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0A" w:rsidRPr="00306E07" w:rsidRDefault="00A6200A" w:rsidP="00A6200A">
      <w:pPr>
        <w:rPr>
          <w:sz w:val="28"/>
          <w:szCs w:val="28"/>
          <w:lang w:val="fr-FR"/>
        </w:rPr>
      </w:pPr>
      <w:r w:rsidRPr="00306E07">
        <w:rPr>
          <w:sz w:val="28"/>
          <w:szCs w:val="28"/>
          <w:lang w:val="fr-FR"/>
        </w:rPr>
        <w:t>SỞ GIÁO DỤC VÀ ĐÀO TẠO HÀ NỘI</w:t>
      </w:r>
    </w:p>
    <w:p w:rsidR="00A6200A" w:rsidRPr="00306E07" w:rsidRDefault="00A6200A" w:rsidP="00A6200A">
      <w:pPr>
        <w:rPr>
          <w:b/>
          <w:sz w:val="28"/>
          <w:szCs w:val="28"/>
          <w:lang w:val="fr-FR"/>
        </w:rPr>
      </w:pPr>
      <w:r>
        <w:rPr>
          <w:b/>
          <w:sz w:val="28"/>
          <w:szCs w:val="28"/>
          <w:lang w:val="fr-FR"/>
        </w:rPr>
        <w:t xml:space="preserve">   </w:t>
      </w:r>
      <w:r w:rsidRPr="00306E07">
        <w:rPr>
          <w:b/>
          <w:sz w:val="28"/>
          <w:szCs w:val="28"/>
          <w:lang w:val="fr-FR"/>
        </w:rPr>
        <w:t>TRƯỜNG THPT CHU VĂN AN</w:t>
      </w:r>
    </w:p>
    <w:p w:rsidR="00A6200A" w:rsidRPr="00306E07" w:rsidRDefault="00A6200A" w:rsidP="00A6200A">
      <w:pPr>
        <w:jc w:val="both"/>
        <w:rPr>
          <w:b/>
          <w:sz w:val="28"/>
          <w:szCs w:val="28"/>
          <w:lang w:val="fr-FR"/>
        </w:rPr>
      </w:pPr>
    </w:p>
    <w:p w:rsidR="00A6200A" w:rsidRDefault="00A6200A" w:rsidP="00A6200A">
      <w:pPr>
        <w:jc w:val="center"/>
        <w:rPr>
          <w:b/>
          <w:sz w:val="28"/>
          <w:szCs w:val="28"/>
          <w:lang w:val="fr-FR"/>
        </w:rPr>
      </w:pPr>
      <w:r w:rsidRPr="00306E07">
        <w:rPr>
          <w:b/>
          <w:sz w:val="28"/>
          <w:szCs w:val="28"/>
          <w:lang w:val="fr-FR"/>
        </w:rPr>
        <w:t xml:space="preserve">ĐỀ </w:t>
      </w:r>
      <w:r>
        <w:rPr>
          <w:b/>
          <w:sz w:val="28"/>
          <w:szCs w:val="28"/>
          <w:lang w:val="fr-FR"/>
        </w:rPr>
        <w:t>ĐỀ XUẤT</w:t>
      </w:r>
      <w:r w:rsidRPr="00306E07">
        <w:rPr>
          <w:b/>
          <w:sz w:val="28"/>
          <w:szCs w:val="28"/>
          <w:lang w:val="fr-FR"/>
        </w:rPr>
        <w:t xml:space="preserve"> </w:t>
      </w:r>
    </w:p>
    <w:p w:rsidR="00A6200A" w:rsidRPr="00306E07" w:rsidRDefault="00A6200A" w:rsidP="00A6200A">
      <w:pPr>
        <w:jc w:val="center"/>
        <w:rPr>
          <w:b/>
          <w:sz w:val="28"/>
          <w:szCs w:val="28"/>
          <w:lang w:val="fr-FR"/>
        </w:rPr>
      </w:pPr>
      <w:r w:rsidRPr="00306E07">
        <w:rPr>
          <w:b/>
          <w:sz w:val="28"/>
          <w:szCs w:val="28"/>
          <w:lang w:val="fr-FR"/>
        </w:rPr>
        <w:t>THI HỌC SINH GIỎI KHU VỰC DUYÊN HẢI - ĐBBB NĂM 2019</w:t>
      </w:r>
    </w:p>
    <w:p w:rsidR="00A6200A" w:rsidRDefault="00A6200A" w:rsidP="00A6200A">
      <w:pPr>
        <w:jc w:val="center"/>
        <w:rPr>
          <w:b/>
          <w:sz w:val="28"/>
          <w:szCs w:val="28"/>
          <w:lang w:val="fr-FR"/>
        </w:rPr>
      </w:pPr>
      <w:r w:rsidRPr="00306E07">
        <w:rPr>
          <w:b/>
          <w:sz w:val="28"/>
          <w:szCs w:val="28"/>
          <w:lang w:val="fr-FR"/>
        </w:rPr>
        <w:t>Đề thi môn Sinh học lớp 11</w:t>
      </w:r>
    </w:p>
    <w:p w:rsidR="00A6200A" w:rsidRPr="00306E07" w:rsidRDefault="00A6200A" w:rsidP="00A6200A">
      <w:pPr>
        <w:jc w:val="center"/>
        <w:rPr>
          <w:b/>
          <w:sz w:val="28"/>
          <w:szCs w:val="28"/>
          <w:lang w:val="fr-FR"/>
        </w:rPr>
      </w:pPr>
      <w:r>
        <w:rPr>
          <w:b/>
          <w:sz w:val="28"/>
          <w:szCs w:val="28"/>
          <w:lang w:val="fr-FR"/>
        </w:rPr>
        <w:t>……………………………………………..</w:t>
      </w:r>
    </w:p>
    <w:p w:rsidR="00A6200A" w:rsidRPr="00306E07" w:rsidRDefault="00A6200A" w:rsidP="00A6200A">
      <w:pPr>
        <w:jc w:val="both"/>
        <w:rPr>
          <w:b/>
          <w:sz w:val="28"/>
          <w:szCs w:val="28"/>
        </w:rPr>
      </w:pPr>
      <w:r w:rsidRPr="00306E07">
        <w:rPr>
          <w:b/>
          <w:sz w:val="28"/>
          <w:szCs w:val="28"/>
        </w:rPr>
        <w:t>Câu 1: (2</w:t>
      </w:r>
      <w:r>
        <w:rPr>
          <w:b/>
          <w:sz w:val="28"/>
          <w:szCs w:val="28"/>
        </w:rPr>
        <w:t xml:space="preserve"> </w:t>
      </w:r>
      <w:r w:rsidRPr="00306E07">
        <w:rPr>
          <w:b/>
          <w:sz w:val="28"/>
          <w:szCs w:val="28"/>
        </w:rPr>
        <w:t>điểm)</w:t>
      </w:r>
    </w:p>
    <w:p w:rsidR="00A6200A" w:rsidRPr="00306E07" w:rsidRDefault="00A6200A" w:rsidP="00A6200A">
      <w:pPr>
        <w:jc w:val="both"/>
        <w:rPr>
          <w:sz w:val="28"/>
          <w:szCs w:val="28"/>
        </w:rPr>
      </w:pPr>
      <w:r w:rsidRPr="00306E07">
        <w:rPr>
          <w:sz w:val="28"/>
          <w:szCs w:val="28"/>
        </w:rPr>
        <w:t>1. Tiến hành thí nghiệm: Lấy một cây nhỏ còn nguyên bộ rễ, rửa sạch rễ và nhúng vào dung dịch xanhmetylen. Sau một lúc lấy bộ rễ ra rửa sạch và nhúng tiếp vào dung dịch CaCl</w:t>
      </w:r>
      <w:r w:rsidRPr="00306E07">
        <w:rPr>
          <w:sz w:val="28"/>
          <w:szCs w:val="28"/>
          <w:vertAlign w:val="subscript"/>
        </w:rPr>
        <w:t>2</w:t>
      </w:r>
      <w:r w:rsidRPr="00306E07">
        <w:rPr>
          <w:sz w:val="28"/>
          <w:szCs w:val="28"/>
        </w:rPr>
        <w:t>. Quan sát dung dịch CaCl</w:t>
      </w:r>
      <w:r w:rsidRPr="00306E07">
        <w:rPr>
          <w:sz w:val="28"/>
          <w:szCs w:val="28"/>
          <w:vertAlign w:val="subscript"/>
        </w:rPr>
        <w:t>2</w:t>
      </w:r>
      <w:r w:rsidRPr="00306E07">
        <w:rPr>
          <w:sz w:val="28"/>
          <w:szCs w:val="28"/>
        </w:rPr>
        <w:t xml:space="preserve"> thấy dung dịch từ không màu chuyển sang màu xanh.</w:t>
      </w:r>
    </w:p>
    <w:p w:rsidR="00A6200A" w:rsidRPr="00306E07" w:rsidRDefault="00A6200A" w:rsidP="00A6200A">
      <w:pPr>
        <w:ind w:firstLine="720"/>
        <w:jc w:val="both"/>
        <w:rPr>
          <w:sz w:val="28"/>
          <w:szCs w:val="28"/>
        </w:rPr>
      </w:pPr>
      <w:r w:rsidRPr="00306E07">
        <w:rPr>
          <w:sz w:val="28"/>
          <w:szCs w:val="28"/>
        </w:rPr>
        <w:t>a. Hãy cho biết mục đích của thí nghiệm và giải thích?</w:t>
      </w:r>
    </w:p>
    <w:p w:rsidR="00A6200A" w:rsidRPr="00306E07" w:rsidRDefault="00A6200A" w:rsidP="00A6200A">
      <w:pPr>
        <w:ind w:firstLine="720"/>
        <w:jc w:val="both"/>
        <w:rPr>
          <w:sz w:val="28"/>
          <w:szCs w:val="28"/>
        </w:rPr>
      </w:pPr>
      <w:proofErr w:type="gramStart"/>
      <w:r w:rsidRPr="00306E07">
        <w:rPr>
          <w:sz w:val="28"/>
          <w:szCs w:val="28"/>
        </w:rPr>
        <w:t>b</w:t>
      </w:r>
      <w:proofErr w:type="gramEnd"/>
      <w:r w:rsidRPr="00306E07">
        <w:rPr>
          <w:sz w:val="28"/>
          <w:szCs w:val="28"/>
        </w:rPr>
        <w:t>. Ỹ nghĩa của quá trình này?</w:t>
      </w:r>
    </w:p>
    <w:p w:rsidR="00A6200A" w:rsidRPr="00306E07" w:rsidRDefault="00A6200A" w:rsidP="00A6200A">
      <w:pPr>
        <w:jc w:val="both"/>
        <w:rPr>
          <w:sz w:val="28"/>
          <w:szCs w:val="28"/>
        </w:rPr>
      </w:pPr>
      <w:r w:rsidRPr="00306E07">
        <w:rPr>
          <w:sz w:val="28"/>
          <w:szCs w:val="28"/>
        </w:rPr>
        <w:t xml:space="preserve"> 2. Về quá trình hấp thụ nước ở rễ:</w:t>
      </w:r>
    </w:p>
    <w:p w:rsidR="00A6200A" w:rsidRPr="00306E07" w:rsidRDefault="00A6200A" w:rsidP="00A6200A">
      <w:pPr>
        <w:pStyle w:val="ListParagraph"/>
        <w:spacing w:after="0" w:line="240" w:lineRule="auto"/>
        <w:jc w:val="both"/>
        <w:rPr>
          <w:rFonts w:cs="Times New Roman"/>
          <w:sz w:val="28"/>
          <w:szCs w:val="28"/>
        </w:rPr>
      </w:pPr>
      <w:r w:rsidRPr="00306E07">
        <w:rPr>
          <w:rFonts w:cs="Times New Roman"/>
          <w:sz w:val="28"/>
          <w:szCs w:val="28"/>
        </w:rPr>
        <w:t>a. Trình bày các đặc điểm có lợi và không có lợi của các con đường hấp thụ nước.</w:t>
      </w:r>
    </w:p>
    <w:p w:rsidR="00A6200A" w:rsidRPr="00306E07" w:rsidRDefault="00A6200A" w:rsidP="00A6200A">
      <w:pPr>
        <w:pStyle w:val="ListParagraph"/>
        <w:spacing w:after="0" w:line="240" w:lineRule="auto"/>
        <w:jc w:val="both"/>
        <w:rPr>
          <w:rFonts w:cs="Times New Roman"/>
          <w:sz w:val="28"/>
          <w:szCs w:val="28"/>
        </w:rPr>
      </w:pPr>
      <w:r w:rsidRPr="00306E07">
        <w:rPr>
          <w:rFonts w:cs="Times New Roman"/>
          <w:sz w:val="28"/>
          <w:szCs w:val="28"/>
        </w:rPr>
        <w:t xml:space="preserve">b. Nêu vị trí, thành phần hóa học và vai trò của </w:t>
      </w:r>
      <w:proofErr w:type="gramStart"/>
      <w:r w:rsidRPr="00306E07">
        <w:rPr>
          <w:rFonts w:cs="Times New Roman"/>
          <w:sz w:val="28"/>
          <w:szCs w:val="28"/>
        </w:rPr>
        <w:t>đai</w:t>
      </w:r>
      <w:proofErr w:type="gramEnd"/>
      <w:r w:rsidRPr="00306E07">
        <w:rPr>
          <w:rFonts w:cs="Times New Roman"/>
          <w:sz w:val="28"/>
          <w:szCs w:val="28"/>
        </w:rPr>
        <w:t xml:space="preserve"> casparin.</w:t>
      </w:r>
    </w:p>
    <w:p w:rsidR="00A6200A" w:rsidRPr="00306E07" w:rsidRDefault="00A6200A" w:rsidP="00A6200A">
      <w:pPr>
        <w:pStyle w:val="ListParagraph"/>
        <w:spacing w:after="0" w:line="240" w:lineRule="auto"/>
        <w:jc w:val="both"/>
        <w:rPr>
          <w:rFonts w:cs="Times New Roman"/>
          <w:sz w:val="28"/>
          <w:szCs w:val="28"/>
        </w:rPr>
      </w:pPr>
      <w:r w:rsidRPr="00306E07">
        <w:rPr>
          <w:rFonts w:cs="Times New Roman"/>
          <w:sz w:val="28"/>
          <w:szCs w:val="28"/>
        </w:rPr>
        <w:t xml:space="preserve">c. Trình bày hai thí nghiệm để minh họa vai trò của </w:t>
      </w:r>
      <w:proofErr w:type="gramStart"/>
      <w:r w:rsidRPr="00306E07">
        <w:rPr>
          <w:rFonts w:cs="Times New Roman"/>
          <w:sz w:val="28"/>
          <w:szCs w:val="28"/>
        </w:rPr>
        <w:t>đai</w:t>
      </w:r>
      <w:proofErr w:type="gramEnd"/>
      <w:r w:rsidRPr="00306E07">
        <w:rPr>
          <w:rFonts w:cs="Times New Roman"/>
          <w:sz w:val="28"/>
          <w:szCs w:val="28"/>
        </w:rPr>
        <w:t xml:space="preserve"> casparin.</w:t>
      </w:r>
    </w:p>
    <w:p w:rsidR="00A6200A" w:rsidRPr="00306E07" w:rsidRDefault="00A6200A" w:rsidP="00A6200A">
      <w:pPr>
        <w:jc w:val="both"/>
        <w:rPr>
          <w:b/>
          <w:sz w:val="28"/>
          <w:szCs w:val="28"/>
        </w:rPr>
      </w:pPr>
      <w:r w:rsidRPr="00306E07">
        <w:rPr>
          <w:b/>
          <w:sz w:val="28"/>
          <w:szCs w:val="28"/>
        </w:rPr>
        <w:t xml:space="preserve">Câu 2: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1. Các cây màu đỏ có quang hợp được không? Tại sao? Trình bày thí nghiệm chứng minh.</w:t>
      </w:r>
    </w:p>
    <w:p w:rsidR="00A6200A" w:rsidRPr="00306E07" w:rsidRDefault="00A6200A" w:rsidP="00A6200A">
      <w:pPr>
        <w:jc w:val="both"/>
        <w:rPr>
          <w:sz w:val="28"/>
          <w:szCs w:val="28"/>
          <w:lang w:val="pt-BR"/>
        </w:rPr>
      </w:pPr>
      <w:r w:rsidRPr="00A6200A">
        <w:rPr>
          <w:sz w:val="28"/>
          <w:szCs w:val="28"/>
          <w:lang w:val="pt-BR"/>
        </w:rPr>
        <w:t>2</w:t>
      </w:r>
      <w:r>
        <w:rPr>
          <w:sz w:val="28"/>
          <w:szCs w:val="28"/>
          <w:lang w:val="pt-BR"/>
        </w:rPr>
        <w:t>.</w:t>
      </w:r>
      <w:bookmarkStart w:id="0" w:name="_GoBack"/>
      <w:bookmarkEnd w:id="0"/>
      <w:r w:rsidRPr="00A6200A">
        <w:rPr>
          <w:sz w:val="28"/>
          <w:szCs w:val="28"/>
          <w:lang w:val="pt-BR"/>
        </w:rPr>
        <w:t xml:space="preserve"> </w:t>
      </w:r>
      <w:r w:rsidRPr="00306E07">
        <w:rPr>
          <w:sz w:val="28"/>
          <w:szCs w:val="28"/>
          <w:lang w:val="pt-BR"/>
        </w:rPr>
        <w:t>Ở thực vật, nếu môi trường không có CO</w:t>
      </w:r>
      <w:r w:rsidRPr="00306E07">
        <w:rPr>
          <w:sz w:val="28"/>
          <w:szCs w:val="28"/>
          <w:vertAlign w:val="subscript"/>
          <w:lang w:val="pt-BR"/>
        </w:rPr>
        <w:t>2</w:t>
      </w:r>
      <w:r w:rsidRPr="00306E07">
        <w:rPr>
          <w:sz w:val="28"/>
          <w:szCs w:val="28"/>
          <w:lang w:val="pt-BR"/>
        </w:rPr>
        <w:t xml:space="preserve"> thì quá trình quang phân li nước có diễn ra không? Giải thích.</w:t>
      </w:r>
    </w:p>
    <w:p w:rsidR="00A6200A" w:rsidRPr="00306E07" w:rsidRDefault="00A6200A" w:rsidP="00A6200A">
      <w:pPr>
        <w:jc w:val="both"/>
        <w:rPr>
          <w:sz w:val="28"/>
          <w:szCs w:val="28"/>
        </w:rPr>
      </w:pPr>
      <w:r w:rsidRPr="00306E07">
        <w:rPr>
          <w:sz w:val="28"/>
          <w:szCs w:val="28"/>
        </w:rPr>
        <w:t>3. Tại sao dùng phương pháp nhuộm màu bằng iôt ở các tiêu bản giải phẫu lá cây người ta phân biệt được lá của thực vật C</w:t>
      </w:r>
      <w:r w:rsidRPr="00306E07">
        <w:rPr>
          <w:sz w:val="28"/>
          <w:szCs w:val="28"/>
          <w:vertAlign w:val="subscript"/>
        </w:rPr>
        <w:t>3</w:t>
      </w:r>
      <w:r w:rsidRPr="00306E07">
        <w:rPr>
          <w:sz w:val="28"/>
          <w:szCs w:val="28"/>
        </w:rPr>
        <w:t xml:space="preserve"> và lá thực vật C</w:t>
      </w:r>
      <w:r w:rsidRPr="00306E07">
        <w:rPr>
          <w:sz w:val="28"/>
          <w:szCs w:val="28"/>
          <w:vertAlign w:val="subscript"/>
        </w:rPr>
        <w:t>4</w:t>
      </w:r>
      <w:r w:rsidRPr="00306E07">
        <w:rPr>
          <w:sz w:val="28"/>
          <w:szCs w:val="28"/>
        </w:rPr>
        <w:t>?</w:t>
      </w:r>
    </w:p>
    <w:p w:rsidR="00A6200A" w:rsidRPr="00306E07" w:rsidRDefault="00A6200A" w:rsidP="00A6200A">
      <w:pPr>
        <w:jc w:val="both"/>
        <w:rPr>
          <w:b/>
          <w:color w:val="000000"/>
          <w:sz w:val="28"/>
          <w:szCs w:val="28"/>
        </w:rPr>
      </w:pPr>
      <w:r w:rsidRPr="00306E07">
        <w:rPr>
          <w:b/>
          <w:color w:val="000000"/>
          <w:sz w:val="28"/>
          <w:szCs w:val="28"/>
        </w:rPr>
        <w:t xml:space="preserve">Câu 3: </w:t>
      </w:r>
      <w:r>
        <w:rPr>
          <w:b/>
          <w:color w:val="000000"/>
          <w:sz w:val="28"/>
          <w:szCs w:val="28"/>
        </w:rPr>
        <w:t>(</w:t>
      </w:r>
      <w:r w:rsidRPr="00306E07">
        <w:rPr>
          <w:b/>
          <w:color w:val="000000"/>
          <w:sz w:val="28"/>
          <w:szCs w:val="28"/>
        </w:rPr>
        <w:t>1 điểm</w:t>
      </w:r>
      <w:r>
        <w:rPr>
          <w:b/>
          <w:color w:val="000000"/>
          <w:sz w:val="28"/>
          <w:szCs w:val="28"/>
        </w:rPr>
        <w:t>)</w:t>
      </w:r>
    </w:p>
    <w:p w:rsidR="00A6200A" w:rsidRPr="00306E07" w:rsidRDefault="00A6200A" w:rsidP="00A6200A">
      <w:pPr>
        <w:ind w:firstLine="720"/>
        <w:jc w:val="both"/>
        <w:rPr>
          <w:b/>
          <w:color w:val="000000"/>
          <w:sz w:val="28"/>
          <w:szCs w:val="28"/>
        </w:rPr>
      </w:pPr>
      <w:r w:rsidRPr="00306E07">
        <w:rPr>
          <w:rFonts w:eastAsia="Batang"/>
          <w:color w:val="000000"/>
          <w:sz w:val="28"/>
          <w:szCs w:val="28"/>
          <w:lang w:val="fr-FR" w:eastAsia="ko-KR"/>
        </w:rPr>
        <w:t>Hệ số hô hấp là gì? Nghiên cứu hệ số hô hấp ở một số đối tượng, người ta thu được bảng số liệu sau:</w:t>
      </w:r>
    </w:p>
    <w:p w:rsidR="00A6200A" w:rsidRPr="00306E07" w:rsidRDefault="00A6200A" w:rsidP="00A6200A">
      <w:pPr>
        <w:ind w:firstLine="426"/>
        <w:jc w:val="both"/>
        <w:rPr>
          <w:rFonts w:eastAsia="Batang"/>
          <w:color w:val="000000"/>
          <w:sz w:val="28"/>
          <w:szCs w:val="28"/>
          <w:lang w:val="fr-FR" w:eastAsia="ko-KR"/>
        </w:rPr>
      </w:pPr>
    </w:p>
    <w:tbl>
      <w:tblPr>
        <w:tblW w:w="6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2462"/>
        <w:gridCol w:w="2009"/>
      </w:tblGrid>
      <w:tr w:rsidR="00A6200A" w:rsidRPr="00306E07" w:rsidTr="005E1F5B">
        <w:trPr>
          <w:trHeight w:val="259"/>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Đối tượng nghiên cứu</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Hệ số hô hấp</w:t>
            </w:r>
          </w:p>
        </w:tc>
      </w:tr>
      <w:tr w:rsidR="00A6200A" w:rsidRPr="00306E07" w:rsidTr="005E1F5B">
        <w:trPr>
          <w:trHeight w:val="268"/>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 Các lá khác nhau có chứa nhiều đường</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1,0</w:t>
            </w:r>
          </w:p>
        </w:tc>
      </w:tr>
      <w:tr w:rsidR="00A6200A" w:rsidRPr="00306E07" w:rsidTr="005E1F5B">
        <w:trPr>
          <w:trHeight w:val="268"/>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2. Hạt lúa mì nảy mầm</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1,0</w:t>
            </w:r>
          </w:p>
        </w:tc>
      </w:tr>
      <w:tr w:rsidR="00A6200A" w:rsidRPr="00306E07" w:rsidTr="005E1F5B">
        <w:trPr>
          <w:trHeight w:val="268"/>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3. Hạt cây gai nảy mầm</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0,65</w:t>
            </w:r>
          </w:p>
        </w:tc>
      </w:tr>
      <w:tr w:rsidR="00A6200A" w:rsidRPr="00306E07" w:rsidTr="005E1F5B">
        <w:trPr>
          <w:trHeight w:val="268"/>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4. Hạt cây gai chín</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1,22</w:t>
            </w:r>
          </w:p>
        </w:tc>
      </w:tr>
      <w:tr w:rsidR="00A6200A" w:rsidRPr="00306E07" w:rsidTr="005E1F5B">
        <w:trPr>
          <w:trHeight w:val="259"/>
          <w:jc w:val="center"/>
        </w:trPr>
        <w:tc>
          <w:tcPr>
            <w:tcW w:w="4528" w:type="dxa"/>
            <w:gridSpan w:val="2"/>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5. Quả táo chín</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1,0</w:t>
            </w:r>
          </w:p>
        </w:tc>
      </w:tr>
      <w:tr w:rsidR="00A6200A" w:rsidRPr="00306E07" w:rsidTr="005E1F5B">
        <w:trPr>
          <w:trHeight w:val="268"/>
          <w:jc w:val="center"/>
        </w:trPr>
        <w:tc>
          <w:tcPr>
            <w:tcW w:w="2066" w:type="dxa"/>
            <w:vMerge w:val="restart"/>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6. Quả chanh</w:t>
            </w:r>
          </w:p>
        </w:tc>
        <w:tc>
          <w:tcPr>
            <w:tcW w:w="2462"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Toàn bộ</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1,03</w:t>
            </w:r>
          </w:p>
        </w:tc>
      </w:tr>
      <w:tr w:rsidR="00A6200A" w:rsidRPr="00306E07" w:rsidTr="005E1F5B">
        <w:trPr>
          <w:trHeight w:val="139"/>
          <w:jc w:val="center"/>
        </w:trPr>
        <w:tc>
          <w:tcPr>
            <w:tcW w:w="2066" w:type="dxa"/>
            <w:vMerge/>
            <w:vAlign w:val="center"/>
          </w:tcPr>
          <w:p w:rsidR="00A6200A" w:rsidRPr="00306E07" w:rsidRDefault="00A6200A" w:rsidP="005E1F5B">
            <w:pPr>
              <w:jc w:val="both"/>
              <w:rPr>
                <w:color w:val="000000"/>
                <w:sz w:val="28"/>
                <w:szCs w:val="28"/>
                <w:lang w:eastAsia="ko-KR"/>
              </w:rPr>
            </w:pPr>
          </w:p>
        </w:tc>
        <w:tc>
          <w:tcPr>
            <w:tcW w:w="2462"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Thịt quả</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2,09</w:t>
            </w:r>
          </w:p>
        </w:tc>
      </w:tr>
      <w:tr w:rsidR="00A6200A" w:rsidRPr="00306E07" w:rsidTr="005E1F5B">
        <w:trPr>
          <w:trHeight w:val="139"/>
          <w:jc w:val="center"/>
        </w:trPr>
        <w:tc>
          <w:tcPr>
            <w:tcW w:w="2066" w:type="dxa"/>
            <w:vMerge/>
            <w:vAlign w:val="center"/>
          </w:tcPr>
          <w:p w:rsidR="00A6200A" w:rsidRPr="00306E07" w:rsidRDefault="00A6200A" w:rsidP="005E1F5B">
            <w:pPr>
              <w:jc w:val="both"/>
              <w:rPr>
                <w:color w:val="000000"/>
                <w:sz w:val="28"/>
                <w:szCs w:val="28"/>
                <w:lang w:eastAsia="ko-KR"/>
              </w:rPr>
            </w:pPr>
          </w:p>
        </w:tc>
        <w:tc>
          <w:tcPr>
            <w:tcW w:w="2462"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Vỏ quả</w:t>
            </w:r>
          </w:p>
        </w:tc>
        <w:tc>
          <w:tcPr>
            <w:tcW w:w="2009" w:type="dxa"/>
            <w:vAlign w:val="center"/>
          </w:tcPr>
          <w:p w:rsidR="00A6200A" w:rsidRPr="00306E07" w:rsidRDefault="00A6200A" w:rsidP="005E1F5B">
            <w:pPr>
              <w:jc w:val="both"/>
              <w:rPr>
                <w:color w:val="000000"/>
                <w:sz w:val="28"/>
                <w:szCs w:val="28"/>
                <w:lang w:eastAsia="ko-KR"/>
              </w:rPr>
            </w:pPr>
            <w:r w:rsidRPr="00306E07">
              <w:rPr>
                <w:color w:val="000000"/>
                <w:sz w:val="28"/>
                <w:szCs w:val="28"/>
                <w:lang w:eastAsia="ko-KR"/>
              </w:rPr>
              <w:t>0,99</w:t>
            </w:r>
          </w:p>
        </w:tc>
      </w:tr>
    </w:tbl>
    <w:p w:rsidR="00A6200A" w:rsidRPr="00306E07" w:rsidRDefault="00A6200A" w:rsidP="00A6200A">
      <w:pPr>
        <w:ind w:firstLine="432"/>
        <w:jc w:val="both"/>
        <w:rPr>
          <w:rFonts w:eastAsia="Batang"/>
          <w:color w:val="000000"/>
          <w:sz w:val="28"/>
          <w:szCs w:val="28"/>
          <w:lang w:eastAsia="ko-KR"/>
        </w:rPr>
      </w:pPr>
      <w:r w:rsidRPr="00306E07">
        <w:rPr>
          <w:rFonts w:eastAsia="Batang"/>
          <w:color w:val="000000"/>
          <w:sz w:val="28"/>
          <w:szCs w:val="28"/>
          <w:lang w:eastAsia="ko-KR"/>
        </w:rPr>
        <w:t>Từ bảng trên, có thể rút ra những kết luận gì về hệ số hô hấp ở thực vật?</w:t>
      </w:r>
    </w:p>
    <w:p w:rsidR="00A6200A" w:rsidRPr="00306E07" w:rsidRDefault="00A6200A" w:rsidP="00A6200A">
      <w:pPr>
        <w:jc w:val="both"/>
        <w:rPr>
          <w:b/>
          <w:sz w:val="28"/>
          <w:szCs w:val="28"/>
        </w:rPr>
      </w:pPr>
      <w:r w:rsidRPr="00306E07">
        <w:rPr>
          <w:b/>
          <w:sz w:val="28"/>
          <w:szCs w:val="28"/>
        </w:rPr>
        <w:t xml:space="preserve">Câu 4: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b/>
          <w:sz w:val="28"/>
          <w:szCs w:val="28"/>
          <w:lang w:val="vi-VN"/>
        </w:rPr>
      </w:pPr>
      <w:r w:rsidRPr="00306E07">
        <w:rPr>
          <w:b/>
          <w:sz w:val="28"/>
          <w:szCs w:val="28"/>
        </w:rPr>
        <w:t xml:space="preserve">1. </w:t>
      </w:r>
      <w:r w:rsidRPr="00306E07">
        <w:rPr>
          <w:rFonts w:eastAsia="Verdana"/>
          <w:bCs/>
          <w:sz w:val="28"/>
          <w:szCs w:val="28"/>
          <w:lang w:val="vi-VN"/>
        </w:rPr>
        <w:t>Vận động khép lá vào ban đ</w:t>
      </w:r>
      <w:r w:rsidRPr="00306E07">
        <w:rPr>
          <w:rFonts w:eastAsia="Verdana"/>
          <w:bCs/>
          <w:sz w:val="28"/>
          <w:szCs w:val="28"/>
        </w:rPr>
        <w:t>ê</w:t>
      </w:r>
      <w:r w:rsidRPr="00306E07">
        <w:rPr>
          <w:rFonts w:eastAsia="Verdana"/>
          <w:bCs/>
          <w:sz w:val="28"/>
          <w:szCs w:val="28"/>
          <w:lang w:val="vi-VN"/>
        </w:rPr>
        <w:t xml:space="preserve">m của thực vật là tính ứng động của lá. Hình </w:t>
      </w:r>
      <w:r w:rsidRPr="00306E07">
        <w:rPr>
          <w:rFonts w:eastAsia="Verdana"/>
          <w:bCs/>
          <w:sz w:val="28"/>
          <w:szCs w:val="28"/>
        </w:rPr>
        <w:t>1 dưới đây</w:t>
      </w:r>
      <w:r w:rsidRPr="00306E07">
        <w:rPr>
          <w:rFonts w:eastAsia="Verdana"/>
          <w:bCs/>
          <w:sz w:val="28"/>
          <w:szCs w:val="28"/>
          <w:lang w:val="vi-VN"/>
        </w:rPr>
        <w:t xml:space="preserve"> mô tả mô hình tương tác của ph</w:t>
      </w:r>
      <w:r w:rsidRPr="00306E07">
        <w:rPr>
          <w:rFonts w:eastAsia="Verdana"/>
          <w:bCs/>
          <w:sz w:val="28"/>
          <w:szCs w:val="28"/>
        </w:rPr>
        <w:t>itôcrôm</w:t>
      </w:r>
      <w:r w:rsidRPr="00306E07">
        <w:rPr>
          <w:rFonts w:eastAsia="Verdana"/>
          <w:bCs/>
          <w:sz w:val="28"/>
          <w:szCs w:val="28"/>
          <w:lang w:val="vi-VN"/>
        </w:rPr>
        <w:t>, đồng hồ sinh học và IP</w:t>
      </w:r>
      <w:r w:rsidRPr="00306E07">
        <w:rPr>
          <w:rFonts w:eastAsia="Verdana"/>
          <w:bCs/>
          <w:sz w:val="28"/>
          <w:szCs w:val="28"/>
          <w:vertAlign w:val="subscript"/>
          <w:lang w:val="vi-VN"/>
        </w:rPr>
        <w:t>3</w:t>
      </w:r>
      <w:r w:rsidRPr="00306E07">
        <w:rPr>
          <w:rFonts w:eastAsia="Verdana"/>
          <w:bCs/>
          <w:sz w:val="28"/>
          <w:szCs w:val="28"/>
          <w:lang w:val="vi-VN"/>
        </w:rPr>
        <w:t xml:space="preserve"> đến vận động khép lá. Thành phần A tượng trưng cho đồng hồ sinh học. Hãy cho biết:</w:t>
      </w:r>
    </w:p>
    <w:p w:rsidR="00A6200A" w:rsidRPr="00306E07" w:rsidRDefault="00A6200A" w:rsidP="00A6200A">
      <w:pPr>
        <w:widowControl w:val="0"/>
        <w:tabs>
          <w:tab w:val="left" w:pos="821"/>
        </w:tabs>
        <w:autoSpaceDE w:val="0"/>
        <w:autoSpaceDN w:val="0"/>
        <w:ind w:firstLine="720"/>
        <w:jc w:val="both"/>
        <w:rPr>
          <w:rFonts w:eastAsia="Calibri"/>
          <w:spacing w:val="-4"/>
          <w:sz w:val="28"/>
          <w:szCs w:val="28"/>
          <w:lang w:val="vi-VN"/>
        </w:rPr>
      </w:pPr>
      <w:r w:rsidRPr="00306E07">
        <w:rPr>
          <w:rFonts w:eastAsia="Calibri"/>
          <w:spacing w:val="-4"/>
          <w:sz w:val="28"/>
          <w:szCs w:val="28"/>
          <w:lang w:val="vi-VN"/>
        </w:rPr>
        <w:t>a</w:t>
      </w:r>
      <w:r w:rsidRPr="00306E07">
        <w:rPr>
          <w:rFonts w:eastAsia="Calibri"/>
          <w:spacing w:val="-4"/>
          <w:sz w:val="28"/>
          <w:szCs w:val="28"/>
        </w:rPr>
        <w:t>)</w:t>
      </w:r>
      <w:r w:rsidRPr="00306E07">
        <w:rPr>
          <w:rFonts w:eastAsia="Calibri"/>
          <w:spacing w:val="-4"/>
          <w:sz w:val="28"/>
          <w:szCs w:val="28"/>
          <w:lang w:val="vi-VN"/>
        </w:rPr>
        <w:t xml:space="preserve"> Pr</w:t>
      </w:r>
      <w:r w:rsidRPr="00306E07">
        <w:rPr>
          <w:rFonts w:eastAsia="Calibri"/>
          <w:spacing w:val="-4"/>
          <w:sz w:val="28"/>
          <w:szCs w:val="28"/>
        </w:rPr>
        <w:t>ô</w:t>
      </w:r>
      <w:r w:rsidRPr="00306E07">
        <w:rPr>
          <w:rFonts w:eastAsia="Calibri"/>
          <w:spacing w:val="-4"/>
          <w:sz w:val="28"/>
          <w:szCs w:val="28"/>
          <w:lang w:val="vi-VN"/>
        </w:rPr>
        <w:t>t</w:t>
      </w:r>
      <w:r w:rsidRPr="00306E07">
        <w:rPr>
          <w:rFonts w:eastAsia="Calibri"/>
          <w:spacing w:val="-4"/>
          <w:sz w:val="28"/>
          <w:szCs w:val="28"/>
        </w:rPr>
        <w:t>ô</w:t>
      </w:r>
      <w:r w:rsidRPr="00306E07">
        <w:rPr>
          <w:rFonts w:eastAsia="Calibri"/>
          <w:spacing w:val="-4"/>
          <w:sz w:val="28"/>
          <w:szCs w:val="28"/>
          <w:lang w:val="vi-VN"/>
        </w:rPr>
        <w:t>n được tăng cường giải phóng vào ban ngày hay ban đêm? Giải thích.</w:t>
      </w:r>
    </w:p>
    <w:p w:rsidR="00A6200A" w:rsidRPr="00306E07" w:rsidRDefault="00A6200A" w:rsidP="00A6200A">
      <w:pPr>
        <w:widowControl w:val="0"/>
        <w:autoSpaceDE w:val="0"/>
        <w:autoSpaceDN w:val="0"/>
        <w:ind w:firstLine="720"/>
        <w:jc w:val="both"/>
        <w:rPr>
          <w:rFonts w:eastAsia="Calibri"/>
          <w:sz w:val="28"/>
          <w:szCs w:val="28"/>
          <w:lang w:val="vi-VN"/>
        </w:rPr>
      </w:pPr>
      <w:r w:rsidRPr="00306E07">
        <w:rPr>
          <w:rFonts w:eastAsia="Calibri"/>
          <w:sz w:val="28"/>
          <w:szCs w:val="28"/>
          <w:lang w:val="vi-VN"/>
        </w:rPr>
        <w:t>b</w:t>
      </w:r>
      <w:r w:rsidRPr="00306E07">
        <w:rPr>
          <w:rFonts w:eastAsia="Calibri"/>
          <w:sz w:val="28"/>
          <w:szCs w:val="28"/>
        </w:rPr>
        <w:t>)</w:t>
      </w:r>
      <w:r w:rsidRPr="00306E07">
        <w:rPr>
          <w:rFonts w:eastAsia="Calibri"/>
          <w:sz w:val="28"/>
          <w:szCs w:val="28"/>
          <w:lang w:val="vi-VN"/>
        </w:rPr>
        <w:t xml:space="preserve"> Tại sao khi có ánh sáng các lá cây lại có thể thoát khỏi trạng thái khép lá?</w:t>
      </w:r>
    </w:p>
    <w:p w:rsidR="00A6200A" w:rsidRPr="00306E07" w:rsidRDefault="00A6200A" w:rsidP="00A6200A">
      <w:pPr>
        <w:widowControl w:val="0"/>
        <w:autoSpaceDE w:val="0"/>
        <w:autoSpaceDN w:val="0"/>
        <w:ind w:firstLine="720"/>
        <w:jc w:val="both"/>
        <w:rPr>
          <w:rFonts w:eastAsia="Calibri"/>
          <w:sz w:val="28"/>
          <w:szCs w:val="28"/>
          <w:lang w:val="vi-VN"/>
        </w:rPr>
      </w:pPr>
      <w:r w:rsidRPr="00306E07">
        <w:rPr>
          <w:rFonts w:eastAsia="Calibri"/>
          <w:sz w:val="28"/>
          <w:szCs w:val="28"/>
          <w:lang w:val="vi-VN"/>
        </w:rPr>
        <w:t>c</w:t>
      </w:r>
      <w:r w:rsidRPr="00306E07">
        <w:rPr>
          <w:rFonts w:eastAsia="Calibri"/>
          <w:sz w:val="28"/>
          <w:szCs w:val="28"/>
        </w:rPr>
        <w:t>)</w:t>
      </w:r>
      <w:r w:rsidRPr="00306E07">
        <w:rPr>
          <w:rFonts w:eastAsia="Calibri"/>
          <w:sz w:val="28"/>
          <w:szCs w:val="28"/>
          <w:lang w:val="vi-VN"/>
        </w:rPr>
        <w:t xml:space="preserve"> Giải thích vai trò của kênh Ca</w:t>
      </w:r>
      <w:r w:rsidRPr="00306E07">
        <w:rPr>
          <w:rFonts w:eastAsia="Calibri"/>
          <w:sz w:val="28"/>
          <w:szCs w:val="28"/>
          <w:vertAlign w:val="superscript"/>
          <w:lang w:val="vi-VN"/>
        </w:rPr>
        <w:t>2+</w:t>
      </w:r>
      <w:r w:rsidRPr="00306E07">
        <w:rPr>
          <w:rFonts w:eastAsia="Calibri"/>
          <w:sz w:val="28"/>
          <w:szCs w:val="28"/>
          <w:lang w:val="vi-VN"/>
        </w:rPr>
        <w:t xml:space="preserve"> trên màng sinh chất.</w:t>
      </w:r>
    </w:p>
    <w:p w:rsidR="00A6200A" w:rsidRPr="00306E07" w:rsidRDefault="00A6200A" w:rsidP="00A6200A">
      <w:pPr>
        <w:contextualSpacing/>
        <w:jc w:val="both"/>
        <w:rPr>
          <w:rFonts w:eastAsia="Calibri"/>
          <w:sz w:val="28"/>
          <w:szCs w:val="28"/>
        </w:rPr>
      </w:pPr>
      <w:r w:rsidRPr="00306E07">
        <w:rPr>
          <w:rFonts w:eastAsia="Calibri"/>
          <w:noProof/>
          <w:sz w:val="28"/>
          <w:szCs w:val="28"/>
          <w:lang w:val="en-GB" w:eastAsia="en-GB"/>
        </w:rPr>
        <w:lastRenderedPageBreak/>
        <w:drawing>
          <wp:inline distT="0" distB="0" distL="0" distR="0" wp14:anchorId="130FD579" wp14:editId="617D498A">
            <wp:extent cx="5595739" cy="155257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t="3111"/>
                    <a:stretch>
                      <a:fillRect/>
                    </a:stretch>
                  </pic:blipFill>
                  <pic:spPr bwMode="auto">
                    <a:xfrm>
                      <a:off x="0" y="0"/>
                      <a:ext cx="5602736" cy="1554516"/>
                    </a:xfrm>
                    <a:prstGeom prst="rect">
                      <a:avLst/>
                    </a:prstGeom>
                    <a:noFill/>
                    <a:ln>
                      <a:noFill/>
                    </a:ln>
                  </pic:spPr>
                </pic:pic>
              </a:graphicData>
            </a:graphic>
          </wp:inline>
        </w:drawing>
      </w:r>
    </w:p>
    <w:p w:rsidR="00A6200A" w:rsidRDefault="00A6200A" w:rsidP="00A6200A">
      <w:pPr>
        <w:contextualSpacing/>
        <w:jc w:val="both"/>
        <w:rPr>
          <w:rFonts w:eastAsia="Calibri"/>
          <w:i/>
          <w:sz w:val="28"/>
          <w:szCs w:val="28"/>
        </w:rPr>
      </w:pPr>
    </w:p>
    <w:p w:rsidR="00A6200A" w:rsidRPr="00306E07" w:rsidRDefault="00A6200A" w:rsidP="00A6200A">
      <w:pPr>
        <w:contextualSpacing/>
        <w:jc w:val="both"/>
        <w:rPr>
          <w:rFonts w:eastAsia="Verdana"/>
          <w:bCs/>
          <w:i/>
          <w:sz w:val="28"/>
          <w:szCs w:val="28"/>
        </w:rPr>
      </w:pPr>
      <w:r w:rsidRPr="00306E07">
        <w:rPr>
          <w:rFonts w:eastAsia="Calibri"/>
          <w:i/>
          <w:sz w:val="28"/>
          <w:szCs w:val="28"/>
        </w:rPr>
        <w:t>Hình 1. M</w:t>
      </w:r>
      <w:r w:rsidRPr="00306E07">
        <w:rPr>
          <w:rFonts w:eastAsia="Verdana"/>
          <w:bCs/>
          <w:i/>
          <w:sz w:val="28"/>
          <w:szCs w:val="28"/>
        </w:rPr>
        <w:t>ô hình tương tác của phitôcrôm, đồng hồ sinh học và IP</w:t>
      </w:r>
      <w:r w:rsidRPr="00306E07">
        <w:rPr>
          <w:rFonts w:eastAsia="Verdana"/>
          <w:bCs/>
          <w:i/>
          <w:sz w:val="28"/>
          <w:szCs w:val="28"/>
          <w:vertAlign w:val="subscript"/>
        </w:rPr>
        <w:t>3</w:t>
      </w:r>
      <w:r w:rsidRPr="00306E07">
        <w:rPr>
          <w:rFonts w:eastAsia="Verdana"/>
          <w:bCs/>
          <w:i/>
          <w:sz w:val="28"/>
          <w:szCs w:val="28"/>
        </w:rPr>
        <w:t xml:space="preserve"> đến tính khép lá ở thực vật.</w:t>
      </w:r>
    </w:p>
    <w:p w:rsidR="00A6200A" w:rsidRPr="00306E07" w:rsidRDefault="00A6200A" w:rsidP="00A6200A">
      <w:pPr>
        <w:jc w:val="both"/>
        <w:rPr>
          <w:b/>
          <w:spacing w:val="-4"/>
          <w:sz w:val="28"/>
          <w:szCs w:val="28"/>
        </w:rPr>
      </w:pPr>
      <w:r w:rsidRPr="00306E07">
        <w:rPr>
          <w:spacing w:val="-4"/>
          <w:sz w:val="28"/>
          <w:szCs w:val="28"/>
        </w:rPr>
        <w:t>2.</w:t>
      </w:r>
      <w:r w:rsidRPr="00306E07">
        <w:rPr>
          <w:b/>
          <w:spacing w:val="-4"/>
          <w:sz w:val="28"/>
          <w:szCs w:val="28"/>
        </w:rPr>
        <w:t xml:space="preserve"> </w:t>
      </w:r>
      <w:r w:rsidRPr="00306E07">
        <w:rPr>
          <w:sz w:val="28"/>
          <w:szCs w:val="28"/>
        </w:rPr>
        <w:t xml:space="preserve">Giả sử có công cụ để đo tốc độ vận chuyển một chất nào đó từ bên ngoài vào bên trong tế bào. Bằng cách nào người ta có thể xác định được chất đó được vận chuyển </w:t>
      </w:r>
      <w:proofErr w:type="gramStart"/>
      <w:r w:rsidRPr="00306E07">
        <w:rPr>
          <w:sz w:val="28"/>
          <w:szCs w:val="28"/>
        </w:rPr>
        <w:t>theo</w:t>
      </w:r>
      <w:proofErr w:type="gramEnd"/>
      <w:r w:rsidRPr="00306E07">
        <w:rPr>
          <w:sz w:val="28"/>
          <w:szCs w:val="28"/>
        </w:rPr>
        <w:t xml:space="preserve"> kiểu khuếch tán qua kênh hay khuếch tán qua lớp phôtpholipit kép? Mô tả thí nghiệm và giải thích.</w:t>
      </w:r>
    </w:p>
    <w:p w:rsidR="00A6200A" w:rsidRPr="00306E07" w:rsidRDefault="00A6200A" w:rsidP="00A6200A">
      <w:pPr>
        <w:jc w:val="both"/>
        <w:rPr>
          <w:b/>
          <w:sz w:val="28"/>
          <w:szCs w:val="28"/>
        </w:rPr>
      </w:pPr>
      <w:r w:rsidRPr="00306E07">
        <w:rPr>
          <w:b/>
          <w:sz w:val="28"/>
          <w:szCs w:val="28"/>
        </w:rPr>
        <w:t xml:space="preserve">Câu 5: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1. Phân tích ưu việt và bất lợi của sinh sản vô tính so với sinh sản hữu tính ở thực vật?</w:t>
      </w:r>
    </w:p>
    <w:p w:rsidR="00A6200A" w:rsidRPr="00306E07" w:rsidRDefault="00A6200A" w:rsidP="00A6200A">
      <w:pPr>
        <w:jc w:val="both"/>
        <w:rPr>
          <w:sz w:val="28"/>
          <w:szCs w:val="28"/>
        </w:rPr>
      </w:pPr>
      <w:r w:rsidRPr="00306E07">
        <w:rPr>
          <w:sz w:val="28"/>
          <w:szCs w:val="28"/>
        </w:rPr>
        <w:t>2. Nêu lí do tại sao tự thụ tinh có thể được chọn lọc trong tự nhiên mà lại bị coi là “ngõ cụt của tiến hóa”.</w:t>
      </w:r>
    </w:p>
    <w:p w:rsidR="00A6200A" w:rsidRPr="00306E07" w:rsidRDefault="00A6200A" w:rsidP="00A6200A">
      <w:pPr>
        <w:jc w:val="both"/>
        <w:rPr>
          <w:sz w:val="28"/>
          <w:szCs w:val="28"/>
        </w:rPr>
      </w:pPr>
      <w:r w:rsidRPr="00306E07">
        <w:rPr>
          <w:sz w:val="28"/>
          <w:szCs w:val="28"/>
        </w:rPr>
        <w:t>3. Vai trò sinh lí của ethylen. Trình bày đáp ứng 3 bước của thực vật với stress cơ học.</w:t>
      </w:r>
    </w:p>
    <w:p w:rsidR="00A6200A" w:rsidRPr="00306E07" w:rsidRDefault="00A6200A" w:rsidP="00A6200A">
      <w:pPr>
        <w:jc w:val="both"/>
        <w:rPr>
          <w:b/>
          <w:sz w:val="28"/>
          <w:szCs w:val="28"/>
        </w:rPr>
      </w:pPr>
      <w:r w:rsidRPr="00306E07">
        <w:rPr>
          <w:b/>
          <w:sz w:val="28"/>
          <w:szCs w:val="28"/>
        </w:rPr>
        <w:t>Câu 6</w:t>
      </w:r>
      <w:r>
        <w:rPr>
          <w:b/>
          <w:sz w:val="28"/>
          <w:szCs w:val="28"/>
        </w:rPr>
        <w:t>: (</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 xml:space="preserve">1. Tại sao trong hệ tuần hoàn của người, máu lại lưu thông liên tục và chỉ </w:t>
      </w:r>
      <w:proofErr w:type="gramStart"/>
      <w:r w:rsidRPr="00306E07">
        <w:rPr>
          <w:sz w:val="28"/>
          <w:szCs w:val="28"/>
        </w:rPr>
        <w:t>theo</w:t>
      </w:r>
      <w:proofErr w:type="gramEnd"/>
      <w:r w:rsidRPr="00306E07">
        <w:rPr>
          <w:sz w:val="28"/>
          <w:szCs w:val="28"/>
        </w:rPr>
        <w:t xml:space="preserve"> một chiều?</w:t>
      </w:r>
    </w:p>
    <w:p w:rsidR="00A6200A" w:rsidRPr="00306E07" w:rsidRDefault="00A6200A" w:rsidP="00A6200A">
      <w:pPr>
        <w:jc w:val="both"/>
        <w:rPr>
          <w:sz w:val="28"/>
          <w:szCs w:val="28"/>
        </w:rPr>
      </w:pPr>
      <w:r w:rsidRPr="00306E07">
        <w:rPr>
          <w:sz w:val="28"/>
          <w:szCs w:val="28"/>
        </w:rPr>
        <w:t xml:space="preserve">2.  Ở người bình thường, huyết áp ở </w:t>
      </w:r>
      <w:proofErr w:type="gramStart"/>
      <w:r w:rsidRPr="00306E07">
        <w:rPr>
          <w:sz w:val="28"/>
          <w:szCs w:val="28"/>
        </w:rPr>
        <w:t>mao</w:t>
      </w:r>
      <w:proofErr w:type="gramEnd"/>
      <w:r w:rsidRPr="00306E07">
        <w:rPr>
          <w:sz w:val="28"/>
          <w:szCs w:val="28"/>
        </w:rPr>
        <w:t xml:space="preserve"> mạch phổi là 5 - 10mmHg còn huyết áp ở mao mạch thận là 60mmHg. Hãy giải thích tại sao lại có sự khác nhau như vậy. Sự khác nhau đó có ý nghĩa gì?</w:t>
      </w:r>
    </w:p>
    <w:p w:rsidR="00A6200A" w:rsidRPr="00306E07" w:rsidRDefault="00A6200A" w:rsidP="00A6200A">
      <w:pPr>
        <w:jc w:val="both"/>
        <w:rPr>
          <w:b/>
          <w:sz w:val="28"/>
          <w:szCs w:val="28"/>
        </w:rPr>
      </w:pPr>
      <w:r w:rsidRPr="00306E07">
        <w:rPr>
          <w:b/>
          <w:sz w:val="28"/>
          <w:szCs w:val="28"/>
        </w:rPr>
        <w:t xml:space="preserve">Câu 7: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 xml:space="preserve">1. Một người </w:t>
      </w:r>
      <w:proofErr w:type="gramStart"/>
      <w:r w:rsidRPr="00306E07">
        <w:rPr>
          <w:sz w:val="28"/>
          <w:szCs w:val="28"/>
        </w:rPr>
        <w:t>ăn</w:t>
      </w:r>
      <w:proofErr w:type="gramEnd"/>
      <w:r w:rsidRPr="00306E07">
        <w:rPr>
          <w:sz w:val="28"/>
          <w:szCs w:val="28"/>
        </w:rPr>
        <w:t xml:space="preserve"> mặn và uống nước nhiều nên cơ thể đã tiếp nhận </w:t>
      </w:r>
      <w:r>
        <w:rPr>
          <w:sz w:val="28"/>
          <w:szCs w:val="28"/>
        </w:rPr>
        <w:t>một</w:t>
      </w:r>
      <w:r w:rsidRPr="00306E07">
        <w:rPr>
          <w:sz w:val="28"/>
          <w:szCs w:val="28"/>
        </w:rPr>
        <w:t xml:space="preserve"> lượng muối và nước vượt mức nhu cầu. Hãy cho biết người này:</w:t>
      </w:r>
    </w:p>
    <w:p w:rsidR="00A6200A" w:rsidRPr="00306E07" w:rsidRDefault="00A6200A" w:rsidP="00A6200A">
      <w:pPr>
        <w:ind w:firstLine="720"/>
        <w:jc w:val="both"/>
        <w:rPr>
          <w:sz w:val="28"/>
          <w:szCs w:val="28"/>
        </w:rPr>
      </w:pPr>
      <w:r w:rsidRPr="00306E07">
        <w:rPr>
          <w:sz w:val="28"/>
          <w:szCs w:val="28"/>
        </w:rPr>
        <w:t>- Huyết áp, thể tích dịch bào, thể tích nước tiểu có thay đổi không? Vì sao?</w:t>
      </w:r>
    </w:p>
    <w:p w:rsidR="00A6200A" w:rsidRPr="00306E07" w:rsidRDefault="00A6200A" w:rsidP="00A6200A">
      <w:pPr>
        <w:ind w:firstLine="720"/>
        <w:jc w:val="both"/>
        <w:rPr>
          <w:sz w:val="28"/>
          <w:szCs w:val="28"/>
        </w:rPr>
      </w:pPr>
      <w:r w:rsidRPr="00306E07">
        <w:rPr>
          <w:sz w:val="28"/>
          <w:szCs w:val="28"/>
        </w:rPr>
        <w:t>- Hàm lượng renin, Aldosteron trong máu như thế nào?</w:t>
      </w:r>
    </w:p>
    <w:p w:rsidR="00A6200A" w:rsidRPr="00306E07" w:rsidRDefault="00A6200A" w:rsidP="00A6200A">
      <w:pPr>
        <w:jc w:val="both"/>
        <w:rPr>
          <w:sz w:val="28"/>
          <w:szCs w:val="28"/>
        </w:rPr>
      </w:pPr>
      <w:r w:rsidRPr="00306E07">
        <w:rPr>
          <w:sz w:val="28"/>
          <w:szCs w:val="28"/>
        </w:rPr>
        <w:t xml:space="preserve">2. Để tìm hiểu sự điều hòa hoạt động của tim ếch bằng cơ chế thần kinh, người ta đã tiến hành thí nghiệm mổ lộ tim ếch rồi gây nên 1 kích thích vào dây thần kinh mê tẩu - giao cảm. Hãy cho biết hoạt động của </w:t>
      </w:r>
      <w:proofErr w:type="gramStart"/>
      <w:r w:rsidRPr="00306E07">
        <w:rPr>
          <w:sz w:val="28"/>
          <w:szCs w:val="28"/>
        </w:rPr>
        <w:t>tim</w:t>
      </w:r>
      <w:proofErr w:type="gramEnd"/>
      <w:r w:rsidRPr="00306E07">
        <w:rPr>
          <w:sz w:val="28"/>
          <w:szCs w:val="28"/>
        </w:rPr>
        <w:t xml:space="preserve"> như thế nào khi vừa kích thích và sau khi kích thích một thời gian so với lúc bình thường? Giải thích?</w:t>
      </w:r>
    </w:p>
    <w:p w:rsidR="00A6200A" w:rsidRPr="00306E07" w:rsidRDefault="00A6200A" w:rsidP="00A6200A">
      <w:pPr>
        <w:jc w:val="both"/>
        <w:rPr>
          <w:b/>
          <w:sz w:val="28"/>
          <w:szCs w:val="28"/>
        </w:rPr>
      </w:pPr>
      <w:r w:rsidRPr="00306E07">
        <w:rPr>
          <w:b/>
          <w:sz w:val="28"/>
          <w:szCs w:val="28"/>
        </w:rPr>
        <w:t xml:space="preserve">Câu 8: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lang w:val="sv-SE"/>
        </w:rPr>
      </w:pPr>
      <w:r w:rsidRPr="00306E07">
        <w:rPr>
          <w:sz w:val="28"/>
          <w:szCs w:val="28"/>
          <w:lang w:val="sv-SE"/>
        </w:rPr>
        <w:t>1. Hai tế bào trong cơ thể động vật có thể liên lạc với nhau theo những cách nào?</w:t>
      </w:r>
    </w:p>
    <w:p w:rsidR="00A6200A" w:rsidRPr="00306E07" w:rsidRDefault="00A6200A" w:rsidP="00A6200A">
      <w:pPr>
        <w:jc w:val="both"/>
        <w:rPr>
          <w:sz w:val="28"/>
          <w:szCs w:val="28"/>
          <w:lang w:val="sv-SE"/>
        </w:rPr>
      </w:pPr>
      <w:r w:rsidRPr="00306E07">
        <w:rPr>
          <w:sz w:val="28"/>
          <w:szCs w:val="28"/>
          <w:lang w:val="sv-SE"/>
        </w:rPr>
        <w:t>2. So sánh tác dụng của hoocmôn glucôcocticôit của vỏ thượng thận và hoocmôn ađrênalin của tủy thượng thận lên đường huyết.</w:t>
      </w:r>
    </w:p>
    <w:p w:rsidR="00A6200A" w:rsidRPr="00306E07" w:rsidRDefault="00A6200A" w:rsidP="00A6200A">
      <w:pPr>
        <w:jc w:val="both"/>
        <w:rPr>
          <w:sz w:val="28"/>
          <w:szCs w:val="28"/>
          <w:lang w:val="sv-SE"/>
        </w:rPr>
      </w:pPr>
      <w:r w:rsidRPr="00306E07">
        <w:rPr>
          <w:sz w:val="28"/>
          <w:szCs w:val="28"/>
          <w:lang w:val="sv-SE"/>
        </w:rPr>
        <w:t>3. Trong quá trình điều hòa hoạt động của các hoocmôn ở động vật, phân biệt cơ chế điều hòa ngược âm tính và điều hòa ngược dương tính. Trong hai cơ chế đó, cơ chế nào quan trọng hơn? Vì sao?</w:t>
      </w:r>
    </w:p>
    <w:p w:rsidR="00A6200A" w:rsidRPr="00306E07" w:rsidRDefault="00A6200A" w:rsidP="00A6200A">
      <w:pPr>
        <w:jc w:val="both"/>
        <w:rPr>
          <w:b/>
          <w:sz w:val="28"/>
          <w:szCs w:val="28"/>
        </w:rPr>
      </w:pPr>
      <w:r w:rsidRPr="00306E07">
        <w:rPr>
          <w:b/>
          <w:sz w:val="28"/>
          <w:szCs w:val="28"/>
        </w:rPr>
        <w:t xml:space="preserve">Câu 9: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1. Một tế bào thần kinh (noron) được giữ trong dung dịch giống với dịch ngoại bào của mô não dưới điều kiện khí quyển tinh khiết. Sau vài phút, cyanide, một chất độc ngăn cản chuỗi chuyền điện tử được bổ sung vào dung dịch. Nhận xét về:</w:t>
      </w:r>
    </w:p>
    <w:p w:rsidR="00A6200A" w:rsidRPr="00306E07" w:rsidRDefault="00A6200A" w:rsidP="00A6200A">
      <w:pPr>
        <w:ind w:firstLine="720"/>
        <w:jc w:val="both"/>
        <w:rPr>
          <w:sz w:val="28"/>
          <w:szCs w:val="28"/>
        </w:rPr>
      </w:pPr>
      <w:r w:rsidRPr="00306E07">
        <w:rPr>
          <w:sz w:val="28"/>
          <w:szCs w:val="28"/>
        </w:rPr>
        <w:t>- Nồng độ K+ trong tế bào</w:t>
      </w:r>
    </w:p>
    <w:p w:rsidR="00A6200A" w:rsidRPr="00306E07" w:rsidRDefault="00A6200A" w:rsidP="00A6200A">
      <w:pPr>
        <w:ind w:firstLine="720"/>
        <w:jc w:val="both"/>
        <w:rPr>
          <w:sz w:val="28"/>
          <w:szCs w:val="28"/>
        </w:rPr>
      </w:pPr>
      <w:r w:rsidRPr="00306E07">
        <w:rPr>
          <w:sz w:val="28"/>
          <w:szCs w:val="28"/>
        </w:rPr>
        <w:t>- Nồng độ H+ trong khoang gian màng ty thể.</w:t>
      </w:r>
    </w:p>
    <w:p w:rsidR="00A6200A" w:rsidRPr="00306E07" w:rsidRDefault="00A6200A" w:rsidP="00A6200A">
      <w:pPr>
        <w:ind w:firstLine="720"/>
        <w:jc w:val="both"/>
        <w:rPr>
          <w:sz w:val="28"/>
          <w:szCs w:val="28"/>
        </w:rPr>
      </w:pPr>
      <w:r w:rsidRPr="00306E07">
        <w:rPr>
          <w:sz w:val="28"/>
          <w:szCs w:val="28"/>
        </w:rPr>
        <w:lastRenderedPageBreak/>
        <w:t>- Nồng độ HCO</w:t>
      </w:r>
      <w:r w:rsidRPr="00306E07">
        <w:rPr>
          <w:sz w:val="28"/>
          <w:szCs w:val="28"/>
          <w:vertAlign w:val="subscript"/>
        </w:rPr>
        <w:t>3</w:t>
      </w:r>
      <w:r>
        <w:rPr>
          <w:sz w:val="28"/>
          <w:szCs w:val="28"/>
          <w:vertAlign w:val="superscript"/>
        </w:rPr>
        <w:t>-</w:t>
      </w:r>
      <w:r w:rsidRPr="00306E07">
        <w:rPr>
          <w:sz w:val="28"/>
          <w:szCs w:val="28"/>
        </w:rPr>
        <w:t xml:space="preserve"> trong dung dịch </w:t>
      </w:r>
    </w:p>
    <w:p w:rsidR="00A6200A" w:rsidRPr="00306E07" w:rsidRDefault="00A6200A" w:rsidP="00A6200A">
      <w:pPr>
        <w:ind w:firstLine="720"/>
        <w:jc w:val="both"/>
        <w:rPr>
          <w:sz w:val="28"/>
          <w:szCs w:val="28"/>
        </w:rPr>
      </w:pPr>
      <w:r w:rsidRPr="00306E07">
        <w:rPr>
          <w:sz w:val="28"/>
          <w:szCs w:val="28"/>
        </w:rPr>
        <w:t>- Khả năng phát điện thế hoạt động của màng</w:t>
      </w:r>
    </w:p>
    <w:p w:rsidR="00A6200A" w:rsidRPr="00306E07" w:rsidRDefault="00A6200A" w:rsidP="00A6200A">
      <w:pPr>
        <w:jc w:val="both"/>
        <w:rPr>
          <w:sz w:val="28"/>
          <w:szCs w:val="28"/>
        </w:rPr>
      </w:pPr>
      <w:r w:rsidRPr="00306E07">
        <w:rPr>
          <w:sz w:val="28"/>
          <w:szCs w:val="28"/>
        </w:rPr>
        <w:t>2. Trong những trường hợp nào ở người không bị tổn thương mạch máu nhưng vẫn gây đông máu?</w:t>
      </w:r>
    </w:p>
    <w:p w:rsidR="00A6200A" w:rsidRPr="00306E07" w:rsidRDefault="00A6200A" w:rsidP="00A6200A">
      <w:pPr>
        <w:jc w:val="both"/>
        <w:rPr>
          <w:b/>
          <w:sz w:val="28"/>
          <w:szCs w:val="28"/>
        </w:rPr>
      </w:pPr>
      <w:r w:rsidRPr="00306E07">
        <w:rPr>
          <w:b/>
          <w:sz w:val="28"/>
          <w:szCs w:val="28"/>
        </w:rPr>
        <w:t xml:space="preserve">Câu 10: </w:t>
      </w:r>
      <w:r>
        <w:rPr>
          <w:b/>
          <w:sz w:val="28"/>
          <w:szCs w:val="28"/>
        </w:rPr>
        <w:t>(</w:t>
      </w:r>
      <w:r w:rsidRPr="00306E07">
        <w:rPr>
          <w:b/>
          <w:sz w:val="28"/>
          <w:szCs w:val="28"/>
        </w:rPr>
        <w:t>2</w:t>
      </w:r>
      <w:r>
        <w:rPr>
          <w:b/>
          <w:sz w:val="28"/>
          <w:szCs w:val="28"/>
        </w:rPr>
        <w:t xml:space="preserve"> </w:t>
      </w:r>
      <w:r w:rsidRPr="00306E07">
        <w:rPr>
          <w:b/>
          <w:sz w:val="28"/>
          <w:szCs w:val="28"/>
        </w:rPr>
        <w:t>điểm</w:t>
      </w:r>
      <w:r>
        <w:rPr>
          <w:b/>
          <w:sz w:val="28"/>
          <w:szCs w:val="28"/>
        </w:rPr>
        <w:t>)</w:t>
      </w:r>
    </w:p>
    <w:p w:rsidR="00A6200A" w:rsidRPr="00306E07" w:rsidRDefault="00A6200A" w:rsidP="00A6200A">
      <w:pPr>
        <w:jc w:val="both"/>
        <w:rPr>
          <w:sz w:val="28"/>
          <w:szCs w:val="28"/>
        </w:rPr>
      </w:pPr>
      <w:r w:rsidRPr="00306E07">
        <w:rPr>
          <w:sz w:val="28"/>
          <w:szCs w:val="28"/>
        </w:rPr>
        <w:t xml:space="preserve">a. Nêu vai trò của hooc môn Estrogen và hooc môn progesteron trong </w:t>
      </w:r>
      <w:proofErr w:type="gramStart"/>
      <w:r w:rsidRPr="00306E07">
        <w:rPr>
          <w:sz w:val="28"/>
          <w:szCs w:val="28"/>
        </w:rPr>
        <w:t>chu</w:t>
      </w:r>
      <w:proofErr w:type="gramEnd"/>
      <w:r w:rsidRPr="00306E07">
        <w:rPr>
          <w:sz w:val="28"/>
          <w:szCs w:val="28"/>
        </w:rPr>
        <w:t xml:space="preserve"> kì kinh nguyệt.</w:t>
      </w:r>
    </w:p>
    <w:p w:rsidR="00A6200A" w:rsidRPr="00306E07" w:rsidRDefault="00A6200A" w:rsidP="00A6200A">
      <w:pPr>
        <w:jc w:val="both"/>
        <w:rPr>
          <w:sz w:val="28"/>
          <w:szCs w:val="28"/>
        </w:rPr>
      </w:pPr>
      <w:r w:rsidRPr="00306E07">
        <w:rPr>
          <w:sz w:val="28"/>
          <w:szCs w:val="28"/>
        </w:rPr>
        <w:t xml:space="preserve">b. Nếu một người bị hỏng thụ thể progesteron và Estrogen ở các tế bào niêm mạc tử cung thì có xuất hiện </w:t>
      </w:r>
      <w:proofErr w:type="gramStart"/>
      <w:r w:rsidRPr="00306E07">
        <w:rPr>
          <w:sz w:val="28"/>
          <w:szCs w:val="28"/>
        </w:rPr>
        <w:t>chu</w:t>
      </w:r>
      <w:proofErr w:type="gramEnd"/>
      <w:r w:rsidRPr="00306E07">
        <w:rPr>
          <w:sz w:val="28"/>
          <w:szCs w:val="28"/>
        </w:rPr>
        <w:t xml:space="preserve"> kì kinh nguyệt hay không? Khả năng mang </w:t>
      </w:r>
      <w:proofErr w:type="gramStart"/>
      <w:r w:rsidRPr="00306E07">
        <w:rPr>
          <w:sz w:val="28"/>
          <w:szCs w:val="28"/>
        </w:rPr>
        <w:t>thai</w:t>
      </w:r>
      <w:proofErr w:type="gramEnd"/>
      <w:r w:rsidRPr="00306E07">
        <w:rPr>
          <w:sz w:val="28"/>
          <w:szCs w:val="28"/>
        </w:rPr>
        <w:t xml:space="preserve"> của người này như thế nào?</w:t>
      </w:r>
    </w:p>
    <w:p w:rsidR="00A6200A" w:rsidRPr="00306E07" w:rsidRDefault="00A6200A" w:rsidP="00A6200A">
      <w:pPr>
        <w:jc w:val="both"/>
        <w:rPr>
          <w:sz w:val="28"/>
          <w:szCs w:val="28"/>
          <w:lang w:val="vi-VN"/>
        </w:rPr>
      </w:pPr>
      <w:r w:rsidRPr="00306E07">
        <w:rPr>
          <w:b/>
          <w:sz w:val="28"/>
          <w:szCs w:val="28"/>
          <w:lang w:eastAsia="vi-VN"/>
        </w:rPr>
        <w:t xml:space="preserve">Câu 11: </w:t>
      </w:r>
      <w:r>
        <w:rPr>
          <w:b/>
          <w:sz w:val="28"/>
          <w:szCs w:val="28"/>
          <w:lang w:eastAsia="vi-VN"/>
        </w:rPr>
        <w:t>(1</w:t>
      </w:r>
      <w:r w:rsidRPr="00306E07">
        <w:rPr>
          <w:b/>
          <w:sz w:val="28"/>
          <w:szCs w:val="28"/>
          <w:lang w:eastAsia="vi-VN"/>
        </w:rPr>
        <w:t xml:space="preserve"> điểm</w:t>
      </w:r>
      <w:r>
        <w:rPr>
          <w:b/>
          <w:sz w:val="28"/>
          <w:szCs w:val="28"/>
          <w:lang w:eastAsia="vi-VN"/>
        </w:rPr>
        <w:t>)</w:t>
      </w:r>
    </w:p>
    <w:p w:rsidR="00A6200A" w:rsidRPr="00306E07" w:rsidRDefault="00A6200A" w:rsidP="00A6200A">
      <w:pPr>
        <w:jc w:val="both"/>
        <w:rPr>
          <w:sz w:val="28"/>
          <w:szCs w:val="28"/>
          <w:lang w:eastAsia="vi-VN"/>
        </w:rPr>
      </w:pPr>
      <w:r w:rsidRPr="00306E07">
        <w:rPr>
          <w:b/>
          <w:sz w:val="28"/>
          <w:szCs w:val="28"/>
          <w:lang w:eastAsia="vi-VN"/>
        </w:rPr>
        <w:t>1</w:t>
      </w:r>
      <w:r w:rsidRPr="00306E07">
        <w:rPr>
          <w:sz w:val="28"/>
          <w:szCs w:val="28"/>
          <w:lang w:eastAsia="vi-VN"/>
        </w:rPr>
        <w:t xml:space="preserve">. Chú thích (1, 2, 3, 4) cho hình vẽ dưới đây mô tả về lát cắt ngang của thân một loài cây. </w:t>
      </w:r>
    </w:p>
    <w:p w:rsidR="00A6200A" w:rsidRPr="00306E07" w:rsidRDefault="00A6200A" w:rsidP="00A6200A">
      <w:pPr>
        <w:jc w:val="center"/>
        <w:rPr>
          <w:sz w:val="28"/>
          <w:szCs w:val="28"/>
          <w:lang w:eastAsia="vi-VN"/>
        </w:rPr>
      </w:pPr>
      <w:r w:rsidRPr="00306E07">
        <w:rPr>
          <w:noProof/>
          <w:sz w:val="28"/>
          <w:szCs w:val="28"/>
          <w:lang w:val="en-GB" w:eastAsia="en-GB"/>
        </w:rPr>
        <w:drawing>
          <wp:inline distT="0" distB="0" distL="0" distR="0" wp14:anchorId="1E7B1105" wp14:editId="7248B724">
            <wp:extent cx="2581275" cy="2028825"/>
            <wp:effectExtent l="0" t="0" r="9525" b="9525"/>
            <wp:docPr id="19" name="Picture 19"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028825"/>
                    </a:xfrm>
                    <a:prstGeom prst="rect">
                      <a:avLst/>
                    </a:prstGeom>
                    <a:noFill/>
                    <a:ln>
                      <a:noFill/>
                    </a:ln>
                  </pic:spPr>
                </pic:pic>
              </a:graphicData>
            </a:graphic>
          </wp:inline>
        </w:drawing>
      </w:r>
    </w:p>
    <w:p w:rsidR="00A6200A" w:rsidRPr="00306E07" w:rsidRDefault="00A6200A" w:rsidP="00A6200A">
      <w:pPr>
        <w:jc w:val="center"/>
        <w:rPr>
          <w:sz w:val="28"/>
          <w:szCs w:val="28"/>
          <w:lang w:eastAsia="vi-VN"/>
        </w:rPr>
      </w:pPr>
      <w:proofErr w:type="gramStart"/>
      <w:r w:rsidRPr="00306E07">
        <w:rPr>
          <w:sz w:val="28"/>
          <w:szCs w:val="28"/>
          <w:lang w:eastAsia="vi-VN"/>
        </w:rPr>
        <w:t>Hình .</w:t>
      </w:r>
      <w:proofErr w:type="gramEnd"/>
      <w:r w:rsidRPr="00306E07">
        <w:rPr>
          <w:sz w:val="28"/>
          <w:szCs w:val="28"/>
          <w:lang w:eastAsia="vi-VN"/>
        </w:rPr>
        <w:t xml:space="preserve"> Lát cắt ngang thân cây</w:t>
      </w:r>
    </w:p>
    <w:p w:rsidR="00A6200A" w:rsidRPr="00306E07" w:rsidRDefault="00A6200A" w:rsidP="00A6200A">
      <w:pPr>
        <w:jc w:val="both"/>
        <w:rPr>
          <w:sz w:val="28"/>
          <w:szCs w:val="28"/>
          <w:lang w:eastAsia="vi-VN"/>
        </w:rPr>
      </w:pPr>
      <w:r w:rsidRPr="00306E07">
        <w:rPr>
          <w:b/>
          <w:sz w:val="28"/>
          <w:szCs w:val="28"/>
          <w:lang w:eastAsia="vi-VN"/>
        </w:rPr>
        <w:t>2</w:t>
      </w:r>
      <w:r w:rsidRPr="00306E07">
        <w:rPr>
          <w:sz w:val="28"/>
          <w:szCs w:val="28"/>
          <w:lang w:eastAsia="vi-VN"/>
        </w:rPr>
        <w:t xml:space="preserve">. Nêu đặc điểm phân bố và hướng sắp xếp của bó dẫn trong thân cây một lá mầm. Ở thân cây một lá mầm </w:t>
      </w:r>
      <w:r w:rsidRPr="00306E07">
        <w:rPr>
          <w:sz w:val="28"/>
          <w:szCs w:val="28"/>
          <w:lang w:val="vi-VN" w:eastAsia="vi-VN"/>
        </w:rPr>
        <w:t>có phân biệt phần vỏ với phần trụ không</w:t>
      </w:r>
      <w:r w:rsidRPr="00306E07">
        <w:rPr>
          <w:sz w:val="28"/>
          <w:szCs w:val="28"/>
          <w:lang w:eastAsia="vi-VN"/>
        </w:rPr>
        <w:t>?</w:t>
      </w:r>
    </w:p>
    <w:p w:rsidR="00A6200A" w:rsidRDefault="00A6200A" w:rsidP="00A6200A">
      <w:pPr>
        <w:jc w:val="both"/>
        <w:rPr>
          <w:sz w:val="28"/>
          <w:szCs w:val="28"/>
          <w:lang w:eastAsia="vi-VN"/>
        </w:rPr>
      </w:pPr>
    </w:p>
    <w:p w:rsidR="00A6200A" w:rsidRPr="00306E07" w:rsidRDefault="00A6200A" w:rsidP="00A6200A">
      <w:pPr>
        <w:jc w:val="center"/>
        <w:rPr>
          <w:sz w:val="28"/>
          <w:szCs w:val="28"/>
          <w:lang w:eastAsia="vi-VN"/>
        </w:rPr>
      </w:pPr>
      <w:r>
        <w:rPr>
          <w:sz w:val="28"/>
          <w:szCs w:val="28"/>
          <w:lang w:eastAsia="vi-VN"/>
        </w:rPr>
        <w:t>………………………. HẾT ……………….</w:t>
      </w:r>
    </w:p>
    <w:p w:rsidR="001B1549" w:rsidRDefault="001B1549"/>
    <w:sectPr w:rsidR="001B1549" w:rsidSect="007D77D5">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0A"/>
    <w:rsid w:val="001B1549"/>
    <w:rsid w:val="00A6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1DB4D-7720-410A-B461-D5963A7C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0A"/>
    <w:pPr>
      <w:spacing w:after="200" w:line="276" w:lineRule="auto"/>
      <w:ind w:left="720"/>
      <w:contextualSpacing/>
    </w:pPr>
    <w:rPr>
      <w:rFonts w:eastAsiaTheme="minorHAnsi" w:cstheme="minorBidi"/>
      <w:sz w:val="26"/>
      <w:szCs w:val="26"/>
    </w:rPr>
  </w:style>
  <w:style w:type="paragraph" w:customStyle="1" w:styleId="a">
    <w:name w:val="바탕글"/>
    <w:basedOn w:val="Normal"/>
    <w:uiPriority w:val="99"/>
    <w:rsid w:val="00A6200A"/>
    <w:pPr>
      <w:widowControl w:val="0"/>
      <w:wordWrap w:val="0"/>
      <w:autoSpaceDE w:val="0"/>
      <w:autoSpaceDN w:val="0"/>
      <w:spacing w:line="384" w:lineRule="auto"/>
      <w:jc w:val="both"/>
    </w:pPr>
    <w:rPr>
      <w:rFonts w:ascii="Gulim" w:eastAsia="Gulim" w:hAnsi="Gulim" w:cs="Gulim"/>
      <w:color w:val="000000"/>
      <w:sz w:val="20"/>
      <w:szCs w:val="20"/>
      <w:lang w:eastAsia="ko-KR"/>
    </w:rPr>
  </w:style>
  <w:style w:type="character" w:styleId="Strong">
    <w:name w:val="Strong"/>
    <w:basedOn w:val="DefaultParagraphFont"/>
    <w:qFormat/>
    <w:rsid w:val="00A6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4309</Characters>
  <DocSecurity>0</DocSecurity>
  <Lines>35</Lines>
  <Paragraphs>10</Paragraphs>
  <ScaleCrop>false</ScaleCrop>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2019-03-29T07:04:00Z</dcterms:created>
  <dcterms:modified xsi:type="dcterms:W3CDTF">2019-03-29T07:11:00Z</dcterms:modified>
</cp:coreProperties>
</file>