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B5" w:rsidRPr="00E92206" w:rsidRDefault="00E94C76" w:rsidP="00E94C76">
      <w:pPr>
        <w:jc w:val="center"/>
        <w:rPr>
          <w:rFonts w:cs="Times New Roman"/>
          <w:b/>
          <w:szCs w:val="26"/>
        </w:rPr>
      </w:pPr>
      <w:r w:rsidRPr="00E92206">
        <w:rPr>
          <w:rFonts w:cs="Times New Roman"/>
          <w:b/>
          <w:szCs w:val="26"/>
        </w:rPr>
        <w:t>Đáp án tự luận đề lẻ - Kiểm tra học kì I</w:t>
      </w:r>
    </w:p>
    <w:p w:rsidR="00E94C76" w:rsidRPr="00E92206" w:rsidRDefault="00E94C76" w:rsidP="00E94C76">
      <w:pPr>
        <w:jc w:val="center"/>
        <w:rPr>
          <w:rFonts w:cs="Times New Roman"/>
          <w:b/>
          <w:szCs w:val="26"/>
        </w:rPr>
      </w:pPr>
      <w:r w:rsidRPr="00E92206">
        <w:rPr>
          <w:rFonts w:cs="Times New Roman"/>
          <w:b/>
          <w:szCs w:val="26"/>
        </w:rPr>
        <w:t>Môn Vật lý lớp 10</w:t>
      </w:r>
    </w:p>
    <w:p w:rsidR="00E94C76" w:rsidRPr="00E92206" w:rsidRDefault="00E94C76">
      <w:pPr>
        <w:rPr>
          <w:rFonts w:cs="Times New Roman"/>
          <w:b/>
          <w:szCs w:val="26"/>
        </w:rPr>
      </w:pPr>
      <w:r w:rsidRPr="00E92206">
        <w:rPr>
          <w:rFonts w:cs="Times New Roman"/>
          <w:b/>
          <w:szCs w:val="26"/>
        </w:rPr>
        <w:t xml:space="preserve">Bài 1: </w:t>
      </w:r>
      <w:r w:rsidR="003B5EBB" w:rsidRPr="00E92206">
        <w:rPr>
          <w:rFonts w:cs="Times New Roman"/>
          <w:b/>
          <w:szCs w:val="26"/>
        </w:rPr>
        <w:t>(1 điểm)</w:t>
      </w:r>
    </w:p>
    <w:p w:rsidR="00932C0A" w:rsidRPr="00E92206" w:rsidRDefault="00932C0A">
      <w:pPr>
        <w:rPr>
          <w:rFonts w:cs="Times New Roman"/>
          <w:szCs w:val="26"/>
        </w:rPr>
      </w:pPr>
      <w:r w:rsidRPr="00E92206">
        <w:rPr>
          <w:rFonts w:cs="Times New Roman"/>
          <w:szCs w:val="26"/>
        </w:rPr>
        <w:t>Tóm tắt: v</w:t>
      </w:r>
      <w:r w:rsidRPr="00E92206">
        <w:rPr>
          <w:rFonts w:cs="Times New Roman"/>
          <w:szCs w:val="26"/>
          <w:vertAlign w:val="subscript"/>
        </w:rPr>
        <w:t>t</w:t>
      </w:r>
      <w:r w:rsidRPr="00E92206">
        <w:rPr>
          <w:rFonts w:cs="Times New Roman"/>
          <w:szCs w:val="26"/>
        </w:rPr>
        <w:t xml:space="preserve"> = 0; t = 20s; d = s = 120m. Tính v</w:t>
      </w:r>
      <w:r w:rsidRPr="00E92206">
        <w:rPr>
          <w:rFonts w:cs="Times New Roman"/>
          <w:szCs w:val="26"/>
          <w:vertAlign w:val="subscript"/>
        </w:rPr>
        <w:t>0</w:t>
      </w:r>
      <w:r w:rsidRPr="00E92206">
        <w:rPr>
          <w:rFonts w:cs="Times New Roman"/>
          <w:szCs w:val="26"/>
        </w:rPr>
        <w:t>, a.</w:t>
      </w:r>
    </w:p>
    <w:p w:rsidR="00932C0A" w:rsidRPr="00E92206" w:rsidRDefault="00932C0A">
      <w:pPr>
        <w:rPr>
          <w:rFonts w:cs="Times New Roman"/>
          <w:szCs w:val="26"/>
        </w:rPr>
      </w:pPr>
      <w:r w:rsidRPr="00E92206">
        <w:rPr>
          <w:rFonts w:cs="Times New Roman"/>
          <w:szCs w:val="26"/>
        </w:rPr>
        <w:t>Giải: AD công thức chuyển động thẳng biến đổi đều:</w:t>
      </w:r>
    </w:p>
    <w:p w:rsidR="00932C0A" w:rsidRPr="00E92206" w:rsidRDefault="00462472">
      <w:pPr>
        <w:rPr>
          <w:rFonts w:cs="Times New Roman"/>
          <w:szCs w:val="26"/>
        </w:rPr>
      </w:pPr>
      <w:r w:rsidRPr="00E92206">
        <w:rPr>
          <w:rFonts w:cs="Times New Roman"/>
          <w:szCs w:val="26"/>
        </w:rPr>
        <w:t>v</w:t>
      </w:r>
      <w:r w:rsidR="00932C0A" w:rsidRPr="00E92206">
        <w:rPr>
          <w:rFonts w:cs="Times New Roman"/>
          <w:szCs w:val="26"/>
          <w:vertAlign w:val="subscript"/>
        </w:rPr>
        <w:t xml:space="preserve">t </w:t>
      </w:r>
      <w:r w:rsidR="00932C0A" w:rsidRPr="00E92206">
        <w:rPr>
          <w:rFonts w:cs="Times New Roman"/>
          <w:szCs w:val="26"/>
        </w:rPr>
        <w:t xml:space="preserve"> = v</w:t>
      </w:r>
      <w:r w:rsidR="00932C0A" w:rsidRPr="00E92206">
        <w:rPr>
          <w:rFonts w:cs="Times New Roman"/>
          <w:szCs w:val="26"/>
          <w:vertAlign w:val="subscript"/>
        </w:rPr>
        <w:t>0</w:t>
      </w:r>
      <w:r w:rsidR="00932C0A" w:rsidRPr="00E92206">
        <w:rPr>
          <w:rFonts w:cs="Times New Roman"/>
          <w:szCs w:val="26"/>
        </w:rPr>
        <w:t xml:space="preserve"> + at  </w:t>
      </w:r>
      <w:r w:rsidR="00932C0A" w:rsidRPr="00E92206">
        <w:rPr>
          <w:rFonts w:cs="Times New Roman"/>
          <w:szCs w:val="26"/>
        </w:rPr>
        <w:sym w:font="Wingdings" w:char="F0F3"/>
      </w:r>
      <w:r w:rsidR="00932C0A" w:rsidRPr="00E92206">
        <w:rPr>
          <w:rFonts w:cs="Times New Roman"/>
          <w:szCs w:val="26"/>
        </w:rPr>
        <w:t xml:space="preserve"> 0 = </w:t>
      </w:r>
      <w:r w:rsidR="00106AE2" w:rsidRPr="00E92206">
        <w:rPr>
          <w:rFonts w:cs="Times New Roman"/>
          <w:szCs w:val="26"/>
        </w:rPr>
        <w:t>v</w:t>
      </w:r>
      <w:r w:rsidR="00106AE2" w:rsidRPr="00E92206">
        <w:rPr>
          <w:rFonts w:cs="Times New Roman"/>
          <w:szCs w:val="26"/>
          <w:vertAlign w:val="subscript"/>
        </w:rPr>
        <w:t>0</w:t>
      </w:r>
      <w:r w:rsidR="00106AE2" w:rsidRPr="00E92206">
        <w:rPr>
          <w:rFonts w:cs="Times New Roman"/>
          <w:szCs w:val="26"/>
        </w:rPr>
        <w:t xml:space="preserve"> + at  </w:t>
      </w:r>
      <w:r w:rsidR="00106AE2" w:rsidRPr="00E92206">
        <w:rPr>
          <w:rFonts w:cs="Times New Roman"/>
          <w:szCs w:val="26"/>
        </w:rPr>
        <w:sym w:font="Wingdings" w:char="F0F3"/>
      </w:r>
      <w:r w:rsidR="00106AE2" w:rsidRPr="00E92206">
        <w:rPr>
          <w:rFonts w:cs="Times New Roman"/>
          <w:szCs w:val="26"/>
        </w:rPr>
        <w:t xml:space="preserve"> v</w:t>
      </w:r>
      <w:r w:rsidR="00106AE2" w:rsidRPr="00E92206">
        <w:rPr>
          <w:rFonts w:cs="Times New Roman"/>
          <w:szCs w:val="26"/>
          <w:vertAlign w:val="subscript"/>
        </w:rPr>
        <w:t xml:space="preserve">0 </w:t>
      </w:r>
      <w:r w:rsidR="00106AE2" w:rsidRPr="00E92206">
        <w:rPr>
          <w:rFonts w:cs="Times New Roman"/>
          <w:szCs w:val="26"/>
        </w:rPr>
        <w:t>= - at      (1)</w:t>
      </w:r>
      <w:r w:rsidR="003B5EBB" w:rsidRPr="00E92206">
        <w:rPr>
          <w:rFonts w:cs="Times New Roman"/>
          <w:szCs w:val="26"/>
        </w:rPr>
        <w:t xml:space="preserve">                                                        0,25đ</w:t>
      </w:r>
    </w:p>
    <w:p w:rsidR="00106AE2" w:rsidRPr="00E92206" w:rsidRDefault="00106AE2">
      <w:pPr>
        <w:rPr>
          <w:rFonts w:cs="Times New Roman"/>
          <w:szCs w:val="26"/>
        </w:rPr>
      </w:pPr>
      <w:r w:rsidRPr="00E92206">
        <w:rPr>
          <w:rFonts w:cs="Times New Roman"/>
          <w:szCs w:val="26"/>
        </w:rPr>
        <w:t>Mà d = v</w:t>
      </w:r>
      <w:r w:rsidRPr="00E92206">
        <w:rPr>
          <w:rFonts w:cs="Times New Roman"/>
          <w:szCs w:val="26"/>
          <w:vertAlign w:val="subscript"/>
        </w:rPr>
        <w:t>0</w:t>
      </w:r>
      <w:r w:rsidRPr="00E92206">
        <w:rPr>
          <w:rFonts w:cs="Times New Roman"/>
          <w:szCs w:val="26"/>
        </w:rPr>
        <w:t>t + 1/2at</w:t>
      </w:r>
      <w:r w:rsidRPr="00E92206">
        <w:rPr>
          <w:rFonts w:cs="Times New Roman"/>
          <w:szCs w:val="26"/>
          <w:vertAlign w:val="superscript"/>
        </w:rPr>
        <w:t xml:space="preserve">2  </w:t>
      </w:r>
      <w:r w:rsidRPr="00E92206">
        <w:rPr>
          <w:rFonts w:cs="Times New Roman"/>
          <w:szCs w:val="26"/>
        </w:rPr>
        <w:sym w:font="Wingdings" w:char="F0F3"/>
      </w:r>
      <w:r w:rsidRPr="00E92206">
        <w:rPr>
          <w:rFonts w:cs="Times New Roman"/>
          <w:szCs w:val="26"/>
        </w:rPr>
        <w:t xml:space="preserve"> d = - </w:t>
      </w:r>
      <w:r w:rsidRPr="00E92206">
        <w:rPr>
          <w:rFonts w:cs="Times New Roman"/>
          <w:szCs w:val="26"/>
        </w:rPr>
        <w:t>at</w:t>
      </w:r>
      <w:r w:rsidRPr="00E92206">
        <w:rPr>
          <w:rFonts w:cs="Times New Roman"/>
          <w:szCs w:val="26"/>
          <w:vertAlign w:val="superscript"/>
        </w:rPr>
        <w:t>2</w:t>
      </w:r>
      <w:r w:rsidRPr="00E92206">
        <w:rPr>
          <w:rFonts w:cs="Times New Roman"/>
          <w:szCs w:val="26"/>
          <w:vertAlign w:val="superscript"/>
        </w:rPr>
        <w:t xml:space="preserve"> </w:t>
      </w:r>
      <w:r w:rsidRPr="00E92206">
        <w:rPr>
          <w:rFonts w:cs="Times New Roman"/>
          <w:szCs w:val="26"/>
        </w:rPr>
        <w:t>+ 1/2at</w:t>
      </w:r>
      <w:r w:rsidRPr="00E92206">
        <w:rPr>
          <w:rFonts w:cs="Times New Roman"/>
          <w:szCs w:val="26"/>
          <w:vertAlign w:val="superscript"/>
        </w:rPr>
        <w:t xml:space="preserve">2  </w:t>
      </w:r>
      <w:r w:rsidRPr="00E92206">
        <w:rPr>
          <w:rFonts w:cs="Times New Roman"/>
          <w:szCs w:val="26"/>
        </w:rPr>
        <w:t>= -</w:t>
      </w:r>
      <w:r w:rsidRPr="00E92206">
        <w:rPr>
          <w:rFonts w:cs="Times New Roman"/>
          <w:szCs w:val="26"/>
        </w:rPr>
        <w:t xml:space="preserve"> 1/2at</w:t>
      </w:r>
      <w:r w:rsidRPr="00E92206">
        <w:rPr>
          <w:rFonts w:cs="Times New Roman"/>
          <w:szCs w:val="26"/>
          <w:vertAlign w:val="superscript"/>
        </w:rPr>
        <w:t xml:space="preserve">2  </w:t>
      </w:r>
      <w:r w:rsidRPr="00E92206">
        <w:rPr>
          <w:rFonts w:cs="Times New Roman"/>
          <w:szCs w:val="26"/>
        </w:rPr>
        <w:t>=&gt; a = -0,6m/s</w:t>
      </w:r>
      <w:r w:rsidRPr="00E92206">
        <w:rPr>
          <w:rFonts w:cs="Times New Roman"/>
          <w:szCs w:val="26"/>
          <w:vertAlign w:val="superscript"/>
        </w:rPr>
        <w:t>2</w:t>
      </w:r>
      <w:r w:rsidRPr="00E92206">
        <w:rPr>
          <w:rFonts w:cs="Times New Roman"/>
          <w:szCs w:val="26"/>
        </w:rPr>
        <w:t>.</w:t>
      </w:r>
      <w:r w:rsidR="003B5EBB" w:rsidRPr="00E92206">
        <w:rPr>
          <w:rFonts w:cs="Times New Roman"/>
          <w:szCs w:val="26"/>
        </w:rPr>
        <w:t xml:space="preserve">                       0,5 đ</w:t>
      </w:r>
    </w:p>
    <w:p w:rsidR="00106AE2" w:rsidRPr="00E92206" w:rsidRDefault="00106AE2">
      <w:pPr>
        <w:rPr>
          <w:rFonts w:cs="Times New Roman"/>
          <w:szCs w:val="26"/>
        </w:rPr>
      </w:pPr>
      <w:r w:rsidRPr="00E92206">
        <w:rPr>
          <w:rFonts w:cs="Times New Roman"/>
          <w:szCs w:val="26"/>
        </w:rPr>
        <w:t xml:space="preserve">Thay vào (1): </w:t>
      </w:r>
      <w:r w:rsidR="003B5EBB" w:rsidRPr="00E92206">
        <w:rPr>
          <w:rFonts w:cs="Times New Roman"/>
          <w:szCs w:val="26"/>
        </w:rPr>
        <w:t>v</w:t>
      </w:r>
      <w:r w:rsidR="003B5EBB" w:rsidRPr="00E92206">
        <w:rPr>
          <w:rFonts w:cs="Times New Roman"/>
          <w:szCs w:val="26"/>
          <w:vertAlign w:val="subscript"/>
        </w:rPr>
        <w:t xml:space="preserve">0 </w:t>
      </w:r>
      <w:r w:rsidR="003B5EBB" w:rsidRPr="00E92206">
        <w:rPr>
          <w:rFonts w:cs="Times New Roman"/>
          <w:szCs w:val="26"/>
        </w:rPr>
        <w:t xml:space="preserve">= </w:t>
      </w:r>
      <w:r w:rsidR="003B5EBB" w:rsidRPr="00E92206">
        <w:rPr>
          <w:rFonts w:cs="Times New Roman"/>
          <w:szCs w:val="26"/>
        </w:rPr>
        <w:t>12m/s.</w:t>
      </w:r>
      <w:r w:rsidR="003B5EBB" w:rsidRPr="00E92206">
        <w:rPr>
          <w:rFonts w:cs="Times New Roman"/>
          <w:szCs w:val="26"/>
        </w:rPr>
        <w:t xml:space="preserve">     </w:t>
      </w:r>
      <w:r w:rsidR="003B5EBB" w:rsidRPr="00E92206">
        <w:rPr>
          <w:rFonts w:cs="Times New Roman"/>
          <w:szCs w:val="26"/>
        </w:rPr>
        <w:t xml:space="preserve">                                                                                    0,25đ</w:t>
      </w:r>
    </w:p>
    <w:p w:rsidR="003B5EBB" w:rsidRPr="00E92206" w:rsidRDefault="003B5EBB">
      <w:pPr>
        <w:rPr>
          <w:rFonts w:cs="Times New Roman"/>
          <w:b/>
          <w:szCs w:val="26"/>
        </w:rPr>
      </w:pPr>
      <w:r w:rsidRPr="00E92206">
        <w:rPr>
          <w:rFonts w:cs="Times New Roman"/>
          <w:b/>
          <w:szCs w:val="26"/>
        </w:rPr>
        <w:t>Bài 2: (1 điểm)</w:t>
      </w:r>
    </w:p>
    <w:p w:rsidR="003B5EBB" w:rsidRPr="00E92206" w:rsidRDefault="003B5EBB">
      <w:pPr>
        <w:rPr>
          <w:rFonts w:cs="Times New Roman"/>
          <w:szCs w:val="26"/>
          <w:bdr w:val="none" w:sz="0" w:space="0" w:color="auto" w:frame="1"/>
          <w:shd w:val="clear" w:color="auto" w:fill="FFFFFF"/>
        </w:rPr>
      </w:pPr>
      <w:r w:rsidRPr="00E92206">
        <w:rPr>
          <w:rFonts w:cs="Times New Roman"/>
          <w:szCs w:val="26"/>
        </w:rPr>
        <w:t xml:space="preserve">Tóm tắt: </w:t>
      </w:r>
      <w:r w:rsidR="00462472" w:rsidRPr="00E92206">
        <w:rPr>
          <w:rFonts w:cs="Times New Roman"/>
          <w:szCs w:val="26"/>
        </w:rPr>
        <w:t>α = 45</w:t>
      </w:r>
      <w:r w:rsidR="00462472" w:rsidRPr="00E92206">
        <w:rPr>
          <w:rFonts w:cs="Times New Roman"/>
          <w:szCs w:val="26"/>
          <w:vertAlign w:val="superscript"/>
        </w:rPr>
        <w:t>0</w:t>
      </w:r>
      <w:r w:rsidR="00462472" w:rsidRPr="00E92206">
        <w:rPr>
          <w:rFonts w:cs="Times New Roman"/>
          <w:szCs w:val="26"/>
        </w:rPr>
        <w:t xml:space="preserve">; L = 30m; </w:t>
      </w:r>
      <w:r w:rsidR="00462472" w:rsidRPr="00E92206">
        <w:rPr>
          <w:rFonts w:cs="Times New Roman"/>
          <w:szCs w:val="26"/>
          <w:shd w:val="clear" w:color="auto" w:fill="FFFFFF"/>
        </w:rPr>
        <w:t>g=10m/s</w:t>
      </w:r>
      <w:r w:rsidR="00462472" w:rsidRPr="00E92206">
        <w:rPr>
          <w:rFonts w:cs="Times New Roman"/>
          <w:szCs w:val="26"/>
          <w:bdr w:val="none" w:sz="0" w:space="0" w:color="auto" w:frame="1"/>
          <w:shd w:val="clear" w:color="auto" w:fill="FFFFFF"/>
          <w:vertAlign w:val="superscript"/>
        </w:rPr>
        <w:t>2</w:t>
      </w:r>
      <w:r w:rsidR="00462472" w:rsidRPr="00E92206">
        <w:rPr>
          <w:rFonts w:cs="Times New Roman"/>
          <w:szCs w:val="26"/>
          <w:bdr w:val="none" w:sz="0" w:space="0" w:color="auto" w:frame="1"/>
          <w:shd w:val="clear" w:color="auto" w:fill="FFFFFF"/>
        </w:rPr>
        <w:t>. Tính v</w:t>
      </w:r>
      <w:r w:rsidR="00462472" w:rsidRPr="00E92206">
        <w:rPr>
          <w:rFonts w:cs="Times New Roman"/>
          <w:szCs w:val="26"/>
          <w:bdr w:val="none" w:sz="0" w:space="0" w:color="auto" w:frame="1"/>
          <w:shd w:val="clear" w:color="auto" w:fill="FFFFFF"/>
          <w:vertAlign w:val="subscript"/>
        </w:rPr>
        <w:t>0</w:t>
      </w:r>
      <w:r w:rsidR="00462472" w:rsidRPr="00E92206">
        <w:rPr>
          <w:rFonts w:cs="Times New Roman"/>
          <w:szCs w:val="26"/>
          <w:bdr w:val="none" w:sz="0" w:space="0" w:color="auto" w:frame="1"/>
          <w:shd w:val="clear" w:color="auto" w:fill="FFFFFF"/>
        </w:rPr>
        <w:t>.</w:t>
      </w:r>
    </w:p>
    <w:p w:rsidR="00462472" w:rsidRPr="00E92206" w:rsidRDefault="00462472">
      <w:pPr>
        <w:rPr>
          <w:rFonts w:cs="Times New Roman"/>
          <w:szCs w:val="26"/>
        </w:rPr>
      </w:pPr>
      <w:r w:rsidRPr="00E92206">
        <w:rPr>
          <w:rFonts w:cs="Times New Roman"/>
          <w:szCs w:val="26"/>
        </w:rPr>
        <w:t>Giải: AD công thức ném xiên:</w:t>
      </w:r>
      <w:r w:rsidR="00D24245" w:rsidRPr="00E92206">
        <w:rPr>
          <w:rFonts w:cs="Times New Roman"/>
          <w:szCs w:val="26"/>
        </w:rPr>
        <w:t xml:space="preserve">  </w:t>
      </w:r>
      <w:r w:rsidR="00D24245" w:rsidRPr="00E92206">
        <w:rPr>
          <w:rFonts w:cs="Times New Roman"/>
          <w:position w:val="-28"/>
          <w:szCs w:val="26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35pt" o:ole="">
            <v:imagedata r:id="rId4" o:title=""/>
          </v:shape>
          <o:OLEObject Type="Embed" ProgID="Equation.DSMT4" ShapeID="_x0000_i1025" DrawAspect="Content" ObjectID="_1733167933" r:id="rId5"/>
        </w:object>
      </w:r>
      <w:r w:rsidR="00D24245" w:rsidRPr="00E92206">
        <w:rPr>
          <w:rFonts w:cs="Times New Roman"/>
          <w:szCs w:val="26"/>
        </w:rPr>
        <w:t xml:space="preserve">                                                           0,5đ</w:t>
      </w:r>
    </w:p>
    <w:p w:rsidR="00D24245" w:rsidRPr="00E92206" w:rsidRDefault="00D24245" w:rsidP="00D24245">
      <w:pPr>
        <w:jc w:val="left"/>
        <w:rPr>
          <w:rFonts w:cs="Times New Roman"/>
          <w:szCs w:val="26"/>
        </w:rPr>
      </w:pPr>
      <w:r w:rsidRPr="00E92206">
        <w:rPr>
          <w:rFonts w:cs="Times New Roman"/>
          <w:szCs w:val="26"/>
        </w:rPr>
        <w:t xml:space="preserve">                                                  </w:t>
      </w:r>
      <w:r w:rsidRPr="00E92206">
        <w:rPr>
          <w:rFonts w:cs="Times New Roman"/>
          <w:position w:val="-26"/>
          <w:szCs w:val="26"/>
        </w:rPr>
        <w:object w:dxaOrig="2780" w:dyaOrig="700">
          <v:shape id="_x0000_i1026" type="#_x0000_t75" style="width:139pt;height:35pt" o:ole="">
            <v:imagedata r:id="rId6" o:title=""/>
          </v:shape>
          <o:OLEObject Type="Embed" ProgID="Equation.DSMT4" ShapeID="_x0000_i1026" DrawAspect="Content" ObjectID="_1733167934" r:id="rId7"/>
        </w:object>
      </w:r>
      <w:r w:rsidRPr="00E92206">
        <w:rPr>
          <w:rFonts w:cs="Times New Roman"/>
          <w:szCs w:val="26"/>
        </w:rPr>
        <w:t xml:space="preserve">                                      0,5đ</w:t>
      </w:r>
    </w:p>
    <w:p w:rsidR="00D24245" w:rsidRPr="00E92206" w:rsidRDefault="00D24245" w:rsidP="00D24245">
      <w:pPr>
        <w:jc w:val="left"/>
        <w:rPr>
          <w:rFonts w:cs="Times New Roman"/>
          <w:b/>
          <w:szCs w:val="26"/>
        </w:rPr>
      </w:pPr>
      <w:r w:rsidRPr="00E92206">
        <w:rPr>
          <w:rFonts w:cs="Times New Roman"/>
          <w:b/>
          <w:szCs w:val="26"/>
        </w:rPr>
        <w:t>Bài 3: (0,5 điểm)</w:t>
      </w:r>
    </w:p>
    <w:p w:rsidR="005C3878" w:rsidRDefault="005C3878" w:rsidP="00D24245">
      <w:pPr>
        <w:jc w:val="left"/>
        <w:rPr>
          <w:rFonts w:cs="Times New Roman"/>
          <w:b/>
          <w:szCs w:val="26"/>
        </w:rPr>
      </w:pPr>
      <w:r w:rsidRPr="00E92206">
        <w:rPr>
          <w:rFonts w:cs="Times New Roman"/>
          <w:noProof/>
          <w:szCs w:val="26"/>
        </w:rPr>
        <w:drawing>
          <wp:inline distT="0" distB="0" distL="0" distR="0">
            <wp:extent cx="2514600" cy="1066800"/>
            <wp:effectExtent l="0" t="0" r="0" b="0"/>
            <wp:docPr id="1" name="Picture 1" descr="https://video.vietjack.com/upload2/quiz_source1/2020/04/64-1585876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.vietjack.com/upload2/quiz_source1/2020/04/64-158587609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06" w:rsidRPr="00D61318" w:rsidRDefault="00E92206" w:rsidP="00D24245">
      <w:pPr>
        <w:jc w:val="left"/>
        <w:rPr>
          <w:rFonts w:cs="Times New Roman"/>
          <w:szCs w:val="26"/>
        </w:rPr>
      </w:pPr>
      <w:r w:rsidRPr="00D61318">
        <w:rPr>
          <w:rFonts w:cs="Times New Roman"/>
          <w:szCs w:val="26"/>
        </w:rPr>
        <w:t>Điều kiện cân bằng của điểm treo O</w:t>
      </w:r>
      <w:r w:rsidR="002152E5">
        <w:rPr>
          <w:rFonts w:cs="Times New Roman"/>
          <w:szCs w:val="26"/>
        </w:rPr>
        <w:t>:</w:t>
      </w:r>
      <w:bookmarkStart w:id="0" w:name="_GoBack"/>
      <w:bookmarkEnd w:id="0"/>
    </w:p>
    <w:p w:rsidR="00E92206" w:rsidRPr="00D61318" w:rsidRDefault="00E92206" w:rsidP="00D24245">
      <w:pPr>
        <w:jc w:val="left"/>
        <w:rPr>
          <w:rFonts w:cs="Times New Roman"/>
          <w:szCs w:val="26"/>
        </w:rPr>
      </w:pPr>
      <w:r w:rsidRPr="00D61318">
        <w:rPr>
          <w:noProof/>
        </w:rPr>
        <w:drawing>
          <wp:inline distT="0" distB="0" distL="0" distR="0">
            <wp:extent cx="222885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318">
        <w:rPr>
          <w:rFonts w:cs="Times New Roman"/>
          <w:szCs w:val="26"/>
        </w:rPr>
        <w:t xml:space="preserve">                                                             0,25 đ</w:t>
      </w:r>
    </w:p>
    <w:p w:rsidR="00E92206" w:rsidRPr="00D61318" w:rsidRDefault="00D61318" w:rsidP="00D24245">
      <w:pPr>
        <w:jc w:val="left"/>
        <w:rPr>
          <w:rFonts w:cs="Times New Roman"/>
          <w:szCs w:val="26"/>
        </w:rPr>
      </w:pPr>
      <w:r w:rsidRPr="00D61318">
        <w:rPr>
          <w:rFonts w:cs="Times New Roman"/>
          <w:szCs w:val="26"/>
        </w:rPr>
        <w:t>Vì</w:t>
      </w:r>
      <w:r w:rsidR="00E92206" w:rsidRPr="00D61318">
        <w:rPr>
          <w:rFonts w:cs="Times New Roman"/>
          <w:szCs w:val="26"/>
        </w:rPr>
        <w:t xml:space="preserve"> đối xứng nên T</w:t>
      </w:r>
      <w:r w:rsidR="00E92206" w:rsidRPr="00D61318">
        <w:rPr>
          <w:rFonts w:cs="Times New Roman"/>
          <w:szCs w:val="26"/>
          <w:vertAlign w:val="subscript"/>
        </w:rPr>
        <w:t>1</w:t>
      </w:r>
      <w:r w:rsidR="00E92206" w:rsidRPr="00D61318">
        <w:rPr>
          <w:rFonts w:cs="Times New Roman"/>
          <w:szCs w:val="26"/>
        </w:rPr>
        <w:t xml:space="preserve"> = T</w:t>
      </w:r>
      <w:r w:rsidR="00E92206" w:rsidRPr="00D61318">
        <w:rPr>
          <w:rFonts w:cs="Times New Roman"/>
          <w:szCs w:val="26"/>
          <w:vertAlign w:val="subscript"/>
        </w:rPr>
        <w:t xml:space="preserve">2 </w:t>
      </w:r>
      <w:r w:rsidR="00E92206" w:rsidRPr="00D61318">
        <w:rPr>
          <w:rFonts w:cs="Times New Roman"/>
          <w:szCs w:val="26"/>
        </w:rPr>
        <w:t xml:space="preserve">= T. </w:t>
      </w:r>
      <w:r w:rsidRPr="00D61318">
        <w:rPr>
          <w:rFonts w:cs="Times New Roman"/>
          <w:szCs w:val="26"/>
        </w:rPr>
        <w:t xml:space="preserve">Do đó: </w:t>
      </w:r>
    </w:p>
    <w:p w:rsidR="001C121E" w:rsidRPr="00E92206" w:rsidRDefault="00D61318" w:rsidP="00D24245">
      <w:pPr>
        <w:jc w:val="left"/>
        <w:rPr>
          <w:rFonts w:cs="Times New Roman"/>
          <w:b/>
          <w:szCs w:val="26"/>
        </w:rPr>
      </w:pPr>
      <w:r>
        <w:rPr>
          <w:noProof/>
        </w:rPr>
        <w:drawing>
          <wp:inline distT="0" distB="0" distL="0" distR="0">
            <wp:extent cx="2990850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6"/>
        </w:rPr>
        <w:t xml:space="preserve">                                           </w:t>
      </w:r>
      <w:r w:rsidRPr="00D61318">
        <w:rPr>
          <w:rFonts w:cs="Times New Roman"/>
          <w:szCs w:val="26"/>
        </w:rPr>
        <w:t>0,25 đ</w:t>
      </w:r>
    </w:p>
    <w:p w:rsidR="001C121E" w:rsidRPr="00E92206" w:rsidRDefault="001C121E" w:rsidP="00D24245">
      <w:pPr>
        <w:jc w:val="left"/>
        <w:rPr>
          <w:rFonts w:cs="Times New Roman"/>
          <w:b/>
          <w:szCs w:val="26"/>
        </w:rPr>
      </w:pPr>
      <w:r w:rsidRPr="00E92206">
        <w:rPr>
          <w:rFonts w:cs="Times New Roman"/>
          <w:b/>
          <w:szCs w:val="26"/>
        </w:rPr>
        <w:t>Bài 4: (0,5 điểm)</w:t>
      </w:r>
    </w:p>
    <w:p w:rsidR="00AC4861" w:rsidRPr="00E92206" w:rsidRDefault="00AC4861" w:rsidP="00D24245">
      <w:pPr>
        <w:jc w:val="left"/>
        <w:rPr>
          <w:rFonts w:cs="Times New Roman"/>
          <w:szCs w:val="26"/>
          <w:shd w:val="clear" w:color="auto" w:fill="FFFFFF"/>
        </w:rPr>
      </w:pPr>
      <w:r w:rsidRPr="00E92206">
        <w:rPr>
          <w:rFonts w:cs="Times New Roman"/>
          <w:szCs w:val="26"/>
          <w:shd w:val="clear" w:color="auto" w:fill="FFFFFF"/>
        </w:rPr>
        <w:t>v</w:t>
      </w:r>
      <w:r w:rsidRPr="00E92206">
        <w:rPr>
          <w:rFonts w:cs="Times New Roman"/>
          <w:szCs w:val="26"/>
          <w:shd w:val="clear" w:color="auto" w:fill="FFFFFF"/>
          <w:vertAlign w:val="subscript"/>
        </w:rPr>
        <w:t>0</w:t>
      </w:r>
      <w:r w:rsidRPr="00E92206">
        <w:rPr>
          <w:rFonts w:cs="Times New Roman"/>
          <w:szCs w:val="26"/>
          <w:shd w:val="clear" w:color="auto" w:fill="FFFFFF"/>
        </w:rPr>
        <w:t xml:space="preserve"> = 0; d=s=0,8m; t=0,5s.</w:t>
      </w:r>
    </w:p>
    <w:p w:rsidR="001C121E" w:rsidRPr="00E92206" w:rsidRDefault="001C121E" w:rsidP="00D24245">
      <w:pPr>
        <w:jc w:val="left"/>
        <w:rPr>
          <w:rFonts w:cs="Times New Roman"/>
          <w:szCs w:val="26"/>
          <w:shd w:val="clear" w:color="auto" w:fill="FFFFFF"/>
        </w:rPr>
      </w:pPr>
      <w:r w:rsidRPr="00E92206">
        <w:rPr>
          <w:rFonts w:cs="Times New Roman"/>
          <w:szCs w:val="26"/>
          <w:shd w:val="clear" w:color="auto" w:fill="FFFFFF"/>
        </w:rPr>
        <w:lastRenderedPageBreak/>
        <w:t>Quãng đường vật đi được trong khoảng thời gian 0,5 s là</w:t>
      </w:r>
      <w:r w:rsidRPr="00E92206">
        <w:rPr>
          <w:rFonts w:cs="Times New Roman"/>
          <w:szCs w:val="26"/>
          <w:shd w:val="clear" w:color="auto" w:fill="FFFFFF"/>
        </w:rPr>
        <w:t xml:space="preserve">: </w:t>
      </w:r>
    </w:p>
    <w:p w:rsidR="001C121E" w:rsidRPr="00E92206" w:rsidRDefault="00AC4861" w:rsidP="001C121E">
      <w:pPr>
        <w:pStyle w:val="NormalWeb"/>
        <w:shd w:val="clear" w:color="auto" w:fill="FFFFFF"/>
        <w:spacing w:before="0" w:beforeAutospacing="0"/>
        <w:rPr>
          <w:rStyle w:val="mjx-char"/>
          <w:sz w:val="26"/>
          <w:szCs w:val="26"/>
          <w:bdr w:val="none" w:sz="0" w:space="0" w:color="auto" w:frame="1"/>
        </w:rPr>
      </w:pPr>
      <w:r w:rsidRPr="00E92206">
        <w:rPr>
          <w:position w:val="-58"/>
          <w:sz w:val="26"/>
          <w:szCs w:val="26"/>
        </w:rPr>
        <w:object w:dxaOrig="2480" w:dyaOrig="1280">
          <v:shape id="_x0000_i1031" type="#_x0000_t75" style="width:148.55pt;height:76.5pt" o:ole="">
            <v:imagedata r:id="rId11" o:title=""/>
          </v:shape>
          <o:OLEObject Type="Embed" ProgID="Equation.DSMT4" ShapeID="_x0000_i1031" DrawAspect="Content" ObjectID="_1733167935" r:id="rId12"/>
        </w:object>
      </w:r>
      <w:r w:rsidR="00D61318">
        <w:rPr>
          <w:sz w:val="26"/>
          <w:szCs w:val="26"/>
        </w:rPr>
        <w:t xml:space="preserve">                                                                                    </w:t>
      </w:r>
    </w:p>
    <w:p w:rsidR="00893A45" w:rsidRPr="00E92206" w:rsidRDefault="00AC4861" w:rsidP="001C121E">
      <w:pPr>
        <w:pStyle w:val="NormalWeb"/>
        <w:shd w:val="clear" w:color="auto" w:fill="FFFFFF"/>
        <w:spacing w:before="0" w:beforeAutospacing="0"/>
        <w:rPr>
          <w:sz w:val="26"/>
          <w:szCs w:val="26"/>
        </w:rPr>
      </w:pPr>
      <w:r w:rsidRPr="00E92206">
        <w:rPr>
          <w:sz w:val="26"/>
          <w:szCs w:val="26"/>
        </w:rPr>
        <w:t>Theo định luật II Niuton</w:t>
      </w:r>
      <w:r w:rsidR="00893A45" w:rsidRPr="00E92206">
        <w:rPr>
          <w:sz w:val="26"/>
          <w:szCs w:val="26"/>
        </w:rPr>
        <w:t xml:space="preserve">: </w:t>
      </w:r>
      <w:r w:rsidR="00893A45" w:rsidRPr="00E92206">
        <w:rPr>
          <w:position w:val="-6"/>
          <w:sz w:val="26"/>
          <w:szCs w:val="26"/>
        </w:rPr>
        <w:object w:dxaOrig="800" w:dyaOrig="340">
          <v:shape id="_x0000_i1033" type="#_x0000_t75" style="width:40pt;height:17pt" o:ole="">
            <v:imagedata r:id="rId13" o:title=""/>
          </v:shape>
          <o:OLEObject Type="Embed" ProgID="Equation.DSMT4" ShapeID="_x0000_i1033" DrawAspect="Content" ObjectID="_1733167936" r:id="rId14"/>
        </w:object>
      </w:r>
    </w:p>
    <w:p w:rsidR="00893A45" w:rsidRPr="00E92206" w:rsidRDefault="00893A45" w:rsidP="001C121E">
      <w:pPr>
        <w:pStyle w:val="NormalWeb"/>
        <w:shd w:val="clear" w:color="auto" w:fill="FFFFFF"/>
        <w:spacing w:before="0" w:beforeAutospacing="0"/>
        <w:rPr>
          <w:sz w:val="26"/>
          <w:szCs w:val="26"/>
        </w:rPr>
      </w:pPr>
      <w:r w:rsidRPr="00E92206">
        <w:rPr>
          <w:sz w:val="26"/>
          <w:szCs w:val="26"/>
        </w:rPr>
        <w:t xml:space="preserve">Vậy </w:t>
      </w:r>
      <w:r w:rsidRPr="00E92206">
        <w:rPr>
          <w:sz w:val="26"/>
          <w:szCs w:val="26"/>
        </w:rPr>
        <w:t>hợp lực tác dụng lên vật theo phương mặt phẳng nghiêng:</w:t>
      </w:r>
      <w:r w:rsidRPr="00E92206">
        <w:rPr>
          <w:sz w:val="26"/>
          <w:szCs w:val="26"/>
        </w:rPr>
        <w:t xml:space="preserve"> F=ma=44,8N.</w:t>
      </w:r>
      <w:r w:rsidR="00D61318">
        <w:rPr>
          <w:sz w:val="26"/>
          <w:szCs w:val="26"/>
        </w:rPr>
        <w:t xml:space="preserve">     </w:t>
      </w:r>
      <w:r w:rsidR="00D61318">
        <w:rPr>
          <w:sz w:val="26"/>
          <w:szCs w:val="26"/>
        </w:rPr>
        <w:t>0,25 đ</w:t>
      </w:r>
    </w:p>
    <w:p w:rsidR="001C121E" w:rsidRPr="00E92206" w:rsidRDefault="00513EF2" w:rsidP="00D24245">
      <w:pPr>
        <w:jc w:val="left"/>
        <w:rPr>
          <w:rFonts w:cs="Times New Roman"/>
          <w:b/>
          <w:szCs w:val="26"/>
        </w:rPr>
      </w:pPr>
      <w:r w:rsidRPr="00E92206">
        <w:rPr>
          <w:rFonts w:cs="Times New Roman"/>
          <w:szCs w:val="26"/>
        </w:rPr>
        <w:t>Ta có:</w:t>
      </w:r>
      <w:r w:rsidRPr="00E92206">
        <w:rPr>
          <w:rFonts w:cs="Times New Roman"/>
          <w:b/>
          <w:szCs w:val="26"/>
        </w:rPr>
        <w:t xml:space="preserve"> </w:t>
      </w:r>
      <w:r w:rsidRPr="00E92206">
        <w:rPr>
          <w:rFonts w:cs="Times New Roman"/>
          <w:position w:val="-28"/>
          <w:szCs w:val="26"/>
        </w:rPr>
        <w:object w:dxaOrig="3580" w:dyaOrig="660">
          <v:shape id="_x0000_i1034" type="#_x0000_t75" style="width:179pt;height:33pt" o:ole="">
            <v:imagedata r:id="rId15" o:title=""/>
          </v:shape>
          <o:OLEObject Type="Embed" ProgID="Equation.DSMT4" ShapeID="_x0000_i1034" DrawAspect="Content" ObjectID="_1733167937" r:id="rId16"/>
        </w:object>
      </w:r>
      <w:r w:rsidR="00D61318">
        <w:rPr>
          <w:rFonts w:cs="Times New Roman"/>
          <w:szCs w:val="26"/>
        </w:rPr>
        <w:t xml:space="preserve">                                                               0,25 đ</w:t>
      </w:r>
    </w:p>
    <w:sectPr w:rsidR="001C121E" w:rsidRPr="00E92206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76"/>
    <w:rsid w:val="00106AE2"/>
    <w:rsid w:val="001C121E"/>
    <w:rsid w:val="002152E5"/>
    <w:rsid w:val="003B5EBB"/>
    <w:rsid w:val="00462472"/>
    <w:rsid w:val="00513EF2"/>
    <w:rsid w:val="005C3878"/>
    <w:rsid w:val="0060247F"/>
    <w:rsid w:val="006F23EF"/>
    <w:rsid w:val="00893A45"/>
    <w:rsid w:val="00932C0A"/>
    <w:rsid w:val="00AC4861"/>
    <w:rsid w:val="00D24245"/>
    <w:rsid w:val="00D61318"/>
    <w:rsid w:val="00E92206"/>
    <w:rsid w:val="00E94C76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4A89"/>
  <w15:chartTrackingRefBased/>
  <w15:docId w15:val="{EE55A529-A754-4DD3-B60B-FA4758F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1C121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1C121E"/>
  </w:style>
  <w:style w:type="character" w:customStyle="1" w:styleId="mjxassistivemathml">
    <w:name w:val="mjx_assistive_mathml"/>
    <w:basedOn w:val="DefaultParagraphFont"/>
    <w:rsid w:val="001C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10" Type="http://schemas.openxmlformats.org/officeDocument/2006/relationships/image" Target="media/image5.jpeg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221</Words>
  <Characters>1260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2022-12-21T13:57:00Z</dcterms:created>
  <dcterms:modified xsi:type="dcterms:W3CDTF">2022-12-21T15:45:00Z</dcterms:modified>
</cp:coreProperties>
</file>