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984"/>
      </w:tblGrid>
      <w:tr w:rsidR="00244EBF" w:rsidRPr="006A6ABA" w14:paraId="464B7BC6" w14:textId="77777777" w:rsidTr="008B1344">
        <w:tc>
          <w:tcPr>
            <w:tcW w:w="55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66"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049"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388"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021"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8B1344">
        <w:tc>
          <w:tcPr>
            <w:tcW w:w="55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66"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3049"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50"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752"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846"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4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021"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596612">
        <w:tc>
          <w:tcPr>
            <w:tcW w:w="55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66"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3049"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996"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16"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0"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23"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21"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596612">
        <w:tc>
          <w:tcPr>
            <w:tcW w:w="554"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66"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(13 tiết)</w:t>
            </w:r>
          </w:p>
        </w:tc>
        <w:tc>
          <w:tcPr>
            <w:tcW w:w="3049"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99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23"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02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765F2">
        <w:trPr>
          <w:trHeight w:val="43"/>
        </w:trPr>
        <w:tc>
          <w:tcPr>
            <w:tcW w:w="554"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3049"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996"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54"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16"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910"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23"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1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021"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765F2">
        <w:tc>
          <w:tcPr>
            <w:tcW w:w="55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66"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77777777" w:rsidR="006858FD" w:rsidRPr="006A6ABA" w:rsidRDefault="006858FD" w:rsidP="008B1344">
            <w:pPr>
              <w:rPr>
                <w:rFonts w:ascii="Times New Roman" w:hAnsi="Times New Roman" w:cs="Times New Roman"/>
                <w:sz w:val="26"/>
                <w:szCs w:val="26"/>
              </w:rPr>
            </w:pPr>
            <w:r w:rsidRPr="006A6ABA">
              <w:rPr>
                <w:rFonts w:ascii="Times New Roman" w:hAnsi="Times New Roman" w:cs="Times New Roman"/>
                <w:sz w:val="26"/>
                <w:szCs w:val="26"/>
              </w:rPr>
              <w:t xml:space="preserve">  (13 tiết)</w:t>
            </w:r>
          </w:p>
        </w:tc>
        <w:tc>
          <w:tcPr>
            <w:tcW w:w="3049"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765F2">
        <w:tc>
          <w:tcPr>
            <w:tcW w:w="55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86033D">
        <w:tc>
          <w:tcPr>
            <w:tcW w:w="55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66" w:type="dxa"/>
            <w:tcBorders>
              <w:top w:val="single" w:sz="4" w:space="0" w:color="auto"/>
            </w:tcBorders>
            <w:vAlign w:val="center"/>
          </w:tcPr>
          <w:p w14:paraId="7B33ABBE"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14:paraId="085093A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(11 tiết)</w:t>
            </w:r>
          </w:p>
        </w:tc>
        <w:tc>
          <w:tcPr>
            <w:tcW w:w="3049"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996"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54"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23"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021"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8B1344">
        <w:tc>
          <w:tcPr>
            <w:tcW w:w="55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66" w:type="dxa"/>
            <w:vAlign w:val="center"/>
          </w:tcPr>
          <w:p w14:paraId="509CB775"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Góc và đường thẳng song </w:t>
            </w:r>
            <w:r w:rsidRPr="006A6ABA">
              <w:rPr>
                <w:rFonts w:ascii="Times New Roman" w:hAnsi="Times New Roman" w:cs="Times New Roman"/>
                <w:sz w:val="26"/>
                <w:szCs w:val="26"/>
              </w:rPr>
              <w:lastRenderedPageBreak/>
              <w:t>song</w:t>
            </w:r>
          </w:p>
          <w:p w14:paraId="4C13AB5D" w14:textId="2736D6E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(15 tiết)</w:t>
            </w:r>
          </w:p>
        </w:tc>
        <w:tc>
          <w:tcPr>
            <w:tcW w:w="3049"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996"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3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16"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36"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23"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021"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8B1344">
        <w:tc>
          <w:tcPr>
            <w:tcW w:w="55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1166" w:type="dxa"/>
            <w:vMerge w:val="restart"/>
            <w:vAlign w:val="center"/>
          </w:tcPr>
          <w:p w14:paraId="18980A22"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1BC97E2A"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(12 tiết) </w:t>
            </w:r>
          </w:p>
        </w:tc>
        <w:tc>
          <w:tcPr>
            <w:tcW w:w="3049"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6"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16"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23"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021"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8B1344">
        <w:tc>
          <w:tcPr>
            <w:tcW w:w="55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66"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3049"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996"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54"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16"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36"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23"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021"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8B1344">
        <w:tc>
          <w:tcPr>
            <w:tcW w:w="4769"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996"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54"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3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16"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36"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10"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23"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shd w:val="clear" w:color="auto" w:fill="FFFFFF" w:themeFill="background1"/>
          </w:tcPr>
          <w:p w14:paraId="13E1E0F6" w14:textId="4579E5A0" w:rsidR="004765F2" w:rsidRPr="006A6ABA" w:rsidRDefault="002F0617" w:rsidP="004765F2">
            <w:pPr>
              <w:jc w:val="center"/>
              <w:rPr>
                <w:rFonts w:ascii="Times New Roman" w:hAnsi="Times New Roman" w:cs="Times New Roman"/>
                <w:sz w:val="26"/>
                <w:szCs w:val="26"/>
              </w:rPr>
            </w:pPr>
            <w:r>
              <w:rPr>
                <w:rFonts w:ascii="Times New Roman" w:hAnsi="Times New Roman" w:cs="Times New Roman"/>
                <w:sz w:val="26"/>
                <w:szCs w:val="26"/>
              </w:rPr>
              <w:t>23</w:t>
            </w: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8B1344">
        <w:tc>
          <w:tcPr>
            <w:tcW w:w="4769"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50"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752"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46"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4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8B1344">
        <w:tc>
          <w:tcPr>
            <w:tcW w:w="4769"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702"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686"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021"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003C9C0A" w:rsidR="008B1344" w:rsidRPr="006A6ABA" w:rsidRDefault="006A6ABA" w:rsidP="0011472C">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Nhận biết được số thập phân hữu hạn và số </w:t>
            </w:r>
            <w:r w:rsidRPr="006A6ABA">
              <w:rPr>
                <w:rFonts w:ascii="Times New Roman" w:eastAsia="Times New Roman" w:hAnsi="Times New Roman" w:cs="Times New Roman"/>
                <w:noProof/>
                <w:sz w:val="26"/>
                <w:szCs w:val="26"/>
                <w:lang w:val="vi-VN"/>
              </w:rPr>
              <w:lastRenderedPageBreak/>
              <w:t>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992"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76EE61A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6C3CB83A" w14:textId="1693D7F9"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lastRenderedPageBreak/>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7"/>
          <w:pgSz w:w="15840" w:h="12240" w:orient="landscape"/>
          <w:pgMar w:top="426" w:right="1134" w:bottom="49" w:left="1418" w:header="709" w:footer="0" w:gutter="0"/>
          <w:cols w:space="708"/>
          <w:docGrid w:linePitch="360"/>
        </w:sectPr>
      </w:pPr>
    </w:p>
    <w:p w14:paraId="37CEBAD2" w14:textId="77777777" w:rsidR="00421ECE" w:rsidRPr="006A6ABA" w:rsidRDefault="00421ECE" w:rsidP="00421ECE">
      <w:pPr>
        <w:rPr>
          <w:rFonts w:ascii="Times New Roman" w:hAnsi="Times New Roman" w:cs="Times New Roman"/>
          <w:sz w:val="26"/>
          <w:szCs w:val="26"/>
          <w:lang w:val="vi-VN"/>
        </w:rPr>
      </w:pPr>
    </w:p>
    <w:p w14:paraId="10E1DC90" w14:textId="77777777"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8"/>
          <w:pgSz w:w="15840" w:h="12240" w:orient="landscape"/>
          <w:pgMar w:top="426" w:right="1134" w:bottom="49" w:left="1418" w:header="709" w:footer="0" w:gutter="0"/>
          <w:cols w:space="708"/>
          <w:docGrid w:linePitch="360"/>
        </w:sectPr>
      </w:pPr>
      <w:r w:rsidRPr="006A6ABA">
        <w:rPr>
          <w:rFonts w:ascii="Times New Roman" w:hAnsi="Times New Roman" w:cs="Times New Roman"/>
          <w:b/>
          <w:bCs/>
          <w:noProof/>
          <w:sz w:val="26"/>
          <w:szCs w:val="26"/>
          <w:lang w:val="vi-VN"/>
        </w:rPr>
        <w:br w:type="page"/>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431B144E"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lang w:val="en-SG" w:eastAsia="en-SG"/>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506162" w:rsidRDefault="00506162"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1BAA3B6E" w14:textId="77777777" w:rsidR="00506162" w:rsidRDefault="00506162"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lang w:val="en-SG" w:eastAsia="en-SG"/>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64D4F"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nqsxnYAAAABwEAAA8AAABkcnMvZG93bnJldi54bWxMjsFOwzAQ&#10;RO9I/IO1SFwqahMEVCFOhYDcuFBAXLfxkkTE6zR228DXs+0Fbvs0o9lXLCffqx2NsQts4XJuQBHX&#10;wXXcWHh7rS4WoGJCdtgHJgvfFGFZnp4UmLuw5xfarVKjZIRjjhbalIZc61i35DHOw0As2WcYPSbB&#10;sdFuxL2M+15nxtxojx3LhxYHemip/lptvYVYvdOm+pnVM/Nx1QTKNo/PT2jt+dl0fwcq0ZT+ynDQ&#10;F3UoxWkdtuyi6oVNdivVwwFK8ux6Ibw+si4L/d+//AUAAP//AwBQSwECLQAUAAYACAAAACEAtoM4&#10;kv4AAADhAQAAEwAAAAAAAAAAAAAAAAAAAAAAW0NvbnRlbnRfVHlwZXNdLnhtbFBLAQItABQABgAI&#10;AAAAIQA4/SH/1gAAAJQBAAALAAAAAAAAAAAAAAAAAC8BAABfcmVscy8ucmVsc1BLAQItABQABgAI&#10;AAAAIQCkCKh8rQEAAEcDAAAOAAAAAAAAAAAAAAAAAC4CAABkcnMvZTJvRG9jLnhtbFBLAQItABQA&#10;BgAIAAAAIQBZ6rMZ2AAAAAcBAAAPAAAAAAAAAAAAAAAAAAcEAABkcnMvZG93bnJldi54bWxQSwUG&#10;AAAAAAQABADzAAAADAU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509623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62866249" r:id="rId10"/>
        </w:object>
      </w:r>
      <w:r w:rsidRPr="006A6ABA">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1" o:title=""/>
          </v:shape>
          <o:OLEObject Type="Embed" ProgID="Equation.DSMT4" ShapeID="_x0000_i1026" DrawAspect="Content" ObjectID="_1762866250" r:id="rId12"/>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3" o:title=""/>
          </v:shape>
          <o:OLEObject Type="Embed" ProgID="Equation.DSMT4" ShapeID="_x0000_i1027" DrawAspect="Content" ObjectID="_1762866251" r:id="rId14"/>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5" o:title=""/>
          </v:shape>
          <o:OLEObject Type="Embed" ProgID="Equation.DSMT4" ShapeID="_x0000_i1028" DrawAspect="Content" ObjectID="_1762866252" r:id="rId1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570DF6E7"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lang w:val="en-SG" w:eastAsia="en-SG"/>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A7E77AC"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lang w:val="en-SG" w:eastAsia="en-SG"/>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506162" w:rsidRDefault="00506162"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506162" w:rsidRDefault="00506162"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506162" w:rsidRDefault="00506162"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506162" w:rsidRDefault="00506162"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5lIQgAAPQ/AAAOAAAAZHJzL2Uyb0RvYy54bWzsW99v2zYQfh+w/4HQ44DV1m/JqFMU6dIN&#10;6NZizfZOy7ItTJY0SYmT/fX7jpRoyrGTpqtst1MeHEk8UeTxu+PH4/Hlq7t1ym7jskrybGqYL8YG&#10;i7MonyfZcmr8cX31Y2CwqubZnKd5Fk+N+7gyXl18/93LTTGJrXyVp/O4ZKgkqyabYmqs6rqYjEZV&#10;tIrXvHqRF3GGwkVernmN23I5mpd8g9rX6cgaj73RJi/nRZlHcVXh6RtZaFyI+heLOKrfLxZVXLN0&#10;aqBttfgtxe+MfkcXL/lkWfJilURNM/hntGLNkwwfVVW94TVnN2XyoKp1EpV5lS/qF1G+HuWLRRLF&#10;og/ojTne6c0lz255JToTQTttA3H1BeudLandWX6VpCm0MULtE3pG/zcYn5iK06wrJJ8I2UZmUywn&#10;m2WhhhLDvzOWz+r62zK/KUTPl5Pot9sPJUvmU8P2DZbxNXAkyllA40dfhsjbsvhYfCjlIODyXR79&#10;VckOdctJfimF2Wzzaz5HdfymzsX43S3KNVWBkWF3+KDpWJ7pGux+ali26fuuREx8V7MI5ablOB5w&#10;FaE8CF27KY5WQB2974ROKF62PVX0U/tu6MkXTcekWkd8Ir8OtaoWUvdgGdVWsdV/U+zHFS9iodhK&#10;VyzMVCr2d5gMz5ZpzESD6etQbqvZSqqVZfnlClLx67LMN6uYz9Eq2YnOC3RTYVCe1PNDPSkNH9IS&#10;nxRlVb+N8zWji6lRouViDPntu6qWCm1FaEirPE3mhHJxUy5nl2nJbjk5BvHXjEFH7CDuZb/k6Mzy&#10;+T36WObSu8Ab4mKVl/8YbAPPMjWqv294GRss/SWDnkLTccgViRvH9S3clHrJTC/hWYSqpkZtMHl5&#10;WUv3dVOUyXKFL5mi01n+GhheJKLjpHfZKmHQAkDHQhLwLpF0VcYxOW7mSSvdByRpn1rJMxDjQm8w&#10;O9sT9fPJFjFOY1e28A/KrvgkupGIIQS0KIHPngMv9Gg5b5p+jaoX6xQzwQ8jNmYbZoaONPytiKmJ&#10;mHbAVgy/u0KWJuR6+yuyNRkv3F8PevRUe+CkNJG9rYG/USLo0f7mwMUqoUPNgbdQMgfUAxgokY56&#10;MBxK4XwlLRUjc5c1g4ArIB3Tx1jgusgrcqQ0Ihjs69ZTQopG7IAw1E7CdmPSjwtDtyQs3B0a97gw&#10;VEjC/ifVDDWRcKgLyy80fSWXtctMSoOBmcwkkgpek4qoq3TJNjB3QJGt8B9oo+fr/Da+zoVETZqS&#10;imqwiK9ty9NMl3NlV7y2dW1p+7/QahM8CXW1Ze1/KSNahI5+UlXbhrWVRGlexY27Rh/FRKj6TerS&#10;jLbjnCvdh1+Jv0bTHbHBhx9mmPvZAE1Pu2xAIL4zuWNGHdgAvBDo2tfIBgTLBGM/Ei8Ax20w9S7J&#10;Yia8TgOny0zSdnjehrYrfinweX1fgKJ36KV8pVX8k/Qy8Gxi6fBRlu9ZVkPFW8Jgm8F4HKCcWHzr&#10;6tqFQMsgG5KZovGPkUy1jiJnSe46CEKqmWjgIuWSoHbcU8eLHWai1I43vFpJxipqkFPEOqmxgk6T&#10;Nb6leCyfECn/KZvDr/JJzZNUXgsffgCyLRfDYuNYmMA8Lf2MwIQpdH80UGBtZ1sNibRsy5Gf13gk&#10;Fnxi7IAKxw6wCpST1ICM/tejDkixjgxh/P0igy3SpPi5XU5t1/9bjOxxHeaAkWaheQLvAR6sY8Qi&#10;+zwCRv58JkZs121DRIMbofE54gSDRbEOEbEg7BciNN/ucx57JpgBGKfzHVj86sAQ0Z3jAQMstOWj&#10;rm/uBpUbJgrKMR7Y6BGdhdpckGxUj3/3v0TxHM+xmzXKgIn9i+oTcAy1LyIxoYey+8dE6LnY45Tr&#10;1gETZ4MJtcMhMaFHxvrHhGkFdugPoKDtUors7o2+Hd9RUBxBJxTNzrTY2eofFJbljC2KYFGEa/AU&#10;ZwOKbszTPG7Q03LdcNzGtwZQnA0oukFP7P6fKGxhu3AZ0meINmwjn3hIoXA78GVCC1ztEPTsP+jp&#10;doOe1hGCnlq0wgzN0BvLVKdDeBgWpMeMXrkqwLlNyrL0KGffWVmm6/s2bQYTrcBixNnZOPO9AA5C&#10;+AoEMSyENIh4HXQWTyVodfbOCJnqwX6uV9/N7kRaoDKUJzOxMiShtnlY6JfMwcKFzL/Chcy9wsWh&#10;vCtqV1VQrtXVyXOtXBXe1ACixzh7B0gQBuM2PfKMAaKM5v8GEBXm1ACixzp7B4iF9WrLQYPAwn4q&#10;XMSWaZiWjz3rM3AhymrOCSFHyKh2VdBTZlTjXtBRPWW6edDkTNPwtWyw2ejAxqgYRUwTO+MbuH4Q&#10;NFOEFdo2Ahdi/FWC9MNXo1WbIL3/ZTW/nCBN2lXhQM2e9Dhx3/b0UF1tEotpjp02W+Gkk7FyL+dl&#10;SQK9tD+snydwVShPot/q/UCB6QZYlsMiRKQm9GVWydYh2g75SLn8wpmBhnApc7GcEAaLd52xCCYg&#10;O1KZC9FFWrZhGQEbO6WZ0N6WDIa9R349s/Soed8W8lBDrYUc0M+DcwRxikSQ6tEsr89J4JLpYDKp&#10;+XPeP5gAhpMyTZ7X83O+hkMLYgHhqUCdBKwe0v8mAKtWUl9fWuL5Q3RLRMR2hGBtcqbp/UCcp4KJ&#10;cgLD/QP6RoRNzH5f5EScj5ghEhbE/LUnIe6J+QsTw5YknuXUpWJwwhN4al1whENwHeUMs9bh7b3z&#10;dwlNmps6DdvLoU1PxQclVhXz/gawOkxY8AZ9HQTdHv3AVUQny8V6oTkGT2fX9XsxqW0P61/8CwAA&#10;//8DAFBLAwQUAAYACAAAACEA2NtrpdsAAAAKAQAADwAAAGRycy9kb3ducmV2LnhtbEyPwU7DMBBE&#10;70j8g7VIvVHHUUWrEKdCRajiwIHCBzj2kkTY6yh2m/TvWU5w3JnR7Jt6vwQvLjilIZIGtS5AINno&#10;Buo0fH683O9ApGzIGR8JNVwxwb65valN5eJM73g55U5wCaXKaOhzHispk+0xmLSOIxJ7X3EKJvM5&#10;ddJNZuby4GVZFA8ymIH4Q29GPPRov0/noGFEl69eWcTnt2Ju0R5fD560Xt0tT48gMi75Lwy/+IwO&#10;DTO18UwuCa+hVBvektnYKRAc2G5KFloW1LYE2dTy/4TmBwAA//8DAFBLAQItABQABgAIAAAAIQC2&#10;gziS/gAAAOEBAAATAAAAAAAAAAAAAAAAAAAAAABbQ29udGVudF9UeXBlc10ueG1sUEsBAi0AFAAG&#10;AAgAAAAhADj9If/WAAAAlAEAAAsAAAAAAAAAAAAAAAAALwEAAF9yZWxzLy5yZWxzUEsBAi0AFAAG&#10;AAgAAAAhAHz1/mUhCAAA9D8AAA4AAAAAAAAAAAAAAAAALgIAAGRycy9lMm9Eb2MueG1sUEsBAi0A&#10;FAAGAAgAAAAhANjba6XbAAAACgEAAA8AAAAAAAAAAAAAAAAAewoAAGRycy9kb3ducmV2LnhtbFBL&#10;BQYAAAAABAAEAPMAAACDCwAA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506162" w:rsidRDefault="00506162"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506162" w:rsidRDefault="00506162"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506162" w:rsidRDefault="00506162"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506162" w:rsidRDefault="00506162"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777777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en-SG" w:eastAsia="en-SG"/>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0.75pt" o:ole="">
            <v:imagedata r:id="rId19" o:title=""/>
          </v:shape>
          <o:OLEObject Type="Embed" ProgID="Equation.DSMT4" ShapeID="_x0000_i1029" DrawAspect="Content" ObjectID="_1762866253"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75pt" o:ole="">
            <v:imagedata r:id="rId21" o:title=""/>
          </v:shape>
          <o:OLEObject Type="Embed" ProgID="Equation.DSMT4" ShapeID="_x0000_i1030" DrawAspect="Content" ObjectID="_1762866254" r:id="rId22"/>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3" o:title=""/>
          </v:shape>
          <o:OLEObject Type="Embed" ProgID="Equation.DSMT4" ShapeID="_x0000_i1031" DrawAspect="Content" ObjectID="_1762866255" r:id="rId24"/>
        </w:object>
      </w:r>
    </w:p>
    <w:p w14:paraId="116286DC" w14:textId="4689820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xml:space="preserve">] Quan sát hình vẽ sau. Mặt bên AA’B’B là hình gì? </w:t>
      </w:r>
    </w:p>
    <w:p w14:paraId="0BDC633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Hình vuông.</w:t>
      </w:r>
      <w:r w:rsidRPr="006A6ABA">
        <w:rPr>
          <w:rFonts w:ascii="Times New Roman" w:hAnsi="Times New Roman" w:cs="Times New Roman"/>
          <w:sz w:val="26"/>
          <w:szCs w:val="26"/>
        </w:rPr>
        <w:tab/>
      </w:r>
    </w:p>
    <w:p w14:paraId="20D6FEC9"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Hình bình hành.</w:t>
      </w:r>
    </w:p>
    <w:p w14:paraId="72F93BA2" w14:textId="6E441BE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77777777"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3472477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7597659D"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SG" w:eastAsia="en-SG"/>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6D82DFD8" w14:textId="77777777"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75pt" o:ole="">
            <v:imagedata r:id="rId26" o:title=""/>
          </v:shape>
          <o:OLEObject Type="Embed" ProgID="Equation.DSMT4" ShapeID="_x0000_i1032" DrawAspect="Content" ObjectID="_1762866256" r:id="rId27"/>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8" o:title=""/>
          </v:shape>
          <o:OLEObject Type="Embed" ProgID="Equation.DSMT4" ShapeID="_x0000_i1033" DrawAspect="Content" ObjectID="_1762866257" r:id="rId29"/>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70E097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w:t>
      </w:r>
      <w:r w:rsidR="00BE4CE0" w:rsidRPr="006A6ABA">
        <w:rPr>
          <w:rFonts w:ascii="Times New Roman" w:hAnsi="Times New Roman" w:cs="Times New Roman"/>
          <w:sz w:val="26"/>
          <w:szCs w:val="26"/>
        </w:rPr>
        <w:t>TH</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9</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7777777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A83041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25pt;height:20.25pt" o:ole="">
            <v:imagedata r:id="rId30" o:title=""/>
          </v:shape>
          <o:OLEObject Type="Embed" ProgID="Equation.DSMT4" ShapeID="_x0000_i1034" DrawAspect="Content" ObjectID="_1762866258" r:id="rId31"/>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25pt;height:20.25pt" o:ole="">
            <v:imagedata r:id="rId32" o:title=""/>
          </v:shape>
          <o:OLEObject Type="Embed" ProgID="Equation.DSMT4" ShapeID="_x0000_i1035" DrawAspect="Content" ObjectID="_1762866259" r:id="rId33"/>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75pt;height:20.25pt" o:ole="">
            <v:imagedata r:id="rId34" o:title=""/>
          </v:shape>
          <o:OLEObject Type="Embed" ProgID="Equation.DSMT4" ShapeID="_x0000_i1036" DrawAspect="Content" ObjectID="_1762866260" r:id="rId35"/>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25pt;height:20.25pt" o:ole="">
            <v:imagedata r:id="rId32" o:title=""/>
          </v:shape>
          <o:OLEObject Type="Embed" ProgID="Equation.DSMT4" ShapeID="_x0000_i1037" DrawAspect="Content" ObjectID="_1762866261" r:id="rId36"/>
        </w:object>
      </w:r>
      <w:r w:rsidRPr="006A6ABA">
        <w:rPr>
          <w:rFonts w:ascii="Times New Roman" w:hAnsi="Times New Roman" w:cs="Times New Roman"/>
          <w:sz w:val="26"/>
          <w:szCs w:val="26"/>
        </w:rPr>
        <w:t xml:space="preserve">   bằng ?</w:t>
      </w:r>
    </w:p>
    <w:p w14:paraId="24FD3D2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509582D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75pt;height:20.25pt" o:ole="">
            <v:imagedata r:id="rId37" o:title=""/>
          </v:shape>
          <o:OLEObject Type="Embed" ProgID="Equation.DSMT4" ShapeID="_x0000_i1038" DrawAspect="Content" ObjectID="_1762866262" r:id="rId38"/>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25pt;height:20.25pt" o:ole="">
            <v:imagedata r:id="rId30" o:title=""/>
          </v:shape>
          <o:OLEObject Type="Embed" ProgID="Equation.DSMT4" ShapeID="_x0000_i1039" DrawAspect="Content" ObjectID="_1762866263" r:id="rId39"/>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1.75pt;height:18pt" o:ole="">
            <v:imagedata r:id="rId40" o:title=""/>
          </v:shape>
          <o:OLEObject Type="Embed" ProgID="Equation.DSMT4" ShapeID="_x0000_i1040" DrawAspect="Content" ObjectID="_1762866264" r:id="rId41"/>
        </w:object>
      </w:r>
      <w:r w:rsidRPr="006A6ABA">
        <w:rPr>
          <w:rFonts w:ascii="Times New Roman" w:hAnsi="Times New Roman" w:cs="Times New Roman"/>
          <w:sz w:val="26"/>
          <w:szCs w:val="26"/>
        </w:rPr>
        <w:t xml:space="preserve"> bằng ?</w:t>
      </w:r>
    </w:p>
    <w:p w14:paraId="366783D8"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2CA5908"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7B589D68"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8946A51" w:rsidR="006B2231" w:rsidRPr="006A6ABA" w:rsidRDefault="0011472C" w:rsidP="008B1344">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19B360C8" w:rsidR="008B1344" w:rsidRPr="006A6ABA" w:rsidRDefault="000D3462"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0.75pt" o:ole="">
            <v:imagedata r:id="rId42" o:title=""/>
          </v:shape>
          <o:OLEObject Type="Embed" ProgID="Equation.DSMT4" ShapeID="_x0000_i1041" DrawAspect="Content" ObjectID="_1762866265" r:id="rId43"/>
        </w:object>
      </w:r>
    </w:p>
    <w:p w14:paraId="35FE5A68" w14:textId="1024D042" w:rsidR="00CC7525" w:rsidRPr="006A6ABA" w:rsidRDefault="000D3462" w:rsidP="00A024E6">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9.75pt;height:9.75pt" o:ole="">
            <v:imagedata r:id="rId44" o:title=""/>
          </v:shape>
          <o:OLEObject Type="Embed" ProgID="Equation.DSMT4" ShapeID="_x0000_i1042" DrawAspect="Content" ObjectID="_1762866266" r:id="rId45"/>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79DF0DC3"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D3462" w:rsidRPr="006A6ABA">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ột chiếc. Sau khi đã bán được 70 chiếc với tiền lãi bằng 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lastRenderedPageBreak/>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58B58D7B" w:rsidR="008B1344" w:rsidRPr="006A6ABA" w:rsidRDefault="00244EBF"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0AB75CA3" w:rsidR="008B1344" w:rsidRPr="006A6ABA" w:rsidRDefault="000D3462"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lang w:val="en-SG" w:eastAsia="en-SG"/>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1485002" w:rsidR="008B1344" w:rsidRPr="006A6ABA" w:rsidRDefault="0011472C" w:rsidP="008B1344">
      <w:pPr>
        <w:numPr>
          <w:ilvl w:val="0"/>
          <w:numId w:val="49"/>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w:r w:rsidR="008B1344" w:rsidRPr="006A6ABA">
        <w:rPr>
          <w:rFonts w:ascii="Times New Roman" w:eastAsia="Calibri" w:hAnsi="Times New Roman" w:cs="Times New Roman"/>
          <w:position w:val="-4"/>
          <w:sz w:val="26"/>
          <w:szCs w:val="26"/>
        </w:rPr>
        <w:object w:dxaOrig="560" w:dyaOrig="340" w14:anchorId="1F694177">
          <v:shape id="_x0000_i1043" type="#_x0000_t75" style="width:28.5pt;height:17.25pt" o:ole="">
            <v:imagedata r:id="rId47" o:title=""/>
          </v:shape>
          <o:OLEObject Type="Embed" ProgID="Equation.DSMT4" ShapeID="_x0000_i1043" DrawAspect="Content" ObjectID="_1762866267" r:id="rId48"/>
        </w:object>
      </w:r>
    </w:p>
    <w:p w14:paraId="4502799F" w14:textId="76D8AF5D" w:rsidR="008B1344" w:rsidRPr="006A6ABA" w:rsidRDefault="000D3462"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w:r w:rsidR="008B1344" w:rsidRPr="006A6ABA">
        <w:rPr>
          <w:rFonts w:ascii="Times New Roman" w:eastAsia="Calibri" w:hAnsi="Times New Roman" w:cs="Times New Roman"/>
          <w:position w:val="-4"/>
          <w:sz w:val="26"/>
          <w:szCs w:val="26"/>
        </w:rPr>
        <w:object w:dxaOrig="560" w:dyaOrig="340" w14:anchorId="24012555">
          <v:shape id="_x0000_i1044" type="#_x0000_t75" style="width:28.5pt;height:17.25pt" o:ole="">
            <v:imagedata r:id="rId49" o:title=""/>
          </v:shape>
          <o:OLEObject Type="Embed" ProgID="Equation.DSMT4" ShapeID="_x0000_i1044" DrawAspect="Content" ObjectID="_1762866268" r:id="rId50"/>
        </w:object>
      </w:r>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45" type="#_x0000_t75" style="width:39.75pt;height:14.25pt" o:ole="">
            <v:imagedata r:id="rId51" o:title=""/>
          </v:shape>
          <o:OLEObject Type="Embed" ProgID="Equation.DSMT4" ShapeID="_x0000_i1045" DrawAspect="Content" ObjectID="_1762866269" r:id="rId52"/>
        </w:object>
      </w:r>
      <w:r w:rsidR="008B1344" w:rsidRPr="006A6ABA">
        <w:rPr>
          <w:rFonts w:ascii="Times New Roman" w:eastAsia="Calibri" w:hAnsi="Times New Roman" w:cs="Times New Roman"/>
          <w:sz w:val="26"/>
          <w:szCs w:val="26"/>
        </w:rPr>
        <w:t xml:space="preserve">). Tính </w:t>
      </w:r>
      <w:r w:rsidR="008B1344" w:rsidRPr="006A6ABA">
        <w:rPr>
          <w:rFonts w:ascii="Times New Roman" w:eastAsia="Calibri" w:hAnsi="Times New Roman" w:cs="Times New Roman"/>
          <w:position w:val="-4"/>
          <w:sz w:val="26"/>
          <w:szCs w:val="26"/>
        </w:rPr>
        <w:object w:dxaOrig="540" w:dyaOrig="340" w14:anchorId="773CB788">
          <v:shape id="_x0000_i1046" type="#_x0000_t75" style="width:27pt;height:17.25pt" o:ole="">
            <v:imagedata r:id="rId53" o:title=""/>
          </v:shape>
          <o:OLEObject Type="Embed" ProgID="Equation.DSMT4" ShapeID="_x0000_i1046" DrawAspect="Content" ObjectID="_1762866270" r:id="rId54"/>
        </w:object>
      </w:r>
      <w:r w:rsidR="008B1344"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lang w:val="en-SG" w:eastAsia="en-SG"/>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B3D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5" o:title=""/>
                </v:shape>
                <o:OLEObject Type="Embed" ProgID="Equation.DSMT4" ShapeID="_x0000_i1047" DrawAspect="Content" ObjectID="_1762866271" r:id="rId56"/>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75pt" o:ole="">
                  <v:imagedata r:id="rId57" o:title=""/>
                </v:shape>
                <o:OLEObject Type="Embed" ProgID="Equation.DSMT4" ShapeID="_x0000_i1048" DrawAspect="Content" ObjectID="_1762866272" r:id="rId58"/>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59" o:title=""/>
                </v:shape>
                <o:OLEObject Type="Embed" ProgID="Equation.DSMT4" ShapeID="_x0000_i1049" DrawAspect="Content" ObjectID="_1762866273" r:id="rId60"/>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8.75pt;height:30.75pt" o:ole="">
                  <v:imagedata r:id="rId61" o:title=""/>
                </v:shape>
                <o:OLEObject Type="Embed" ProgID="Equation.DSMT4" ShapeID="_x0000_i1050" DrawAspect="Content" ObjectID="_1762866274" r:id="rId62"/>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25pt;height:30.75pt" o:ole="">
                  <v:imagedata r:id="rId63" o:title=""/>
                </v:shape>
                <o:OLEObject Type="Embed" ProgID="Equation.DSMT4" ShapeID="_x0000_i1051" DrawAspect="Content" ObjectID="_1762866275" r:id="rId64"/>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lang w:val="en-SG" w:eastAsia="en-SG"/>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2.75pt" o:ole="">
                  <v:imagedata r:id="rId65" o:title=""/>
                </v:shape>
                <o:OLEObject Type="Embed" ProgID="Equation.DSMT4" ShapeID="_x0000_i1052" DrawAspect="Content" ObjectID="_1762866276" r:id="rId66"/>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2.75pt" o:ole="">
                  <v:imagedata r:id="rId65" o:title=""/>
                </v:shape>
                <o:OLEObject Type="Embed" ProgID="Equation.DSMT4" ShapeID="_x0000_i1053" DrawAspect="Content" ObjectID="_1762866277" r:id="rId67"/>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8" o:title=""/>
                </v:shape>
                <o:OLEObject Type="Embed" ProgID="Equation.DSMT4" ShapeID="_x0000_i1054" DrawAspect="Content" ObjectID="_1762866278" r:id="rId69"/>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6.75pt;height:18pt" o:ole="">
                  <v:imagedata r:id="rId70" o:title=""/>
                </v:shape>
                <o:OLEObject Type="Embed" ProgID="Equation.DSMT4" ShapeID="_x0000_i1055" DrawAspect="Content" ObjectID="_1762866279" r:id="rId71"/>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2" o:title=""/>
                </v:shape>
                <o:OLEObject Type="Embed" ProgID="Equation.DSMT4" ShapeID="_x0000_i1056" DrawAspect="Content" ObjectID="_1762866280" r:id="rId73"/>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4" o:title=""/>
                </v:shape>
                <o:OLEObject Type="Embed" ProgID="Equation.DSMT4" ShapeID="_x0000_i1057" DrawAspect="Content" ObjectID="_1762866281" r:id="rId75"/>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SG" w:eastAsia="en-SG"/>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25pt" o:ole="">
                  <v:imagedata r:id="rId49" o:title=""/>
                </v:shape>
                <o:OLEObject Type="Embed" ProgID="Equation.DSMT4" ShapeID="_x0000_i1058" DrawAspect="Content" ObjectID="_1762866282" r:id="rId77"/>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8" o:title=""/>
                </v:shape>
                <o:OLEObject Type="Embed" ProgID="Equation.DSMT4" ShapeID="_x0000_i1059" DrawAspect="Content" ObjectID="_1762866283" r:id="rId79"/>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18B36BAE" w14:textId="77777777" w:rsidR="005346D5" w:rsidRPr="005346D5" w:rsidRDefault="005346D5" w:rsidP="005346D5">
      <w:pPr>
        <w:spacing w:before="120" w:after="120" w:line="312" w:lineRule="auto"/>
        <w:rPr>
          <w:rFonts w:ascii="Times New Roman" w:hAnsi="Times New Roman" w:cs="Times New Roman"/>
          <w:sz w:val="26"/>
          <w:szCs w:val="26"/>
          <w:lang w:val="vi-VN"/>
        </w:rPr>
      </w:pPr>
      <w:r w:rsidRPr="005346D5">
        <w:rPr>
          <w:rFonts w:ascii="Times New Roman" w:hAnsi="Times New Roman" w:cs="Times New Roman"/>
          <w:sz w:val="26"/>
          <w:szCs w:val="26"/>
          <w:lang w:val="vi-VN"/>
        </w:rPr>
        <w:t>Tài liệu được chia sẻ bởi Website VnTeach.Com</w:t>
      </w:r>
    </w:p>
    <w:p w14:paraId="43D744B9" w14:textId="3636C109" w:rsidR="00747B26" w:rsidRPr="006A6ABA" w:rsidRDefault="005346D5" w:rsidP="005346D5">
      <w:pPr>
        <w:spacing w:before="120" w:after="120" w:line="312" w:lineRule="auto"/>
        <w:rPr>
          <w:rFonts w:ascii="Times New Roman" w:hAnsi="Times New Roman" w:cs="Times New Roman"/>
          <w:sz w:val="26"/>
          <w:szCs w:val="26"/>
          <w:lang w:val="vi-VN"/>
        </w:rPr>
      </w:pPr>
      <w:r w:rsidRPr="005346D5">
        <w:rPr>
          <w:rFonts w:ascii="Times New Roman" w:hAnsi="Times New Roman" w:cs="Times New Roman"/>
          <w:sz w:val="26"/>
          <w:szCs w:val="26"/>
          <w:lang w:val="vi-VN"/>
        </w:rPr>
        <w:t>https://www.vnteach.com</w:t>
      </w:r>
    </w:p>
    <w:sectPr w:rsidR="00747B26" w:rsidRPr="006A6ABA" w:rsidSect="008B1344">
      <w:footerReference w:type="default" r:id="rId80"/>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E182" w14:textId="77777777" w:rsidR="00EA2B42" w:rsidRDefault="00EA2B42" w:rsidP="00421ECE">
      <w:r>
        <w:separator/>
      </w:r>
    </w:p>
  </w:endnote>
  <w:endnote w:type="continuationSeparator" w:id="0">
    <w:p w14:paraId="3D33EEEC" w14:textId="77777777" w:rsidR="00EA2B42" w:rsidRDefault="00EA2B4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2ECA6EFC" w14:textId="04E148B3" w:rsidR="00506162" w:rsidRDefault="00506162">
        <w:pPr>
          <w:pStyle w:val="Footer"/>
          <w:jc w:val="center"/>
        </w:pPr>
        <w:r>
          <w:fldChar w:fldCharType="begin"/>
        </w:r>
        <w:r>
          <w:instrText xml:space="preserve"> PAGE   \* MERGEFORMAT </w:instrText>
        </w:r>
        <w:r>
          <w:fldChar w:fldCharType="separate"/>
        </w:r>
        <w:r w:rsidR="002F0617">
          <w:rPr>
            <w:noProof/>
          </w:rPr>
          <w:t>2</w:t>
        </w:r>
        <w:r>
          <w:rPr>
            <w:noProof/>
          </w:rPr>
          <w:fldChar w:fldCharType="end"/>
        </w:r>
      </w:p>
    </w:sdtContent>
  </w:sdt>
  <w:p w14:paraId="27108E4B" w14:textId="77777777" w:rsidR="00506162" w:rsidRDefault="00506162"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0443"/>
      <w:docPartObj>
        <w:docPartGallery w:val="Page Numbers (Bottom of Page)"/>
        <w:docPartUnique/>
      </w:docPartObj>
    </w:sdtPr>
    <w:sdtEndPr>
      <w:rPr>
        <w:noProof/>
      </w:rPr>
    </w:sdtEndPr>
    <w:sdtContent>
      <w:p w14:paraId="58F79790" w14:textId="37A5B62C" w:rsidR="00506162" w:rsidRDefault="00506162">
        <w:pPr>
          <w:pStyle w:val="Footer"/>
          <w:jc w:val="center"/>
        </w:pPr>
        <w:r>
          <w:fldChar w:fldCharType="begin"/>
        </w:r>
        <w:r>
          <w:instrText xml:space="preserve"> PAGE   \* MERGEFORMAT </w:instrText>
        </w:r>
        <w:r>
          <w:fldChar w:fldCharType="separate"/>
        </w:r>
        <w:r w:rsidR="002F0617">
          <w:rPr>
            <w:noProof/>
          </w:rPr>
          <w:t>7</w:t>
        </w:r>
        <w:r>
          <w:rPr>
            <w:noProof/>
          </w:rPr>
          <w:fldChar w:fldCharType="end"/>
        </w:r>
      </w:p>
    </w:sdtContent>
  </w:sdt>
  <w:p w14:paraId="2D7E5A63" w14:textId="77777777" w:rsidR="00506162" w:rsidRDefault="00506162" w:rsidP="008B13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506162" w:rsidRDefault="00506162">
        <w:pPr>
          <w:pStyle w:val="Footer"/>
          <w:jc w:val="center"/>
        </w:pPr>
        <w:r>
          <w:fldChar w:fldCharType="begin"/>
        </w:r>
        <w:r>
          <w:instrText xml:space="preserve"> PAGE   \* MERGEFORMAT </w:instrText>
        </w:r>
        <w:r>
          <w:fldChar w:fldCharType="separate"/>
        </w:r>
        <w:r w:rsidR="002F0617">
          <w:rPr>
            <w:noProof/>
          </w:rPr>
          <w:t>8</w:t>
        </w:r>
        <w:r>
          <w:rPr>
            <w:noProof/>
          </w:rPr>
          <w:fldChar w:fldCharType="end"/>
        </w:r>
      </w:p>
    </w:sdtContent>
  </w:sdt>
  <w:p w14:paraId="77282D66" w14:textId="77777777" w:rsidR="00506162" w:rsidRDefault="00506162"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2464" w14:textId="77777777" w:rsidR="00EA2B42" w:rsidRDefault="00EA2B42" w:rsidP="00421ECE">
      <w:r>
        <w:separator/>
      </w:r>
    </w:p>
  </w:footnote>
  <w:footnote w:type="continuationSeparator" w:id="0">
    <w:p w14:paraId="01BEF145" w14:textId="77777777" w:rsidR="00EA2B42" w:rsidRDefault="00EA2B42"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754088">
    <w:abstractNumId w:val="39"/>
  </w:num>
  <w:num w:numId="2" w16cid:durableId="1952739209">
    <w:abstractNumId w:val="36"/>
  </w:num>
  <w:num w:numId="3" w16cid:durableId="352725955">
    <w:abstractNumId w:val="15"/>
  </w:num>
  <w:num w:numId="4" w16cid:durableId="333992224">
    <w:abstractNumId w:val="7"/>
  </w:num>
  <w:num w:numId="5" w16cid:durableId="963731017">
    <w:abstractNumId w:val="47"/>
  </w:num>
  <w:num w:numId="6" w16cid:durableId="758404073">
    <w:abstractNumId w:val="43"/>
  </w:num>
  <w:num w:numId="7" w16cid:durableId="141851755">
    <w:abstractNumId w:val="3"/>
  </w:num>
  <w:num w:numId="8" w16cid:durableId="1231190705">
    <w:abstractNumId w:val="6"/>
  </w:num>
  <w:num w:numId="9" w16cid:durableId="446392702">
    <w:abstractNumId w:val="12"/>
  </w:num>
  <w:num w:numId="10" w16cid:durableId="1278757483">
    <w:abstractNumId w:val="5"/>
  </w:num>
  <w:num w:numId="11" w16cid:durableId="1067147399">
    <w:abstractNumId w:val="27"/>
  </w:num>
  <w:num w:numId="12" w16cid:durableId="1553420493">
    <w:abstractNumId w:val="28"/>
  </w:num>
  <w:num w:numId="13" w16cid:durableId="1228806667">
    <w:abstractNumId w:val="38"/>
  </w:num>
  <w:num w:numId="14" w16cid:durableId="1006640534">
    <w:abstractNumId w:val="34"/>
  </w:num>
  <w:num w:numId="15" w16cid:durableId="1558587610">
    <w:abstractNumId w:val="32"/>
  </w:num>
  <w:num w:numId="16" w16cid:durableId="802428333">
    <w:abstractNumId w:val="24"/>
  </w:num>
  <w:num w:numId="17" w16cid:durableId="774207575">
    <w:abstractNumId w:val="30"/>
  </w:num>
  <w:num w:numId="18" w16cid:durableId="1899199696">
    <w:abstractNumId w:val="22"/>
  </w:num>
  <w:num w:numId="19" w16cid:durableId="517621196">
    <w:abstractNumId w:val="16"/>
  </w:num>
  <w:num w:numId="20" w16cid:durableId="518742062">
    <w:abstractNumId w:val="1"/>
  </w:num>
  <w:num w:numId="21" w16cid:durableId="80611003">
    <w:abstractNumId w:val="25"/>
  </w:num>
  <w:num w:numId="22" w16cid:durableId="733505686">
    <w:abstractNumId w:val="8"/>
  </w:num>
  <w:num w:numId="23" w16cid:durableId="339695611">
    <w:abstractNumId w:val="0"/>
  </w:num>
  <w:num w:numId="24" w16cid:durableId="988166756">
    <w:abstractNumId w:val="19"/>
  </w:num>
  <w:num w:numId="25" w16cid:durableId="212080067">
    <w:abstractNumId w:val="33"/>
  </w:num>
  <w:num w:numId="26" w16cid:durableId="1868987531">
    <w:abstractNumId w:val="20"/>
  </w:num>
  <w:num w:numId="27" w16cid:durableId="2098015797">
    <w:abstractNumId w:val="17"/>
  </w:num>
  <w:num w:numId="28" w16cid:durableId="342098454">
    <w:abstractNumId w:val="44"/>
  </w:num>
  <w:num w:numId="29" w16cid:durableId="624309758">
    <w:abstractNumId w:val="35"/>
  </w:num>
  <w:num w:numId="30" w16cid:durableId="1403061188">
    <w:abstractNumId w:val="13"/>
  </w:num>
  <w:num w:numId="31" w16cid:durableId="407771055">
    <w:abstractNumId w:val="11"/>
  </w:num>
  <w:num w:numId="32" w16cid:durableId="1309558422">
    <w:abstractNumId w:val="21"/>
  </w:num>
  <w:num w:numId="33" w16cid:durableId="851189484">
    <w:abstractNumId w:val="14"/>
  </w:num>
  <w:num w:numId="34" w16cid:durableId="164781380">
    <w:abstractNumId w:val="2"/>
  </w:num>
  <w:num w:numId="35" w16cid:durableId="82921467">
    <w:abstractNumId w:val="40"/>
  </w:num>
  <w:num w:numId="36" w16cid:durableId="400517948">
    <w:abstractNumId w:val="26"/>
  </w:num>
  <w:num w:numId="37" w16cid:durableId="416446192">
    <w:abstractNumId w:val="18"/>
  </w:num>
  <w:num w:numId="38" w16cid:durableId="1292175710">
    <w:abstractNumId w:val="46"/>
  </w:num>
  <w:num w:numId="39" w16cid:durableId="785999819">
    <w:abstractNumId w:val="31"/>
  </w:num>
  <w:num w:numId="40" w16cid:durableId="2013947910">
    <w:abstractNumId w:val="45"/>
  </w:num>
  <w:num w:numId="41" w16cid:durableId="1803619430">
    <w:abstractNumId w:val="41"/>
  </w:num>
  <w:num w:numId="42" w16cid:durableId="695159237">
    <w:abstractNumId w:val="10"/>
  </w:num>
  <w:num w:numId="43" w16cid:durableId="564801561">
    <w:abstractNumId w:val="9"/>
  </w:num>
  <w:num w:numId="44" w16cid:durableId="1436948793">
    <w:abstractNumId w:val="48"/>
  </w:num>
  <w:num w:numId="45" w16cid:durableId="141313451">
    <w:abstractNumId w:val="49"/>
  </w:num>
  <w:num w:numId="46" w16cid:durableId="1294943664">
    <w:abstractNumId w:val="29"/>
  </w:num>
  <w:num w:numId="47" w16cid:durableId="640500894">
    <w:abstractNumId w:val="4"/>
  </w:num>
  <w:num w:numId="48" w16cid:durableId="1109549294">
    <w:abstractNumId w:val="42"/>
  </w:num>
  <w:num w:numId="49" w16cid:durableId="542912797">
    <w:abstractNumId w:val="37"/>
  </w:num>
  <w:num w:numId="50" w16cid:durableId="2533672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2F0617"/>
    <w:rsid w:val="003107BE"/>
    <w:rsid w:val="00383D22"/>
    <w:rsid w:val="00394FCE"/>
    <w:rsid w:val="003A5F75"/>
    <w:rsid w:val="003C28C4"/>
    <w:rsid w:val="003E54AA"/>
    <w:rsid w:val="003E56FD"/>
    <w:rsid w:val="00420F66"/>
    <w:rsid w:val="00421ECE"/>
    <w:rsid w:val="00427753"/>
    <w:rsid w:val="00431A15"/>
    <w:rsid w:val="00457D5B"/>
    <w:rsid w:val="004765F2"/>
    <w:rsid w:val="004A6A59"/>
    <w:rsid w:val="00506162"/>
    <w:rsid w:val="005346D5"/>
    <w:rsid w:val="0054341D"/>
    <w:rsid w:val="00596612"/>
    <w:rsid w:val="00623317"/>
    <w:rsid w:val="0064067B"/>
    <w:rsid w:val="00642C3E"/>
    <w:rsid w:val="00670DC0"/>
    <w:rsid w:val="006858FD"/>
    <w:rsid w:val="00690882"/>
    <w:rsid w:val="006A6ABA"/>
    <w:rsid w:val="006B2231"/>
    <w:rsid w:val="00723C7C"/>
    <w:rsid w:val="00747B26"/>
    <w:rsid w:val="00790A9B"/>
    <w:rsid w:val="007D2505"/>
    <w:rsid w:val="008064D2"/>
    <w:rsid w:val="0086033D"/>
    <w:rsid w:val="00876CC1"/>
    <w:rsid w:val="00882C6D"/>
    <w:rsid w:val="008B1344"/>
    <w:rsid w:val="008C4879"/>
    <w:rsid w:val="009340E3"/>
    <w:rsid w:val="00965757"/>
    <w:rsid w:val="009875AF"/>
    <w:rsid w:val="00A024E6"/>
    <w:rsid w:val="00A322C4"/>
    <w:rsid w:val="00A47317"/>
    <w:rsid w:val="00A51071"/>
    <w:rsid w:val="00AA684A"/>
    <w:rsid w:val="00AB5A57"/>
    <w:rsid w:val="00AE782F"/>
    <w:rsid w:val="00B1699B"/>
    <w:rsid w:val="00B51DEC"/>
    <w:rsid w:val="00B53E68"/>
    <w:rsid w:val="00B948A3"/>
    <w:rsid w:val="00BB523D"/>
    <w:rsid w:val="00BC6891"/>
    <w:rsid w:val="00BE4CE0"/>
    <w:rsid w:val="00C14570"/>
    <w:rsid w:val="00C47FD3"/>
    <w:rsid w:val="00C9670A"/>
    <w:rsid w:val="00CA3312"/>
    <w:rsid w:val="00CC7525"/>
    <w:rsid w:val="00D56076"/>
    <w:rsid w:val="00D760CC"/>
    <w:rsid w:val="00DA46D2"/>
    <w:rsid w:val="00DB70FB"/>
    <w:rsid w:val="00DF4E9D"/>
    <w:rsid w:val="00E7227A"/>
    <w:rsid w:val="00EA2B42"/>
    <w:rsid w:val="00EC229B"/>
    <w:rsid w:val="00F02F0B"/>
    <w:rsid w:val="00F07F3E"/>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9EB4863F-9E4F-4B9C-8944-35858DDE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image" Target="media/image34.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2.xml"/><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0.png"/><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footer" Target="footer1.xml"/><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1</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2022-07-26T09:07:00Z</dcterms:created>
  <dcterms:modified xsi:type="dcterms:W3CDTF">2023-11-30T09:17:00Z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