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0BEA" w14:textId="77777777" w:rsidR="00AD340C" w:rsidRPr="007C5A35" w:rsidRDefault="00AD340C" w:rsidP="00365A0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7C5A35">
        <w:rPr>
          <w:rFonts w:ascii="Times New Roman" w:hAnsi="Times New Roman"/>
          <w:b/>
          <w:color w:val="000000" w:themeColor="text1"/>
          <w:sz w:val="26"/>
          <w:szCs w:val="26"/>
        </w:rPr>
        <w:t>Phụ</w:t>
      </w:r>
      <w:proofErr w:type="spellEnd"/>
      <w:r w:rsidRPr="007C5A3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7C5A35">
        <w:rPr>
          <w:rFonts w:ascii="Times New Roman" w:hAnsi="Times New Roman"/>
          <w:b/>
          <w:color w:val="000000" w:themeColor="text1"/>
          <w:sz w:val="26"/>
          <w:szCs w:val="26"/>
        </w:rPr>
        <w:t>lục</w:t>
      </w:r>
      <w:proofErr w:type="spellEnd"/>
      <w:r w:rsidRPr="007C5A3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</w:p>
    <w:p w14:paraId="48D2D072" w14:textId="2AB23155" w:rsidR="00AD340C" w:rsidRPr="007C5A35" w:rsidRDefault="00AD340C" w:rsidP="00365A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KHUNG KẾ HOẠCH </w:t>
      </w:r>
      <w:r w:rsidRPr="007C5A35">
        <w:rPr>
          <w:rFonts w:ascii="Times New Roman" w:hAnsi="Times New Roman"/>
          <w:b/>
          <w:color w:val="000000" w:themeColor="text1"/>
          <w:sz w:val="26"/>
          <w:szCs w:val="26"/>
        </w:rPr>
        <w:t>TỔ CHỨC CÁC HOẠT ĐỘNG GIÁO DỤC</w:t>
      </w:r>
    </w:p>
    <w:p w14:paraId="5A938759" w14:textId="06B70408" w:rsidR="00AD340C" w:rsidRPr="007C5A35" w:rsidRDefault="00AD340C" w:rsidP="00365A05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(Kèm theo Công văn số</w:t>
      </w:r>
      <w:r w:rsidR="007202C7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: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365A05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5512/BGDĐT-GDTrH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ngày </w:t>
      </w:r>
      <w:r w:rsidR="00365A05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18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tháng </w:t>
      </w:r>
      <w:r w:rsidR="00365A05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12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năm 202</w:t>
      </w:r>
      <w:r w:rsidR="00365A05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0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của</w:t>
      </w:r>
      <w:r w:rsidR="00365A05"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Bộ GDĐT</w:t>
      </w:r>
      <w:r w:rsidRPr="007C5A35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)</w:t>
      </w:r>
    </w:p>
    <w:tbl>
      <w:tblPr>
        <w:tblW w:w="14317" w:type="dxa"/>
        <w:tblInd w:w="675" w:type="dxa"/>
        <w:tblLook w:val="04A0" w:firstRow="1" w:lastRow="0" w:firstColumn="1" w:lastColumn="0" w:noHBand="0" w:noVBand="1"/>
      </w:tblPr>
      <w:tblGrid>
        <w:gridCol w:w="7655"/>
        <w:gridCol w:w="6662"/>
      </w:tblGrid>
      <w:tr w:rsidR="006E41EE" w:rsidRPr="007C5A35" w14:paraId="03C7928E" w14:textId="77777777" w:rsidTr="00BE1D95">
        <w:trPr>
          <w:trHeight w:val="824"/>
        </w:trPr>
        <w:tc>
          <w:tcPr>
            <w:tcW w:w="7655" w:type="dxa"/>
            <w:hideMark/>
          </w:tcPr>
          <w:p w14:paraId="58991521" w14:textId="24084DA6" w:rsidR="00015B5E" w:rsidRPr="007C5A35" w:rsidRDefault="00AD340C" w:rsidP="00365A0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TRƯỜNG</w:t>
            </w:r>
            <w:r w:rsidR="00365A05"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: THCS ĐỒNG TÂM</w:t>
            </w:r>
          </w:p>
          <w:p w14:paraId="183C9866" w14:textId="5913042F" w:rsidR="00AD340C" w:rsidRPr="007C5A35" w:rsidRDefault="00AD340C" w:rsidP="00364AC7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</w:t>
            </w:r>
            <w:r w:rsidR="00365A05"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 KHOA HỌC XÃ HỘI</w:t>
            </w:r>
          </w:p>
          <w:p w14:paraId="67AF5233" w14:textId="49946F17" w:rsidR="00AD340C" w:rsidRPr="007C5A35" w:rsidRDefault="00BE1D95" w:rsidP="00365A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2B359396" wp14:editId="547B487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35560</wp:posOffset>
                      </wp:positionV>
                      <wp:extent cx="1663700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73A73" id="Straight Connector 2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6pt,2.8pt" to="145.6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&#13;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62" w:type="dxa"/>
            <w:hideMark/>
          </w:tcPr>
          <w:p w14:paraId="4BF163DD" w14:textId="77777777" w:rsidR="00AD340C" w:rsidRPr="007C5A35" w:rsidRDefault="00AD340C" w:rsidP="00BE1D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HOÀ XÃ HỘI CHỦ NGHĨA VIỆT NAM</w:t>
            </w:r>
          </w:p>
          <w:p w14:paraId="0691005D" w14:textId="77777777" w:rsidR="00AD340C" w:rsidRPr="007C5A35" w:rsidRDefault="00AD340C" w:rsidP="00BE1D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A9D18F7" wp14:editId="57D3B2CA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219075</wp:posOffset>
                      </wp:positionV>
                      <wp:extent cx="2009775" cy="0"/>
                      <wp:effectExtent l="0" t="0" r="952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0DAA6" id="Straight Connector 2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17.25pt" to="22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1A4E0FDB" w14:textId="77777777" w:rsidR="00AD340C" w:rsidRPr="007C5A35" w:rsidRDefault="00AD340C" w:rsidP="00365A05">
      <w:pPr>
        <w:spacing w:after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FC2F5DD" w14:textId="2DA2B8CA" w:rsidR="00AD340C" w:rsidRPr="007C5A35" w:rsidRDefault="00BE1D95" w:rsidP="00365A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KHUNG KẾ HOẠCH</w:t>
      </w:r>
      <w:r w:rsidR="00AD340C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AD340C" w:rsidRPr="007C5A3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TỔ CHỨC CÁC </w:t>
      </w:r>
      <w:r w:rsidR="00AD340C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HOẠT ĐỘNG </w:t>
      </w:r>
      <w:r w:rsidR="00AD340C" w:rsidRPr="007C5A35">
        <w:rPr>
          <w:rFonts w:ascii="Times New Roman" w:hAnsi="Times New Roman"/>
          <w:b/>
          <w:bCs/>
          <w:color w:val="000000" w:themeColor="text1"/>
          <w:sz w:val="26"/>
          <w:szCs w:val="26"/>
        </w:rPr>
        <w:t>GIÁO DỤC</w:t>
      </w:r>
    </w:p>
    <w:p w14:paraId="355EE6B1" w14:textId="39FA9685" w:rsidR="00AD340C" w:rsidRPr="007C5A35" w:rsidRDefault="00BE1D95" w:rsidP="00365A05">
      <w:pPr>
        <w:spacing w:after="0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(</w:t>
      </w:r>
      <w:r w:rsidR="00AD340C"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Năm học 20</w:t>
      </w:r>
      <w:r w:rsidR="00AE2C5E" w:rsidRPr="007C5A35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7C5A35"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3</w:t>
      </w:r>
      <w:r w:rsidR="00AD340C"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- 20</w:t>
      </w:r>
      <w:r w:rsidR="00AE2C5E" w:rsidRPr="007C5A35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7C5A35"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4</w:t>
      </w:r>
      <w:r w:rsidRPr="007C5A35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)</w:t>
      </w:r>
    </w:p>
    <w:p w14:paraId="14C4F21D" w14:textId="58924DEE" w:rsidR="00AD340C" w:rsidRPr="007C5A35" w:rsidRDefault="00AD340C" w:rsidP="00365A05">
      <w:pPr>
        <w:spacing w:after="0"/>
        <w:ind w:firstLine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1. Khối lớp: </w:t>
      </w:r>
      <w:r w:rsidR="00602DFB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6</w:t>
      </w:r>
      <w:r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; Số học sinh</w:t>
      </w:r>
      <w:r w:rsidR="00671093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7C5A35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       </w:t>
      </w:r>
      <w:r w:rsidR="009376A3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– Môn GDCD </w:t>
      </w:r>
      <w:r w:rsidR="00602DFB"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6</w:t>
      </w:r>
    </w:p>
    <w:tbl>
      <w:tblPr>
        <w:tblW w:w="14303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34"/>
        <w:gridCol w:w="4961"/>
        <w:gridCol w:w="851"/>
        <w:gridCol w:w="992"/>
        <w:gridCol w:w="992"/>
        <w:gridCol w:w="1418"/>
        <w:gridCol w:w="1559"/>
        <w:gridCol w:w="1559"/>
      </w:tblGrid>
      <w:tr w:rsidR="006E41EE" w:rsidRPr="007C5A35" w14:paraId="4718FCD8" w14:textId="77777777" w:rsidTr="007C5A35">
        <w:trPr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5E5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758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3E8A9D0D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CCA5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  <w:p w14:paraId="3432B660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51F3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33D39F49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7C59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  <w:p w14:paraId="06B95174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90EE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Địa điểm</w:t>
            </w:r>
          </w:p>
          <w:p w14:paraId="75A2C05E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20B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</w:p>
          <w:p w14:paraId="3AB30F6A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3F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hợp</w:t>
            </w:r>
            <w:proofErr w:type="spellEnd"/>
          </w:p>
          <w:p w14:paraId="32B1B448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F111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  <w:p w14:paraId="3CF611E3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(8)</w:t>
            </w:r>
          </w:p>
        </w:tc>
      </w:tr>
      <w:tr w:rsidR="006E41EE" w:rsidRPr="007C5A35" w14:paraId="4B6C76A0" w14:textId="77777777" w:rsidTr="007C5A35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B9F8" w14:textId="77777777" w:rsidR="00AD340C" w:rsidRPr="007C5A35" w:rsidRDefault="00AD340C" w:rsidP="00365A0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E37" w14:textId="2628D184" w:rsidR="00AD340C" w:rsidRPr="007C5A35" w:rsidRDefault="006E41EE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Sinh hoạt tập thể:</w:t>
            </w:r>
            <w:r w:rsidR="00E55E36" w:rsidRPr="007C5A3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7C5A3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“</w:t>
            </w:r>
            <w:r w:rsidR="00A9427D" w:rsidRPr="007C5A3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Ứng phó với tình huống nguy hiểm”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ECFD" w14:textId="7F6168A3" w:rsidR="00AD340C" w:rsidRPr="007C5A35" w:rsidRDefault="00AC6C18" w:rsidP="00365A0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="00AD340C" w:rsidRPr="007C5A3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Về kiến thức</w:t>
            </w:r>
          </w:p>
          <w:p w14:paraId="0DBDA6D4" w14:textId="58A57A66" w:rsidR="008D13B6" w:rsidRPr="007C5A35" w:rsidRDefault="008D13B6" w:rsidP="008D13B6">
            <w:pPr>
              <w:widowControl w:val="0"/>
              <w:tabs>
                <w:tab w:val="left" w:pos="2990"/>
              </w:tabs>
              <w:spacing w:line="240" w:lineRule="auto"/>
              <w:ind w:left="-98"/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Nêu được các tình huống nguy hiểm và hậu quả của những tình huống nguy hiểm đối với trẻ em.</w:t>
            </w:r>
          </w:p>
          <w:p w14:paraId="4F6BC430" w14:textId="5F559064" w:rsidR="008D13B6" w:rsidRPr="007C5A35" w:rsidRDefault="008D13B6" w:rsidP="008D13B6">
            <w:pPr>
              <w:widowControl w:val="0"/>
              <w:tabs>
                <w:tab w:val="left" w:pos="2990"/>
              </w:tabs>
              <w:spacing w:line="240" w:lineRule="auto"/>
              <w:ind w:left="-98"/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Nêu được cách ứng phó với một số tình huống nguy hiểm.</w:t>
            </w:r>
          </w:p>
          <w:p w14:paraId="3E8753F9" w14:textId="70913766" w:rsidR="008D13B6" w:rsidRPr="007C5A35" w:rsidRDefault="008D13B6" w:rsidP="008D13B6">
            <w:pPr>
              <w:widowControl w:val="0"/>
              <w:tabs>
                <w:tab w:val="left" w:pos="2990"/>
              </w:tabs>
              <w:spacing w:line="240" w:lineRule="auto"/>
              <w:ind w:left="-98"/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- Thực hành được cách ứng phó trước một số tình huống nguy hiểm.</w:t>
            </w:r>
          </w:p>
          <w:p w14:paraId="219C0EF2" w14:textId="0D0BE5B1" w:rsidR="00AD340C" w:rsidRPr="007C5A35" w:rsidRDefault="00AC6C18" w:rsidP="00365A0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b) </w:t>
            </w:r>
            <w:r w:rsidR="00AD340C" w:rsidRPr="007C5A3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Về năng lực</w:t>
            </w:r>
          </w:p>
          <w:p w14:paraId="6BFA8805" w14:textId="0E07338D" w:rsidR="008D13B6" w:rsidRPr="007C5A35" w:rsidRDefault="008D13B6" w:rsidP="008D13B6">
            <w:pPr>
              <w:widowControl w:val="0"/>
              <w:tabs>
                <w:tab w:val="left" w:pos="2990"/>
              </w:tabs>
              <w:spacing w:after="100" w:line="269" w:lineRule="auto"/>
              <w:ind w:left="142" w:hanging="240"/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</w:pPr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5A35">
              <w:rPr>
                <w:rFonts w:ascii="Times New Roman" w:eastAsia="Cambria" w:hAnsi="Times New Roman"/>
                <w:i/>
                <w:i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 xml:space="preserve">, lao </w:t>
            </w:r>
            <w:proofErr w:type="spellStart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  <w:t>biết</w:t>
            </w:r>
            <w:proofErr w:type="spellEnd"/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được các tình huống nguy hiểm và hậu quả của những tình huống nguy hiểm 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lastRenderedPageBreak/>
              <w:t>đối với trẻ em.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</w:rPr>
              <w:t>; n</w:t>
            </w:r>
            <w:r w:rsidRPr="007C5A35">
              <w:rPr>
                <w:rFonts w:ascii="Times New Roman" w:eastAsia="Cambria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êu được cách ứng phó với một sô'tình huống nguy hiểm.</w:t>
            </w:r>
          </w:p>
          <w:p w14:paraId="05411F68" w14:textId="77777777" w:rsidR="008D13B6" w:rsidRPr="007C5A35" w:rsidRDefault="008D13B6" w:rsidP="008D13B6">
            <w:pPr>
              <w:ind w:right="-14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vi: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  <w:t>biết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được các tình huống nguy hiểm và hậu quả của những tình huống nguy hiểm đối với trẻ em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.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điều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chỉnh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vi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cách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ứng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xử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phù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cới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từng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huống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  <w:p w14:paraId="2E5E885D" w14:textId="77777777" w:rsidR="008D13B6" w:rsidRPr="007C5A35" w:rsidRDefault="008D13B6" w:rsidP="008D13B6">
            <w:pPr>
              <w:widowControl w:val="0"/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Tự nhận thức b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ả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n thân; lập và thực hiện kế hoạch hoàn thiện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ứng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phó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huống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bất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ngờ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xảy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ra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bản thân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xã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hội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. </w:t>
            </w:r>
          </w:p>
          <w:p w14:paraId="7BA2185F" w14:textId="77777777" w:rsidR="008D13B6" w:rsidRPr="007C5A35" w:rsidRDefault="008D13B6" w:rsidP="008D13B6">
            <w:pPr>
              <w:widowControl w:val="0"/>
              <w:tabs>
                <w:tab w:val="left" w:pos="827"/>
              </w:tabs>
              <w:spacing w:line="259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phê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7C5A35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: 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Đánh giá, phê ph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á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n được những hành vi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đúng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chưa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đúng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cách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ứng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phó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huống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nguy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hiểm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bất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ngờ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xảy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ra.</w:t>
            </w:r>
          </w:p>
          <w:p w14:paraId="148DE462" w14:textId="77777777" w:rsidR="008D13B6" w:rsidRPr="007C5A35" w:rsidRDefault="008D13B6" w:rsidP="008D13B6">
            <w:pPr>
              <w:widowControl w:val="0"/>
              <w:tabs>
                <w:tab w:val="left" w:pos="827"/>
              </w:tabs>
              <w:spacing w:line="259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 w:eastAsia="vi-VN" w:bidi="vi-VN"/>
              </w:rPr>
              <w:t>Hợp tác, gi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>ả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 w:eastAsia="vi-VN" w:bidi="vi-VN"/>
              </w:rPr>
              <w:t>i quyết vần đề: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Hợp tác với các bạn trong lớp trong các hoạt động học tập; cùng bạn bè tham gia các hoạt động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nh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ằ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m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them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kinh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nghiệm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than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giúp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đỡ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  <w:p w14:paraId="3095329E" w14:textId="39358631" w:rsidR="00AD340C" w:rsidRPr="007C5A35" w:rsidRDefault="00445F24" w:rsidP="00365A05">
            <w:pPr>
              <w:spacing w:after="0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c)</w:t>
            </w:r>
            <w:r w:rsidR="00AD340C" w:rsidRPr="007C5A3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325AC" w:rsidRPr="007C5A3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Về p</w:t>
            </w:r>
            <w:r w:rsidR="00AD340C" w:rsidRPr="007C5A35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hẩm chất</w:t>
            </w:r>
          </w:p>
          <w:p w14:paraId="45FE55F8" w14:textId="77777777" w:rsidR="008D13B6" w:rsidRPr="007C5A35" w:rsidRDefault="008D13B6" w:rsidP="008D13B6">
            <w:pPr>
              <w:widowControl w:val="0"/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lastRenderedPageBreak/>
              <w:t xml:space="preserve">- 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 w:eastAsia="vi-VN" w:bidi="vi-VN"/>
              </w:rPr>
              <w:t>Nhân ái: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Luôn cổ gắng vươn lên đạt kết qu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ả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tốt trong học tập; tích cực ch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ủ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động tham gia các hoạt động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tập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để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thêm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kinh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nghiệm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cách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giải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quyết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đúng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đắn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phù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khi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huống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nguy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hiểm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bất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ngờ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xảy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ra.</w:t>
            </w:r>
          </w:p>
          <w:p w14:paraId="4934F03F" w14:textId="77777777" w:rsidR="008D13B6" w:rsidRPr="007C5A35" w:rsidRDefault="008D13B6" w:rsidP="008D13B6">
            <w:pPr>
              <w:widowControl w:val="0"/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 w:eastAsia="vi-VN" w:bidi="vi-VN"/>
              </w:rPr>
              <w:t>Trách nhiệm: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ó ý thức và tích cực tham gia các hoạt động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tập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thêm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kinh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nghiệm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thân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giúp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ích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thân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đất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nước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  <w:p w14:paraId="0EF182F9" w14:textId="45D61667" w:rsidR="008D13B6" w:rsidRPr="007C5A35" w:rsidRDefault="008D13B6" w:rsidP="008D13B6">
            <w:pPr>
              <w:widowControl w:val="0"/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>Chăm</w:t>
            </w:r>
            <w:proofErr w:type="spellEnd"/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>chỉ</w:t>
            </w:r>
            <w:proofErr w:type="spellEnd"/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  <w:t xml:space="preserve">: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tập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luyện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trau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dồi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kiến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thức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kĩ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năng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ứng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phó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cố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bất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ngờ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xảy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ra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đối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th</w:t>
            </w:r>
            <w:r w:rsidR="00760E69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ân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cộng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  <w:p w14:paraId="796B25BF" w14:textId="13DDFB4C" w:rsidR="00AD340C" w:rsidRPr="007C5A35" w:rsidRDefault="00AD340C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D6F" w14:textId="77777777" w:rsidR="00297205" w:rsidRPr="007C5A35" w:rsidRDefault="00676641" w:rsidP="006766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1 </w:t>
            </w:r>
          </w:p>
          <w:p w14:paraId="1E94104B" w14:textId="07353E45" w:rsidR="00AD340C" w:rsidRPr="007C5A35" w:rsidRDefault="009376A3" w:rsidP="006766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671093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364AC7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21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31F" w14:textId="1EC5B42A" w:rsidR="00AD340C" w:rsidRPr="007C5A35" w:rsidRDefault="00B73B50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="00297205" w:rsidRPr="007C5A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uần</w:t>
            </w:r>
            <w:proofErr w:type="spellEnd"/>
            <w:r w:rsidR="00297205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6BE" w14:textId="76F0047B" w:rsidR="00AD340C" w:rsidRPr="007C5A35" w:rsidRDefault="00027D91" w:rsidP="00134D6B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A21" w14:textId="5D0A0993" w:rsidR="00781590" w:rsidRPr="007C5A35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781590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="00781590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viên </w:t>
            </w:r>
            <w:r w:rsidR="00027D91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bộ môn tổ</w:t>
            </w:r>
            <w:r w:rsidR="00781590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KHXH</w:t>
            </w:r>
          </w:p>
          <w:p w14:paraId="3D91AFA1" w14:textId="31DE46A0" w:rsidR="00AD340C" w:rsidRPr="007C5A35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="00364AC7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GDCD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72F" w14:textId="63C03270" w:rsidR="00184474" w:rsidRPr="007C5A35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6E41EE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GV bộ môn</w:t>
            </w:r>
            <w:r w:rsidR="0003384B"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, GVCN </w:t>
            </w:r>
          </w:p>
          <w:p w14:paraId="6597C2E7" w14:textId="768C0E59" w:rsidR="00184474" w:rsidRPr="007C5A35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Tổng phụ trách  Đội</w:t>
            </w:r>
          </w:p>
          <w:p w14:paraId="760F62DE" w14:textId="502FA05B" w:rsidR="006E41EE" w:rsidRPr="007C5A35" w:rsidRDefault="006E41EE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Học sinh</w:t>
            </w:r>
          </w:p>
          <w:p w14:paraId="44499948" w14:textId="487B2712" w:rsidR="00AD340C" w:rsidRPr="007C5A35" w:rsidRDefault="00AD340C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BCA" w14:textId="398C379E" w:rsidR="00AD340C" w:rsidRPr="007C5A35" w:rsidRDefault="00187B07" w:rsidP="00365A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 w:eastAsia="zh-CN"/>
              </w:rPr>
              <w:t xml:space="preserve">- </w:t>
            </w:r>
            <w:r w:rsidR="00184474"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Máy chiếu đa năng, máy tính, </w:t>
            </w:r>
            <w:r w:rsidR="00F325AC"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="00184474"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ranh, ảnh, tư liệu </w:t>
            </w:r>
            <w:r w:rsidR="00364AC7"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hướng dẫn các bước phòng tránh và ứng phó với tình huống nguy hiểm.</w:t>
            </w:r>
          </w:p>
          <w:p w14:paraId="327B9E16" w14:textId="624048FE" w:rsidR="00364AC7" w:rsidRPr="007C5A35" w:rsidRDefault="00364AC7" w:rsidP="00365A05">
            <w:pPr>
              <w:shd w:val="clear" w:color="auto" w:fill="FFFFFF"/>
              <w:spacing w:after="0"/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 w:eastAsia="zh-CN"/>
              </w:rPr>
            </w:pPr>
            <w:r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Bộ dụng </w:t>
            </w:r>
            <w:r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cụ cho học sinh thực hành</w:t>
            </w:r>
            <w:r w:rsidR="00187B07"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ứng </w:t>
            </w:r>
            <w:r w:rsidRPr="007C5A3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phó với các tình huống nguy hiểm.</w:t>
            </w:r>
          </w:p>
        </w:tc>
      </w:tr>
    </w:tbl>
    <w:p w14:paraId="29198B3A" w14:textId="77777777" w:rsidR="00AD340C" w:rsidRPr="007C5A35" w:rsidRDefault="00AD340C" w:rsidP="00365A05">
      <w:pPr>
        <w:spacing w:after="0"/>
        <w:ind w:firstLine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lastRenderedPageBreak/>
        <w:t>(1) Tên chủ đề tham quan, cắm trại, sinh hoạt tập thể, câu lạc bộ, hoạt động phục vụ cộng đồng.</w:t>
      </w:r>
    </w:p>
    <w:p w14:paraId="53FEFB39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(2) Yêu cầu (mức độ) cần đạt của hoạt động giáo dục đối với các đối tượng tham gia.</w:t>
      </w:r>
    </w:p>
    <w:p w14:paraId="77F89AA9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(3) Số tiết được sử dụng để thực hiện hoạt động.</w:t>
      </w:r>
    </w:p>
    <w:p w14:paraId="17524740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(4) Thời điểm thực hiện hoạt động (tuần/tháng/năm).</w:t>
      </w:r>
    </w:p>
    <w:p w14:paraId="4A840D7C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(5) Địa điểm tổ chức hoạt động (phòng thí nghiệm, thực hành, phòng đa năng, sân chơi, bãi tập, cơ sở sản xuất, kinh doanh, tại</w:t>
      </w:r>
      <w:r w:rsidR="00355709"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di sản, tại thực địa...).</w:t>
      </w:r>
    </w:p>
    <w:p w14:paraId="47062078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(6) Đơn vị, cá nhân chủ trì tổ chức hoạt động.</w:t>
      </w:r>
    </w:p>
    <w:p w14:paraId="51186DF0" w14:textId="77777777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(7) Đơn vị, cá nhân phối hợp tổ chức hoạt động.</w:t>
      </w:r>
    </w:p>
    <w:p w14:paraId="460B56F6" w14:textId="37F79508" w:rsidR="00AD340C" w:rsidRPr="007C5A35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lastRenderedPageBreak/>
        <w:t>(8) Cơ sở vật chất, thiết bị giáo dục, học li</w:t>
      </w:r>
      <w:bookmarkStart w:id="0" w:name="page1"/>
      <w:bookmarkEnd w:id="0"/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ệu…</w:t>
      </w:r>
    </w:p>
    <w:p w14:paraId="301D2235" w14:textId="68B61DF9" w:rsidR="00F1656A" w:rsidRPr="007C5A35" w:rsidRDefault="00F1656A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2DA8C7AE" w14:textId="77777777" w:rsidR="00F1656A" w:rsidRPr="007C5A35" w:rsidRDefault="00F1656A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tbl>
      <w:tblPr>
        <w:tblpPr w:leftFromText="180" w:rightFromText="180" w:vertAnchor="text" w:horzAnchor="margin" w:tblpXSpec="center" w:tblpY="34"/>
        <w:tblW w:w="13149" w:type="dxa"/>
        <w:tblLook w:val="04A0" w:firstRow="1" w:lastRow="0" w:firstColumn="1" w:lastColumn="0" w:noHBand="0" w:noVBand="1"/>
      </w:tblPr>
      <w:tblGrid>
        <w:gridCol w:w="4503"/>
        <w:gridCol w:w="3685"/>
        <w:gridCol w:w="4961"/>
      </w:tblGrid>
      <w:tr w:rsidR="00C611C9" w:rsidRPr="007C5A35" w14:paraId="4B5EEE89" w14:textId="77777777" w:rsidTr="007C5A35">
        <w:tc>
          <w:tcPr>
            <w:tcW w:w="4503" w:type="dxa"/>
          </w:tcPr>
          <w:p w14:paraId="68157332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9F12932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TRƯỞNG</w:t>
            </w:r>
          </w:p>
          <w:p w14:paraId="53C62972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(Ký và ghi rõ họ tên)</w:t>
            </w:r>
          </w:p>
          <w:p w14:paraId="7430E2C9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3C1CAED" w14:textId="77777777" w:rsidR="00C611C9" w:rsidRPr="007C5A35" w:rsidRDefault="00C611C9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53627B9" w14:textId="1CCA3493" w:rsidR="007C5A35" w:rsidRDefault="007C5A35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44FB330" w14:textId="77777777" w:rsidR="007C5A35" w:rsidRPr="007C5A35" w:rsidRDefault="007C5A35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2793A33" w14:textId="0B71B883" w:rsidR="007C5A35" w:rsidRPr="007C5A35" w:rsidRDefault="007C5A35" w:rsidP="007C5A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Nguyễn Ngọc Tám</w:t>
            </w:r>
          </w:p>
        </w:tc>
        <w:tc>
          <w:tcPr>
            <w:tcW w:w="3685" w:type="dxa"/>
          </w:tcPr>
          <w:p w14:paraId="4FBA6FB2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E5BF035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681AF459" w14:textId="3327E6B3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Đồng Tâm, ngày 2</w:t>
            </w:r>
            <w:r w:rsidR="007C5A35"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tháng 8 năm 202</w:t>
            </w:r>
            <w:r w:rsidR="007C5A35"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6D1CE507" w14:textId="22998A97" w:rsidR="00C611C9" w:rsidRPr="007C5A35" w:rsidRDefault="007C5A35" w:rsidP="00C611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PHÓ </w:t>
            </w:r>
            <w:r w:rsidR="00C611C9"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HIỆU TRƯỞNG</w:t>
            </w:r>
          </w:p>
          <w:p w14:paraId="088B3090" w14:textId="77777777" w:rsidR="00C611C9" w:rsidRPr="007C5A35" w:rsidRDefault="00C611C9" w:rsidP="00C611C9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(Ký và ghi rõ họ tên)</w:t>
            </w:r>
          </w:p>
          <w:p w14:paraId="5ED2B0E5" w14:textId="5099EC5D" w:rsidR="00C611C9" w:rsidRDefault="00C611C9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C0D80E7" w14:textId="77777777" w:rsidR="007C5A35" w:rsidRPr="007C5A35" w:rsidRDefault="007C5A35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BE9B2B5" w14:textId="77777777" w:rsidR="00C611C9" w:rsidRPr="007C5A35" w:rsidRDefault="00C611C9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BB06B80" w14:textId="77777777" w:rsidR="007C5A35" w:rsidRPr="007C5A35" w:rsidRDefault="007C5A35" w:rsidP="00C611C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3D91DF4" w14:textId="49A93C0E" w:rsidR="007C5A35" w:rsidRPr="007C5A35" w:rsidRDefault="007C5A35" w:rsidP="007C5A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C5A3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Phạm Thị Hồng Huế</w:t>
            </w:r>
          </w:p>
        </w:tc>
      </w:tr>
    </w:tbl>
    <w:p w14:paraId="3E03C3C8" w14:textId="317AA168" w:rsidR="006B06C4" w:rsidRPr="007C5A35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488ED83D" w14:textId="2B0A849D" w:rsidR="006B06C4" w:rsidRPr="007C5A35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4D8E3674" w14:textId="63CBDB8D" w:rsidR="006B06C4" w:rsidRPr="007C5A35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1EB2A124" w14:textId="45DCB1A7" w:rsidR="006B06C4" w:rsidRPr="007C5A35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3E9829C3" w14:textId="77777777" w:rsidR="006B06C4" w:rsidRPr="007C5A35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53DC3B6E" w14:textId="77777777" w:rsidR="008A0BCE" w:rsidRPr="007C5A35" w:rsidRDefault="008A0BCE" w:rsidP="00365A05">
      <w:pPr>
        <w:spacing w:after="0"/>
        <w:rPr>
          <w:rFonts w:ascii="Times New Roman" w:hAnsi="Times New Roman"/>
          <w:vanish/>
          <w:color w:val="000000" w:themeColor="text1"/>
          <w:sz w:val="26"/>
          <w:szCs w:val="26"/>
          <w:lang w:val="vi-VN"/>
        </w:rPr>
      </w:pPr>
    </w:p>
    <w:p w14:paraId="42E0C46D" w14:textId="77777777" w:rsidR="008A0BCE" w:rsidRPr="007C5A35" w:rsidRDefault="008A0BCE" w:rsidP="00365A05">
      <w:pPr>
        <w:spacing w:after="0"/>
        <w:ind w:left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7C5A3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7C5A35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     </w:t>
      </w:r>
    </w:p>
    <w:p w14:paraId="43DC5ECB" w14:textId="77777777" w:rsidR="008A0BCE" w:rsidRPr="007C5A35" w:rsidRDefault="008A0BCE" w:rsidP="00365A05">
      <w:pPr>
        <w:spacing w:after="0"/>
        <w:ind w:left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</w:p>
    <w:p w14:paraId="2752B6A5" w14:textId="77777777" w:rsidR="00225F30" w:rsidRPr="007C5A35" w:rsidRDefault="00232E54" w:rsidP="00365A05">
      <w:p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225F30" w:rsidRPr="007C5A35" w:rsidSect="0036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041" w:right="1440" w:bottom="1440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98C1" w14:textId="77777777" w:rsidR="00232E54" w:rsidRDefault="00232E54" w:rsidP="00BA67DD">
      <w:pPr>
        <w:spacing w:after="0" w:line="240" w:lineRule="auto"/>
      </w:pPr>
      <w:r>
        <w:separator/>
      </w:r>
    </w:p>
  </w:endnote>
  <w:endnote w:type="continuationSeparator" w:id="0">
    <w:p w14:paraId="2203D017" w14:textId="77777777" w:rsidR="00232E54" w:rsidRDefault="00232E54" w:rsidP="00B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8BA" w14:textId="77777777" w:rsidR="00F912FC" w:rsidRDefault="00F91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C50D" w14:textId="77777777" w:rsidR="00F912FC" w:rsidRDefault="00F91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CBD7" w14:textId="77777777" w:rsidR="00F912FC" w:rsidRDefault="00F9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83FB" w14:textId="77777777" w:rsidR="00232E54" w:rsidRDefault="00232E54" w:rsidP="00BA67DD">
      <w:pPr>
        <w:spacing w:after="0" w:line="240" w:lineRule="auto"/>
      </w:pPr>
      <w:r>
        <w:separator/>
      </w:r>
    </w:p>
  </w:footnote>
  <w:footnote w:type="continuationSeparator" w:id="0">
    <w:p w14:paraId="444E1270" w14:textId="77777777" w:rsidR="00232E54" w:rsidRDefault="00232E54" w:rsidP="00BA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F31C" w14:textId="77777777" w:rsidR="00F912FC" w:rsidRDefault="00F91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F73A" w14:textId="314C6E53" w:rsidR="00BA67DD" w:rsidRPr="00BA67DD" w:rsidRDefault="00BA67DD">
    <w:pPr>
      <w:pStyle w:val="Header"/>
      <w:rPr>
        <w:rFonts w:ascii="Times New Roman" w:hAnsi="Times New Roman"/>
        <w:b/>
        <w:sz w:val="34"/>
        <w:szCs w:val="34"/>
      </w:rPr>
    </w:pPr>
    <w:r w:rsidRPr="00BA67DD">
      <w:rPr>
        <w:rFonts w:ascii="Times New Roman" w:hAnsi="Times New Roman"/>
        <w:b/>
        <w:sz w:val="34"/>
        <w:szCs w:val="34"/>
      </w:rPr>
      <w:tab/>
    </w:r>
  </w:p>
  <w:p w14:paraId="42FF68FB" w14:textId="77777777" w:rsidR="00BA67DD" w:rsidRPr="00BA67DD" w:rsidRDefault="00BA67DD">
    <w:pPr>
      <w:pStyle w:val="Header"/>
      <w:rPr>
        <w:rFonts w:ascii="Times New Roman" w:hAnsi="Times New Roman"/>
        <w:b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8230" w14:textId="77777777" w:rsidR="00F912FC" w:rsidRDefault="00F91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38D9"/>
    <w:multiLevelType w:val="hybridMultilevel"/>
    <w:tmpl w:val="5B22B538"/>
    <w:lvl w:ilvl="0" w:tplc="31F299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40C"/>
    <w:rsid w:val="00004D2C"/>
    <w:rsid w:val="00015B5E"/>
    <w:rsid w:val="00027D91"/>
    <w:rsid w:val="0003384B"/>
    <w:rsid w:val="0005385B"/>
    <w:rsid w:val="00134D6B"/>
    <w:rsid w:val="00184474"/>
    <w:rsid w:val="00187B07"/>
    <w:rsid w:val="00192B6B"/>
    <w:rsid w:val="00215A56"/>
    <w:rsid w:val="00232E54"/>
    <w:rsid w:val="002837A2"/>
    <w:rsid w:val="00297205"/>
    <w:rsid w:val="002F3EF8"/>
    <w:rsid w:val="00346DE1"/>
    <w:rsid w:val="00355709"/>
    <w:rsid w:val="00364AC7"/>
    <w:rsid w:val="00365A05"/>
    <w:rsid w:val="003C6DE2"/>
    <w:rsid w:val="004035D2"/>
    <w:rsid w:val="0042134C"/>
    <w:rsid w:val="00445F24"/>
    <w:rsid w:val="004F5195"/>
    <w:rsid w:val="005B38B8"/>
    <w:rsid w:val="00602DFB"/>
    <w:rsid w:val="006101E9"/>
    <w:rsid w:val="00636194"/>
    <w:rsid w:val="00671093"/>
    <w:rsid w:val="00676641"/>
    <w:rsid w:val="006943B2"/>
    <w:rsid w:val="006B06C4"/>
    <w:rsid w:val="006E41EE"/>
    <w:rsid w:val="006F034C"/>
    <w:rsid w:val="00707037"/>
    <w:rsid w:val="007202C7"/>
    <w:rsid w:val="00732503"/>
    <w:rsid w:val="00760E69"/>
    <w:rsid w:val="00771853"/>
    <w:rsid w:val="00781590"/>
    <w:rsid w:val="007C5A35"/>
    <w:rsid w:val="00807CFD"/>
    <w:rsid w:val="008A0BCE"/>
    <w:rsid w:val="008D13B6"/>
    <w:rsid w:val="009376A3"/>
    <w:rsid w:val="009F2124"/>
    <w:rsid w:val="00A00426"/>
    <w:rsid w:val="00A426B2"/>
    <w:rsid w:val="00A9427D"/>
    <w:rsid w:val="00AC6C18"/>
    <w:rsid w:val="00AD340C"/>
    <w:rsid w:val="00AE2C5E"/>
    <w:rsid w:val="00AF06E5"/>
    <w:rsid w:val="00B02B5D"/>
    <w:rsid w:val="00B13F1E"/>
    <w:rsid w:val="00B36AB5"/>
    <w:rsid w:val="00B67490"/>
    <w:rsid w:val="00B73B50"/>
    <w:rsid w:val="00B93DB9"/>
    <w:rsid w:val="00BA67DD"/>
    <w:rsid w:val="00BB3A4F"/>
    <w:rsid w:val="00BE1D95"/>
    <w:rsid w:val="00C330B3"/>
    <w:rsid w:val="00C611C9"/>
    <w:rsid w:val="00E32C81"/>
    <w:rsid w:val="00E55E36"/>
    <w:rsid w:val="00EC1A1C"/>
    <w:rsid w:val="00F1656A"/>
    <w:rsid w:val="00F325AC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17DD"/>
  <w15:docId w15:val="{303996C6-AE60-4CEA-A4CA-572415F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4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496</Words>
  <Characters>2829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</vt:lpstr>
    </vt:vector>
  </TitlesOfParts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2022-06-23T13:13:00Z</dcterms:created>
  <dcterms:modified xsi:type="dcterms:W3CDTF">2023-08-06T09:42:00Z</dcterms:modified>
</cp:coreProperties>
</file>