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12" w:cs="12" w:eastAsia="12" w:hAnsi="12"/>
          <w:b w:val="1"/>
          <w:sz w:val="24"/>
          <w:szCs w:val="24"/>
        </w:rPr>
      </w:pPr>
      <w:r w:rsidDel="00000000" w:rsidR="00000000" w:rsidRPr="00000000">
        <w:rPr>
          <w:rFonts w:ascii="12" w:cs="12" w:eastAsia="12" w:hAnsi="12"/>
          <w:b w:val="1"/>
          <w:sz w:val="24"/>
          <w:szCs w:val="24"/>
          <w:rtl w:val="0"/>
        </w:rPr>
        <w:t xml:space="preserve">Luyện tập 2</w:t>
      </w:r>
    </w:p>
    <w:p w:rsidR="00000000" w:rsidDel="00000000" w:rsidP="00000000" w:rsidRDefault="00000000" w:rsidRPr="00000000" w14:paraId="00000002">
      <w:pPr>
        <w:spacing w:after="0" w:line="240" w:lineRule="auto"/>
        <w:jc w:val="both"/>
        <w:rPr>
          <w:rFonts w:ascii="12" w:cs="12" w:eastAsia="12" w:hAnsi="12"/>
          <w:b w:val="1"/>
          <w:sz w:val="24"/>
          <w:szCs w:val="24"/>
        </w:rPr>
      </w:pPr>
      <w:r w:rsidDel="00000000" w:rsidR="00000000" w:rsidRPr="00000000">
        <w:rPr>
          <w:rFonts w:ascii="12" w:cs="12" w:eastAsia="12" w:hAnsi="12"/>
          <w:b w:val="1"/>
          <w:sz w:val="24"/>
          <w:szCs w:val="24"/>
          <w:rtl w:val="0"/>
        </w:rPr>
        <w:t xml:space="preserve">I. PHẦN ĐỌC HIỂU</w:t>
      </w:r>
    </w:p>
    <w:p w:rsidR="00000000" w:rsidDel="00000000" w:rsidP="00000000" w:rsidRDefault="00000000" w:rsidRPr="00000000" w14:paraId="00000003">
      <w:pPr>
        <w:spacing w:after="0" w:line="240" w:lineRule="auto"/>
        <w:jc w:val="both"/>
        <w:rPr>
          <w:rFonts w:ascii="12" w:cs="12" w:eastAsia="12" w:hAnsi="12"/>
          <w:sz w:val="24"/>
          <w:szCs w:val="24"/>
        </w:rPr>
      </w:pPr>
      <w:r w:rsidDel="00000000" w:rsidR="00000000" w:rsidRPr="00000000">
        <w:rPr>
          <w:rFonts w:ascii="12" w:cs="12" w:eastAsia="12" w:hAnsi="12"/>
          <w:sz w:val="24"/>
          <w:szCs w:val="24"/>
          <w:rtl w:val="0"/>
        </w:rPr>
        <w:t xml:space="preserve">Đọc văn bản sau và thực hiện các yêu cầu bên dưới:</w:t>
      </w:r>
    </w:p>
    <w:p w:rsidR="00000000" w:rsidDel="00000000" w:rsidP="00000000" w:rsidRDefault="00000000" w:rsidRPr="00000000" w14:paraId="00000004">
      <w:pPr>
        <w:spacing w:after="0" w:line="240" w:lineRule="auto"/>
        <w:ind w:left="1260" w:firstLine="0"/>
        <w:rPr>
          <w:rFonts w:ascii="12" w:cs="12" w:eastAsia="12" w:hAnsi="12"/>
          <w:i w:val="1"/>
          <w:sz w:val="24"/>
          <w:szCs w:val="24"/>
        </w:rPr>
      </w:pPr>
      <w:r w:rsidDel="00000000" w:rsidR="00000000" w:rsidRPr="00000000">
        <w:rPr>
          <w:rFonts w:ascii="12" w:cs="12" w:eastAsia="12" w:hAnsi="12"/>
          <w:i w:val="1"/>
          <w:sz w:val="24"/>
          <w:szCs w:val="24"/>
          <w:rtl w:val="0"/>
        </w:rPr>
        <w:t xml:space="preserve">Xin trút một đời vào sức mạnh bàn chân</w:t>
      </w:r>
    </w:p>
    <w:p w:rsidR="00000000" w:rsidDel="00000000" w:rsidP="00000000" w:rsidRDefault="00000000" w:rsidRPr="00000000" w14:paraId="00000005">
      <w:pPr>
        <w:spacing w:after="0" w:line="240" w:lineRule="auto"/>
        <w:ind w:left="1260" w:firstLine="0"/>
        <w:rPr>
          <w:rFonts w:ascii="12" w:cs="12" w:eastAsia="12" w:hAnsi="12"/>
          <w:i w:val="1"/>
          <w:sz w:val="24"/>
          <w:szCs w:val="24"/>
        </w:rPr>
      </w:pPr>
      <w:r w:rsidDel="00000000" w:rsidR="00000000" w:rsidRPr="00000000">
        <w:rPr>
          <w:rFonts w:ascii="12" w:cs="12" w:eastAsia="12" w:hAnsi="12"/>
          <w:i w:val="1"/>
          <w:sz w:val="24"/>
          <w:szCs w:val="24"/>
          <w:rtl w:val="0"/>
        </w:rPr>
        <w:t xml:space="preserve">Góp với đo thành, đô thành nổi dậy</w:t>
      </w:r>
    </w:p>
    <w:p w:rsidR="00000000" w:rsidDel="00000000" w:rsidP="00000000" w:rsidRDefault="00000000" w:rsidRPr="00000000" w14:paraId="00000006">
      <w:pPr>
        <w:spacing w:after="0" w:line="240" w:lineRule="auto"/>
        <w:ind w:left="1260" w:firstLine="0"/>
        <w:rPr>
          <w:rFonts w:ascii="12" w:cs="12" w:eastAsia="12" w:hAnsi="12"/>
          <w:i w:val="1"/>
          <w:sz w:val="24"/>
          <w:szCs w:val="24"/>
        </w:rPr>
      </w:pPr>
      <w:r w:rsidDel="00000000" w:rsidR="00000000" w:rsidRPr="00000000">
        <w:rPr>
          <w:rFonts w:ascii="12" w:cs="12" w:eastAsia="12" w:hAnsi="12"/>
          <w:i w:val="1"/>
          <w:sz w:val="24"/>
          <w:szCs w:val="24"/>
          <w:rtl w:val="0"/>
        </w:rPr>
        <w:t xml:space="preserve">Nếu Trái Đất là trái tim vĩ đại</w:t>
      </w:r>
    </w:p>
    <w:p w:rsidR="00000000" w:rsidDel="00000000" w:rsidP="00000000" w:rsidRDefault="00000000" w:rsidRPr="00000000" w14:paraId="00000007">
      <w:pPr>
        <w:spacing w:after="0" w:line="240" w:lineRule="auto"/>
        <w:ind w:left="1260" w:firstLine="0"/>
        <w:rPr>
          <w:rFonts w:ascii="12" w:cs="12" w:eastAsia="12" w:hAnsi="12"/>
          <w:i w:val="1"/>
          <w:sz w:val="24"/>
          <w:szCs w:val="24"/>
        </w:rPr>
      </w:pPr>
      <w:r w:rsidDel="00000000" w:rsidR="00000000" w:rsidRPr="00000000">
        <w:rPr>
          <w:rFonts w:ascii="12" w:cs="12" w:eastAsia="12" w:hAnsi="12"/>
          <w:i w:val="1"/>
          <w:sz w:val="24"/>
          <w:szCs w:val="24"/>
          <w:rtl w:val="0"/>
        </w:rPr>
        <w:t xml:space="preserve">Tim sẽ đập vì bước chân Việt Nam</w:t>
      </w:r>
    </w:p>
    <w:p w:rsidR="00000000" w:rsidDel="00000000" w:rsidP="00000000" w:rsidRDefault="00000000" w:rsidRPr="00000000" w14:paraId="00000008">
      <w:pPr>
        <w:spacing w:after="0" w:line="240" w:lineRule="auto"/>
        <w:ind w:left="1260" w:firstLine="0"/>
        <w:rPr>
          <w:rFonts w:ascii="12" w:cs="12" w:eastAsia="12" w:hAnsi="12"/>
          <w:i w:val="1"/>
          <w:sz w:val="24"/>
          <w:szCs w:val="24"/>
        </w:rPr>
      </w:pPr>
      <w:r w:rsidDel="00000000" w:rsidR="00000000" w:rsidRPr="00000000">
        <w:rPr>
          <w:rtl w:val="0"/>
        </w:rPr>
      </w:r>
    </w:p>
    <w:p w:rsidR="00000000" w:rsidDel="00000000" w:rsidP="00000000" w:rsidRDefault="00000000" w:rsidRPr="00000000" w14:paraId="00000009">
      <w:pPr>
        <w:spacing w:after="0" w:line="240" w:lineRule="auto"/>
        <w:ind w:left="1260" w:firstLine="0"/>
        <w:rPr>
          <w:rFonts w:ascii="12" w:cs="12" w:eastAsia="12" w:hAnsi="12"/>
          <w:i w:val="1"/>
          <w:sz w:val="24"/>
          <w:szCs w:val="24"/>
        </w:rPr>
      </w:pPr>
      <w:r w:rsidDel="00000000" w:rsidR="00000000" w:rsidRPr="00000000">
        <w:rPr>
          <w:rFonts w:ascii="12" w:cs="12" w:eastAsia="12" w:hAnsi="12"/>
          <w:i w:val="1"/>
          <w:sz w:val="24"/>
          <w:szCs w:val="24"/>
          <w:rtl w:val="0"/>
        </w:rPr>
        <w:t xml:space="preserve">Bạn thấy không cả nước đã lên đường</w:t>
      </w:r>
    </w:p>
    <w:p w:rsidR="00000000" w:rsidDel="00000000" w:rsidP="00000000" w:rsidRDefault="00000000" w:rsidRPr="00000000" w14:paraId="0000000A">
      <w:pPr>
        <w:spacing w:after="0" w:line="240" w:lineRule="auto"/>
        <w:ind w:left="1260" w:firstLine="0"/>
        <w:rPr>
          <w:rFonts w:ascii="12" w:cs="12" w:eastAsia="12" w:hAnsi="12"/>
          <w:i w:val="1"/>
          <w:sz w:val="24"/>
          <w:szCs w:val="24"/>
        </w:rPr>
      </w:pPr>
      <w:r w:rsidDel="00000000" w:rsidR="00000000" w:rsidRPr="00000000">
        <w:rPr>
          <w:rFonts w:ascii="12" w:cs="12" w:eastAsia="12" w:hAnsi="12"/>
          <w:i w:val="1"/>
          <w:sz w:val="24"/>
          <w:szCs w:val="24"/>
          <w:rtl w:val="0"/>
        </w:rPr>
        <w:t xml:space="preserve">Tôi yêu quá những ngả đường gặp gỡ</w:t>
      </w:r>
    </w:p>
    <w:p w:rsidR="00000000" w:rsidDel="00000000" w:rsidP="00000000" w:rsidRDefault="00000000" w:rsidRPr="00000000" w14:paraId="0000000B">
      <w:pPr>
        <w:spacing w:after="0" w:line="240" w:lineRule="auto"/>
        <w:ind w:left="1260" w:firstLine="0"/>
        <w:rPr>
          <w:rFonts w:ascii="12" w:cs="12" w:eastAsia="12" w:hAnsi="12"/>
          <w:i w:val="1"/>
          <w:sz w:val="24"/>
          <w:szCs w:val="24"/>
        </w:rPr>
      </w:pPr>
      <w:r w:rsidDel="00000000" w:rsidR="00000000" w:rsidRPr="00000000">
        <w:rPr>
          <w:rFonts w:ascii="12" w:cs="12" w:eastAsia="12" w:hAnsi="12"/>
          <w:i w:val="1"/>
          <w:sz w:val="24"/>
          <w:szCs w:val="24"/>
          <w:rtl w:val="0"/>
        </w:rPr>
        <w:t xml:space="preserve">Những đội ngũ. Những đường lên cửa mở</w:t>
      </w:r>
    </w:p>
    <w:p w:rsidR="00000000" w:rsidDel="00000000" w:rsidP="00000000" w:rsidRDefault="00000000" w:rsidRPr="00000000" w14:paraId="0000000C">
      <w:pPr>
        <w:spacing w:after="0" w:line="240" w:lineRule="auto"/>
        <w:ind w:left="1260" w:firstLine="0"/>
        <w:rPr>
          <w:rFonts w:ascii="12" w:cs="12" w:eastAsia="12" w:hAnsi="12"/>
          <w:i w:val="1"/>
          <w:sz w:val="24"/>
          <w:szCs w:val="24"/>
        </w:rPr>
      </w:pPr>
      <w:r w:rsidDel="00000000" w:rsidR="00000000" w:rsidRPr="00000000">
        <w:rPr>
          <w:rFonts w:ascii="12" w:cs="12" w:eastAsia="12" w:hAnsi="12"/>
          <w:i w:val="1"/>
          <w:sz w:val="24"/>
          <w:szCs w:val="24"/>
          <w:rtl w:val="0"/>
        </w:rPr>
        <w:t xml:space="preserve">Những giá trị định hình tronng sức gió ta đi</w:t>
      </w:r>
    </w:p>
    <w:p w:rsidR="00000000" w:rsidDel="00000000" w:rsidP="00000000" w:rsidRDefault="00000000" w:rsidRPr="00000000" w14:paraId="0000000D">
      <w:pPr>
        <w:spacing w:after="0" w:line="240" w:lineRule="auto"/>
        <w:ind w:left="1260" w:firstLine="0"/>
        <w:rPr>
          <w:rFonts w:ascii="12" w:cs="12" w:eastAsia="12" w:hAnsi="12"/>
          <w:sz w:val="24"/>
          <w:szCs w:val="24"/>
        </w:rPr>
      </w:pPr>
      <w:r w:rsidDel="00000000" w:rsidR="00000000" w:rsidRPr="00000000">
        <w:rPr>
          <w:rFonts w:ascii="12" w:cs="12" w:eastAsia="12" w:hAnsi="12"/>
          <w:sz w:val="24"/>
          <w:szCs w:val="24"/>
          <w:rtl w:val="0"/>
        </w:rPr>
        <w:t xml:space="preserve">(trích “</w:t>
      </w:r>
      <w:r w:rsidDel="00000000" w:rsidR="00000000" w:rsidRPr="00000000">
        <w:rPr>
          <w:rFonts w:ascii="12" w:cs="12" w:eastAsia="12" w:hAnsi="12"/>
          <w:b w:val="1"/>
          <w:i w:val="1"/>
          <w:sz w:val="24"/>
          <w:szCs w:val="24"/>
          <w:rtl w:val="0"/>
        </w:rPr>
        <w:t xml:space="preserve">Mặt đường khát vọng</w:t>
      </w:r>
      <w:r w:rsidDel="00000000" w:rsidR="00000000" w:rsidRPr="00000000">
        <w:rPr>
          <w:rFonts w:ascii="12" w:cs="12" w:eastAsia="12" w:hAnsi="12"/>
          <w:sz w:val="24"/>
          <w:szCs w:val="24"/>
          <w:rtl w:val="0"/>
        </w:rPr>
        <w:t xml:space="preserve">”, Nguyễn Khoa Điềm, NXB Giải Phóng, 1974)</w:t>
      </w:r>
    </w:p>
    <w:p w:rsidR="00000000" w:rsidDel="00000000" w:rsidP="00000000" w:rsidRDefault="00000000" w:rsidRPr="00000000" w14:paraId="0000000E">
      <w:pPr>
        <w:spacing w:after="0" w:line="240" w:lineRule="auto"/>
        <w:rPr>
          <w:rFonts w:ascii="12" w:cs="12" w:eastAsia="12" w:hAnsi="12"/>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12" w:cs="12" w:eastAsia="12" w:hAnsi="12"/>
          <w:b w:val="0"/>
          <w:smallCaps w:val="0"/>
          <w:strike w:val="0"/>
          <w:color w:val="000000"/>
          <w:sz w:val="24"/>
          <w:szCs w:val="24"/>
          <w:u w:val="none"/>
          <w:shd w:fill="auto" w:val="clear"/>
          <w:vertAlign w:val="baseline"/>
        </w:rPr>
      </w:pPr>
      <w:r w:rsidDel="00000000" w:rsidR="00000000" w:rsidRPr="00000000">
        <w:rPr>
          <w:rFonts w:ascii="12" w:cs="12" w:eastAsia="12" w:hAnsi="12"/>
          <w:b w:val="0"/>
          <w:i w:val="0"/>
          <w:smallCaps w:val="0"/>
          <w:strike w:val="0"/>
          <w:color w:val="000000"/>
          <w:sz w:val="24"/>
          <w:szCs w:val="24"/>
          <w:u w:val="none"/>
          <w:shd w:fill="auto" w:val="clear"/>
          <w:vertAlign w:val="baseline"/>
          <w:rtl w:val="0"/>
        </w:rPr>
        <w:t xml:space="preserve">Nêu phương thức biểu đạt chính trong văn bản</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12" w:cs="12" w:eastAsia="12" w:hAnsi="12"/>
          <w:b w:val="0"/>
          <w:smallCaps w:val="0"/>
          <w:strike w:val="0"/>
          <w:color w:val="000000"/>
          <w:sz w:val="24"/>
          <w:szCs w:val="24"/>
          <w:u w:val="none"/>
          <w:shd w:fill="auto" w:val="clear"/>
          <w:vertAlign w:val="baseline"/>
        </w:rPr>
      </w:pPr>
      <w:r w:rsidDel="00000000" w:rsidR="00000000" w:rsidRPr="00000000">
        <w:rPr>
          <w:rFonts w:ascii="12" w:cs="12" w:eastAsia="12" w:hAnsi="12"/>
          <w:b w:val="0"/>
          <w:i w:val="0"/>
          <w:smallCaps w:val="0"/>
          <w:strike w:val="0"/>
          <w:color w:val="000000"/>
          <w:sz w:val="24"/>
          <w:szCs w:val="24"/>
          <w:u w:val="none"/>
          <w:shd w:fill="auto" w:val="clear"/>
          <w:vertAlign w:val="baseline"/>
          <w:rtl w:val="0"/>
        </w:rPr>
        <w:t xml:space="preserve">Anh chị hiểu như thế nào về câu thơ: “</w:t>
      </w:r>
      <w:r w:rsidDel="00000000" w:rsidR="00000000" w:rsidRPr="00000000">
        <w:rPr>
          <w:rFonts w:ascii="12" w:cs="12" w:eastAsia="12" w:hAnsi="12"/>
          <w:b w:val="0"/>
          <w:i w:val="1"/>
          <w:smallCaps w:val="0"/>
          <w:strike w:val="0"/>
          <w:color w:val="000000"/>
          <w:sz w:val="24"/>
          <w:szCs w:val="24"/>
          <w:u w:val="none"/>
          <w:shd w:fill="auto" w:val="clear"/>
          <w:vertAlign w:val="baseline"/>
          <w:rtl w:val="0"/>
        </w:rPr>
        <w:t xml:space="preserve">Nếu Trái Đất là trái tim vĩ đại/Tim sẽ đập vì bước chân Việt Nam”</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12" w:cs="12" w:eastAsia="12" w:hAnsi="12"/>
          <w:b w:val="0"/>
          <w:smallCaps w:val="0"/>
          <w:strike w:val="0"/>
          <w:color w:val="000000"/>
          <w:sz w:val="24"/>
          <w:szCs w:val="24"/>
          <w:u w:val="none"/>
          <w:shd w:fill="auto" w:val="clear"/>
          <w:vertAlign w:val="baseline"/>
        </w:rPr>
      </w:pPr>
      <w:r w:rsidDel="00000000" w:rsidR="00000000" w:rsidRPr="00000000">
        <w:rPr>
          <w:rFonts w:ascii="12" w:cs="12" w:eastAsia="12" w:hAnsi="12"/>
          <w:b w:val="0"/>
          <w:i w:val="0"/>
          <w:smallCaps w:val="0"/>
          <w:strike w:val="0"/>
          <w:color w:val="000000"/>
          <w:sz w:val="24"/>
          <w:szCs w:val="24"/>
          <w:u w:val="none"/>
          <w:shd w:fill="auto" w:val="clear"/>
          <w:vertAlign w:val="baseline"/>
          <w:rtl w:val="0"/>
        </w:rPr>
        <w:t xml:space="preserve">Chỉ ra và nêu tác dụng của biện pháp tu từ trong câu thơ: “</w:t>
      </w:r>
      <w:r w:rsidDel="00000000" w:rsidR="00000000" w:rsidRPr="00000000">
        <w:rPr>
          <w:rFonts w:ascii="12" w:cs="12" w:eastAsia="12" w:hAnsi="12"/>
          <w:b w:val="0"/>
          <w:i w:val="1"/>
          <w:smallCaps w:val="0"/>
          <w:strike w:val="0"/>
          <w:color w:val="000000"/>
          <w:sz w:val="24"/>
          <w:szCs w:val="24"/>
          <w:u w:val="none"/>
          <w:shd w:fill="auto" w:val="clear"/>
          <w:vertAlign w:val="baseline"/>
          <w:rtl w:val="0"/>
        </w:rPr>
        <w:t xml:space="preserve">Xin trút một đời vào sức mạnh bàn chân”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12" w:cs="12" w:eastAsia="12" w:hAnsi="12"/>
          <w:b w:val="0"/>
          <w:smallCaps w:val="0"/>
          <w:strike w:val="0"/>
          <w:color w:val="000000"/>
          <w:sz w:val="24"/>
          <w:szCs w:val="24"/>
          <w:u w:val="none"/>
          <w:shd w:fill="auto" w:val="clear"/>
          <w:vertAlign w:val="baseline"/>
        </w:rPr>
      </w:pPr>
      <w:r w:rsidDel="00000000" w:rsidR="00000000" w:rsidRPr="00000000">
        <w:rPr>
          <w:rFonts w:ascii="12" w:cs="12" w:eastAsia="12" w:hAnsi="12"/>
          <w:b w:val="0"/>
          <w:i w:val="0"/>
          <w:smallCaps w:val="0"/>
          <w:strike w:val="0"/>
          <w:color w:val="000000"/>
          <w:sz w:val="24"/>
          <w:szCs w:val="24"/>
          <w:u w:val="none"/>
          <w:shd w:fill="auto" w:val="clear"/>
          <w:vertAlign w:val="baseline"/>
          <w:rtl w:val="0"/>
        </w:rPr>
        <w:t xml:space="preserve">Nêu cảm nhận của anh/chị về khí thế lên đường chiến đấu được truyền tải trong đoạn trích</w:t>
      </w:r>
    </w:p>
    <w:p w:rsidR="00000000" w:rsidDel="00000000" w:rsidP="00000000" w:rsidRDefault="00000000" w:rsidRPr="00000000" w14:paraId="00000013">
      <w:pPr>
        <w:spacing w:after="0" w:line="240" w:lineRule="auto"/>
        <w:jc w:val="both"/>
        <w:rPr>
          <w:rFonts w:ascii="12" w:cs="12" w:eastAsia="12" w:hAnsi="12"/>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12" w:cs="12" w:eastAsia="12" w:hAnsi="12"/>
          <w:b w:val="1"/>
          <w:sz w:val="24"/>
          <w:szCs w:val="24"/>
        </w:rPr>
      </w:pPr>
      <w:r w:rsidDel="00000000" w:rsidR="00000000" w:rsidRPr="00000000">
        <w:rPr>
          <w:rFonts w:ascii="12" w:cs="12" w:eastAsia="12" w:hAnsi="12"/>
          <w:b w:val="1"/>
          <w:sz w:val="24"/>
          <w:szCs w:val="24"/>
          <w:rtl w:val="0"/>
        </w:rPr>
        <w:t xml:space="preserve">II. PHẦN LÀM VĂN</w:t>
      </w:r>
    </w:p>
    <w:p w:rsidR="00000000" w:rsidDel="00000000" w:rsidP="00000000" w:rsidRDefault="00000000" w:rsidRPr="00000000" w14:paraId="00000015">
      <w:pPr>
        <w:spacing w:after="0" w:line="240" w:lineRule="auto"/>
        <w:jc w:val="both"/>
        <w:rPr>
          <w:rFonts w:ascii="12" w:cs="12" w:eastAsia="12" w:hAnsi="12"/>
          <w:b w:val="1"/>
          <w:sz w:val="24"/>
          <w:szCs w:val="24"/>
        </w:rPr>
      </w:pPr>
      <w:r w:rsidDel="00000000" w:rsidR="00000000" w:rsidRPr="00000000">
        <w:rPr>
          <w:rFonts w:ascii="12" w:cs="12" w:eastAsia="12" w:hAnsi="12"/>
          <w:sz w:val="24"/>
          <w:szCs w:val="24"/>
          <w:rtl w:val="0"/>
        </w:rPr>
        <w:tab/>
      </w:r>
      <w:r w:rsidDel="00000000" w:rsidR="00000000" w:rsidRPr="00000000">
        <w:rPr>
          <w:rFonts w:ascii="12" w:cs="12" w:eastAsia="12" w:hAnsi="12"/>
          <w:b w:val="1"/>
          <w:sz w:val="24"/>
          <w:szCs w:val="24"/>
          <w:rtl w:val="0"/>
        </w:rPr>
        <w:t xml:space="preserve">Câu 1 (2 điểm): </w:t>
      </w:r>
      <w:r w:rsidDel="00000000" w:rsidR="00000000" w:rsidRPr="00000000">
        <w:rPr>
          <w:rFonts w:ascii="12" w:cs="12" w:eastAsia="12" w:hAnsi="12"/>
          <w:sz w:val="24"/>
          <w:szCs w:val="24"/>
          <w:rtl w:val="0"/>
        </w:rPr>
        <w:t xml:space="preserve">Từ nội dung ở phần đọc hiểu, anh/chị viết đoạn văn khoảng 2200banf luận về mối quan hệ giữa khát vọng và thành công.</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12" w:cs="12" w:eastAsia="12" w:hAnsi="12"/>
          <w:b w:val="1"/>
          <w:i w:val="0"/>
          <w:smallCaps w:val="0"/>
          <w:strike w:val="0"/>
          <w:color w:val="000000"/>
          <w:sz w:val="24"/>
          <w:szCs w:val="24"/>
          <w:u w:val="none"/>
          <w:shd w:fill="auto" w:val="clear"/>
          <w:vertAlign w:val="baseline"/>
        </w:rPr>
      </w:pPr>
      <w:r w:rsidDel="00000000" w:rsidR="00000000" w:rsidRPr="00000000">
        <w:rPr>
          <w:rFonts w:ascii="12" w:cs="12" w:eastAsia="12" w:hAnsi="12"/>
          <w:b w:val="1"/>
          <w:i w:val="0"/>
          <w:smallCaps w:val="0"/>
          <w:strike w:val="0"/>
          <w:color w:val="000000"/>
          <w:sz w:val="24"/>
          <w:szCs w:val="24"/>
          <w:u w:val="none"/>
          <w:shd w:fill="auto" w:val="clear"/>
          <w:vertAlign w:val="baseline"/>
          <w:rtl w:val="0"/>
        </w:rPr>
        <w:t xml:space="preserve">Câu 2 (5,0 điểm):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12" w:cs="12" w:eastAsia="12" w:hAnsi="12"/>
          <w:b w:val="0"/>
          <w:i w:val="0"/>
          <w:smallCaps w:val="0"/>
          <w:strike w:val="0"/>
          <w:color w:val="000000"/>
          <w:sz w:val="24"/>
          <w:szCs w:val="24"/>
          <w:u w:val="none"/>
          <w:shd w:fill="auto" w:val="clear"/>
          <w:vertAlign w:val="baseline"/>
        </w:rPr>
      </w:pPr>
      <w:r w:rsidDel="00000000" w:rsidR="00000000" w:rsidRPr="00000000">
        <w:rPr>
          <w:rFonts w:ascii="12" w:cs="12" w:eastAsia="12" w:hAnsi="12"/>
          <w:b w:val="1"/>
          <w:i w:val="0"/>
          <w:smallCaps w:val="0"/>
          <w:strike w:val="0"/>
          <w:color w:val="3d3d3d"/>
          <w:sz w:val="24"/>
          <w:szCs w:val="24"/>
          <w:u w:val="none"/>
          <w:shd w:fill="auto" w:val="clear"/>
          <w:vertAlign w:val="baseline"/>
          <w:rtl w:val="0"/>
        </w:rPr>
        <w:t xml:space="preserve">Cảm nhận của anh/chị về hai nét tính cách của dòng Sông Đà trong đoạn văn sau từ đó đánh giá về ngòi bút tài hoa của nhà văn Nguyễn Tuân</w:t>
        <w:br w:type="textWrapping"/>
      </w:r>
      <w:r w:rsidDel="00000000" w:rsidR="00000000" w:rsidRPr="00000000">
        <w:rPr>
          <w:rFonts w:ascii="12" w:cs="12" w:eastAsia="12" w:hAnsi="12"/>
          <w:b w:val="0"/>
          <w:i w:val="0"/>
          <w:smallCaps w:val="0"/>
          <w:strike w:val="0"/>
          <w:color w:val="3d3d3d"/>
          <w:sz w:val="24"/>
          <w:szCs w:val="24"/>
          <w:u w:val="none"/>
          <w:shd w:fill="auto" w:val="clear"/>
          <w:vertAlign w:val="baseline"/>
          <w:rtl w:val="0"/>
        </w:rPr>
        <w:t xml:space="preserve">… </w:t>
      </w:r>
      <w:r w:rsidDel="00000000" w:rsidR="00000000" w:rsidRPr="00000000">
        <w:rPr>
          <w:rFonts w:ascii="12" w:cs="12" w:eastAsia="12" w:hAnsi="12"/>
          <w:b w:val="0"/>
          <w:i w:val="1"/>
          <w:smallCaps w:val="0"/>
          <w:strike w:val="0"/>
          <w:color w:val="3d3d3d"/>
          <w:sz w:val="24"/>
          <w:szCs w:val="24"/>
          <w:u w:val="none"/>
          <w:shd w:fill="auto" w:val="clear"/>
          <w:vertAlign w:val="baseline"/>
          <w:rtl w:val="0"/>
        </w:rPr>
        <w:t xml:space="preserve">Còn xa lắm mới đến cái thác dưới. Nhưng đã thấy tiếng nước réo gần mãi lại réo to mãi lên. Tiếng nước thác nghe như là oán trách gì, rồi lại như là van xin, rồi lại như là khiêu khích, giọng gằn mà chế nhạo. Thế rồi nó rống lên như tiếng một ngàn con trâu mộng đang lồng lộn giữa rừng vầu rừng tre nứa nổ lửa, đang phá tuông rừng lửa, rừng lửa cùng gầm thét với đàn trâu da cháy bùng bùng. Tới cái thác rồi. Ngoặt khúc sông lượn, thấy sóng bọt đã trắng xóa cả một chân trời đá. Đá ở đây từ ngàn năm vẫn mai phục hết trong lòng sông, hình như mỗi lần có chiếc thuyền nào xuất hiện ở quãng ầm ầm mà quạnh hiu này, mỗi lần có chiếc nào nhô vào đường ngoặt sông là một số hòn bèn nhổm cả dậy để vồ lấy thuyền. Mặt hòn đá nào trông cũng ngỗ ngược, hòn nào cũng nhăn nhúm méo mó hơn cả cái mặt nước chỗ này. Mặt sông rung tít lên như tuyếc bin thủy điện nơi đáy hầm đập. Mặt sông trắng xóa càng làm bật rõ lên những hòn những tảng mới trông tưởng như nó đứng nó ngồi nó nằm tùy theo sở thích tự động của đá to đá bé. Nhưng hình như Sông Đà đã giao việc cho mỗi hòn. Mới thấy rằng đây là nó bày thạch trận trên sông.</w:t>
      </w:r>
      <w:r w:rsidDel="00000000" w:rsidR="00000000" w:rsidRPr="00000000">
        <w:rPr>
          <w:rtl w:val="0"/>
        </w:rPr>
      </w:r>
    </w:p>
    <w:p w:rsidR="00000000" w:rsidDel="00000000" w:rsidP="00000000" w:rsidRDefault="00000000" w:rsidRPr="00000000" w14:paraId="00000018">
      <w:pPr>
        <w:shd w:fill="ffffff" w:val="clear"/>
        <w:spacing w:after="0" w:line="240" w:lineRule="auto"/>
        <w:rPr>
          <w:rFonts w:ascii="12" w:cs="12" w:eastAsia="12" w:hAnsi="12"/>
          <w:color w:val="3d3d3d"/>
          <w:sz w:val="24"/>
          <w:szCs w:val="24"/>
        </w:rPr>
      </w:pPr>
      <w:bookmarkStart w:colFirst="0" w:colLast="0" w:name="_gjdgxs" w:id="0"/>
      <w:bookmarkEnd w:id="0"/>
      <w:r w:rsidDel="00000000" w:rsidR="00000000" w:rsidRPr="00000000">
        <w:rPr>
          <w:rFonts w:ascii="12" w:cs="12" w:eastAsia="12" w:hAnsi="12"/>
          <w:b w:val="1"/>
          <w:color w:val="3d3d3d"/>
          <w:sz w:val="24"/>
          <w:szCs w:val="24"/>
          <w:rtl w:val="0"/>
        </w:rPr>
        <w:t xml:space="preserve">và</w:t>
      </w:r>
      <w:r w:rsidDel="00000000" w:rsidR="00000000" w:rsidRPr="00000000">
        <w:rPr>
          <w:rFonts w:ascii="12" w:cs="12" w:eastAsia="12" w:hAnsi="12"/>
          <w:color w:val="3d3d3d"/>
          <w:sz w:val="24"/>
          <w:szCs w:val="24"/>
          <w:rtl w:val="0"/>
        </w:rPr>
        <w:br w:type="textWrapping"/>
      </w:r>
      <w:r w:rsidDel="00000000" w:rsidR="00000000" w:rsidRPr="00000000">
        <w:rPr>
          <w:rFonts w:ascii="12" w:cs="12" w:eastAsia="12" w:hAnsi="12"/>
          <w:i w:val="1"/>
          <w:color w:val="3d3d3d"/>
          <w:sz w:val="24"/>
          <w:szCs w:val="24"/>
          <w:rtl w:val="0"/>
        </w:rPr>
        <w:t xml:space="preserve">Con sông Đà gợi cảm. Đối với mỗi người, Sông Đà lại gợi một cách. Đã có lần tôi nhìn Sông Đà như một cố nhân. Chuyến ấy ở rừng đi núi cũng đã hơi lâu, đã thấy thèm chố thoáng. Mải bám gót anh liên lạc, quên đi mất là mình sắp đổ ra Sông Đà. Xuống một cái dốc núi, trước mắt thấy loang loáng như trẻ con nghịch chiếu gương vào mắt mình rồi bỏ chạy. Tôi nhìn cái miếng sáng lóe lên một màu nắng tháng ba Đường thi “Yên hoa tam nguyệt há Dương Châu”. Bờ sông Đà, bãi Sông Đà, chuồn chuồn bươm bướm trên sông Đà. Chao ôi, trông con sông, vui như thấy nắng giòn tan sau kì mưa dầm, vui như nối lại chiêm bao đứt quãng. Đi rừng dài ngày rồi lại bắt ra Sông Đà, đúng thế, nó đằm đằm ấm ấm như gặp lại cố nhân, mặc dầu người cố nhân ấy mình biết là lắm bệnh lắm chứng, chốc dịu dàng đấy, rồi chốc lại bẳn tính và gắt gỏng thác lũ ngay đấ</w:t>
      </w:r>
      <w:r w:rsidDel="00000000" w:rsidR="00000000" w:rsidRPr="00000000">
        <w:rPr>
          <w:rFonts w:ascii="12" w:cs="12" w:eastAsia="12" w:hAnsi="12"/>
          <w:color w:val="3d3d3d"/>
          <w:sz w:val="24"/>
          <w:szCs w:val="24"/>
          <w:rtl w:val="0"/>
        </w:rPr>
        <w:t xml:space="preserve">y.</w:t>
        <w:br w:type="textWrapping"/>
        <w:t xml:space="preserve">(Trích Người lái đò sông Đà, Ngữ văn 12, tập 1, NXB Giáo dục 2015)</w:t>
      </w:r>
    </w:p>
    <w:p w:rsidR="00000000" w:rsidDel="00000000" w:rsidP="00000000" w:rsidRDefault="00000000" w:rsidRPr="00000000" w14:paraId="00000019">
      <w:pPr>
        <w:spacing w:after="0" w:line="240" w:lineRule="auto"/>
        <w:rPr>
          <w:rFonts w:ascii="12" w:cs="12" w:eastAsia="12" w:hAnsi="12"/>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12" w:cs="12" w:eastAsia="12" w:hAnsi="12"/>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12" w:cs="12" w:eastAsia="12" w:hAnsi="12"/>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12" w:cs="12" w:eastAsia="12" w:hAnsi="12"/>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12" w:cs="12" w:eastAsia="12" w:hAnsi="12"/>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12" w:cs="12" w:eastAsia="12" w:hAnsi="12"/>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12" w:cs="12" w:eastAsia="12" w:hAnsi="12"/>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12" w:cs="12" w:eastAsia="12" w:hAnsi="12"/>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1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