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BE6B3" w14:textId="09B8A991" w:rsidR="009E0351" w:rsidRDefault="008D5106" w:rsidP="006B0AF1">
      <w:pPr>
        <w:tabs>
          <w:tab w:val="left" w:pos="297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 TRẬN ĐỀ</w:t>
      </w:r>
      <w:r w:rsidR="00812AA0">
        <w:rPr>
          <w:rFonts w:ascii="Times New Roman" w:hAnsi="Times New Roman" w:cs="Times New Roman"/>
          <w:b/>
          <w:bCs/>
          <w:sz w:val="28"/>
          <w:szCs w:val="28"/>
        </w:rPr>
        <w:t xml:space="preserve"> KIỂM TRA CUỐI KÌ MÔN VẬT LÍ</w:t>
      </w:r>
      <w:r w:rsidR="002E2B63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</w:p>
    <w:p w14:paraId="08A85F99" w14:textId="1E8C633E" w:rsidR="00812AA0" w:rsidRDefault="00812AA0" w:rsidP="006B0AF1">
      <w:pPr>
        <w:tabs>
          <w:tab w:val="left" w:pos="297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HỌC KÌ I NĂM HỌC 2022 – 2023</w:t>
      </w:r>
    </w:p>
    <w:p w14:paraId="47F2B7CB" w14:textId="5EEC915C" w:rsidR="00812AA0" w:rsidRPr="001F3E5A" w:rsidRDefault="008C13B4" w:rsidP="006B0AF1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 CẤU TRÚC ĐỀ</w:t>
      </w:r>
      <w:r w:rsidR="00812AA0" w:rsidRPr="001F3E5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145BA36" w14:textId="79E2E209" w:rsidR="00812AA0" w:rsidRPr="001F3E5A" w:rsidRDefault="00812AA0" w:rsidP="006B0AF1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5A">
        <w:rPr>
          <w:rFonts w:ascii="Times New Roman" w:hAnsi="Times New Roman" w:cs="Times New Roman"/>
          <w:b/>
          <w:bCs/>
          <w:sz w:val="24"/>
          <w:szCs w:val="24"/>
        </w:rPr>
        <w:t xml:space="preserve">1. Trắc nghiệm: </w:t>
      </w:r>
      <w:r w:rsidRPr="001F3E5A">
        <w:rPr>
          <w:rFonts w:ascii="Times New Roman" w:hAnsi="Times New Roman" w:cs="Times New Roman"/>
          <w:sz w:val="24"/>
          <w:szCs w:val="24"/>
        </w:rPr>
        <w:t>gồm 20 câu – tổng 6 điểm</w:t>
      </w:r>
      <w:r w:rsidR="001F3E5A">
        <w:rPr>
          <w:rFonts w:ascii="Times New Roman" w:hAnsi="Times New Roman" w:cs="Times New Roman"/>
          <w:sz w:val="24"/>
          <w:szCs w:val="24"/>
        </w:rPr>
        <w:t>.</w:t>
      </w:r>
    </w:p>
    <w:p w14:paraId="20A5750A" w14:textId="10067978" w:rsidR="0041209E" w:rsidRPr="001F3E5A" w:rsidRDefault="00812AA0" w:rsidP="006B0AF1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5A">
        <w:rPr>
          <w:rFonts w:ascii="Times New Roman" w:hAnsi="Times New Roman" w:cs="Times New Roman"/>
          <w:b/>
          <w:bCs/>
          <w:sz w:val="24"/>
          <w:szCs w:val="24"/>
        </w:rPr>
        <w:t xml:space="preserve">2. Tự luận: </w:t>
      </w:r>
      <w:r w:rsidRPr="001F3E5A">
        <w:rPr>
          <w:rFonts w:ascii="Times New Roman" w:hAnsi="Times New Roman" w:cs="Times New Roman"/>
          <w:sz w:val="24"/>
          <w:szCs w:val="24"/>
        </w:rPr>
        <w:t xml:space="preserve">gồm 2 câu </w:t>
      </w:r>
      <w:r w:rsidR="0041209E" w:rsidRPr="001F3E5A">
        <w:rPr>
          <w:rFonts w:ascii="Times New Roman" w:hAnsi="Times New Roman" w:cs="Times New Roman"/>
          <w:sz w:val="24"/>
          <w:szCs w:val="24"/>
        </w:rPr>
        <w:t>– tổng 4 điểm</w:t>
      </w:r>
      <w:r w:rsidR="001F3E5A">
        <w:rPr>
          <w:rFonts w:ascii="Times New Roman" w:hAnsi="Times New Roman" w:cs="Times New Roman"/>
          <w:sz w:val="24"/>
          <w:szCs w:val="24"/>
        </w:rPr>
        <w:t>.</w:t>
      </w:r>
    </w:p>
    <w:p w14:paraId="0B0367C0" w14:textId="5C71913B" w:rsidR="00812AA0" w:rsidRPr="001F3E5A" w:rsidRDefault="00812AA0" w:rsidP="006B0AF1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5A">
        <w:rPr>
          <w:rFonts w:ascii="Times New Roman" w:hAnsi="Times New Roman" w:cs="Times New Roman"/>
          <w:sz w:val="24"/>
          <w:szCs w:val="24"/>
        </w:rPr>
        <w:t>a) Câu 1: 3 điểm</w:t>
      </w:r>
    </w:p>
    <w:p w14:paraId="0BDD76A1" w14:textId="4E628351" w:rsidR="00812AA0" w:rsidRDefault="00812AA0" w:rsidP="006B0AF1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5A">
        <w:rPr>
          <w:rFonts w:ascii="Times New Roman" w:hAnsi="Times New Roman" w:cs="Times New Roman"/>
          <w:sz w:val="24"/>
          <w:szCs w:val="24"/>
        </w:rPr>
        <w:t>b) Câu 2: 1 điểm</w:t>
      </w:r>
    </w:p>
    <w:p w14:paraId="2B86A95A" w14:textId="3005E75F" w:rsidR="00C74873" w:rsidRPr="001F3E5A" w:rsidRDefault="00C74873" w:rsidP="006B0AF1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 MA TRẬN ĐỀ</w:t>
      </w:r>
      <w:r w:rsidRPr="001F3E5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630"/>
        <w:gridCol w:w="1630"/>
        <w:gridCol w:w="1630"/>
        <w:gridCol w:w="1630"/>
        <w:gridCol w:w="1036"/>
      </w:tblGrid>
      <w:tr w:rsidR="006735F5" w:rsidRPr="001F3E5A" w14:paraId="4A5E1CF8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3CA7FDF7" w14:textId="6DF0B421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Nội dung</w:t>
            </w:r>
          </w:p>
        </w:tc>
        <w:tc>
          <w:tcPr>
            <w:tcW w:w="1630" w:type="dxa"/>
            <w:vAlign w:val="center"/>
          </w:tcPr>
          <w:p w14:paraId="13C6B51D" w14:textId="6D635C3D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</w:p>
        </w:tc>
        <w:tc>
          <w:tcPr>
            <w:tcW w:w="1630" w:type="dxa"/>
            <w:vAlign w:val="center"/>
          </w:tcPr>
          <w:p w14:paraId="491EDED8" w14:textId="769265C3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Thông hiểu</w:t>
            </w:r>
          </w:p>
        </w:tc>
        <w:tc>
          <w:tcPr>
            <w:tcW w:w="1630" w:type="dxa"/>
            <w:vAlign w:val="center"/>
          </w:tcPr>
          <w:p w14:paraId="4057DEFC" w14:textId="08466456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</w:p>
        </w:tc>
        <w:tc>
          <w:tcPr>
            <w:tcW w:w="1630" w:type="dxa"/>
            <w:vAlign w:val="center"/>
          </w:tcPr>
          <w:p w14:paraId="06122D36" w14:textId="2FEFBE28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Vd cao</w:t>
            </w:r>
          </w:p>
        </w:tc>
        <w:tc>
          <w:tcPr>
            <w:tcW w:w="1036" w:type="dxa"/>
            <w:vAlign w:val="center"/>
          </w:tcPr>
          <w:p w14:paraId="025D24EC" w14:textId="6DAE3396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r w:rsidR="00B25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điểm</w:t>
            </w:r>
          </w:p>
        </w:tc>
      </w:tr>
      <w:tr w:rsidR="006735F5" w:rsidRPr="001F3E5A" w14:paraId="540DB371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178A2885" w14:textId="4ECF0F17" w:rsidR="006735F5" w:rsidRPr="001F3E5A" w:rsidRDefault="006735F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Độ dịch chuyển và quãng đường. Đồ thị độ dịch chuyển – thời gian</w:t>
            </w:r>
          </w:p>
        </w:tc>
        <w:tc>
          <w:tcPr>
            <w:tcW w:w="1630" w:type="dxa"/>
            <w:vAlign w:val="center"/>
          </w:tcPr>
          <w:p w14:paraId="2A41394E" w14:textId="31043AB9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234027A6" w14:textId="46FD4956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6F3DDBA0" w14:textId="4E9215AC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331F7E8A" w14:textId="4D586DA2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A463FE2" w14:textId="2846326E" w:rsidR="006735F5" w:rsidRPr="00B25672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</w:t>
            </w:r>
          </w:p>
        </w:tc>
      </w:tr>
      <w:tr w:rsidR="006735F5" w:rsidRPr="001F3E5A" w14:paraId="64642407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2CA9D6EF" w14:textId="3CE433C9" w:rsidR="006735F5" w:rsidRPr="001F3E5A" w:rsidRDefault="006735F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Tốc độ</w:t>
            </w:r>
            <w:r w:rsidR="00B25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của</w:t>
            </w: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chuyển động</w:t>
            </w:r>
            <w:r w:rsidR="00D30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F3E5A"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tốc của chuyển động</w:t>
            </w:r>
            <w:r w:rsidR="001F3E5A"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đồ thị vận tốc – thời gian trong chuyển động thẳng</w:t>
            </w:r>
          </w:p>
        </w:tc>
        <w:tc>
          <w:tcPr>
            <w:tcW w:w="1630" w:type="dxa"/>
            <w:vAlign w:val="center"/>
          </w:tcPr>
          <w:p w14:paraId="0AA76359" w14:textId="1EAF3602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529AFC9C" w14:textId="588AF1B4" w:rsidR="006735F5" w:rsidRPr="001F3E5A" w:rsidRDefault="005D0A58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1ED9DE1E" w14:textId="3EEC21D0" w:rsidR="006735F5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1630" w:type="dxa"/>
            <w:vAlign w:val="center"/>
          </w:tcPr>
          <w:p w14:paraId="272AD887" w14:textId="30B9EE88" w:rsidR="006735F5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1036" w:type="dxa"/>
            <w:vAlign w:val="center"/>
          </w:tcPr>
          <w:p w14:paraId="31C16C4A" w14:textId="0C184F15" w:rsidR="006735F5" w:rsidRPr="00B25672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204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735F5" w:rsidRPr="001F3E5A" w14:paraId="00FB6BE0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70C715E1" w14:textId="0B6837F1" w:rsidR="006735F5" w:rsidRPr="001F3E5A" w:rsidRDefault="006735F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Chuyển động thẳng biến đổi đều</w:t>
            </w:r>
          </w:p>
        </w:tc>
        <w:tc>
          <w:tcPr>
            <w:tcW w:w="1630" w:type="dxa"/>
            <w:vAlign w:val="center"/>
          </w:tcPr>
          <w:p w14:paraId="209F43D0" w14:textId="1BB845FC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796A4C35" w14:textId="77777777" w:rsidR="006735F5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 </w:t>
            </w:r>
          </w:p>
          <w:p w14:paraId="18F94BC5" w14:textId="1FD44154" w:rsidR="00B25672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ý TL</w:t>
            </w:r>
            <w:r w:rsidR="0092490C">
              <w:rPr>
                <w:rFonts w:ascii="Times New Roman" w:hAnsi="Times New Roman" w:cs="Times New Roman"/>
                <w:sz w:val="24"/>
                <w:szCs w:val="24"/>
              </w:rPr>
              <w:t xml:space="preserve"> (1 đ)</w:t>
            </w:r>
          </w:p>
        </w:tc>
        <w:tc>
          <w:tcPr>
            <w:tcW w:w="1630" w:type="dxa"/>
            <w:vAlign w:val="center"/>
          </w:tcPr>
          <w:p w14:paraId="2EDC89CD" w14:textId="6CC5C693" w:rsidR="00B25672" w:rsidRPr="001F3E5A" w:rsidRDefault="0092490C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ý TL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(1,5 đ)</w:t>
            </w:r>
          </w:p>
        </w:tc>
        <w:tc>
          <w:tcPr>
            <w:tcW w:w="1630" w:type="dxa"/>
            <w:vAlign w:val="center"/>
          </w:tcPr>
          <w:p w14:paraId="5D9F5104" w14:textId="7A5FF4A1" w:rsidR="0092490C" w:rsidRPr="001F3E5A" w:rsidRDefault="0092490C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ý TL (0,5 đ)</w:t>
            </w:r>
          </w:p>
        </w:tc>
        <w:tc>
          <w:tcPr>
            <w:tcW w:w="1036" w:type="dxa"/>
            <w:vAlign w:val="center"/>
          </w:tcPr>
          <w:p w14:paraId="43F3F499" w14:textId="3799A03E" w:rsidR="006735F5" w:rsidRPr="00B25672" w:rsidRDefault="00457947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3,6</w:t>
            </w:r>
          </w:p>
        </w:tc>
      </w:tr>
      <w:tr w:rsidR="006735F5" w:rsidRPr="001F3E5A" w14:paraId="1BC2011F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48661F21" w14:textId="4920D633" w:rsidR="006735F5" w:rsidRPr="001F3E5A" w:rsidRDefault="006735F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Sự rơi tự do</w:t>
            </w:r>
          </w:p>
        </w:tc>
        <w:tc>
          <w:tcPr>
            <w:tcW w:w="1630" w:type="dxa"/>
            <w:vAlign w:val="center"/>
          </w:tcPr>
          <w:p w14:paraId="10C51C05" w14:textId="45192F6D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74D0A163" w14:textId="04376D97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02CC4E4D" w14:textId="694B634F" w:rsidR="006735F5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1630" w:type="dxa"/>
            <w:vAlign w:val="center"/>
          </w:tcPr>
          <w:p w14:paraId="72E492D9" w14:textId="5BE08094" w:rsidR="006735F5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1036" w:type="dxa"/>
            <w:vAlign w:val="center"/>
          </w:tcPr>
          <w:p w14:paraId="45E2757C" w14:textId="4980C91D" w:rsidR="006735F5" w:rsidRPr="00B25672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6735F5" w:rsidRPr="001F3E5A" w14:paraId="142E99FA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14EDE221" w14:textId="53A03293" w:rsidR="006735F5" w:rsidRPr="001F3E5A" w:rsidRDefault="006735F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Chuyển động bị ném</w:t>
            </w:r>
          </w:p>
        </w:tc>
        <w:tc>
          <w:tcPr>
            <w:tcW w:w="1630" w:type="dxa"/>
            <w:vAlign w:val="center"/>
          </w:tcPr>
          <w:p w14:paraId="0508BDD2" w14:textId="35275D78" w:rsidR="006735F5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3B66CCC0" w14:textId="5F26DF10" w:rsidR="006735F5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ý TL </w:t>
            </w:r>
            <w:r w:rsidR="0092490C">
              <w:rPr>
                <w:rFonts w:ascii="Times New Roman" w:hAnsi="Times New Roman" w:cs="Times New Roman"/>
                <w:sz w:val="24"/>
                <w:szCs w:val="24"/>
              </w:rPr>
              <w:t>(0,5 đ)</w:t>
            </w:r>
          </w:p>
        </w:tc>
        <w:tc>
          <w:tcPr>
            <w:tcW w:w="1630" w:type="dxa"/>
            <w:vAlign w:val="center"/>
          </w:tcPr>
          <w:p w14:paraId="6103A59A" w14:textId="77777777" w:rsidR="006735F5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  <w:p w14:paraId="71C9A2B6" w14:textId="19B7B4D0" w:rsidR="00B25672" w:rsidRPr="001F3E5A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ý TL</w:t>
            </w:r>
            <w:r w:rsidR="0092490C">
              <w:rPr>
                <w:rFonts w:ascii="Times New Roman" w:hAnsi="Times New Roman" w:cs="Times New Roman"/>
                <w:sz w:val="24"/>
                <w:szCs w:val="24"/>
              </w:rPr>
              <w:t xml:space="preserve"> (0,5 đ)</w:t>
            </w:r>
          </w:p>
        </w:tc>
        <w:tc>
          <w:tcPr>
            <w:tcW w:w="1630" w:type="dxa"/>
            <w:vAlign w:val="center"/>
          </w:tcPr>
          <w:p w14:paraId="5F740C76" w14:textId="77777777" w:rsidR="006735F5" w:rsidRPr="001F3E5A" w:rsidRDefault="006735F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20EFDE3" w14:textId="0C8519A8" w:rsidR="006735F5" w:rsidRPr="00B25672" w:rsidRDefault="001B1157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5D0A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F3E5A" w:rsidRPr="001F3E5A" w14:paraId="70C1E19C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6C38EF5E" w14:textId="6BB2F10A" w:rsidR="001F3E5A" w:rsidRPr="001F3E5A" w:rsidRDefault="001F3E5A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Thực hành đo tốc độ của vật chuyển động, đo gia tốc rơi tự do</w:t>
            </w:r>
          </w:p>
        </w:tc>
        <w:tc>
          <w:tcPr>
            <w:tcW w:w="1630" w:type="dxa"/>
            <w:vAlign w:val="center"/>
          </w:tcPr>
          <w:p w14:paraId="5F43D8CA" w14:textId="375D5B8C" w:rsidR="001F3E5A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72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48E0B019" w14:textId="77777777" w:rsidR="001F3E5A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14:paraId="6ED08C71" w14:textId="33CB0E90" w:rsidR="001F3E5A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14:paraId="51A8B154" w14:textId="77777777" w:rsidR="001F3E5A" w:rsidRPr="001F3E5A" w:rsidRDefault="001F3E5A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FA7BB1B" w14:textId="1C16321B" w:rsidR="001F3E5A" w:rsidRPr="00B25672" w:rsidRDefault="001B1157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0,3</w:t>
            </w:r>
          </w:p>
        </w:tc>
      </w:tr>
      <w:tr w:rsidR="00CF3685" w:rsidRPr="001F3E5A" w14:paraId="5EBFA0C0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34C70632" w14:textId="66629CAF" w:rsidR="00CF3685" w:rsidRPr="001F3E5A" w:rsidRDefault="0045794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 hợp và phân tích lực. Cân bằng lực</w:t>
            </w:r>
          </w:p>
        </w:tc>
        <w:tc>
          <w:tcPr>
            <w:tcW w:w="1630" w:type="dxa"/>
            <w:vAlign w:val="center"/>
          </w:tcPr>
          <w:p w14:paraId="5245730C" w14:textId="164D4944" w:rsidR="00CF3685" w:rsidRDefault="00457947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1630" w:type="dxa"/>
            <w:vAlign w:val="center"/>
          </w:tcPr>
          <w:p w14:paraId="4D5B66C1" w14:textId="3DC7439D" w:rsidR="00CF3685" w:rsidRPr="001F3E5A" w:rsidRDefault="005D0A58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947">
              <w:rPr>
                <w:rFonts w:ascii="Times New Roman" w:hAnsi="Times New Roman" w:cs="Times New Roman"/>
                <w:sz w:val="24"/>
                <w:szCs w:val="24"/>
              </w:rPr>
              <w:t xml:space="preserve"> TN</w:t>
            </w:r>
          </w:p>
        </w:tc>
        <w:tc>
          <w:tcPr>
            <w:tcW w:w="1630" w:type="dxa"/>
            <w:vAlign w:val="center"/>
          </w:tcPr>
          <w:p w14:paraId="4681DA52" w14:textId="217D1B56" w:rsidR="00CF3685" w:rsidRPr="001F3E5A" w:rsidRDefault="005D0A58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TN </w:t>
            </w:r>
          </w:p>
        </w:tc>
        <w:tc>
          <w:tcPr>
            <w:tcW w:w="1630" w:type="dxa"/>
            <w:vAlign w:val="center"/>
          </w:tcPr>
          <w:p w14:paraId="7EA15E51" w14:textId="77777777" w:rsidR="00CF3685" w:rsidRPr="001F3E5A" w:rsidRDefault="00CF3685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FAC4429" w14:textId="7D114747" w:rsidR="00CF3685" w:rsidRDefault="00204FED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6735F5" w:rsidRPr="001F3E5A" w14:paraId="3D18FB95" w14:textId="77777777" w:rsidTr="005E4C10">
        <w:trPr>
          <w:trHeight w:val="907"/>
        </w:trPr>
        <w:tc>
          <w:tcPr>
            <w:tcW w:w="2689" w:type="dxa"/>
            <w:vAlign w:val="center"/>
          </w:tcPr>
          <w:p w14:paraId="7CB1CB63" w14:textId="61ACA254" w:rsidR="006735F5" w:rsidRPr="001F3E5A" w:rsidRDefault="006735F5" w:rsidP="006B0AF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3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Tổng</w:t>
            </w:r>
            <w:r w:rsidR="00B25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điểm</w:t>
            </w:r>
          </w:p>
        </w:tc>
        <w:tc>
          <w:tcPr>
            <w:tcW w:w="1630" w:type="dxa"/>
            <w:vAlign w:val="center"/>
          </w:tcPr>
          <w:p w14:paraId="4BD49FF5" w14:textId="5412935A" w:rsidR="006735F5" w:rsidRPr="00B25672" w:rsidRDefault="00457947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1630" w:type="dxa"/>
            <w:vAlign w:val="center"/>
          </w:tcPr>
          <w:p w14:paraId="370951BF" w14:textId="5F2C3637" w:rsidR="006735F5" w:rsidRPr="00B25672" w:rsidRDefault="00B25672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</w:t>
            </w:r>
            <w:r w:rsidR="00204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30" w:type="dxa"/>
            <w:vAlign w:val="center"/>
          </w:tcPr>
          <w:p w14:paraId="7B91DAC2" w14:textId="3F9C93DE" w:rsidR="006735F5" w:rsidRPr="00B25672" w:rsidRDefault="0092490C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</w:t>
            </w:r>
            <w:r w:rsidR="00204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30" w:type="dxa"/>
            <w:vAlign w:val="center"/>
          </w:tcPr>
          <w:p w14:paraId="25824488" w14:textId="2285A404" w:rsidR="006735F5" w:rsidRPr="00B25672" w:rsidRDefault="0092490C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1036" w:type="dxa"/>
            <w:vAlign w:val="center"/>
          </w:tcPr>
          <w:p w14:paraId="118BD938" w14:textId="40E94F3A" w:rsidR="006735F5" w:rsidRPr="00B25672" w:rsidRDefault="001B1157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14:paraId="581E83A8" w14:textId="6096C00F" w:rsidR="008C13B4" w:rsidRPr="001F3E5A" w:rsidRDefault="00C74873" w:rsidP="006B0AF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</w:t>
      </w:r>
      <w:r w:rsidR="008C13B4">
        <w:rPr>
          <w:rFonts w:ascii="Times New Roman" w:hAnsi="Times New Roman" w:cs="Times New Roman"/>
          <w:b/>
          <w:bCs/>
          <w:sz w:val="24"/>
          <w:szCs w:val="24"/>
        </w:rPr>
        <w:t>. ĐẶC TẢ ĐỀ KIỂM TRA</w:t>
      </w:r>
      <w:r w:rsidR="008C13B4" w:rsidRPr="001F3E5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0"/>
        <w:gridCol w:w="1949"/>
        <w:gridCol w:w="2809"/>
        <w:gridCol w:w="949"/>
        <w:gridCol w:w="949"/>
        <w:gridCol w:w="950"/>
        <w:gridCol w:w="949"/>
        <w:gridCol w:w="950"/>
      </w:tblGrid>
      <w:tr w:rsidR="000F29B0" w:rsidRPr="000F29B0" w14:paraId="75D6AE49" w14:textId="77777777" w:rsidTr="000F29B0">
        <w:trPr>
          <w:trHeight w:val="907"/>
        </w:trPr>
        <w:tc>
          <w:tcPr>
            <w:tcW w:w="740" w:type="dxa"/>
            <w:vAlign w:val="center"/>
          </w:tcPr>
          <w:p w14:paraId="71D7D52A" w14:textId="3199D6E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STT</w:t>
            </w:r>
          </w:p>
        </w:tc>
        <w:tc>
          <w:tcPr>
            <w:tcW w:w="1949" w:type="dxa"/>
            <w:vAlign w:val="center"/>
          </w:tcPr>
          <w:p w14:paraId="724DFDBC" w14:textId="39E73AD4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NỘI DUNG</w:t>
            </w:r>
          </w:p>
        </w:tc>
        <w:tc>
          <w:tcPr>
            <w:tcW w:w="2809" w:type="dxa"/>
            <w:vAlign w:val="center"/>
          </w:tcPr>
          <w:p w14:paraId="4EE4C2B0" w14:textId="5B5EF3C4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YÊU CẦU CẦN ĐẠT</w:t>
            </w:r>
          </w:p>
        </w:tc>
        <w:tc>
          <w:tcPr>
            <w:tcW w:w="949" w:type="dxa"/>
            <w:vAlign w:val="center"/>
          </w:tcPr>
          <w:p w14:paraId="350C0B29" w14:textId="79265701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NHẬN BIẾT</w:t>
            </w:r>
          </w:p>
        </w:tc>
        <w:tc>
          <w:tcPr>
            <w:tcW w:w="949" w:type="dxa"/>
            <w:vAlign w:val="center"/>
          </w:tcPr>
          <w:p w14:paraId="2A14F318" w14:textId="4EE73E5B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THÔNG HIỂU</w:t>
            </w:r>
          </w:p>
        </w:tc>
        <w:tc>
          <w:tcPr>
            <w:tcW w:w="950" w:type="dxa"/>
            <w:vAlign w:val="center"/>
          </w:tcPr>
          <w:p w14:paraId="00BEB956" w14:textId="75F68B30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VẬN DỤNG</w:t>
            </w:r>
          </w:p>
        </w:tc>
        <w:tc>
          <w:tcPr>
            <w:tcW w:w="949" w:type="dxa"/>
            <w:vAlign w:val="center"/>
          </w:tcPr>
          <w:p w14:paraId="2FD8D503" w14:textId="0E274B82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VD CAO</w:t>
            </w:r>
          </w:p>
        </w:tc>
        <w:tc>
          <w:tcPr>
            <w:tcW w:w="950" w:type="dxa"/>
            <w:vAlign w:val="center"/>
          </w:tcPr>
          <w:p w14:paraId="2C70937B" w14:textId="2833C771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29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TỔNG ĐIỂM</w:t>
            </w:r>
          </w:p>
        </w:tc>
      </w:tr>
      <w:tr w:rsidR="000F29B0" w:rsidRPr="000F29B0" w14:paraId="0B6769A0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723C7095" w14:textId="1DE5877A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  <w:vAlign w:val="center"/>
          </w:tcPr>
          <w:p w14:paraId="47E90B7C" w14:textId="0019A0DA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Độ dịch chuyển và quãng đường. Đồ thị độ dịch chuyển – thời gian</w:t>
            </w:r>
          </w:p>
        </w:tc>
        <w:tc>
          <w:tcPr>
            <w:tcW w:w="2809" w:type="dxa"/>
          </w:tcPr>
          <w:p w14:paraId="4B29D909" w14:textId="12B5787B" w:rsidR="00A13C2F" w:rsidRDefault="00D06EEA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  <w:r w:rsidR="00A13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thông hiểu:</w:t>
            </w:r>
          </w:p>
          <w:p w14:paraId="106F31A9" w14:textId="5D5D6EAE" w:rsidR="00C74873" w:rsidRP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Nêu được thế nào là độ dịch chuyển và quãng đường đi được.</w:t>
            </w:r>
          </w:p>
          <w:p w14:paraId="49FA4E4C" w14:textId="19CA1880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Phân biệt được quãng đường </w:t>
            </w:r>
            <w:r w:rsidR="00D13FE5">
              <w:rPr>
                <w:rFonts w:ascii="Times New Roman" w:hAnsi="Times New Roman" w:cs="Times New Roman"/>
                <w:sz w:val="24"/>
                <w:szCs w:val="24"/>
              </w:rPr>
              <w:t>đi được và độ dịch chuyển.</w:t>
            </w:r>
          </w:p>
          <w:p w14:paraId="791AA117" w14:textId="646BFB66" w:rsidR="00D13FE5" w:rsidRDefault="00D13FE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Chỉ ra được quãng đường đi và độ dịch chuyển của chuyển động trong thưc tế.</w:t>
            </w:r>
          </w:p>
          <w:p w14:paraId="6EC454D1" w14:textId="3449DB51" w:rsidR="00D06EEA" w:rsidRDefault="00D06EEA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dụng:</w:t>
            </w:r>
          </w:p>
          <w:p w14:paraId="43D17CC3" w14:textId="77777777" w:rsidR="00D06EEA" w:rsidRDefault="00D13FE5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Tính được quãng đường đi được và độ dịch chuyển của một chuyển động bất kì.</w:t>
            </w:r>
          </w:p>
          <w:p w14:paraId="60AD88D2" w14:textId="449AAC71" w:rsidR="00C74873" w:rsidRPr="00D06EEA" w:rsidRDefault="0001167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Đọc được đồ thị dịch chuyển - thời gian trong chuyển động thẳng.</w:t>
            </w:r>
            <w:r w:rsidR="00C74873">
              <w:rPr>
                <w:rFonts w:ascii="Times New Roman" w:hAnsi="Times New Roman" w:cs="Times New Roman"/>
                <w:sz w:val="24"/>
                <w:szCs w:val="24"/>
              </w:rPr>
              <w:t xml:space="preserve"> Từ đồ thị mô tả được chuyển động, tính được quãng đường</w:t>
            </w:r>
            <w:r w:rsidR="00A13C2F">
              <w:rPr>
                <w:rFonts w:ascii="Times New Roman" w:hAnsi="Times New Roman" w:cs="Times New Roman"/>
                <w:sz w:val="24"/>
                <w:szCs w:val="24"/>
              </w:rPr>
              <w:t xml:space="preserve"> đi được</w:t>
            </w:r>
            <w:r w:rsidR="00C74873">
              <w:rPr>
                <w:rFonts w:ascii="Times New Roman" w:hAnsi="Times New Roman" w:cs="Times New Roman"/>
                <w:sz w:val="24"/>
                <w:szCs w:val="24"/>
              </w:rPr>
              <w:t>, độ dịch chuyển, tốc độ và vận tốc của vật.</w:t>
            </w:r>
          </w:p>
        </w:tc>
        <w:tc>
          <w:tcPr>
            <w:tcW w:w="949" w:type="dxa"/>
            <w:vAlign w:val="center"/>
          </w:tcPr>
          <w:p w14:paraId="526A77ED" w14:textId="390DC78F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59879DCE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50" w:type="dxa"/>
            <w:vAlign w:val="center"/>
          </w:tcPr>
          <w:p w14:paraId="42BDD874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0825B435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97F1578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0F29B0" w:rsidRPr="000F29B0" w14:paraId="13B9DFC6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13774844" w14:textId="098B157C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Align w:val="center"/>
          </w:tcPr>
          <w:p w14:paraId="194BC81D" w14:textId="13B7F679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 xml:space="preserve">Tốc độ của chuyển động, vận tốc của chuyển động và đồ thị vận tốc – thời gian </w:t>
            </w:r>
            <w:r w:rsidRPr="000F2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trong chuyển động thẳng</w:t>
            </w:r>
          </w:p>
        </w:tc>
        <w:tc>
          <w:tcPr>
            <w:tcW w:w="2809" w:type="dxa"/>
          </w:tcPr>
          <w:p w14:paraId="12A2C8C0" w14:textId="7D766311" w:rsidR="00A13C2F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Nhận biết</w:t>
            </w:r>
            <w:r w:rsidR="00A13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thông hiểu:</w:t>
            </w:r>
          </w:p>
          <w:p w14:paraId="79A66FEC" w14:textId="77777777" w:rsidR="006F288D" w:rsidRDefault="00C74873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Nêu được ý nghĩa vật lí và viết được biểu thức tính tốc độ </w:t>
            </w:r>
            <w:r w:rsidR="005B7A0F">
              <w:rPr>
                <w:rFonts w:ascii="Times New Roman" w:hAnsi="Times New Roman" w:cs="Times New Roman"/>
                <w:sz w:val="24"/>
                <w:szCs w:val="24"/>
              </w:rPr>
              <w:t>trung bình, tốc độ tức thời, vận tốc trung bình, vận tốc tức thời.</w:t>
            </w:r>
          </w:p>
          <w:p w14:paraId="3CAE0759" w14:textId="74DB8704" w:rsidR="005B7A0F" w:rsidRPr="005B7A0F" w:rsidRDefault="005B7A0F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Phân biệt được tốc độ và vận tốc của chuyển động.</w:t>
            </w:r>
            <w:r w:rsidR="002B6934">
              <w:rPr>
                <w:rFonts w:ascii="Times New Roman" w:hAnsi="Times New Roman" w:cs="Times New Roman"/>
                <w:sz w:val="24"/>
                <w:szCs w:val="24"/>
              </w:rPr>
              <w:t xml:space="preserve"> Chỉ ra ý nghĩa thực tế của các đại lượng này.</w:t>
            </w:r>
          </w:p>
          <w:p w14:paraId="1AC520B3" w14:textId="77777777" w:rsidR="000F29B0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  <w:r w:rsidR="005B7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ận dụng cao:</w:t>
            </w:r>
          </w:p>
          <w:p w14:paraId="0F9CEC05" w14:textId="49A8FED7" w:rsidR="00F5626E" w:rsidRPr="005B7A0F" w:rsidRDefault="005B7A0F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Tính được tốc độ và vận tốc của chuyển động khi biết quãng đường đi được, biết độ dịch chuyển, biết đồ thị </w:t>
            </w:r>
            <w:r w:rsidR="00F5626E">
              <w:rPr>
                <w:rFonts w:ascii="Times New Roman" w:hAnsi="Times New Roman" w:cs="Times New Roman"/>
                <w:sz w:val="24"/>
                <w:szCs w:val="24"/>
              </w:rPr>
              <w:t>độ dịch chuyển – thời gian.</w:t>
            </w:r>
          </w:p>
        </w:tc>
        <w:tc>
          <w:tcPr>
            <w:tcW w:w="949" w:type="dxa"/>
            <w:vAlign w:val="center"/>
          </w:tcPr>
          <w:p w14:paraId="0B48C1BA" w14:textId="7C66D240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TN</w:t>
            </w:r>
          </w:p>
        </w:tc>
        <w:tc>
          <w:tcPr>
            <w:tcW w:w="949" w:type="dxa"/>
            <w:vAlign w:val="center"/>
          </w:tcPr>
          <w:p w14:paraId="013CB119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50" w:type="dxa"/>
            <w:vAlign w:val="center"/>
          </w:tcPr>
          <w:p w14:paraId="1062CC39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39416CC4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50" w:type="dxa"/>
            <w:vAlign w:val="center"/>
          </w:tcPr>
          <w:p w14:paraId="1DF67A2D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F29B0" w:rsidRPr="000F29B0" w14:paraId="33CEC6B7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6AACDFA1" w14:textId="37C3F86F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  <w:vAlign w:val="center"/>
          </w:tcPr>
          <w:p w14:paraId="5CCA7716" w14:textId="621C170B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Chuyển động thẳng biến đổi đều</w:t>
            </w:r>
          </w:p>
        </w:tc>
        <w:tc>
          <w:tcPr>
            <w:tcW w:w="2809" w:type="dxa"/>
          </w:tcPr>
          <w:p w14:paraId="0E799C0C" w14:textId="27B6630F" w:rsidR="00A13C2F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  <w:r w:rsidR="00A13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thông hiểu:</w:t>
            </w:r>
          </w:p>
          <w:p w14:paraId="383066D6" w14:textId="7E2F1F9E" w:rsidR="00425D9A" w:rsidRDefault="00425D9A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11671">
              <w:rPr>
                <w:rFonts w:ascii="Times New Roman" w:hAnsi="Times New Roman" w:cs="Times New Roman"/>
                <w:sz w:val="24"/>
                <w:szCs w:val="24"/>
              </w:rPr>
              <w:t>Nêu được thế nào là chuyển động biến đổi, chuyển động thẳng biến đổi đều.</w:t>
            </w:r>
            <w:r w:rsidR="00357821">
              <w:rPr>
                <w:rFonts w:ascii="Times New Roman" w:hAnsi="Times New Roman" w:cs="Times New Roman"/>
                <w:sz w:val="24"/>
                <w:szCs w:val="24"/>
              </w:rPr>
              <w:t xml:space="preserve"> Lấy được ví dụ thực tế về các chuyển động thẳng biến đổi.</w:t>
            </w:r>
          </w:p>
          <w:p w14:paraId="1C950DE5" w14:textId="0D4FFCD2" w:rsidR="00011671" w:rsidRPr="00425D9A" w:rsidRDefault="0001167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Viết được công thức tính gia tốc, vận tốc</w:t>
            </w:r>
            <w:r w:rsidR="00A13C2F">
              <w:rPr>
                <w:rFonts w:ascii="Times New Roman" w:hAnsi="Times New Roman" w:cs="Times New Roman"/>
                <w:sz w:val="24"/>
                <w:szCs w:val="24"/>
              </w:rPr>
              <w:t>, độ dịch chuyển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của chuyển động thẳng biến đổi đều</w:t>
            </w:r>
            <w:r w:rsidR="00A13C2F">
              <w:rPr>
                <w:rFonts w:ascii="Times New Roman" w:hAnsi="Times New Roman" w:cs="Times New Roman"/>
                <w:sz w:val="24"/>
                <w:szCs w:val="24"/>
              </w:rPr>
              <w:t>, công thức liên hệ vận tốc, gia tốc và độ dịch chuyển.</w:t>
            </w:r>
          </w:p>
          <w:p w14:paraId="4EBFD098" w14:textId="3E7D358D" w:rsidR="00011671" w:rsidRDefault="0001167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Phân biệt được chuyển động thẳng nhanh dần đều và chậm dần đều.</w:t>
            </w:r>
          </w:p>
          <w:p w14:paraId="2FDD73C2" w14:textId="26E2AFB1" w:rsidR="00011671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  <w:r w:rsidR="00011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vận dụng cao:</w:t>
            </w:r>
          </w:p>
          <w:p w14:paraId="6A62568B" w14:textId="55A4C316" w:rsidR="00011671" w:rsidRDefault="0001167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Vận dụng các công thức để giải các bài tập về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chuyển động thẳng biến đổi đều.</w:t>
            </w:r>
          </w:p>
          <w:p w14:paraId="20C8878A" w14:textId="5F16AE96" w:rsidR="000F29B0" w:rsidRPr="000F29B0" w:rsidRDefault="0001167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Đọc được đồ thị vận tốc – thời gian của chuyển động thẳng</w:t>
            </w:r>
            <w:r w:rsidR="00A13C2F">
              <w:rPr>
                <w:rFonts w:ascii="Times New Roman" w:hAnsi="Times New Roman" w:cs="Times New Roman"/>
                <w:sz w:val="24"/>
                <w:szCs w:val="24"/>
              </w:rPr>
              <w:t xml:space="preserve"> biến đổi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3C2F">
              <w:rPr>
                <w:rFonts w:ascii="Times New Roman" w:hAnsi="Times New Roman" w:cs="Times New Roman"/>
                <w:sz w:val="24"/>
                <w:szCs w:val="24"/>
              </w:rPr>
              <w:t xml:space="preserve"> Từ đồ thị tính được độ dịch chuyển của vật.</w:t>
            </w:r>
          </w:p>
        </w:tc>
        <w:tc>
          <w:tcPr>
            <w:tcW w:w="949" w:type="dxa"/>
            <w:vAlign w:val="center"/>
          </w:tcPr>
          <w:p w14:paraId="5E475DC2" w14:textId="12173E95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TN</w:t>
            </w:r>
          </w:p>
        </w:tc>
        <w:tc>
          <w:tcPr>
            <w:tcW w:w="949" w:type="dxa"/>
            <w:vAlign w:val="center"/>
          </w:tcPr>
          <w:p w14:paraId="72E4C25A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 xml:space="preserve">1 TN </w:t>
            </w:r>
          </w:p>
          <w:p w14:paraId="4D00DF98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ý TL (1 đ)</w:t>
            </w:r>
          </w:p>
        </w:tc>
        <w:tc>
          <w:tcPr>
            <w:tcW w:w="950" w:type="dxa"/>
            <w:vAlign w:val="center"/>
          </w:tcPr>
          <w:p w14:paraId="358EAF73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ý TL (1,5 đ)</w:t>
            </w:r>
          </w:p>
        </w:tc>
        <w:tc>
          <w:tcPr>
            <w:tcW w:w="949" w:type="dxa"/>
            <w:vAlign w:val="center"/>
          </w:tcPr>
          <w:p w14:paraId="3DED9177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ý TL (0,5 đ)</w:t>
            </w:r>
          </w:p>
        </w:tc>
        <w:tc>
          <w:tcPr>
            <w:tcW w:w="950" w:type="dxa"/>
            <w:vAlign w:val="center"/>
          </w:tcPr>
          <w:p w14:paraId="5DF24F08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0F29B0" w:rsidRPr="000F29B0" w14:paraId="417D9913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3A60D5E6" w14:textId="741E919D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  <w:vAlign w:val="center"/>
          </w:tcPr>
          <w:p w14:paraId="1EAA2809" w14:textId="050C0D24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Sự rơi tự do</w:t>
            </w:r>
          </w:p>
        </w:tc>
        <w:tc>
          <w:tcPr>
            <w:tcW w:w="2809" w:type="dxa"/>
          </w:tcPr>
          <w:p w14:paraId="12AD05FB" w14:textId="0B043C9F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  <w:r w:rsidR="00357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ông hiểu:</w:t>
            </w:r>
          </w:p>
          <w:p w14:paraId="3C965E7A" w14:textId="347700F6" w:rsidR="00357821" w:rsidRDefault="0035782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Nêu được thế nào là sự rơi tự do. Phân biệt được sự rơi tự do với sự rơi trong không khí.</w:t>
            </w:r>
          </w:p>
          <w:p w14:paraId="684C43BB" w14:textId="37154FE9" w:rsidR="00357821" w:rsidRDefault="0035782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Nêu được đặc điểm của chuyển động rơi tự do.</w:t>
            </w:r>
          </w:p>
          <w:p w14:paraId="68345437" w14:textId="7E8F0910" w:rsidR="00357821" w:rsidRPr="00357821" w:rsidRDefault="0035782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Viết được các cộng thức về chuyển động rơi tự do.</w:t>
            </w:r>
          </w:p>
          <w:p w14:paraId="7EBC606C" w14:textId="77777777" w:rsidR="000F29B0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</w:t>
            </w:r>
            <w:r w:rsidR="00357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ận dụng cao:</w:t>
            </w:r>
          </w:p>
          <w:p w14:paraId="6D34A96D" w14:textId="2CDE1D8F" w:rsidR="00357821" w:rsidRPr="00357821" w:rsidRDefault="0035782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Vận dụng các công thức để giải bài tập. Xác định được vận tốc của vật ở thời điểm t, tính được thời gian, tính được quãng được đi được trong một khoảng thời gian cũng như độ dịch chuyển của vật.</w:t>
            </w:r>
          </w:p>
        </w:tc>
        <w:tc>
          <w:tcPr>
            <w:tcW w:w="949" w:type="dxa"/>
            <w:vAlign w:val="center"/>
          </w:tcPr>
          <w:p w14:paraId="00CE94AD" w14:textId="48046F75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102A5531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50" w:type="dxa"/>
            <w:vAlign w:val="center"/>
          </w:tcPr>
          <w:p w14:paraId="4312EFF3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488C16A1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50" w:type="dxa"/>
            <w:vAlign w:val="center"/>
          </w:tcPr>
          <w:p w14:paraId="414CFC73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F29B0" w:rsidRPr="000F29B0" w14:paraId="1A6CDC23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4174E906" w14:textId="53C52553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  <w:vAlign w:val="center"/>
          </w:tcPr>
          <w:p w14:paraId="0A664AD1" w14:textId="2FFABEC2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Chuyển động bị ném</w:t>
            </w:r>
          </w:p>
        </w:tc>
        <w:tc>
          <w:tcPr>
            <w:tcW w:w="2809" w:type="dxa"/>
          </w:tcPr>
          <w:p w14:paraId="092CA244" w14:textId="55ADD8F6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  <w:r w:rsidR="00125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hông hiểu:</w:t>
            </w:r>
          </w:p>
          <w:p w14:paraId="4EB404DC" w14:textId="7E08D548" w:rsidR="00896EAF" w:rsidRDefault="00125402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6EAF">
              <w:rPr>
                <w:rFonts w:ascii="Times New Roman" w:hAnsi="Times New Roman" w:cs="Times New Roman"/>
                <w:sz w:val="24"/>
                <w:szCs w:val="24"/>
              </w:rPr>
              <w:t>Nêu được thế nào là chuyển động ném ngang.</w:t>
            </w:r>
          </w:p>
          <w:p w14:paraId="51A72EED" w14:textId="64904021" w:rsidR="00896EAF" w:rsidRPr="00125402" w:rsidRDefault="00896EAF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Viết được các công thức của chuyển động ném ngang.</w:t>
            </w:r>
          </w:p>
          <w:p w14:paraId="1059B5CA" w14:textId="77777777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Vận dụng:</w:t>
            </w:r>
          </w:p>
          <w:p w14:paraId="166582C5" w14:textId="77777777" w:rsidR="000F29B0" w:rsidRDefault="00896EAF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Biết phân tích chuyển động ném thành 2 chuyển động cơ bản đã học.</w:t>
            </w:r>
          </w:p>
          <w:p w14:paraId="0505226E" w14:textId="6313D1E3" w:rsidR="00896EAF" w:rsidRPr="000F29B0" w:rsidRDefault="00896EAF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Biết vận dụng lí thuyết để giải thích bài toán thực tế, tính được thời gian rơi, tầm bay xa của vật.</w:t>
            </w:r>
          </w:p>
        </w:tc>
        <w:tc>
          <w:tcPr>
            <w:tcW w:w="949" w:type="dxa"/>
            <w:vAlign w:val="center"/>
          </w:tcPr>
          <w:p w14:paraId="1150F065" w14:textId="1854B735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TN</w:t>
            </w:r>
          </w:p>
        </w:tc>
        <w:tc>
          <w:tcPr>
            <w:tcW w:w="949" w:type="dxa"/>
            <w:vAlign w:val="center"/>
          </w:tcPr>
          <w:p w14:paraId="69231C92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ý TL (0,5 đ)</w:t>
            </w:r>
          </w:p>
        </w:tc>
        <w:tc>
          <w:tcPr>
            <w:tcW w:w="950" w:type="dxa"/>
            <w:vAlign w:val="center"/>
          </w:tcPr>
          <w:p w14:paraId="030BEAA1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  <w:p w14:paraId="7B34D0F1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ý TL (0,5 đ)</w:t>
            </w:r>
          </w:p>
        </w:tc>
        <w:tc>
          <w:tcPr>
            <w:tcW w:w="949" w:type="dxa"/>
            <w:vAlign w:val="center"/>
          </w:tcPr>
          <w:p w14:paraId="34409F12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E234723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0F29B0" w:rsidRPr="000F29B0" w14:paraId="1D0AAA8A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06E05108" w14:textId="4D35D391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  <w:vAlign w:val="center"/>
          </w:tcPr>
          <w:p w14:paraId="5D45FD0F" w14:textId="3D1C6F22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Thực hành đo tốc độ của vật chuyển động, đo gia tốc rơi tự do</w:t>
            </w:r>
          </w:p>
        </w:tc>
        <w:tc>
          <w:tcPr>
            <w:tcW w:w="2809" w:type="dxa"/>
          </w:tcPr>
          <w:p w14:paraId="2CA18812" w14:textId="5E63CD4B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biết:</w:t>
            </w:r>
          </w:p>
          <w:p w14:paraId="35C791BC" w14:textId="599EDA88" w:rsidR="006772A1" w:rsidRDefault="006772A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Nêu được cách đo tốc độ của chuyển động.</w:t>
            </w:r>
          </w:p>
          <w:p w14:paraId="64B369C3" w14:textId="26B0561B" w:rsidR="000F29B0" w:rsidRPr="000F29B0" w:rsidRDefault="006772A1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Nêu được cách đo gia tốc rơi tự do.</w:t>
            </w:r>
          </w:p>
        </w:tc>
        <w:tc>
          <w:tcPr>
            <w:tcW w:w="949" w:type="dxa"/>
            <w:vAlign w:val="center"/>
          </w:tcPr>
          <w:p w14:paraId="610A1A30" w14:textId="310695F3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5B9B994C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B54EE18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14:paraId="043F07BB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11851E7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29B0" w:rsidRPr="000F29B0" w14:paraId="257248EE" w14:textId="77777777" w:rsidTr="00D06EEA">
        <w:trPr>
          <w:trHeight w:val="907"/>
        </w:trPr>
        <w:tc>
          <w:tcPr>
            <w:tcW w:w="740" w:type="dxa"/>
            <w:vAlign w:val="center"/>
          </w:tcPr>
          <w:p w14:paraId="73046812" w14:textId="2502498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9" w:type="dxa"/>
            <w:vAlign w:val="center"/>
          </w:tcPr>
          <w:p w14:paraId="3D3D3CA3" w14:textId="66916609" w:rsidR="000F29B0" w:rsidRPr="000F29B0" w:rsidRDefault="000F29B0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Tổng hợp và phân tích lực. Cân bằng lực</w:t>
            </w:r>
          </w:p>
        </w:tc>
        <w:tc>
          <w:tcPr>
            <w:tcW w:w="2809" w:type="dxa"/>
          </w:tcPr>
          <w:p w14:paraId="5A74F28C" w14:textId="0A67CC95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biết</w:t>
            </w:r>
            <w:r w:rsidR="006772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và 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hông hiểu:</w:t>
            </w:r>
          </w:p>
          <w:p w14:paraId="3180B66D" w14:textId="484F588D" w:rsidR="000B5D3A" w:rsidRDefault="00896EAF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5D3A">
              <w:rPr>
                <w:rFonts w:ascii="Times New Roman" w:hAnsi="Times New Roman" w:cs="Times New Roman"/>
                <w:sz w:val="24"/>
                <w:szCs w:val="24"/>
              </w:rPr>
              <w:t xml:space="preserve">Nêu và phân biệt được được thế nào là phép tổng hợp và phân tích lực, </w:t>
            </w:r>
          </w:p>
          <w:p w14:paraId="0CE91CE2" w14:textId="7AEFE758" w:rsidR="000B5D3A" w:rsidRDefault="000B5D3A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Trình bày được quy tắc hình bình hành để tổng hợp hai lực đồng quy. </w:t>
            </w:r>
          </w:p>
          <w:p w14:paraId="608B1DF1" w14:textId="54488225" w:rsidR="001D23AD" w:rsidRPr="00896EAF" w:rsidRDefault="001D23AD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Chỉ ra được hai lực cân bằng và không cân bằng.</w:t>
            </w:r>
          </w:p>
          <w:p w14:paraId="5389D254" w14:textId="77777777" w:rsidR="00842DF7" w:rsidRDefault="00842DF7" w:rsidP="006B0A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Vận dụng:</w:t>
            </w:r>
          </w:p>
          <w:p w14:paraId="14C5BCA7" w14:textId="5A228FB5" w:rsidR="000F29B0" w:rsidRPr="000F29B0" w:rsidRDefault="000B5D3A" w:rsidP="006B0A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Vận dụng được quy tắc hình bình hành để tìm </w:t>
            </w:r>
            <w:r w:rsidR="001D23AD">
              <w:rPr>
                <w:rFonts w:ascii="Times New Roman" w:hAnsi="Times New Roman" w:cs="Times New Roman"/>
                <w:sz w:val="24"/>
                <w:szCs w:val="24"/>
              </w:rPr>
              <w:t>hợp lực của hai lực đồng quy.</w:t>
            </w:r>
          </w:p>
        </w:tc>
        <w:tc>
          <w:tcPr>
            <w:tcW w:w="949" w:type="dxa"/>
            <w:vAlign w:val="center"/>
          </w:tcPr>
          <w:p w14:paraId="714C09A6" w14:textId="51ED398D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 TN</w:t>
            </w:r>
          </w:p>
        </w:tc>
        <w:tc>
          <w:tcPr>
            <w:tcW w:w="949" w:type="dxa"/>
            <w:vAlign w:val="center"/>
          </w:tcPr>
          <w:p w14:paraId="0D1B11F4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2 TN</w:t>
            </w:r>
          </w:p>
        </w:tc>
        <w:tc>
          <w:tcPr>
            <w:tcW w:w="950" w:type="dxa"/>
            <w:vAlign w:val="center"/>
          </w:tcPr>
          <w:p w14:paraId="628C7FCD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 xml:space="preserve">1 TN </w:t>
            </w:r>
          </w:p>
        </w:tc>
        <w:tc>
          <w:tcPr>
            <w:tcW w:w="949" w:type="dxa"/>
            <w:vAlign w:val="center"/>
          </w:tcPr>
          <w:p w14:paraId="430FC439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4EE795FF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F29B0" w:rsidRPr="000F29B0" w14:paraId="36BD4F59" w14:textId="77777777" w:rsidTr="004067F4">
        <w:trPr>
          <w:trHeight w:val="907"/>
        </w:trPr>
        <w:tc>
          <w:tcPr>
            <w:tcW w:w="5498" w:type="dxa"/>
            <w:gridSpan w:val="3"/>
            <w:vAlign w:val="center"/>
          </w:tcPr>
          <w:p w14:paraId="222D1712" w14:textId="469C1B71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TỔNG ĐIỂM</w:t>
            </w:r>
          </w:p>
        </w:tc>
        <w:tc>
          <w:tcPr>
            <w:tcW w:w="949" w:type="dxa"/>
            <w:vAlign w:val="center"/>
          </w:tcPr>
          <w:p w14:paraId="2B21EF71" w14:textId="00E311C3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49" w:type="dxa"/>
            <w:vAlign w:val="center"/>
          </w:tcPr>
          <w:p w14:paraId="4FEB9273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50" w:type="dxa"/>
            <w:vAlign w:val="center"/>
          </w:tcPr>
          <w:p w14:paraId="1B5E1BCC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49" w:type="dxa"/>
            <w:vAlign w:val="center"/>
          </w:tcPr>
          <w:p w14:paraId="045D28AB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50" w:type="dxa"/>
            <w:vAlign w:val="center"/>
          </w:tcPr>
          <w:p w14:paraId="04EDED82" w14:textId="77777777" w:rsidR="000F29B0" w:rsidRPr="000F29B0" w:rsidRDefault="000F29B0" w:rsidP="006B0AF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236BF37" w14:textId="77777777" w:rsidR="008C13B4" w:rsidRPr="001F3E5A" w:rsidRDefault="008C13B4" w:rsidP="006B0A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13B4" w:rsidRPr="001F3E5A" w:rsidSect="005E4C10">
      <w:pgSz w:w="12240" w:h="15840" w:code="1"/>
      <w:pgMar w:top="1134" w:right="851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AA6"/>
    <w:rsid w:val="00011671"/>
    <w:rsid w:val="000B5D3A"/>
    <w:rsid w:val="000D0AA6"/>
    <w:rsid w:val="000F29B0"/>
    <w:rsid w:val="00125402"/>
    <w:rsid w:val="001B1157"/>
    <w:rsid w:val="001D23AD"/>
    <w:rsid w:val="001F3E5A"/>
    <w:rsid w:val="00204FED"/>
    <w:rsid w:val="002927EF"/>
    <w:rsid w:val="002B6934"/>
    <w:rsid w:val="002E2B63"/>
    <w:rsid w:val="00332C3C"/>
    <w:rsid w:val="00357821"/>
    <w:rsid w:val="003E5908"/>
    <w:rsid w:val="0041209E"/>
    <w:rsid w:val="00425D9A"/>
    <w:rsid w:val="0045422A"/>
    <w:rsid w:val="00457947"/>
    <w:rsid w:val="005B7A0F"/>
    <w:rsid w:val="005D0A58"/>
    <w:rsid w:val="005E4C10"/>
    <w:rsid w:val="006735F5"/>
    <w:rsid w:val="006772A1"/>
    <w:rsid w:val="006B0AF1"/>
    <w:rsid w:val="006F288D"/>
    <w:rsid w:val="00812AA0"/>
    <w:rsid w:val="00842DF7"/>
    <w:rsid w:val="008847E5"/>
    <w:rsid w:val="00896EAF"/>
    <w:rsid w:val="008C13B4"/>
    <w:rsid w:val="008D5106"/>
    <w:rsid w:val="0092490C"/>
    <w:rsid w:val="009646CC"/>
    <w:rsid w:val="009E0351"/>
    <w:rsid w:val="00A13C2F"/>
    <w:rsid w:val="00AF1513"/>
    <w:rsid w:val="00B25672"/>
    <w:rsid w:val="00C74873"/>
    <w:rsid w:val="00CF3685"/>
    <w:rsid w:val="00D06EEA"/>
    <w:rsid w:val="00D13FE5"/>
    <w:rsid w:val="00D304E4"/>
    <w:rsid w:val="00F5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305CF"/>
  <w15:chartTrackingRefBased/>
  <w15:docId w15:val="{D750988B-AA57-4D1D-B662-587F36DC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0F29B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GV-Ngô Thị Thanh Ly</dc:creator>
  <cp:keywords/>
  <dc:description/>
  <cp:lastModifiedBy>GV-Ngô Thị Thanh Ly</cp:lastModifiedBy>
  <cp:revision>25</cp:revision>
  <dcterms:created xsi:type="dcterms:W3CDTF">2022-12-02T08:03:00Z</dcterms:created>
  <dcterms:modified xsi:type="dcterms:W3CDTF">2022-12-06T06:47:00Z</dcterms:modified>
</cp:coreProperties>
</file>