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5360"/>
      </w:tblGrid>
      <w:tr w:rsidR="0084711B" w:rsidRPr="00BE7EC5" w:rsidTr="00916ED3">
        <w:tc>
          <w:tcPr>
            <w:tcW w:w="5306" w:type="dxa"/>
          </w:tcPr>
          <w:p w:rsidR="0084711B" w:rsidRPr="00BE7EC5" w:rsidRDefault="0084711B" w:rsidP="00916ED3">
            <w:pPr>
              <w:spacing w:before="60" w:line="240" w:lineRule="atLeast"/>
              <w:jc w:val="center"/>
              <w:rPr>
                <w:b/>
                <w:color w:val="0D0D0D" w:themeColor="text1" w:themeTint="F2"/>
                <w:sz w:val="28"/>
                <w:szCs w:val="28"/>
                <w:lang w:val="pl-PL"/>
              </w:rPr>
            </w:pPr>
            <w:r w:rsidRPr="00BE7EC5">
              <w:rPr>
                <w:color w:val="0D0D0D" w:themeColor="text1" w:themeTint="F2"/>
                <w:sz w:val="28"/>
                <w:szCs w:val="28"/>
              </w:rPr>
              <w:t>UBND QUẬN NAM TỪ LIÊM</w:t>
            </w:r>
          </w:p>
          <w:p w:rsidR="0084711B" w:rsidRPr="00BE7EC5" w:rsidRDefault="0084711B" w:rsidP="00916ED3">
            <w:pPr>
              <w:spacing w:before="60" w:line="240" w:lineRule="atLeast"/>
              <w:jc w:val="center"/>
              <w:rPr>
                <w:b/>
                <w:color w:val="0D0D0D" w:themeColor="text1" w:themeTint="F2"/>
                <w:sz w:val="28"/>
                <w:szCs w:val="28"/>
                <w:lang w:val="pl-PL"/>
              </w:rPr>
            </w:pPr>
            <w:r w:rsidRPr="00BE7EC5">
              <w:rPr>
                <w:b/>
                <w:color w:val="0D0D0D" w:themeColor="text1" w:themeTint="F2"/>
                <w:sz w:val="28"/>
                <w:szCs w:val="28"/>
                <w:lang w:val="pl-PL"/>
              </w:rPr>
              <w:t>TRƯỜNG THCS CẦU DIỄN</w:t>
            </w:r>
          </w:p>
        </w:tc>
        <w:tc>
          <w:tcPr>
            <w:tcW w:w="5360" w:type="dxa"/>
          </w:tcPr>
          <w:p w:rsidR="0084711B" w:rsidRPr="00BE7EC5" w:rsidRDefault="0084711B" w:rsidP="00916ED3">
            <w:pPr>
              <w:spacing w:before="60" w:line="240" w:lineRule="atLeast"/>
              <w:jc w:val="center"/>
              <w:rPr>
                <w:b/>
                <w:color w:val="0D0D0D" w:themeColor="text1" w:themeTint="F2"/>
                <w:sz w:val="28"/>
                <w:szCs w:val="28"/>
                <w:lang w:val="pl-PL"/>
              </w:rPr>
            </w:pPr>
            <w:r w:rsidRPr="00BE7EC5">
              <w:rPr>
                <w:b/>
                <w:color w:val="0D0D0D" w:themeColor="text1" w:themeTint="F2"/>
                <w:sz w:val="28"/>
                <w:szCs w:val="28"/>
                <w:lang w:val="pl-PL"/>
              </w:rPr>
              <w:t xml:space="preserve">ĐỀ ĐỌC HIỂU NGỮ LIỆU NGOÀI SGK </w:t>
            </w:r>
          </w:p>
          <w:p w:rsidR="0084711B" w:rsidRPr="00BE7EC5" w:rsidRDefault="0084711B" w:rsidP="00916ED3">
            <w:pPr>
              <w:pStyle w:val="Heading1"/>
              <w:spacing w:before="60" w:line="240" w:lineRule="atLeast"/>
              <w:jc w:val="center"/>
              <w:outlineLvl w:val="0"/>
              <w:rPr>
                <w:rFonts w:ascii="Times New Roman" w:hAnsi="Times New Roman" w:cs="Times New Roman"/>
                <w:color w:val="0D0D0D" w:themeColor="text1" w:themeTint="F2"/>
              </w:rPr>
            </w:pPr>
            <w:r w:rsidRPr="00BE7EC5">
              <w:rPr>
                <w:rFonts w:ascii="Times New Roman" w:hAnsi="Times New Roman" w:cs="Times New Roman"/>
                <w:color w:val="0D0D0D" w:themeColor="text1" w:themeTint="F2"/>
              </w:rPr>
              <w:t>MÔN: Ngữ văn 9</w:t>
            </w:r>
          </w:p>
        </w:tc>
      </w:tr>
    </w:tbl>
    <w:p w:rsidR="0084711B" w:rsidRDefault="0084711B" w:rsidP="0084711B">
      <w:pPr>
        <w:spacing w:before="60" w:line="240" w:lineRule="atLeast"/>
        <w:ind w:firstLine="720"/>
        <w:jc w:val="both"/>
        <w:rPr>
          <w:b/>
          <w:bCs/>
          <w:sz w:val="28"/>
          <w:szCs w:val="28"/>
        </w:rPr>
      </w:pPr>
      <w:bookmarkStart w:id="0" w:name="_Hlk105262405"/>
    </w:p>
    <w:p w:rsidR="0084711B" w:rsidRDefault="0084711B" w:rsidP="0084711B">
      <w:pPr>
        <w:spacing w:before="60" w:line="276" w:lineRule="auto"/>
        <w:ind w:firstLine="720"/>
        <w:jc w:val="center"/>
        <w:rPr>
          <w:b/>
          <w:bCs/>
          <w:sz w:val="28"/>
          <w:szCs w:val="28"/>
        </w:rPr>
      </w:pPr>
      <w:r>
        <w:rPr>
          <w:b/>
          <w:bCs/>
          <w:sz w:val="28"/>
          <w:szCs w:val="28"/>
        </w:rPr>
        <w:t>ĐỀ 1</w:t>
      </w:r>
    </w:p>
    <w:p w:rsidR="0084711B" w:rsidRPr="00BE7EC5" w:rsidRDefault="0084711B" w:rsidP="0084711B">
      <w:pPr>
        <w:spacing w:before="60" w:line="276" w:lineRule="auto"/>
        <w:ind w:firstLine="720"/>
        <w:jc w:val="both"/>
        <w:rPr>
          <w:b/>
          <w:bCs/>
          <w:sz w:val="28"/>
          <w:szCs w:val="28"/>
        </w:rPr>
      </w:pPr>
      <w:r w:rsidRPr="00BE7EC5">
        <w:rPr>
          <w:b/>
          <w:bCs/>
          <w:sz w:val="28"/>
          <w:szCs w:val="28"/>
        </w:rPr>
        <w:t>Phần II (4.0 điểm)</w:t>
      </w:r>
    </w:p>
    <w:bookmarkEnd w:id="0"/>
    <w:p w:rsidR="0084711B" w:rsidRPr="00BE7EC5" w:rsidRDefault="0084711B" w:rsidP="0084711B">
      <w:pPr>
        <w:spacing w:before="60" w:line="276" w:lineRule="auto"/>
        <w:ind w:right="-12" w:firstLine="720"/>
        <w:jc w:val="both"/>
        <w:rPr>
          <w:rFonts w:eastAsia="Calibri"/>
          <w:spacing w:val="2"/>
          <w:sz w:val="28"/>
          <w:szCs w:val="28"/>
          <w:lang w:eastAsia="en-US"/>
        </w:rPr>
      </w:pPr>
      <w:r w:rsidRPr="00BE7EC5">
        <w:rPr>
          <w:rFonts w:eastAsia="Calibri"/>
          <w:spacing w:val="2"/>
          <w:sz w:val="28"/>
          <w:szCs w:val="28"/>
          <w:lang w:eastAsia="en-US"/>
        </w:rPr>
        <w:t>Đọc đoạn trích sau và thực hiện các yêu cầu bên dưới:</w:t>
      </w:r>
    </w:p>
    <w:p w:rsidR="0084711B" w:rsidRPr="00BE7EC5" w:rsidRDefault="0084711B" w:rsidP="0084711B">
      <w:pPr>
        <w:tabs>
          <w:tab w:val="right" w:pos="9749"/>
        </w:tabs>
        <w:spacing w:before="60" w:line="276" w:lineRule="auto"/>
        <w:ind w:firstLine="709"/>
        <w:jc w:val="both"/>
        <w:rPr>
          <w:rStyle w:val="fontstyle01"/>
          <w:rFonts w:hint="eastAsia"/>
        </w:rPr>
      </w:pPr>
      <w:r w:rsidRPr="00BE7EC5">
        <w:rPr>
          <w:rFonts w:eastAsia="Times New Roman"/>
          <w:b/>
          <w:bCs/>
          <w:i/>
          <w:sz w:val="28"/>
          <w:szCs w:val="28"/>
          <w:lang w:val="sv-SE" w:eastAsia="en-US"/>
        </w:rPr>
        <w:tab/>
      </w:r>
      <w:r w:rsidRPr="00BE7EC5">
        <w:rPr>
          <w:rStyle w:val="fontstyle01"/>
        </w:rPr>
        <w:t>Mỗi người đều có một ước mơ riêng cho mình. Có những ước mơ nhỏ nhoi như của</w:t>
      </w:r>
      <w:r w:rsidRPr="00BE7EC5">
        <w:rPr>
          <w:rFonts w:ascii="TimesNewRomanPS-ItalicMT" w:hAnsi="TimesNewRomanPS-ItalicMT"/>
          <w:i/>
          <w:iCs/>
          <w:color w:val="000000"/>
          <w:sz w:val="28"/>
          <w:szCs w:val="28"/>
        </w:rPr>
        <w:br/>
      </w:r>
      <w:r w:rsidRPr="00BE7EC5">
        <w:rPr>
          <w:rStyle w:val="fontstyle01"/>
        </w:rPr>
        <w:t>cô bé bán diêm trong truyện cổ An-đéc-xen: một mái nhà trong đêm đông giá buốt. Cũng</w:t>
      </w:r>
      <w:r w:rsidRPr="00BE7EC5">
        <w:rPr>
          <w:rFonts w:ascii="TimesNewRomanPS-ItalicMT" w:hAnsi="TimesNewRomanPS-ItalicMT"/>
          <w:i/>
          <w:iCs/>
          <w:color w:val="000000"/>
          <w:sz w:val="28"/>
          <w:szCs w:val="28"/>
        </w:rPr>
        <w:br/>
      </w:r>
      <w:r w:rsidRPr="00BE7EC5">
        <w:rPr>
          <w:rStyle w:val="fontstyle01"/>
        </w:rPr>
        <w:t>có những ước mơ lớn lao làm thay đổi cả thế giới như của tỷ phú Bill Gates. Mơ ước</w:t>
      </w:r>
      <w:r w:rsidRPr="00BE7EC5">
        <w:rPr>
          <w:rFonts w:ascii="TimesNewRomanPS-ItalicMT" w:hAnsi="TimesNewRomanPS-ItalicMT"/>
          <w:i/>
          <w:iCs/>
          <w:color w:val="000000"/>
          <w:sz w:val="28"/>
          <w:szCs w:val="28"/>
        </w:rPr>
        <w:br/>
      </w:r>
      <w:r w:rsidRPr="00BE7EC5">
        <w:rPr>
          <w:rStyle w:val="fontstyle01"/>
        </w:rPr>
        <w:t>khiến chúng ta trở nên năng động một cách sáng tạo. Nhưng chỉ mơ thôi thì chưa đủ.</w:t>
      </w:r>
      <w:r w:rsidRPr="00BE7EC5">
        <w:rPr>
          <w:rFonts w:ascii="TimesNewRomanPS-ItalicMT" w:hAnsi="TimesNewRomanPS-ItalicMT"/>
          <w:i/>
          <w:iCs/>
          <w:color w:val="000000"/>
          <w:sz w:val="28"/>
          <w:szCs w:val="28"/>
        </w:rPr>
        <w:br/>
      </w:r>
      <w:r w:rsidRPr="00BE7EC5">
        <w:rPr>
          <w:rStyle w:val="fontstyle01"/>
        </w:rPr>
        <w:t>Ước mơ chỉ trở thành hiện thực khi đi kèm với hành động và nỗ lực thực hiện ước mơ...</w:t>
      </w:r>
      <w:r w:rsidRPr="00BE7EC5">
        <w:rPr>
          <w:rFonts w:ascii="TimesNewRomanPS-ItalicMT" w:hAnsi="TimesNewRomanPS-ItalicMT"/>
          <w:i/>
          <w:iCs/>
          <w:color w:val="000000"/>
          <w:sz w:val="28"/>
          <w:szCs w:val="28"/>
        </w:rPr>
        <w:br/>
      </w:r>
      <w:r w:rsidRPr="00BE7EC5">
        <w:rPr>
          <w:rStyle w:val="fontstyle01"/>
        </w:rPr>
        <w:t>Tất cả chúng ta đều phải hành động nhằm biến ước mơ của mình thành hiện thực.</w:t>
      </w:r>
    </w:p>
    <w:p w:rsidR="0084711B" w:rsidRPr="00BE7EC5" w:rsidRDefault="0084711B" w:rsidP="0084711B">
      <w:pPr>
        <w:tabs>
          <w:tab w:val="right" w:pos="9749"/>
        </w:tabs>
        <w:spacing w:before="60" w:line="276" w:lineRule="auto"/>
        <w:ind w:firstLine="709"/>
        <w:jc w:val="both"/>
        <w:rPr>
          <w:rStyle w:val="fontstyle01"/>
          <w:rFonts w:hint="eastAsia"/>
        </w:rPr>
      </w:pPr>
      <w:r w:rsidRPr="00BE7EC5">
        <w:rPr>
          <w:rStyle w:val="fontstyle01"/>
        </w:rPr>
        <w:t>[..] Ngày bạn thôi mơ mộng là ngày cuộc đời bạn mất hết ý nghĩa. Những người biết</w:t>
      </w:r>
      <w:r w:rsidRPr="00BE7EC5">
        <w:rPr>
          <w:rFonts w:ascii="TimesNewRomanPS-ItalicMT" w:hAnsi="TimesNewRomanPS-ItalicMT"/>
          <w:i/>
          <w:iCs/>
          <w:color w:val="000000"/>
          <w:sz w:val="28"/>
          <w:szCs w:val="28"/>
        </w:rPr>
        <w:br/>
      </w:r>
      <w:r w:rsidRPr="00BE7EC5">
        <w:rPr>
          <w:rStyle w:val="fontstyle01"/>
        </w:rPr>
        <w:t>ước mơ là những người đang sống cuộc sống của các thiên thần. Ngay cả khi giấc mơ</w:t>
      </w:r>
      <w:r w:rsidRPr="00BE7EC5">
        <w:rPr>
          <w:rFonts w:ascii="TimesNewRomanPS-ItalicMT" w:hAnsi="TimesNewRomanPS-ItalicMT"/>
          <w:i/>
          <w:iCs/>
          <w:color w:val="000000"/>
          <w:sz w:val="28"/>
          <w:szCs w:val="28"/>
        </w:rPr>
        <w:br/>
      </w:r>
      <w:r w:rsidRPr="00BE7EC5">
        <w:rPr>
          <w:rStyle w:val="fontstyle01"/>
        </w:rPr>
        <w:t>của bạn không bao giờ trọn vẹn, bạn cũng sẽ không phải hối tiếc vì nó. Như Đôn Ki-hô-</w:t>
      </w:r>
      <w:r w:rsidRPr="00BE7EC5">
        <w:rPr>
          <w:rFonts w:ascii="TimesNewRomanPS-ItalicMT" w:hAnsi="TimesNewRomanPS-ItalicMT"/>
          <w:i/>
          <w:iCs/>
          <w:color w:val="000000"/>
          <w:sz w:val="28"/>
          <w:szCs w:val="28"/>
        </w:rPr>
        <w:br/>
      </w:r>
      <w:r w:rsidRPr="00BE7EC5">
        <w:rPr>
          <w:rStyle w:val="fontstyle01"/>
        </w:rPr>
        <w:t>tê đã nói: “Việc mơ những giấc mơ diệu kỳ là điều tốt nhất một người có thể làm”.</w:t>
      </w:r>
    </w:p>
    <w:p w:rsidR="0084711B" w:rsidRPr="00BE7EC5" w:rsidRDefault="0084711B" w:rsidP="0084711B">
      <w:pPr>
        <w:tabs>
          <w:tab w:val="right" w:pos="9749"/>
        </w:tabs>
        <w:spacing w:before="60" w:line="276" w:lineRule="auto"/>
        <w:ind w:firstLine="709"/>
        <w:jc w:val="both"/>
        <w:rPr>
          <w:rStyle w:val="fontstyle01"/>
          <w:rFonts w:hint="eastAsia"/>
        </w:rPr>
      </w:pPr>
      <w:r w:rsidRPr="00BE7EC5">
        <w:rPr>
          <w:rStyle w:val="fontstyle01"/>
        </w:rPr>
        <w:t>Tôi vẫn tin vào những câu chuyện cổ tích - nơi mà lòng kiên nhẫn, ý chí bền bỉ sẽ</w:t>
      </w:r>
      <w:r w:rsidRPr="00BE7EC5">
        <w:rPr>
          <w:rFonts w:ascii="TimesNewRomanPS-ItalicMT" w:hAnsi="TimesNewRomanPS-ItalicMT"/>
          <w:i/>
          <w:iCs/>
          <w:color w:val="000000"/>
          <w:sz w:val="28"/>
          <w:szCs w:val="28"/>
        </w:rPr>
        <w:br/>
      </w:r>
      <w:r w:rsidRPr="00BE7EC5">
        <w:rPr>
          <w:rStyle w:val="fontstyle01"/>
        </w:rPr>
        <w:t>được đền đáp. Hãy tự tin tiến bước trên con đường mơ ước của bạn.</w:t>
      </w:r>
    </w:p>
    <w:p w:rsidR="0084711B" w:rsidRPr="00BE7EC5" w:rsidRDefault="0084711B" w:rsidP="0084711B">
      <w:pPr>
        <w:tabs>
          <w:tab w:val="right" w:pos="9749"/>
        </w:tabs>
        <w:spacing w:before="60" w:line="276" w:lineRule="auto"/>
        <w:ind w:left="1440" w:firstLine="709"/>
        <w:jc w:val="right"/>
        <w:rPr>
          <w:rStyle w:val="fontstyle21"/>
          <w:rFonts w:hint="eastAsia"/>
        </w:rPr>
      </w:pPr>
      <w:r w:rsidRPr="00BE7EC5">
        <w:rPr>
          <w:rStyle w:val="fontstyle01"/>
        </w:rPr>
        <w:t xml:space="preserve">(Quà tặng cuộc sống </w:t>
      </w:r>
      <w:r w:rsidRPr="00BE7EC5">
        <w:rPr>
          <w:rStyle w:val="fontstyle21"/>
        </w:rPr>
        <w:t>- Thu Quỳnh và Hạnh Nguyên dịch, NXB Tổng hợp thành phố</w:t>
      </w:r>
      <w:r w:rsidRPr="00BE7EC5">
        <w:rPr>
          <w:rFonts w:ascii="TimesNewRomanPSMT" w:hAnsi="TimesNewRomanPSMT"/>
          <w:color w:val="000000"/>
          <w:sz w:val="28"/>
          <w:szCs w:val="28"/>
        </w:rPr>
        <w:t xml:space="preserve"> </w:t>
      </w:r>
      <w:r w:rsidRPr="00BE7EC5">
        <w:rPr>
          <w:rStyle w:val="fontstyle21"/>
        </w:rPr>
        <w:t>Hồ Chí Minh, 2016, tr.56 - 57)</w:t>
      </w:r>
    </w:p>
    <w:p w:rsidR="0084711B" w:rsidRPr="00BE7EC5" w:rsidRDefault="0084711B" w:rsidP="0084711B">
      <w:pPr>
        <w:tabs>
          <w:tab w:val="right" w:pos="9749"/>
        </w:tabs>
        <w:spacing w:before="60" w:line="276" w:lineRule="auto"/>
        <w:jc w:val="both"/>
        <w:rPr>
          <w:rStyle w:val="fontstyle21"/>
          <w:rFonts w:hint="eastAsia"/>
        </w:rPr>
      </w:pPr>
      <w:r w:rsidRPr="00BE7EC5">
        <w:rPr>
          <w:rStyle w:val="fontstyle31"/>
        </w:rPr>
        <w:t xml:space="preserve">Câu 1 (0,5 điểm). </w:t>
      </w:r>
      <w:r w:rsidRPr="00BE7EC5">
        <w:rPr>
          <w:rStyle w:val="fontstyle21"/>
        </w:rPr>
        <w:t>Xác định phương thức biểu đạt chính được sử dụng trong đoạn trích.</w:t>
      </w:r>
    </w:p>
    <w:p w:rsidR="0084711B" w:rsidRPr="00BE7EC5" w:rsidRDefault="0084711B" w:rsidP="0084711B">
      <w:pPr>
        <w:tabs>
          <w:tab w:val="right" w:pos="9749"/>
        </w:tabs>
        <w:spacing w:before="60" w:line="276" w:lineRule="auto"/>
        <w:jc w:val="both"/>
        <w:rPr>
          <w:rStyle w:val="fontstyle01"/>
          <w:rFonts w:hint="eastAsia"/>
        </w:rPr>
      </w:pPr>
      <w:r w:rsidRPr="00BE7EC5">
        <w:rPr>
          <w:rStyle w:val="fontstyle31"/>
        </w:rPr>
        <w:t xml:space="preserve">Câu 2 (0,5 điểm). </w:t>
      </w:r>
      <w:r w:rsidRPr="00BE7EC5">
        <w:rPr>
          <w:rStyle w:val="fontstyle21"/>
        </w:rPr>
        <w:t xml:space="preserve">Tìm và gọi tên thành phần biệt lập được sử dụng trong câu sau: </w:t>
      </w:r>
      <w:r w:rsidRPr="00BE7EC5">
        <w:rPr>
          <w:rStyle w:val="fontstyle01"/>
        </w:rPr>
        <w:t>Tôi vẫn tin vào</w:t>
      </w:r>
      <w:r w:rsidRPr="00BE7EC5">
        <w:rPr>
          <w:rFonts w:ascii="TimesNewRomanPS-ItalicMT" w:hAnsi="TimesNewRomanPS-ItalicMT"/>
          <w:i/>
          <w:iCs/>
          <w:color w:val="000000"/>
          <w:sz w:val="28"/>
          <w:szCs w:val="28"/>
        </w:rPr>
        <w:t xml:space="preserve"> </w:t>
      </w:r>
      <w:r w:rsidRPr="00BE7EC5">
        <w:rPr>
          <w:rStyle w:val="fontstyle01"/>
        </w:rPr>
        <w:t>những câu chuyện cổ tích - nơi mà lòng kiên nhẫn, ý chí bền bỉ sẽ được đền đáp.</w:t>
      </w:r>
    </w:p>
    <w:p w:rsidR="0084711B" w:rsidRPr="00BE7EC5" w:rsidRDefault="0084711B" w:rsidP="0084711B">
      <w:pPr>
        <w:tabs>
          <w:tab w:val="right" w:pos="9749"/>
        </w:tabs>
        <w:spacing w:before="60" w:line="276" w:lineRule="auto"/>
        <w:jc w:val="both"/>
        <w:rPr>
          <w:rStyle w:val="fontstyle21"/>
          <w:rFonts w:hint="eastAsia"/>
        </w:rPr>
      </w:pPr>
      <w:r w:rsidRPr="00BE7EC5">
        <w:rPr>
          <w:rStyle w:val="fontstyle31"/>
        </w:rPr>
        <w:t xml:space="preserve">Câu 3 (1,0 điểm). </w:t>
      </w:r>
      <w:r w:rsidRPr="00BE7EC5">
        <w:rPr>
          <w:rStyle w:val="fontstyle21"/>
        </w:rPr>
        <w:t>Việc tác giả dẫn ra ước mơ của cô bé bán diêm trong truyện cổ tích An-đéc-xen</w:t>
      </w:r>
      <w:r w:rsidRPr="00BE7EC5">
        <w:rPr>
          <w:rFonts w:ascii="TimesNewRomanPSMT" w:hAnsi="TimesNewRomanPSMT"/>
          <w:color w:val="000000"/>
          <w:sz w:val="28"/>
          <w:szCs w:val="28"/>
        </w:rPr>
        <w:t xml:space="preserve"> </w:t>
      </w:r>
      <w:r w:rsidRPr="00BE7EC5">
        <w:rPr>
          <w:rStyle w:val="fontstyle21"/>
        </w:rPr>
        <w:t>và ước mơ của tỷ phú Bill Gates trong đoạn trích có tác dụng gì?</w:t>
      </w:r>
    </w:p>
    <w:p w:rsidR="0084711B" w:rsidRPr="00BE7EC5" w:rsidRDefault="0084711B" w:rsidP="0084711B">
      <w:pPr>
        <w:tabs>
          <w:tab w:val="right" w:pos="9749"/>
        </w:tabs>
        <w:spacing w:before="60" w:line="276" w:lineRule="auto"/>
        <w:jc w:val="both"/>
        <w:rPr>
          <w:rStyle w:val="fontstyle21"/>
          <w:rFonts w:hint="eastAsia"/>
        </w:rPr>
      </w:pPr>
      <w:r w:rsidRPr="00BE7EC5">
        <w:rPr>
          <w:rStyle w:val="fontstyle31"/>
        </w:rPr>
        <w:t xml:space="preserve">Câu 4 (2,0 điểm). </w:t>
      </w:r>
      <w:r w:rsidRPr="00BE7EC5">
        <w:rPr>
          <w:rStyle w:val="fontstyle21"/>
        </w:rPr>
        <w:t>Từ nội dung đoạn trích trên kết hợp với những hiểu biết xã hội, hãy trình bày suy nghĩ của em (khoảng 2/3 trang giấy thi) về sự cần thiết của việc theo đuổi ước mơ trong cuộc sống.</w:t>
      </w:r>
    </w:p>
    <w:p w:rsidR="0084711B" w:rsidRDefault="0084711B" w:rsidP="0084711B">
      <w:pPr>
        <w:tabs>
          <w:tab w:val="right" w:pos="9749"/>
        </w:tabs>
        <w:spacing w:before="60" w:line="276" w:lineRule="auto"/>
        <w:jc w:val="both"/>
        <w:rPr>
          <w:rFonts w:ascii="TimesNewRomanPSMT" w:hAnsi="TimesNewRomanPSMT"/>
          <w:color w:val="000000"/>
          <w:sz w:val="28"/>
          <w:szCs w:val="28"/>
        </w:rPr>
      </w:pPr>
    </w:p>
    <w:p w:rsidR="002C7132" w:rsidRPr="00BE7EC5" w:rsidRDefault="002C7132" w:rsidP="002C7132">
      <w:pPr>
        <w:tabs>
          <w:tab w:val="right" w:pos="9749"/>
        </w:tabs>
        <w:spacing w:before="60" w:line="276" w:lineRule="auto"/>
        <w:jc w:val="center"/>
        <w:rPr>
          <w:rFonts w:ascii="TimesNewRomanPSMT" w:hAnsi="TimesNewRomanPSMT" w:hint="eastAsia"/>
          <w:color w:val="000000"/>
          <w:sz w:val="28"/>
          <w:szCs w:val="28"/>
        </w:rPr>
        <w:sectPr w:rsidR="002C7132" w:rsidRPr="00BE7EC5" w:rsidSect="00BE7EC5">
          <w:footerReference w:type="default" r:id="rId6"/>
          <w:pgSz w:w="12240" w:h="15840"/>
          <w:pgMar w:top="720" w:right="794" w:bottom="811" w:left="1168" w:header="720" w:footer="227" w:gutter="0"/>
          <w:cols w:space="720"/>
          <w:docGrid w:linePitch="360"/>
        </w:sectPr>
      </w:pPr>
      <w:r>
        <w:rPr>
          <w:rFonts w:ascii="TimesNewRomanPSMT" w:hAnsi="TimesNewRomanPSMT"/>
          <w:color w:val="000000"/>
          <w:sz w:val="28"/>
          <w:szCs w:val="28"/>
        </w:rPr>
        <w:t>********************************</w:t>
      </w:r>
    </w:p>
    <w:p w:rsidR="0084711B" w:rsidRPr="00BE7EC5" w:rsidRDefault="0084711B" w:rsidP="0084711B">
      <w:pPr>
        <w:tabs>
          <w:tab w:val="right" w:pos="9749"/>
        </w:tabs>
        <w:spacing w:before="60" w:line="276" w:lineRule="auto"/>
        <w:jc w:val="center"/>
        <w:rPr>
          <w:rFonts w:ascii="TimesNewRomanPSMT" w:hAnsi="TimesNewRomanPSMT" w:hint="eastAsia"/>
          <w:b/>
          <w:color w:val="000000"/>
          <w:sz w:val="28"/>
          <w:szCs w:val="28"/>
        </w:rPr>
      </w:pPr>
      <w:r w:rsidRPr="00BE7EC5">
        <w:rPr>
          <w:rFonts w:ascii="TimesNewRomanPSMT" w:hAnsi="TimesNewRomanPSMT"/>
          <w:b/>
          <w:color w:val="000000"/>
          <w:sz w:val="28"/>
          <w:szCs w:val="28"/>
        </w:rPr>
        <w:lastRenderedPageBreak/>
        <w:t>HƯỚNG DẪN GIẢI</w:t>
      </w:r>
    </w:p>
    <w:tbl>
      <w:tblPr>
        <w:tblStyle w:val="TableGrid1"/>
        <w:tblW w:w="0" w:type="auto"/>
        <w:tblLook w:val="04A0" w:firstRow="1" w:lastRow="0" w:firstColumn="1" w:lastColumn="0" w:noHBand="0" w:noVBand="1"/>
      </w:tblPr>
      <w:tblGrid>
        <w:gridCol w:w="989"/>
        <w:gridCol w:w="8362"/>
        <w:gridCol w:w="992"/>
      </w:tblGrid>
      <w:tr w:rsidR="0084711B" w:rsidRPr="005F1251" w:rsidTr="00916ED3">
        <w:tc>
          <w:tcPr>
            <w:tcW w:w="10343" w:type="dxa"/>
            <w:gridSpan w:val="3"/>
          </w:tcPr>
          <w:p w:rsidR="0084711B" w:rsidRPr="005F1251" w:rsidRDefault="0084711B" w:rsidP="00916ED3">
            <w:pPr>
              <w:spacing w:line="276" w:lineRule="auto"/>
              <w:jc w:val="center"/>
              <w:rPr>
                <w:b/>
                <w:color w:val="000000"/>
                <w:sz w:val="28"/>
                <w:szCs w:val="28"/>
                <w:lang w:val="pt-BR"/>
              </w:rPr>
            </w:pPr>
            <w:r w:rsidRPr="005F1251">
              <w:rPr>
                <w:b/>
                <w:color w:val="000000"/>
                <w:sz w:val="28"/>
                <w:szCs w:val="28"/>
                <w:lang w:val="pt-BR"/>
              </w:rPr>
              <w:t>PHẦN II (4.0 điểm)</w:t>
            </w:r>
          </w:p>
        </w:tc>
      </w:tr>
      <w:tr w:rsidR="0084711B" w:rsidRPr="005F1251" w:rsidTr="00916ED3">
        <w:tc>
          <w:tcPr>
            <w:tcW w:w="989" w:type="dxa"/>
          </w:tcPr>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1</w:t>
            </w:r>
          </w:p>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(0.5đ)</w:t>
            </w:r>
          </w:p>
        </w:tc>
        <w:tc>
          <w:tcPr>
            <w:tcW w:w="8362" w:type="dxa"/>
          </w:tcPr>
          <w:p w:rsidR="0084711B" w:rsidRPr="005F1251" w:rsidRDefault="0084711B" w:rsidP="0084711B">
            <w:pPr>
              <w:widowControl w:val="0"/>
              <w:spacing w:line="276" w:lineRule="auto"/>
              <w:jc w:val="both"/>
              <w:rPr>
                <w:rFonts w:eastAsia="Calibri"/>
                <w:sz w:val="28"/>
                <w:szCs w:val="28"/>
                <w:lang w:val="pt-BR"/>
              </w:rPr>
            </w:pPr>
            <w:r w:rsidRPr="005F1251">
              <w:rPr>
                <w:rFonts w:eastAsia="Calibri"/>
                <w:sz w:val="28"/>
                <w:szCs w:val="28"/>
                <w:lang w:val="pt-BR"/>
              </w:rPr>
              <w:t>- Ph</w:t>
            </w:r>
            <w:r w:rsidRPr="005F1251">
              <w:rPr>
                <w:rFonts w:eastAsia="Calibri" w:hint="eastAsia"/>
                <w:sz w:val="28"/>
                <w:szCs w:val="28"/>
                <w:lang w:val="pt-BR"/>
              </w:rPr>
              <w:t>ươ</w:t>
            </w:r>
            <w:r w:rsidRPr="005F1251">
              <w:rPr>
                <w:rFonts w:eastAsia="Calibri"/>
                <w:sz w:val="28"/>
                <w:szCs w:val="28"/>
                <w:lang w:val="pt-BR"/>
              </w:rPr>
              <w:t xml:space="preserve">ng thức biểu </w:t>
            </w:r>
            <w:r w:rsidRPr="005F1251">
              <w:rPr>
                <w:rFonts w:eastAsia="Calibri" w:hint="eastAsia"/>
                <w:sz w:val="28"/>
                <w:szCs w:val="28"/>
                <w:lang w:val="pt-BR"/>
              </w:rPr>
              <w:t>đ</w:t>
            </w:r>
            <w:r w:rsidRPr="005F1251">
              <w:rPr>
                <w:rFonts w:eastAsia="Calibri"/>
                <w:sz w:val="28"/>
                <w:szCs w:val="28"/>
                <w:lang w:val="pt-BR"/>
              </w:rPr>
              <w:t>ạt chính: Nghị luận</w:t>
            </w:r>
          </w:p>
        </w:tc>
        <w:tc>
          <w:tcPr>
            <w:tcW w:w="992" w:type="dxa"/>
          </w:tcPr>
          <w:p w:rsidR="0084711B" w:rsidRPr="005F1251" w:rsidRDefault="0084711B" w:rsidP="00916ED3">
            <w:pPr>
              <w:spacing w:line="276" w:lineRule="auto"/>
              <w:jc w:val="center"/>
              <w:rPr>
                <w:b/>
                <w:color w:val="000000"/>
                <w:sz w:val="28"/>
                <w:szCs w:val="28"/>
                <w:lang w:val="pt-BR"/>
              </w:rPr>
            </w:pPr>
            <w:r w:rsidRPr="005F1251">
              <w:rPr>
                <w:b/>
                <w:color w:val="000000"/>
                <w:sz w:val="28"/>
                <w:szCs w:val="28"/>
                <w:lang w:val="pt-BR"/>
              </w:rPr>
              <w:t>0.5</w:t>
            </w:r>
          </w:p>
          <w:p w:rsidR="0084711B" w:rsidRPr="005F1251" w:rsidRDefault="0084711B" w:rsidP="00916ED3">
            <w:pPr>
              <w:spacing w:line="276" w:lineRule="auto"/>
              <w:jc w:val="center"/>
              <w:rPr>
                <w:b/>
                <w:color w:val="000000"/>
                <w:sz w:val="28"/>
                <w:szCs w:val="28"/>
                <w:lang w:val="pt-BR"/>
              </w:rPr>
            </w:pPr>
          </w:p>
        </w:tc>
      </w:tr>
      <w:tr w:rsidR="0084711B" w:rsidRPr="005F1251" w:rsidTr="00916ED3">
        <w:tc>
          <w:tcPr>
            <w:tcW w:w="989" w:type="dxa"/>
          </w:tcPr>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2</w:t>
            </w:r>
          </w:p>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w:t>
            </w:r>
            <w:r w:rsidRPr="00BE7EC5">
              <w:rPr>
                <w:b/>
                <w:color w:val="000000"/>
                <w:sz w:val="28"/>
                <w:szCs w:val="28"/>
                <w:lang w:val="pt-BR"/>
              </w:rPr>
              <w:t>0.5</w:t>
            </w:r>
            <w:r w:rsidRPr="005F1251">
              <w:rPr>
                <w:b/>
                <w:color w:val="000000"/>
                <w:sz w:val="28"/>
                <w:szCs w:val="28"/>
                <w:lang w:val="pt-BR"/>
              </w:rPr>
              <w:t>đ)</w:t>
            </w:r>
          </w:p>
        </w:tc>
        <w:tc>
          <w:tcPr>
            <w:tcW w:w="8362" w:type="dxa"/>
          </w:tcPr>
          <w:p w:rsidR="0084711B" w:rsidRPr="00BE7EC5" w:rsidRDefault="0084711B" w:rsidP="0084711B">
            <w:pPr>
              <w:widowControl w:val="0"/>
              <w:spacing w:line="276" w:lineRule="auto"/>
              <w:ind w:right="-101"/>
              <w:jc w:val="both"/>
              <w:rPr>
                <w:rFonts w:eastAsia="Calibri"/>
                <w:i/>
                <w:sz w:val="28"/>
                <w:szCs w:val="28"/>
                <w:lang w:val="pt-BR"/>
              </w:rPr>
            </w:pPr>
            <w:r w:rsidRPr="00BE7EC5">
              <w:rPr>
                <w:rFonts w:eastAsia="Calibri"/>
                <w:sz w:val="28"/>
                <w:szCs w:val="28"/>
                <w:lang w:val="pt-BR"/>
              </w:rPr>
              <w:t xml:space="preserve">- Thành phần biệt lập phụ chú: </w:t>
            </w:r>
            <w:r w:rsidRPr="00BE7EC5">
              <w:rPr>
                <w:rFonts w:eastAsia="Calibri"/>
                <w:i/>
                <w:sz w:val="28"/>
                <w:szCs w:val="28"/>
                <w:lang w:val="pt-BR"/>
              </w:rPr>
              <w:t>"nơi mà lòng kiên nhẫn, ý chí bền bỉ sẽ được</w:t>
            </w:r>
          </w:p>
          <w:p w:rsidR="0084711B" w:rsidRPr="005F1251" w:rsidRDefault="0084711B" w:rsidP="0084711B">
            <w:pPr>
              <w:widowControl w:val="0"/>
              <w:spacing w:line="276" w:lineRule="auto"/>
              <w:ind w:right="-101"/>
              <w:jc w:val="both"/>
              <w:rPr>
                <w:rFonts w:eastAsia="Calibri"/>
                <w:sz w:val="28"/>
                <w:szCs w:val="28"/>
                <w:lang w:val="pt-BR"/>
              </w:rPr>
            </w:pPr>
            <w:r w:rsidRPr="00BE7EC5">
              <w:rPr>
                <w:rFonts w:eastAsia="Calibri"/>
                <w:i/>
                <w:sz w:val="28"/>
                <w:szCs w:val="28"/>
                <w:lang w:val="pt-BR"/>
              </w:rPr>
              <w:t>đền đáp."</w:t>
            </w:r>
          </w:p>
        </w:tc>
        <w:tc>
          <w:tcPr>
            <w:tcW w:w="992" w:type="dxa"/>
          </w:tcPr>
          <w:p w:rsidR="0084711B" w:rsidRPr="005F1251" w:rsidRDefault="0084711B" w:rsidP="00916ED3">
            <w:pPr>
              <w:jc w:val="center"/>
              <w:rPr>
                <w:b/>
                <w:color w:val="000000"/>
                <w:sz w:val="28"/>
                <w:szCs w:val="28"/>
                <w:lang w:val="pt-BR"/>
              </w:rPr>
            </w:pPr>
            <w:r w:rsidRPr="005F1251">
              <w:rPr>
                <w:b/>
                <w:color w:val="000000"/>
                <w:sz w:val="28"/>
                <w:szCs w:val="28"/>
                <w:lang w:val="pt-BR"/>
              </w:rPr>
              <w:t>0.5</w:t>
            </w:r>
          </w:p>
          <w:p w:rsidR="0084711B" w:rsidRPr="005F1251" w:rsidRDefault="0084711B" w:rsidP="00916ED3">
            <w:pPr>
              <w:rPr>
                <w:b/>
                <w:color w:val="000000"/>
                <w:sz w:val="28"/>
                <w:szCs w:val="28"/>
                <w:lang w:val="pt-BR"/>
              </w:rPr>
            </w:pPr>
          </w:p>
        </w:tc>
      </w:tr>
      <w:tr w:rsidR="0084711B" w:rsidRPr="005F1251" w:rsidTr="00916ED3">
        <w:tc>
          <w:tcPr>
            <w:tcW w:w="989" w:type="dxa"/>
          </w:tcPr>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3</w:t>
            </w:r>
          </w:p>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w:t>
            </w:r>
            <w:r w:rsidRPr="00BE7EC5">
              <w:rPr>
                <w:b/>
                <w:color w:val="000000"/>
                <w:sz w:val="28"/>
                <w:szCs w:val="28"/>
                <w:lang w:val="pt-BR"/>
              </w:rPr>
              <w:t>1.0</w:t>
            </w:r>
            <w:r w:rsidRPr="005F1251">
              <w:rPr>
                <w:b/>
                <w:color w:val="000000"/>
                <w:sz w:val="28"/>
                <w:szCs w:val="28"/>
                <w:lang w:val="pt-BR"/>
              </w:rPr>
              <w:t>đ)</w:t>
            </w:r>
          </w:p>
        </w:tc>
        <w:tc>
          <w:tcPr>
            <w:tcW w:w="8362" w:type="dxa"/>
          </w:tcPr>
          <w:p w:rsidR="0084711B" w:rsidRPr="00BE7EC5" w:rsidRDefault="0084711B" w:rsidP="0084711B">
            <w:pPr>
              <w:widowControl w:val="0"/>
              <w:spacing w:line="276" w:lineRule="auto"/>
              <w:jc w:val="both"/>
              <w:rPr>
                <w:rFonts w:eastAsia="Calibri"/>
                <w:sz w:val="28"/>
                <w:szCs w:val="28"/>
                <w:lang w:val="pt-BR"/>
              </w:rPr>
            </w:pPr>
            <w:r w:rsidRPr="00BE7EC5">
              <w:rPr>
                <w:rFonts w:eastAsia="Calibri"/>
                <w:sz w:val="28"/>
                <w:szCs w:val="28"/>
                <w:lang w:val="pt-BR"/>
              </w:rPr>
              <w:t>- Việc tác giả dẫn ra ước mơ của cô bé bán diêm trong truyện cổ tích An-đécxen: "ước mơ có một mái nhà trong đêm đông giá buốt" nhằm liên tưởng tới những ước mơ nhỏ bé trong cuộc sống nhưng lại không hề thành hiện thực.</w:t>
            </w:r>
          </w:p>
          <w:p w:rsidR="0084711B" w:rsidRPr="00BE7EC5" w:rsidRDefault="0084711B" w:rsidP="0084711B">
            <w:pPr>
              <w:widowControl w:val="0"/>
              <w:spacing w:line="276" w:lineRule="auto"/>
              <w:jc w:val="both"/>
              <w:rPr>
                <w:rFonts w:eastAsia="Calibri"/>
                <w:sz w:val="28"/>
                <w:szCs w:val="28"/>
                <w:lang w:val="pt-BR"/>
              </w:rPr>
            </w:pPr>
            <w:r w:rsidRPr="00BE7EC5">
              <w:rPr>
                <w:rFonts w:eastAsia="Calibri"/>
                <w:sz w:val="28"/>
                <w:szCs w:val="28"/>
                <w:lang w:val="pt-BR"/>
              </w:rPr>
              <w:t>- Và ước mơ của tỷ phú Bill Gates: "làm thay đổi cả thế giới" thể hiện những</w:t>
            </w:r>
          </w:p>
          <w:p w:rsidR="0084711B" w:rsidRPr="005F1251" w:rsidRDefault="0084711B" w:rsidP="0084711B">
            <w:pPr>
              <w:widowControl w:val="0"/>
              <w:spacing w:line="276" w:lineRule="auto"/>
              <w:jc w:val="both"/>
              <w:rPr>
                <w:rFonts w:eastAsia="Calibri"/>
                <w:sz w:val="28"/>
                <w:szCs w:val="28"/>
                <w:lang w:val="pt-BR"/>
              </w:rPr>
            </w:pPr>
            <w:r w:rsidRPr="00BE7EC5">
              <w:rPr>
                <w:rFonts w:eastAsia="Calibri"/>
                <w:sz w:val="28"/>
                <w:szCs w:val="28"/>
                <w:lang w:val="pt-BR"/>
              </w:rPr>
              <w:t>ước mơ lớn lao và bằng những nỗ lực của ông, một phần nào đó Bill Gates đã thay đổi được thế giới.</w:t>
            </w:r>
          </w:p>
        </w:tc>
        <w:tc>
          <w:tcPr>
            <w:tcW w:w="992" w:type="dxa"/>
          </w:tcPr>
          <w:p w:rsidR="0084711B" w:rsidRPr="00BE7EC5" w:rsidRDefault="0084711B" w:rsidP="00916ED3">
            <w:pPr>
              <w:jc w:val="center"/>
              <w:rPr>
                <w:b/>
                <w:color w:val="000000"/>
                <w:sz w:val="28"/>
                <w:szCs w:val="28"/>
                <w:lang w:val="pt-BR"/>
              </w:rPr>
            </w:pPr>
            <w:r w:rsidRPr="005F1251">
              <w:rPr>
                <w:b/>
                <w:color w:val="000000"/>
                <w:sz w:val="28"/>
                <w:szCs w:val="28"/>
                <w:lang w:val="pt-BR"/>
              </w:rPr>
              <w:t>0.5</w:t>
            </w: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BE7EC5">
              <w:rPr>
                <w:b/>
                <w:color w:val="000000"/>
                <w:sz w:val="28"/>
                <w:szCs w:val="28"/>
                <w:lang w:val="pt-BR"/>
              </w:rPr>
              <w:t>0.5</w:t>
            </w:r>
          </w:p>
        </w:tc>
      </w:tr>
      <w:tr w:rsidR="0084711B" w:rsidRPr="005F1251" w:rsidTr="00916ED3">
        <w:tc>
          <w:tcPr>
            <w:tcW w:w="989" w:type="dxa"/>
            <w:vMerge w:val="restart"/>
            <w:vAlign w:val="center"/>
          </w:tcPr>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4</w:t>
            </w:r>
          </w:p>
          <w:p w:rsidR="0084711B" w:rsidRPr="005F1251" w:rsidRDefault="0084711B" w:rsidP="0084711B">
            <w:pPr>
              <w:widowControl w:val="0"/>
              <w:spacing w:line="276" w:lineRule="auto"/>
              <w:jc w:val="center"/>
              <w:rPr>
                <w:b/>
                <w:color w:val="000000"/>
                <w:sz w:val="28"/>
                <w:szCs w:val="28"/>
                <w:lang w:val="pt-BR"/>
              </w:rPr>
            </w:pPr>
            <w:r w:rsidRPr="005F1251">
              <w:rPr>
                <w:b/>
                <w:color w:val="000000"/>
                <w:sz w:val="28"/>
                <w:szCs w:val="28"/>
                <w:lang w:val="pt-BR"/>
              </w:rPr>
              <w:t>(2.0đ)</w:t>
            </w:r>
          </w:p>
        </w:tc>
        <w:tc>
          <w:tcPr>
            <w:tcW w:w="8362" w:type="dxa"/>
          </w:tcPr>
          <w:p w:rsidR="0084711B" w:rsidRPr="005F1251" w:rsidRDefault="0084711B" w:rsidP="0084711B">
            <w:pPr>
              <w:widowControl w:val="0"/>
              <w:spacing w:line="276" w:lineRule="auto"/>
              <w:jc w:val="both"/>
              <w:rPr>
                <w:rFonts w:eastAsia="Calibri"/>
                <w:b/>
                <w:sz w:val="28"/>
                <w:szCs w:val="28"/>
                <w:lang w:val="pt-BR"/>
              </w:rPr>
            </w:pPr>
            <w:r w:rsidRPr="005F1251">
              <w:rPr>
                <w:rFonts w:eastAsia="Calibri"/>
                <w:b/>
                <w:sz w:val="28"/>
                <w:szCs w:val="28"/>
                <w:lang w:val="pt-BR"/>
              </w:rPr>
              <w:t>a. Hình th</w:t>
            </w:r>
            <w:r w:rsidRPr="005F1251">
              <w:rPr>
                <w:rFonts w:eastAsia="Calibri" w:cs="Calibri"/>
                <w:b/>
                <w:sz w:val="28"/>
                <w:szCs w:val="28"/>
                <w:lang w:val="pt-BR"/>
              </w:rPr>
              <w:t>ứ</w:t>
            </w:r>
            <w:r w:rsidRPr="005F1251">
              <w:rPr>
                <w:rFonts w:eastAsia="Calibri"/>
                <w:b/>
                <w:sz w:val="28"/>
                <w:szCs w:val="28"/>
                <w:lang w:val="pt-BR"/>
              </w:rPr>
              <w:t>c:</w:t>
            </w:r>
          </w:p>
          <w:p w:rsidR="0084711B" w:rsidRPr="005F1251" w:rsidRDefault="0084711B" w:rsidP="0084711B">
            <w:pPr>
              <w:widowControl w:val="0"/>
              <w:spacing w:line="276" w:lineRule="auto"/>
              <w:jc w:val="both"/>
              <w:rPr>
                <w:rFonts w:eastAsia="Calibri"/>
                <w:sz w:val="28"/>
                <w:szCs w:val="28"/>
                <w:lang w:val="pt-BR"/>
              </w:rPr>
            </w:pPr>
            <w:r w:rsidRPr="005F1251">
              <w:rPr>
                <w:rFonts w:eastAsia="Calibri"/>
                <w:sz w:val="28"/>
                <w:szCs w:val="28"/>
                <w:lang w:val="pt-BR"/>
              </w:rPr>
              <w:t xml:space="preserve">- </w:t>
            </w:r>
            <w:r w:rsidRPr="005F1251">
              <w:rPr>
                <w:rFonts w:eastAsia="Calibri" w:cs="Calibri"/>
                <w:sz w:val="28"/>
                <w:szCs w:val="28"/>
                <w:lang w:val="pt-BR"/>
              </w:rPr>
              <w:t>Đả</w:t>
            </w:r>
            <w:r w:rsidRPr="005F1251">
              <w:rPr>
                <w:rFonts w:eastAsia="Calibri"/>
                <w:sz w:val="28"/>
                <w:szCs w:val="28"/>
                <w:lang w:val="pt-BR"/>
              </w:rPr>
              <w:t>m b</w:t>
            </w:r>
            <w:r w:rsidRPr="005F1251">
              <w:rPr>
                <w:rFonts w:eastAsia="Calibri" w:cs="Calibri"/>
                <w:sz w:val="28"/>
                <w:szCs w:val="28"/>
                <w:lang w:val="pt-BR"/>
              </w:rPr>
              <w:t>ả</w:t>
            </w:r>
            <w:r w:rsidRPr="005F1251">
              <w:rPr>
                <w:rFonts w:eastAsia="Calibri"/>
                <w:sz w:val="28"/>
                <w:szCs w:val="28"/>
                <w:lang w:val="pt-BR"/>
              </w:rPr>
              <w:t xml:space="preserve">o </w:t>
            </w:r>
            <w:r w:rsidRPr="005F1251">
              <w:rPr>
                <w:rFonts w:eastAsia="Calibri" w:cs="Calibri"/>
                <w:sz w:val="28"/>
                <w:szCs w:val="28"/>
                <w:lang w:val="pt-BR"/>
              </w:rPr>
              <w:t>đ</w:t>
            </w:r>
            <w:r w:rsidRPr="005F1251">
              <w:rPr>
                <w:rFonts w:eastAsia="Calibri" w:cs=".VnTime"/>
                <w:sz w:val="28"/>
                <w:szCs w:val="28"/>
                <w:lang w:val="pt-BR"/>
              </w:rPr>
              <w:t>ú</w:t>
            </w:r>
            <w:r w:rsidRPr="005F1251">
              <w:rPr>
                <w:rFonts w:eastAsia="Calibri"/>
                <w:sz w:val="28"/>
                <w:szCs w:val="28"/>
                <w:lang w:val="pt-BR"/>
              </w:rPr>
              <w:t>ng hình th</w:t>
            </w:r>
            <w:r w:rsidRPr="005F1251">
              <w:rPr>
                <w:rFonts w:eastAsia="Calibri" w:cs="Calibri"/>
                <w:sz w:val="28"/>
                <w:szCs w:val="28"/>
                <w:lang w:val="pt-BR"/>
              </w:rPr>
              <w:t>ứ</w:t>
            </w:r>
            <w:r w:rsidRPr="005F1251">
              <w:rPr>
                <w:rFonts w:eastAsia="Calibri"/>
                <w:sz w:val="28"/>
                <w:szCs w:val="28"/>
                <w:lang w:val="pt-BR"/>
              </w:rPr>
              <w:t xml:space="preserve">c </w:t>
            </w:r>
            <w:r w:rsidRPr="005F1251">
              <w:rPr>
                <w:rFonts w:eastAsia="Calibri" w:cs="Calibri"/>
                <w:sz w:val="28"/>
                <w:szCs w:val="28"/>
                <w:lang w:val="pt-BR"/>
              </w:rPr>
              <w:t>đ</w:t>
            </w:r>
            <w:r w:rsidRPr="005F1251">
              <w:rPr>
                <w:rFonts w:eastAsia="Calibri"/>
                <w:sz w:val="28"/>
                <w:szCs w:val="28"/>
                <w:lang w:val="pt-BR"/>
              </w:rPr>
              <w:t>o</w:t>
            </w:r>
            <w:r w:rsidRPr="005F1251">
              <w:rPr>
                <w:rFonts w:eastAsia="Calibri" w:cs="Calibri"/>
                <w:sz w:val="28"/>
                <w:szCs w:val="28"/>
                <w:lang w:val="pt-BR"/>
              </w:rPr>
              <w:t>ạ</w:t>
            </w:r>
            <w:r w:rsidRPr="005F1251">
              <w:rPr>
                <w:rFonts w:eastAsia="Calibri"/>
                <w:sz w:val="28"/>
                <w:szCs w:val="28"/>
                <w:lang w:val="pt-BR"/>
              </w:rPr>
              <w:t>n v</w:t>
            </w:r>
            <w:r w:rsidRPr="005F1251">
              <w:rPr>
                <w:rFonts w:eastAsia="Calibri" w:cs="Calibri"/>
                <w:sz w:val="28"/>
                <w:szCs w:val="28"/>
                <w:lang w:val="pt-BR"/>
              </w:rPr>
              <w:t>ă</w:t>
            </w:r>
            <w:r w:rsidRPr="005F1251">
              <w:rPr>
                <w:rFonts w:eastAsia="Calibri"/>
                <w:sz w:val="28"/>
                <w:szCs w:val="28"/>
                <w:lang w:val="pt-BR"/>
              </w:rPr>
              <w:t xml:space="preserve">n, </w:t>
            </w:r>
            <w:r w:rsidRPr="005F1251">
              <w:rPr>
                <w:rFonts w:eastAsia="Calibri" w:cs="Calibri"/>
                <w:sz w:val="28"/>
                <w:szCs w:val="28"/>
                <w:lang w:val="pt-BR"/>
              </w:rPr>
              <w:t>đủ</w:t>
            </w:r>
            <w:r w:rsidRPr="005F1251">
              <w:rPr>
                <w:rFonts w:eastAsia="Calibri"/>
                <w:sz w:val="28"/>
                <w:szCs w:val="28"/>
                <w:lang w:val="pt-BR"/>
              </w:rPr>
              <w:t xml:space="preserve"> dung l</w:t>
            </w:r>
            <w:r w:rsidRPr="005F1251">
              <w:rPr>
                <w:rFonts w:eastAsia="Calibri" w:cs="Calibri"/>
                <w:sz w:val="28"/>
                <w:szCs w:val="28"/>
                <w:lang w:val="pt-BR"/>
              </w:rPr>
              <w:t>ượ</w:t>
            </w:r>
            <w:r w:rsidRPr="005F1251">
              <w:rPr>
                <w:rFonts w:eastAsia="Calibri"/>
                <w:sz w:val="28"/>
                <w:szCs w:val="28"/>
                <w:lang w:val="pt-BR"/>
              </w:rPr>
              <w:t>ng (2/3 trang giấy thi).</w:t>
            </w:r>
          </w:p>
          <w:p w:rsidR="0084711B" w:rsidRPr="005F1251" w:rsidRDefault="0084711B" w:rsidP="0084711B">
            <w:pPr>
              <w:widowControl w:val="0"/>
              <w:spacing w:line="276" w:lineRule="auto"/>
              <w:jc w:val="both"/>
              <w:rPr>
                <w:rFonts w:eastAsia="Calibri"/>
                <w:sz w:val="28"/>
                <w:szCs w:val="28"/>
                <w:lang w:val="pt-BR"/>
              </w:rPr>
            </w:pPr>
            <w:r w:rsidRPr="005F1251">
              <w:rPr>
                <w:rFonts w:eastAsia="Calibri"/>
                <w:sz w:val="28"/>
                <w:szCs w:val="28"/>
                <w:lang w:val="pt-BR"/>
              </w:rPr>
              <w:t>- Di</w:t>
            </w:r>
            <w:r w:rsidRPr="005F1251">
              <w:rPr>
                <w:rFonts w:eastAsia="Calibri" w:cs="Calibri"/>
                <w:sz w:val="28"/>
                <w:szCs w:val="28"/>
                <w:lang w:val="pt-BR"/>
              </w:rPr>
              <w:t>ễ</w:t>
            </w:r>
            <w:r w:rsidRPr="005F1251">
              <w:rPr>
                <w:rFonts w:eastAsia="Calibri"/>
                <w:sz w:val="28"/>
                <w:szCs w:val="28"/>
                <w:lang w:val="pt-BR"/>
              </w:rPr>
              <w:t xml:space="preserve">n </w:t>
            </w:r>
            <w:r w:rsidRPr="005F1251">
              <w:rPr>
                <w:rFonts w:eastAsia="Calibri" w:cs="Calibri"/>
                <w:sz w:val="28"/>
                <w:szCs w:val="28"/>
                <w:lang w:val="pt-BR"/>
              </w:rPr>
              <w:t>đạ</w:t>
            </w:r>
            <w:r w:rsidRPr="005F1251">
              <w:rPr>
                <w:rFonts w:eastAsia="Calibri"/>
                <w:sz w:val="28"/>
                <w:szCs w:val="28"/>
                <w:lang w:val="pt-BR"/>
              </w:rPr>
              <w:t>t m</w:t>
            </w:r>
            <w:r w:rsidRPr="005F1251">
              <w:rPr>
                <w:rFonts w:eastAsia="Calibri" w:cs="Calibri"/>
                <w:sz w:val="28"/>
                <w:szCs w:val="28"/>
                <w:lang w:val="pt-BR"/>
              </w:rPr>
              <w:t>ạ</w:t>
            </w:r>
            <w:r w:rsidRPr="005F1251">
              <w:rPr>
                <w:rFonts w:eastAsia="Calibri"/>
                <w:sz w:val="28"/>
                <w:szCs w:val="28"/>
                <w:lang w:val="pt-BR"/>
              </w:rPr>
              <w:t>ch l</w:t>
            </w:r>
            <w:r w:rsidRPr="005F1251">
              <w:rPr>
                <w:rFonts w:eastAsia="Calibri" w:cs="Calibri"/>
                <w:sz w:val="28"/>
                <w:szCs w:val="28"/>
                <w:lang w:val="pt-BR"/>
              </w:rPr>
              <w:t>ạ</w:t>
            </w:r>
            <w:r w:rsidRPr="005F1251">
              <w:rPr>
                <w:rFonts w:eastAsia="Calibri"/>
                <w:sz w:val="28"/>
                <w:szCs w:val="28"/>
                <w:lang w:val="pt-BR"/>
              </w:rPr>
              <w:t>c, kh</w:t>
            </w:r>
            <w:r w:rsidRPr="005F1251">
              <w:rPr>
                <w:rFonts w:eastAsia="Calibri" w:cs=".VnTime"/>
                <w:sz w:val="28"/>
                <w:szCs w:val="28"/>
                <w:lang w:val="pt-BR"/>
              </w:rPr>
              <w:t>ô</w:t>
            </w:r>
            <w:r w:rsidRPr="005F1251">
              <w:rPr>
                <w:rFonts w:eastAsia="Calibri"/>
                <w:sz w:val="28"/>
                <w:szCs w:val="28"/>
                <w:lang w:val="pt-BR"/>
              </w:rPr>
              <w:t>ng m</w:t>
            </w:r>
            <w:r w:rsidRPr="005F1251">
              <w:rPr>
                <w:rFonts w:eastAsia="Calibri" w:cs="Calibri"/>
                <w:sz w:val="28"/>
                <w:szCs w:val="28"/>
                <w:lang w:val="pt-BR"/>
              </w:rPr>
              <w:t>ắ</w:t>
            </w:r>
            <w:r w:rsidRPr="005F1251">
              <w:rPr>
                <w:rFonts w:eastAsia="Calibri"/>
                <w:sz w:val="28"/>
                <w:szCs w:val="28"/>
                <w:lang w:val="pt-BR"/>
              </w:rPr>
              <w:t>c l</w:t>
            </w:r>
            <w:r w:rsidRPr="005F1251">
              <w:rPr>
                <w:rFonts w:eastAsia="Calibri" w:cs="Calibri"/>
                <w:sz w:val="28"/>
                <w:szCs w:val="28"/>
                <w:lang w:val="pt-BR"/>
              </w:rPr>
              <w:t>ỗ</w:t>
            </w:r>
            <w:r w:rsidRPr="005F1251">
              <w:rPr>
                <w:rFonts w:eastAsia="Calibri"/>
                <w:sz w:val="28"/>
                <w:szCs w:val="28"/>
                <w:lang w:val="pt-BR"/>
              </w:rPr>
              <w:t>i ch</w:t>
            </w:r>
            <w:r w:rsidRPr="005F1251">
              <w:rPr>
                <w:rFonts w:eastAsia="Calibri" w:cs=".VnTime"/>
                <w:sz w:val="28"/>
                <w:szCs w:val="28"/>
                <w:lang w:val="pt-BR"/>
              </w:rPr>
              <w:t>í</w:t>
            </w:r>
            <w:r w:rsidRPr="005F1251">
              <w:rPr>
                <w:rFonts w:eastAsia="Calibri"/>
                <w:sz w:val="28"/>
                <w:szCs w:val="28"/>
                <w:lang w:val="pt-BR"/>
              </w:rPr>
              <w:t>nh t</w:t>
            </w:r>
            <w:r w:rsidRPr="005F1251">
              <w:rPr>
                <w:rFonts w:eastAsia="Calibri" w:cs="Calibri"/>
                <w:sz w:val="28"/>
                <w:szCs w:val="28"/>
                <w:lang w:val="pt-BR"/>
              </w:rPr>
              <w:t>ả</w:t>
            </w:r>
            <w:r w:rsidRPr="005F1251">
              <w:rPr>
                <w:rFonts w:eastAsia="Calibri"/>
                <w:sz w:val="28"/>
                <w:szCs w:val="28"/>
                <w:lang w:val="pt-BR"/>
              </w:rPr>
              <w:t>, ng</w:t>
            </w:r>
            <w:r w:rsidRPr="005F1251">
              <w:rPr>
                <w:rFonts w:eastAsia="Calibri" w:cs="Calibri"/>
                <w:sz w:val="28"/>
                <w:szCs w:val="28"/>
                <w:lang w:val="pt-BR"/>
              </w:rPr>
              <w:t>ữ</w:t>
            </w:r>
            <w:r w:rsidRPr="005F1251">
              <w:rPr>
                <w:rFonts w:eastAsia="Calibri"/>
                <w:sz w:val="28"/>
                <w:szCs w:val="28"/>
                <w:lang w:val="pt-BR"/>
              </w:rPr>
              <w:t xml:space="preserve"> ph</w:t>
            </w:r>
            <w:r w:rsidRPr="005F1251">
              <w:rPr>
                <w:rFonts w:eastAsia="Calibri" w:cs=".VnTime"/>
                <w:sz w:val="28"/>
                <w:szCs w:val="28"/>
                <w:lang w:val="pt-BR"/>
              </w:rPr>
              <w:t>á</w:t>
            </w:r>
            <w:r w:rsidRPr="005F1251">
              <w:rPr>
                <w:rFonts w:eastAsia="Calibri"/>
                <w:sz w:val="28"/>
                <w:szCs w:val="28"/>
                <w:lang w:val="pt-BR"/>
              </w:rPr>
              <w:t>p.</w:t>
            </w:r>
          </w:p>
        </w:tc>
        <w:tc>
          <w:tcPr>
            <w:tcW w:w="992" w:type="dxa"/>
          </w:tcPr>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5F1251">
              <w:rPr>
                <w:b/>
                <w:color w:val="000000"/>
                <w:sz w:val="28"/>
                <w:szCs w:val="28"/>
                <w:lang w:val="pt-BR"/>
              </w:rPr>
              <w:t>0.25</w:t>
            </w:r>
          </w:p>
          <w:p w:rsidR="0084711B" w:rsidRPr="005F1251" w:rsidRDefault="0084711B" w:rsidP="00916ED3">
            <w:pPr>
              <w:jc w:val="center"/>
              <w:rPr>
                <w:b/>
                <w:color w:val="000000"/>
                <w:sz w:val="28"/>
                <w:szCs w:val="28"/>
                <w:lang w:val="pt-BR"/>
              </w:rPr>
            </w:pPr>
            <w:r w:rsidRPr="005F1251">
              <w:rPr>
                <w:b/>
                <w:color w:val="000000"/>
                <w:sz w:val="28"/>
                <w:szCs w:val="28"/>
                <w:lang w:val="pt-BR"/>
              </w:rPr>
              <w:t>0.25</w:t>
            </w:r>
          </w:p>
        </w:tc>
      </w:tr>
      <w:tr w:rsidR="0084711B" w:rsidRPr="005F1251" w:rsidTr="00916ED3">
        <w:tc>
          <w:tcPr>
            <w:tcW w:w="989" w:type="dxa"/>
            <w:vMerge/>
          </w:tcPr>
          <w:p w:rsidR="0084711B" w:rsidRPr="005F1251" w:rsidRDefault="0084711B" w:rsidP="0084711B">
            <w:pPr>
              <w:widowControl w:val="0"/>
              <w:spacing w:line="276" w:lineRule="auto"/>
              <w:jc w:val="center"/>
              <w:rPr>
                <w:b/>
                <w:color w:val="000000"/>
                <w:sz w:val="28"/>
                <w:szCs w:val="28"/>
                <w:lang w:val="pt-BR"/>
              </w:rPr>
            </w:pPr>
          </w:p>
        </w:tc>
        <w:tc>
          <w:tcPr>
            <w:tcW w:w="8362" w:type="dxa"/>
          </w:tcPr>
          <w:p w:rsidR="0084711B" w:rsidRPr="00BE7EC5" w:rsidRDefault="0084711B" w:rsidP="0084711B">
            <w:pPr>
              <w:widowControl w:val="0"/>
              <w:spacing w:line="276" w:lineRule="auto"/>
              <w:jc w:val="both"/>
              <w:rPr>
                <w:rFonts w:eastAsia="Calibri"/>
                <w:sz w:val="28"/>
                <w:szCs w:val="28"/>
                <w:lang w:val="pt-BR"/>
              </w:rPr>
            </w:pPr>
            <w:r w:rsidRPr="005F1251">
              <w:rPr>
                <w:rFonts w:eastAsia="Calibri"/>
                <w:b/>
                <w:sz w:val="28"/>
                <w:szCs w:val="28"/>
                <w:lang w:val="pt-BR"/>
              </w:rPr>
              <w:t>b. Nội dung</w:t>
            </w:r>
            <w:r w:rsidRPr="005F1251">
              <w:rPr>
                <w:rFonts w:eastAsia="Calibri"/>
                <w:sz w:val="28"/>
                <w:szCs w:val="28"/>
                <w:lang w:val="pt-BR"/>
              </w:rPr>
              <w:t>: HS có thể trình bày theo nhiều cách khác nhau, tuy nhiên cần đảm bảo một số ý chính sau:</w:t>
            </w:r>
          </w:p>
          <w:p w:rsidR="0084711B" w:rsidRPr="005F1251" w:rsidRDefault="0084711B" w:rsidP="0084711B">
            <w:pPr>
              <w:widowControl w:val="0"/>
              <w:spacing w:line="276" w:lineRule="auto"/>
              <w:jc w:val="both"/>
              <w:rPr>
                <w:rFonts w:eastAsia="Calibri"/>
                <w:sz w:val="28"/>
                <w:szCs w:val="28"/>
                <w:lang w:val="pt-BR"/>
              </w:rPr>
            </w:pPr>
            <w:r w:rsidRPr="00BE7EC5">
              <w:rPr>
                <w:rFonts w:eastAsia="Calibri"/>
                <w:b/>
                <w:sz w:val="28"/>
                <w:szCs w:val="28"/>
                <w:lang w:val="pt-BR"/>
              </w:rPr>
              <w:t>* Nêu vấn đề nghị luận</w:t>
            </w:r>
            <w:r w:rsidRPr="00BE7EC5">
              <w:rPr>
                <w:rFonts w:eastAsia="Calibri"/>
                <w:sz w:val="28"/>
                <w:szCs w:val="28"/>
                <w:lang w:val="pt-BR"/>
              </w:rPr>
              <w:t>: sự cần thiết của việc theo đuổi ước mơ trong cuộc sống</w:t>
            </w:r>
          </w:p>
          <w:p w:rsidR="0084711B" w:rsidRPr="00BE7EC5" w:rsidRDefault="0084711B" w:rsidP="0084711B">
            <w:pPr>
              <w:pStyle w:val="NormalWeb"/>
              <w:shd w:val="clear" w:color="auto" w:fill="FFFFFF"/>
              <w:spacing w:before="0" w:beforeAutospacing="0" w:after="0" w:afterAutospacing="0" w:line="276" w:lineRule="auto"/>
              <w:jc w:val="both"/>
              <w:rPr>
                <w:b/>
                <w:sz w:val="28"/>
                <w:szCs w:val="28"/>
              </w:rPr>
            </w:pPr>
            <w:r w:rsidRPr="00BE7EC5">
              <w:rPr>
                <w:b/>
                <w:sz w:val="28"/>
                <w:szCs w:val="28"/>
              </w:rPr>
              <w:t>* Giải thích</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Ước mơ: là những dự định, khát khao mà mỗi chúng ta mong muốn đạt được trong thời gian ngắn hoặc dài; là động lực để mỗi chúng ta vạch ra phương hướng đường đi để dẫn tới ước mơ.</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Theo đuổi giấc mơ: là nỗ lực, phấn đấu vượt qua mọi khó khăn, thử thách, phải bỏ sức lực, trí tuệ, phải đổ mồ hôi, nước mắt để có thể biến ước mơ thành hiện thực.</w:t>
            </w:r>
          </w:p>
          <w:p w:rsidR="0084711B" w:rsidRPr="00BE7EC5" w:rsidRDefault="0084711B" w:rsidP="0084711B">
            <w:pPr>
              <w:pStyle w:val="NormalWeb"/>
              <w:shd w:val="clear" w:color="auto" w:fill="FFFFFF"/>
              <w:spacing w:before="0" w:beforeAutospacing="0" w:after="0" w:afterAutospacing="0" w:line="276" w:lineRule="auto"/>
              <w:jc w:val="both"/>
              <w:rPr>
                <w:b/>
                <w:sz w:val="28"/>
                <w:szCs w:val="28"/>
              </w:rPr>
            </w:pPr>
            <w:r w:rsidRPr="00BE7EC5">
              <w:rPr>
                <w:b/>
                <w:sz w:val="28"/>
                <w:szCs w:val="28"/>
              </w:rPr>
              <w:t>* Vai trò và ý nghĩa của ước mơ</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Ước mơ chính là ngọn đuốc soi sáng trong tim mỗi chúng ta nó hướng chúng ta tới những điều tốt đẹp.</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Ước mơ cũng chính là mong muốn được cống hiến sức lực của mình cho xã hội và khi chúng ta đạt được ước mơ cũng là lúc chúng ta được thừa nhận năng lực của mình.</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Ước mơ giúp chúng ta có thể sống vui vẻ, có ý nghĩa và mục đích</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lastRenderedPageBreak/>
              <w:t>- Ước mơ là vì sao sáng soi những lối ta đi, khi đi qua những khó khăn nhìn thấy ước mơ của mình lấp lánh ở phía xa xa, bạn sẽ nỗ lực bước tiếp.</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Ước mơ sẽ đưa con người đi tới những tương lai, không quản ngại những trông gai, nghiệt ngã, những khó khăn trên con đường đi của mình.</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84711B" w:rsidRPr="00BE7EC5" w:rsidRDefault="0084711B" w:rsidP="0084711B">
            <w:pPr>
              <w:pStyle w:val="NormalWeb"/>
              <w:shd w:val="clear" w:color="auto" w:fill="FFFFFF"/>
              <w:spacing w:before="0" w:beforeAutospacing="0" w:after="0" w:afterAutospacing="0" w:line="276" w:lineRule="auto"/>
              <w:jc w:val="both"/>
              <w:rPr>
                <w:b/>
                <w:sz w:val="28"/>
                <w:szCs w:val="28"/>
              </w:rPr>
            </w:pPr>
            <w:r w:rsidRPr="00BE7EC5">
              <w:rPr>
                <w:b/>
                <w:sz w:val="28"/>
                <w:szCs w:val="28"/>
              </w:rPr>
              <w:t>* Tại sao nên theo đuổi ước mơ? (Cuộc sống mà không có ước mơ thì sẽ như thế nào?)</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Nếu không có ước mơ cuộc sống của bạn sẽ trở nên vô định, mất phương hướng.</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Không có ước mơ bạn sẽ không xác định được mục tiêu sống của mình là gì, dẫn tới sống hoài sống phí, và trở thành người tụt hậu bị bạn bè, xã hội bỏ lại phía sau.</w:t>
            </w:r>
          </w:p>
          <w:p w:rsidR="0084711B" w:rsidRPr="00BE7EC5" w:rsidRDefault="0084711B" w:rsidP="0084711B">
            <w:pPr>
              <w:pStyle w:val="NormalWeb"/>
              <w:shd w:val="clear" w:color="auto" w:fill="FFFFFF"/>
              <w:spacing w:before="0" w:beforeAutospacing="0" w:after="0" w:afterAutospacing="0" w:line="276" w:lineRule="auto"/>
              <w:jc w:val="both"/>
              <w:rPr>
                <w:b/>
                <w:sz w:val="28"/>
                <w:szCs w:val="28"/>
              </w:rPr>
            </w:pPr>
            <w:r w:rsidRPr="00BE7EC5">
              <w:rPr>
                <w:b/>
                <w:sz w:val="28"/>
                <w:szCs w:val="28"/>
              </w:rPr>
              <w:t>* Phản đề:</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Vẫn còn những người sống không có ước mơ, không hiểu mình muốn gì và không có ý chí phấn đấu, sống buông bỏ đời mình theo số phận muốn tới đâu thì tới.</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Một số khác thì theo đuổi những ước mơ quá xa vời, thiếu thực tế</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Một số lại sống bằng lòng với thực tại, ngại khó, ngại khổ, không dám theo đuổi ước mơ.</w:t>
            </w:r>
          </w:p>
          <w:p w:rsidR="0084711B" w:rsidRPr="005F1251" w:rsidRDefault="0084711B" w:rsidP="0084711B">
            <w:pPr>
              <w:widowControl w:val="0"/>
              <w:spacing w:line="276" w:lineRule="auto"/>
              <w:jc w:val="both"/>
              <w:rPr>
                <w:rFonts w:eastAsia="Calibri"/>
                <w:b/>
                <w:sz w:val="28"/>
                <w:szCs w:val="28"/>
                <w:lang w:val="pt-BR"/>
              </w:rPr>
            </w:pPr>
            <w:r w:rsidRPr="005F1251">
              <w:rPr>
                <w:rFonts w:eastAsia="Calibri"/>
                <w:b/>
                <w:sz w:val="28"/>
                <w:szCs w:val="28"/>
                <w:lang w:val="pt-BR"/>
              </w:rPr>
              <w:t>* Bài học nhận thức và hành động + Liên hệ bản thân</w:t>
            </w:r>
          </w:p>
          <w:p w:rsidR="0084711B" w:rsidRPr="00BE7EC5" w:rsidRDefault="0084711B" w:rsidP="0084711B">
            <w:pPr>
              <w:widowControl w:val="0"/>
              <w:spacing w:line="276" w:lineRule="auto"/>
              <w:jc w:val="both"/>
              <w:rPr>
                <w:rFonts w:eastAsia="Calibri"/>
                <w:sz w:val="28"/>
                <w:szCs w:val="28"/>
                <w:lang w:val="pt-BR"/>
              </w:rPr>
            </w:pPr>
            <w:r w:rsidRPr="005F1251">
              <w:rPr>
                <w:rFonts w:eastAsia="Calibri"/>
                <w:sz w:val="28"/>
                <w:szCs w:val="28"/>
                <w:lang w:val="pt-BR"/>
              </w:rPr>
              <w:t>- Nhận thức được vai trò quan trọng của niềm tin trong cuộc sống.</w:t>
            </w:r>
          </w:p>
          <w:p w:rsidR="0084711B" w:rsidRPr="00BE7EC5"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Để đạt được ước mơ chúng ta cần ra sức rèn luyện học tập, tu dưỡng đạo đức để chuẩn bị những tư trang cần thiết cho con đường đi tới ước mơ của mình.</w:t>
            </w:r>
          </w:p>
          <w:p w:rsidR="0084711B" w:rsidRPr="005F1251" w:rsidRDefault="0084711B" w:rsidP="0084711B">
            <w:pPr>
              <w:pStyle w:val="NormalWeb"/>
              <w:shd w:val="clear" w:color="auto" w:fill="FFFFFF"/>
              <w:spacing w:before="0" w:beforeAutospacing="0" w:after="0" w:afterAutospacing="0" w:line="276" w:lineRule="auto"/>
              <w:jc w:val="both"/>
              <w:rPr>
                <w:sz w:val="28"/>
                <w:szCs w:val="28"/>
              </w:rPr>
            </w:pPr>
            <w:r w:rsidRPr="00BE7EC5">
              <w:rPr>
                <w:sz w:val="28"/>
                <w:szCs w:val="28"/>
              </w:rPr>
              <w:t>- Là một học sinh ngồi trên ghế nhà trường chúng ta cần phải có ước mơ mục đích sống cho riêng mình.</w:t>
            </w:r>
          </w:p>
        </w:tc>
        <w:tc>
          <w:tcPr>
            <w:tcW w:w="992" w:type="dxa"/>
          </w:tcPr>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5F1251">
              <w:rPr>
                <w:b/>
                <w:color w:val="000000"/>
                <w:sz w:val="28"/>
                <w:szCs w:val="28"/>
                <w:lang w:val="pt-BR"/>
              </w:rPr>
              <w:t>0.25</w:t>
            </w: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5F1251">
              <w:rPr>
                <w:b/>
                <w:color w:val="000000"/>
                <w:sz w:val="28"/>
                <w:szCs w:val="28"/>
                <w:lang w:val="pt-BR"/>
              </w:rPr>
              <w:t>0.</w:t>
            </w:r>
            <w:r w:rsidRPr="00BE7EC5">
              <w:rPr>
                <w:b/>
                <w:color w:val="000000"/>
                <w:sz w:val="28"/>
                <w:szCs w:val="28"/>
                <w:lang w:val="pt-BR"/>
              </w:rPr>
              <w:t>2</w:t>
            </w:r>
            <w:r w:rsidRPr="005F1251">
              <w:rPr>
                <w:b/>
                <w:color w:val="000000"/>
                <w:sz w:val="28"/>
                <w:szCs w:val="28"/>
                <w:lang w:val="pt-BR"/>
              </w:rPr>
              <w:t>5</w:t>
            </w: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5F1251">
              <w:rPr>
                <w:b/>
                <w:color w:val="000000"/>
                <w:sz w:val="28"/>
                <w:szCs w:val="28"/>
                <w:lang w:val="pt-BR"/>
              </w:rPr>
              <w:t>0.</w:t>
            </w:r>
            <w:r w:rsidRPr="00BE7EC5">
              <w:rPr>
                <w:b/>
                <w:color w:val="000000"/>
                <w:sz w:val="28"/>
                <w:szCs w:val="28"/>
                <w:lang w:val="pt-BR"/>
              </w:rPr>
              <w:t>2</w:t>
            </w:r>
            <w:r w:rsidRPr="005F1251">
              <w:rPr>
                <w:b/>
                <w:color w:val="000000"/>
                <w:sz w:val="28"/>
                <w:szCs w:val="28"/>
                <w:lang w:val="pt-BR"/>
              </w:rPr>
              <w:t>5</w:t>
            </w: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5F1251">
              <w:rPr>
                <w:b/>
                <w:color w:val="000000"/>
                <w:sz w:val="28"/>
                <w:szCs w:val="28"/>
                <w:lang w:val="pt-BR"/>
              </w:rPr>
              <w:t>0.25</w:t>
            </w:r>
          </w:p>
          <w:p w:rsidR="0084711B" w:rsidRPr="005F1251" w:rsidRDefault="0084711B" w:rsidP="00916ED3">
            <w:pPr>
              <w:jc w:val="center"/>
              <w:rPr>
                <w:b/>
                <w:color w:val="000000"/>
                <w:sz w:val="28"/>
                <w:szCs w:val="28"/>
                <w:lang w:val="pt-BR"/>
              </w:rPr>
            </w:pPr>
          </w:p>
          <w:p w:rsidR="0084711B" w:rsidRPr="005F1251" w:rsidRDefault="0084711B" w:rsidP="00916ED3">
            <w:pP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rPr>
                <w:b/>
                <w:color w:val="000000"/>
                <w:sz w:val="28"/>
                <w:szCs w:val="28"/>
                <w:lang w:val="pt-BR"/>
              </w:rPr>
            </w:pPr>
          </w:p>
          <w:p w:rsidR="0084711B" w:rsidRPr="00BE7EC5" w:rsidRDefault="0084711B" w:rsidP="00916ED3">
            <w:pPr>
              <w:jc w:val="center"/>
              <w:rPr>
                <w:b/>
                <w:color w:val="000000"/>
                <w:sz w:val="28"/>
                <w:szCs w:val="28"/>
                <w:lang w:val="pt-BR"/>
              </w:rPr>
            </w:pPr>
            <w:r w:rsidRPr="005F1251">
              <w:rPr>
                <w:b/>
                <w:color w:val="000000"/>
                <w:sz w:val="28"/>
                <w:szCs w:val="28"/>
                <w:lang w:val="pt-BR"/>
              </w:rPr>
              <w:t>0.25</w:t>
            </w: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BE7EC5" w:rsidRDefault="0084711B" w:rsidP="00916ED3">
            <w:pPr>
              <w:jc w:val="center"/>
              <w:rPr>
                <w:b/>
                <w:color w:val="000000"/>
                <w:sz w:val="28"/>
                <w:szCs w:val="28"/>
                <w:lang w:val="pt-BR"/>
              </w:rPr>
            </w:pPr>
          </w:p>
          <w:p w:rsidR="0084711B" w:rsidRPr="005F1251" w:rsidRDefault="0084711B" w:rsidP="00916ED3">
            <w:pPr>
              <w:jc w:val="center"/>
              <w:rPr>
                <w:b/>
                <w:color w:val="000000"/>
                <w:sz w:val="28"/>
                <w:szCs w:val="28"/>
                <w:lang w:val="pt-BR"/>
              </w:rPr>
            </w:pPr>
            <w:r w:rsidRPr="00BE7EC5">
              <w:rPr>
                <w:b/>
                <w:color w:val="000000"/>
                <w:sz w:val="28"/>
                <w:szCs w:val="28"/>
                <w:lang w:val="pt-BR"/>
              </w:rPr>
              <w:t>0.25</w:t>
            </w:r>
          </w:p>
        </w:tc>
      </w:tr>
    </w:tbl>
    <w:p w:rsidR="0084711B" w:rsidRPr="00BE7EC5" w:rsidRDefault="0084711B" w:rsidP="0084711B">
      <w:pPr>
        <w:rPr>
          <w:rFonts w:ascii="TimesNewRomanPSMT" w:hAnsi="TimesNewRomanPSMT" w:hint="eastAsia"/>
          <w:sz w:val="28"/>
          <w:szCs w:val="28"/>
        </w:rPr>
        <w:sectPr w:rsidR="0084711B" w:rsidRPr="00BE7EC5" w:rsidSect="002A6AA5">
          <w:pgSz w:w="12240" w:h="15840"/>
          <w:pgMar w:top="720" w:right="630" w:bottom="810" w:left="1170" w:header="720" w:footer="720" w:gutter="0"/>
          <w:cols w:space="720"/>
          <w:docGrid w:linePitch="360"/>
        </w:sectPr>
      </w:pPr>
    </w:p>
    <w:p w:rsidR="00E2642A" w:rsidRPr="00647E7F" w:rsidRDefault="00647E7F" w:rsidP="00647E7F">
      <w:pPr>
        <w:jc w:val="center"/>
        <w:rPr>
          <w:b/>
          <w:sz w:val="28"/>
          <w:szCs w:val="28"/>
        </w:rPr>
      </w:pPr>
      <w:r w:rsidRPr="00647E7F">
        <w:rPr>
          <w:b/>
          <w:sz w:val="28"/>
          <w:szCs w:val="28"/>
        </w:rPr>
        <w:lastRenderedPageBreak/>
        <w:t>ĐỀ 2</w:t>
      </w:r>
    </w:p>
    <w:p w:rsidR="00647E7F" w:rsidRDefault="00647E7F" w:rsidP="00647E7F">
      <w:pPr>
        <w:spacing w:line="276" w:lineRule="auto"/>
      </w:pPr>
    </w:p>
    <w:p w:rsidR="00647E7F" w:rsidRPr="00CC105B" w:rsidRDefault="00647E7F" w:rsidP="00647E7F">
      <w:pPr>
        <w:spacing w:line="276" w:lineRule="auto"/>
        <w:rPr>
          <w:color w:val="000000"/>
          <w:sz w:val="28"/>
          <w:szCs w:val="28"/>
        </w:rPr>
      </w:pPr>
      <w:r w:rsidRPr="00CC105B">
        <w:rPr>
          <w:b/>
          <w:bCs/>
          <w:color w:val="000000"/>
          <w:sz w:val="28"/>
          <w:szCs w:val="28"/>
        </w:rPr>
        <w:t>Phần II:</w:t>
      </w:r>
      <w:r w:rsidRPr="00CC105B">
        <w:rPr>
          <w:color w:val="000000"/>
          <w:sz w:val="28"/>
          <w:szCs w:val="28"/>
        </w:rPr>
        <w:t xml:space="preserve"> </w:t>
      </w:r>
      <w:r w:rsidRPr="002D342D">
        <w:rPr>
          <w:b/>
          <w:bCs/>
          <w:color w:val="000000"/>
          <w:sz w:val="28"/>
          <w:szCs w:val="28"/>
        </w:rPr>
        <w:t>(4 điểm)</w:t>
      </w:r>
    </w:p>
    <w:p w:rsidR="00647E7F" w:rsidRPr="00CC105B" w:rsidRDefault="00647E7F" w:rsidP="00647E7F">
      <w:pPr>
        <w:spacing w:line="276" w:lineRule="auto"/>
        <w:ind w:firstLine="720"/>
        <w:jc w:val="both"/>
        <w:rPr>
          <w:color w:val="000000"/>
          <w:sz w:val="28"/>
          <w:szCs w:val="28"/>
        </w:rPr>
      </w:pPr>
      <w:r w:rsidRPr="00CC105B">
        <w:rPr>
          <w:color w:val="000000"/>
          <w:sz w:val="28"/>
          <w:szCs w:val="28"/>
        </w:rPr>
        <w:t>Đọc đoạn văn sau và làm theo các yêu cầu bên dưới:</w:t>
      </w:r>
    </w:p>
    <w:p w:rsidR="00647E7F" w:rsidRPr="00CC105B" w:rsidRDefault="00647E7F" w:rsidP="00647E7F">
      <w:pPr>
        <w:spacing w:line="276" w:lineRule="auto"/>
        <w:ind w:firstLine="720"/>
        <w:jc w:val="both"/>
        <w:rPr>
          <w:bCs/>
          <w:i/>
          <w:color w:val="000000"/>
          <w:sz w:val="28"/>
          <w:szCs w:val="28"/>
        </w:rPr>
      </w:pPr>
      <w:r w:rsidRPr="00CC105B">
        <w:rPr>
          <w:bCs/>
          <w:i/>
          <w:iCs/>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647E7F" w:rsidRPr="00CC105B" w:rsidRDefault="00647E7F" w:rsidP="00647E7F">
      <w:pPr>
        <w:spacing w:line="276" w:lineRule="auto"/>
        <w:ind w:left="1440" w:firstLine="720"/>
        <w:jc w:val="both"/>
        <w:rPr>
          <w:b/>
          <w:bCs/>
          <w:color w:val="000000"/>
          <w:sz w:val="28"/>
          <w:szCs w:val="28"/>
        </w:rPr>
      </w:pPr>
      <w:r w:rsidRPr="00CC105B">
        <w:rPr>
          <w:color w:val="000000"/>
          <w:sz w:val="28"/>
          <w:szCs w:val="28"/>
        </w:rPr>
        <w:t>(Phê-đê-ri-cô May-o, Giáo dục – chìa khóa của tương lai)</w:t>
      </w:r>
    </w:p>
    <w:p w:rsidR="00647E7F" w:rsidRPr="00CC105B" w:rsidRDefault="00647E7F" w:rsidP="00647E7F">
      <w:pPr>
        <w:spacing w:line="276" w:lineRule="auto"/>
        <w:jc w:val="both"/>
        <w:rPr>
          <w:color w:val="000000"/>
          <w:sz w:val="28"/>
          <w:szCs w:val="28"/>
        </w:rPr>
      </w:pPr>
      <w:r w:rsidRPr="002D342D">
        <w:rPr>
          <w:b/>
          <w:bCs/>
          <w:color w:val="000000"/>
          <w:sz w:val="28"/>
          <w:szCs w:val="28"/>
        </w:rPr>
        <w:t>Câu 1:</w:t>
      </w:r>
      <w:r w:rsidRPr="00CC105B">
        <w:rPr>
          <w:color w:val="000000"/>
          <w:sz w:val="28"/>
          <w:szCs w:val="28"/>
        </w:rPr>
        <w:t xml:space="preserve"> </w:t>
      </w:r>
      <w:r w:rsidRPr="00647E7F">
        <w:rPr>
          <w:b/>
          <w:color w:val="000000"/>
          <w:sz w:val="28"/>
          <w:szCs w:val="28"/>
        </w:rPr>
        <w:t>(1 điểm)</w:t>
      </w:r>
      <w:r w:rsidRPr="00CC105B">
        <w:rPr>
          <w:color w:val="000000"/>
          <w:sz w:val="28"/>
          <w:szCs w:val="28"/>
        </w:rPr>
        <w:t xml:space="preserve"> Xác định nội dung và phương thức biểu đạt của đoạn văn trên?</w:t>
      </w:r>
    </w:p>
    <w:p w:rsidR="00647E7F" w:rsidRPr="00CC105B" w:rsidRDefault="00647E7F" w:rsidP="00647E7F">
      <w:pPr>
        <w:spacing w:line="276" w:lineRule="auto"/>
        <w:jc w:val="both"/>
        <w:rPr>
          <w:color w:val="000000"/>
          <w:sz w:val="28"/>
          <w:szCs w:val="28"/>
        </w:rPr>
      </w:pPr>
      <w:r w:rsidRPr="002D342D">
        <w:rPr>
          <w:b/>
          <w:bCs/>
          <w:color w:val="000000"/>
          <w:sz w:val="28"/>
          <w:szCs w:val="28"/>
        </w:rPr>
        <w:t>Câu 2:</w:t>
      </w:r>
      <w:r w:rsidRPr="00CC105B">
        <w:rPr>
          <w:color w:val="000000"/>
          <w:sz w:val="28"/>
          <w:szCs w:val="28"/>
        </w:rPr>
        <w:t xml:space="preserve"> </w:t>
      </w:r>
      <w:r w:rsidRPr="00647E7F">
        <w:rPr>
          <w:b/>
          <w:color w:val="000000"/>
          <w:sz w:val="28"/>
          <w:szCs w:val="28"/>
        </w:rPr>
        <w:t>(0,5 điểm)</w:t>
      </w:r>
      <w:r w:rsidRPr="00CC105B">
        <w:rPr>
          <w:color w:val="000000"/>
          <w:sz w:val="28"/>
          <w:szCs w:val="28"/>
        </w:rPr>
        <w:t xml:space="preserve"> Chỉ ra một thành phần biệt lập trong đoạn văn trên và gọi tên thành phần biệt lập đó?</w:t>
      </w:r>
    </w:p>
    <w:p w:rsidR="00647E7F" w:rsidRPr="00CC105B" w:rsidRDefault="00647E7F" w:rsidP="00647E7F">
      <w:pPr>
        <w:spacing w:line="276" w:lineRule="auto"/>
        <w:jc w:val="both"/>
        <w:rPr>
          <w:color w:val="000000"/>
          <w:sz w:val="28"/>
          <w:szCs w:val="28"/>
        </w:rPr>
      </w:pPr>
      <w:r w:rsidRPr="002D342D">
        <w:rPr>
          <w:b/>
          <w:bCs/>
          <w:color w:val="000000"/>
          <w:sz w:val="28"/>
          <w:szCs w:val="28"/>
        </w:rPr>
        <w:t>Câu 3</w:t>
      </w:r>
      <w:r w:rsidRPr="00647E7F">
        <w:rPr>
          <w:b/>
          <w:bCs/>
          <w:color w:val="000000"/>
          <w:sz w:val="28"/>
          <w:szCs w:val="28"/>
        </w:rPr>
        <w:t>:</w:t>
      </w:r>
      <w:r w:rsidRPr="00647E7F">
        <w:rPr>
          <w:b/>
          <w:color w:val="000000"/>
          <w:sz w:val="28"/>
          <w:szCs w:val="28"/>
        </w:rPr>
        <w:t xml:space="preserve"> (0,5</w:t>
      </w:r>
      <w:r>
        <w:rPr>
          <w:b/>
          <w:color w:val="000000"/>
          <w:sz w:val="28"/>
          <w:szCs w:val="28"/>
        </w:rPr>
        <w:t>đ)</w:t>
      </w:r>
      <w:r w:rsidRPr="00CC105B">
        <w:rPr>
          <w:color w:val="000000"/>
          <w:sz w:val="28"/>
          <w:szCs w:val="28"/>
        </w:rPr>
        <w:t xml:space="preserve"> Nêu cách hiểu của em về nghĩa của từ “chìa khóa’ trong đoạn văn trên</w:t>
      </w:r>
    </w:p>
    <w:p w:rsidR="00647E7F" w:rsidRPr="00CC105B" w:rsidRDefault="00647E7F" w:rsidP="00647E7F">
      <w:pPr>
        <w:spacing w:line="276" w:lineRule="auto"/>
        <w:jc w:val="both"/>
        <w:rPr>
          <w:color w:val="000000"/>
          <w:sz w:val="28"/>
          <w:szCs w:val="28"/>
        </w:rPr>
      </w:pPr>
      <w:r w:rsidRPr="002D342D">
        <w:rPr>
          <w:b/>
          <w:bCs/>
          <w:color w:val="000000"/>
          <w:sz w:val="28"/>
          <w:szCs w:val="28"/>
        </w:rPr>
        <w:t>Câu 4:</w:t>
      </w:r>
      <w:r w:rsidRPr="00CC105B">
        <w:rPr>
          <w:color w:val="000000"/>
          <w:sz w:val="28"/>
          <w:szCs w:val="28"/>
        </w:rPr>
        <w:t xml:space="preserve"> </w:t>
      </w:r>
      <w:r w:rsidRPr="00647E7F">
        <w:rPr>
          <w:b/>
          <w:color w:val="000000"/>
          <w:sz w:val="28"/>
          <w:szCs w:val="28"/>
        </w:rPr>
        <w:t>(2 điểm)</w:t>
      </w:r>
      <w:r w:rsidRPr="00CC105B">
        <w:rPr>
          <w:color w:val="000000"/>
          <w:sz w:val="28"/>
          <w:szCs w:val="28"/>
        </w:rPr>
        <w:t xml:space="preserve"> Từ đoạn văn trên hãy trình bày suy nghĩ của em trong khoảng khoảng ½ trang giấy thi về vai trò giáo dục của gia đình đối với mỗi con người.</w:t>
      </w:r>
    </w:p>
    <w:p w:rsidR="00647E7F" w:rsidRDefault="00647E7F"/>
    <w:p w:rsidR="002C7132" w:rsidRDefault="002C7132" w:rsidP="002C7132">
      <w:pPr>
        <w:jc w:val="center"/>
      </w:pPr>
      <w:r>
        <w:t>*******************************************</w:t>
      </w:r>
      <w:bookmarkStart w:id="1" w:name="_GoBack"/>
      <w:bookmarkEnd w:id="1"/>
    </w:p>
    <w:p w:rsidR="002C7132" w:rsidRDefault="002C7132"/>
    <w:p w:rsidR="002C7132" w:rsidRDefault="002C7132"/>
    <w:p w:rsidR="002C7132" w:rsidRDefault="002C7132"/>
    <w:p w:rsidR="002C7132" w:rsidRDefault="002C7132"/>
    <w:p w:rsidR="002C7132" w:rsidRDefault="002C7132"/>
    <w:p w:rsidR="002C7132" w:rsidRDefault="002C7132"/>
    <w:p w:rsidR="00647E7F" w:rsidRPr="00BE7EC5" w:rsidRDefault="00647E7F" w:rsidP="00647E7F">
      <w:pPr>
        <w:tabs>
          <w:tab w:val="right" w:pos="9749"/>
        </w:tabs>
        <w:spacing w:before="60" w:line="276" w:lineRule="auto"/>
        <w:jc w:val="center"/>
        <w:rPr>
          <w:rFonts w:ascii="TimesNewRomanPSMT" w:hAnsi="TimesNewRomanPSMT" w:hint="eastAsia"/>
          <w:b/>
          <w:color w:val="000000"/>
          <w:sz w:val="28"/>
          <w:szCs w:val="28"/>
        </w:rPr>
      </w:pPr>
      <w:r w:rsidRPr="00BE7EC5">
        <w:rPr>
          <w:rFonts w:ascii="TimesNewRomanPSMT" w:hAnsi="TimesNewRomanPSMT"/>
          <w:b/>
          <w:color w:val="000000"/>
          <w:sz w:val="28"/>
          <w:szCs w:val="28"/>
        </w:rPr>
        <w:t>HƯỚNG DẪN GIẢI</w:t>
      </w:r>
    </w:p>
    <w:tbl>
      <w:tblPr>
        <w:tblW w:w="9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29"/>
        <w:gridCol w:w="995"/>
      </w:tblGrid>
      <w:tr w:rsidR="00647E7F" w:rsidRPr="00CC105B" w:rsidTr="00916ED3">
        <w:tc>
          <w:tcPr>
            <w:tcW w:w="1134" w:type="dxa"/>
            <w:tcBorders>
              <w:bottom w:val="single" w:sz="4" w:space="0" w:color="auto"/>
            </w:tcBorders>
            <w:vAlign w:val="center"/>
          </w:tcPr>
          <w:p w:rsidR="00647E7F" w:rsidRPr="00CC105B" w:rsidRDefault="00647E7F" w:rsidP="00916ED3">
            <w:pPr>
              <w:jc w:val="center"/>
              <w:rPr>
                <w:b/>
                <w:sz w:val="28"/>
                <w:szCs w:val="28"/>
              </w:rPr>
            </w:pPr>
            <w:r w:rsidRPr="00CC105B">
              <w:rPr>
                <w:b/>
                <w:sz w:val="28"/>
                <w:szCs w:val="28"/>
              </w:rPr>
              <w:t>Câu</w:t>
            </w:r>
          </w:p>
        </w:tc>
        <w:tc>
          <w:tcPr>
            <w:tcW w:w="7229" w:type="dxa"/>
            <w:tcBorders>
              <w:bottom w:val="single" w:sz="4" w:space="0" w:color="auto"/>
            </w:tcBorders>
            <w:vAlign w:val="center"/>
          </w:tcPr>
          <w:p w:rsidR="00647E7F" w:rsidRPr="00CC105B" w:rsidRDefault="00647E7F" w:rsidP="00916ED3">
            <w:pPr>
              <w:jc w:val="center"/>
              <w:rPr>
                <w:b/>
                <w:sz w:val="28"/>
                <w:szCs w:val="28"/>
              </w:rPr>
            </w:pPr>
            <w:r w:rsidRPr="00CC105B">
              <w:rPr>
                <w:b/>
                <w:sz w:val="28"/>
                <w:szCs w:val="28"/>
              </w:rPr>
              <w:t>Nội dung</w:t>
            </w:r>
          </w:p>
        </w:tc>
        <w:tc>
          <w:tcPr>
            <w:tcW w:w="995" w:type="dxa"/>
            <w:tcBorders>
              <w:bottom w:val="single" w:sz="4" w:space="0" w:color="auto"/>
            </w:tcBorders>
            <w:vAlign w:val="center"/>
          </w:tcPr>
          <w:p w:rsidR="00647E7F" w:rsidRPr="00CC105B" w:rsidRDefault="00647E7F" w:rsidP="00916ED3">
            <w:pPr>
              <w:jc w:val="center"/>
              <w:rPr>
                <w:b/>
                <w:sz w:val="28"/>
                <w:szCs w:val="28"/>
              </w:rPr>
            </w:pPr>
            <w:r w:rsidRPr="00CC105B">
              <w:rPr>
                <w:b/>
                <w:sz w:val="28"/>
                <w:szCs w:val="28"/>
              </w:rPr>
              <w:t>Điểm</w:t>
            </w:r>
          </w:p>
        </w:tc>
      </w:tr>
      <w:tr w:rsidR="00647E7F" w:rsidRPr="00CC105B" w:rsidTr="00916ED3">
        <w:trPr>
          <w:trHeight w:val="279"/>
        </w:trPr>
        <w:tc>
          <w:tcPr>
            <w:tcW w:w="9358" w:type="dxa"/>
            <w:gridSpan w:val="3"/>
            <w:shd w:val="clear" w:color="auto" w:fill="auto"/>
          </w:tcPr>
          <w:p w:rsidR="00647E7F" w:rsidRPr="00CC105B" w:rsidRDefault="00647E7F" w:rsidP="00916ED3">
            <w:pPr>
              <w:jc w:val="center"/>
              <w:rPr>
                <w:sz w:val="28"/>
                <w:szCs w:val="28"/>
              </w:rPr>
            </w:pPr>
            <w:r w:rsidRPr="00CC105B">
              <w:rPr>
                <w:sz w:val="28"/>
                <w:szCs w:val="28"/>
              </w:rPr>
              <w:t>Phần II</w:t>
            </w:r>
          </w:p>
        </w:tc>
      </w:tr>
      <w:tr w:rsidR="00647E7F" w:rsidRPr="00CC105B" w:rsidTr="00916ED3">
        <w:trPr>
          <w:trHeight w:val="279"/>
        </w:trPr>
        <w:tc>
          <w:tcPr>
            <w:tcW w:w="1134" w:type="dxa"/>
            <w:shd w:val="clear" w:color="auto" w:fill="auto"/>
          </w:tcPr>
          <w:p w:rsidR="00647E7F" w:rsidRPr="00CC105B" w:rsidRDefault="00647E7F" w:rsidP="00916ED3">
            <w:pPr>
              <w:jc w:val="center"/>
              <w:rPr>
                <w:b/>
                <w:sz w:val="28"/>
                <w:szCs w:val="28"/>
              </w:rPr>
            </w:pPr>
            <w:r w:rsidRPr="00CC105B">
              <w:rPr>
                <w:b/>
                <w:sz w:val="28"/>
                <w:szCs w:val="28"/>
              </w:rPr>
              <w:t>1</w:t>
            </w:r>
          </w:p>
          <w:p w:rsidR="00647E7F" w:rsidRPr="00CC105B" w:rsidRDefault="00647E7F" w:rsidP="00916ED3">
            <w:pPr>
              <w:jc w:val="center"/>
              <w:rPr>
                <w:b/>
                <w:sz w:val="28"/>
                <w:szCs w:val="28"/>
              </w:rPr>
            </w:pPr>
            <w:r w:rsidRPr="00CC105B">
              <w:rPr>
                <w:b/>
                <w:sz w:val="28"/>
                <w:szCs w:val="28"/>
              </w:rPr>
              <w:t>(0,5đ)</w:t>
            </w:r>
          </w:p>
        </w:tc>
        <w:tc>
          <w:tcPr>
            <w:tcW w:w="7229" w:type="dxa"/>
            <w:tcBorders>
              <w:top w:val="single" w:sz="4" w:space="0" w:color="auto"/>
              <w:bottom w:val="dotted" w:sz="4" w:space="0" w:color="auto"/>
            </w:tcBorders>
          </w:tcPr>
          <w:p w:rsidR="00647E7F" w:rsidRPr="00CC105B" w:rsidRDefault="00647E7F" w:rsidP="00916ED3">
            <w:pPr>
              <w:jc w:val="both"/>
              <w:rPr>
                <w:sz w:val="28"/>
                <w:szCs w:val="28"/>
              </w:rPr>
            </w:pPr>
            <w:r w:rsidRPr="00CC105B">
              <w:rPr>
                <w:sz w:val="28"/>
                <w:szCs w:val="28"/>
              </w:rPr>
              <w:t>- Nội dung: bàn về vai trò, ý nghĩa, tầm quan trọng của giáo dục đối với mỗi con người và tương lai</w:t>
            </w:r>
          </w:p>
          <w:p w:rsidR="00647E7F" w:rsidRPr="00CC105B" w:rsidRDefault="00647E7F" w:rsidP="00916ED3">
            <w:pPr>
              <w:jc w:val="both"/>
              <w:rPr>
                <w:sz w:val="28"/>
                <w:szCs w:val="28"/>
              </w:rPr>
            </w:pPr>
            <w:r w:rsidRPr="00CC105B">
              <w:rPr>
                <w:sz w:val="28"/>
                <w:szCs w:val="28"/>
              </w:rPr>
              <w:t>- Phương thức biểu đạt: Nghị luận</w:t>
            </w:r>
          </w:p>
        </w:tc>
        <w:tc>
          <w:tcPr>
            <w:tcW w:w="995" w:type="dxa"/>
            <w:tcBorders>
              <w:top w:val="single" w:sz="4" w:space="0" w:color="auto"/>
              <w:bottom w:val="single" w:sz="4" w:space="0" w:color="auto"/>
            </w:tcBorders>
            <w:vAlign w:val="center"/>
          </w:tcPr>
          <w:p w:rsidR="00647E7F" w:rsidRPr="00CC105B" w:rsidRDefault="00647E7F" w:rsidP="00916ED3">
            <w:pPr>
              <w:rPr>
                <w:rFonts w:eastAsia="MS Song"/>
                <w:sz w:val="28"/>
                <w:szCs w:val="28"/>
              </w:rPr>
            </w:pPr>
            <w:r w:rsidRPr="00CC105B">
              <w:rPr>
                <w:rFonts w:eastAsia="MS Song"/>
                <w:sz w:val="28"/>
                <w:szCs w:val="28"/>
              </w:rPr>
              <w:t>0.5đ</w:t>
            </w:r>
          </w:p>
          <w:p w:rsidR="00647E7F" w:rsidRPr="00CC105B" w:rsidRDefault="00647E7F" w:rsidP="00916ED3">
            <w:pPr>
              <w:rPr>
                <w:rFonts w:eastAsia="MS Song"/>
                <w:sz w:val="28"/>
                <w:szCs w:val="28"/>
              </w:rPr>
            </w:pPr>
          </w:p>
          <w:p w:rsidR="00647E7F" w:rsidRPr="00CC105B" w:rsidRDefault="00647E7F" w:rsidP="00916ED3">
            <w:pPr>
              <w:rPr>
                <w:rFonts w:eastAsia="MS Song"/>
                <w:sz w:val="28"/>
                <w:szCs w:val="28"/>
              </w:rPr>
            </w:pPr>
            <w:r w:rsidRPr="00CC105B">
              <w:rPr>
                <w:rFonts w:eastAsia="MS Song"/>
                <w:sz w:val="28"/>
                <w:szCs w:val="28"/>
              </w:rPr>
              <w:t>0.5đ</w:t>
            </w:r>
          </w:p>
        </w:tc>
      </w:tr>
      <w:tr w:rsidR="00647E7F" w:rsidRPr="00CC105B" w:rsidTr="00916ED3">
        <w:trPr>
          <w:trHeight w:val="279"/>
        </w:trPr>
        <w:tc>
          <w:tcPr>
            <w:tcW w:w="1134" w:type="dxa"/>
            <w:shd w:val="clear" w:color="auto" w:fill="auto"/>
          </w:tcPr>
          <w:p w:rsidR="00647E7F" w:rsidRPr="00CC105B" w:rsidRDefault="00647E7F" w:rsidP="00916ED3">
            <w:pPr>
              <w:jc w:val="center"/>
              <w:rPr>
                <w:b/>
                <w:sz w:val="28"/>
                <w:szCs w:val="28"/>
              </w:rPr>
            </w:pPr>
            <w:r w:rsidRPr="00CC105B">
              <w:rPr>
                <w:b/>
                <w:sz w:val="28"/>
                <w:szCs w:val="28"/>
              </w:rPr>
              <w:t>2</w:t>
            </w:r>
          </w:p>
          <w:p w:rsidR="00647E7F" w:rsidRPr="00CC105B" w:rsidRDefault="00647E7F" w:rsidP="00916ED3">
            <w:pPr>
              <w:jc w:val="center"/>
              <w:rPr>
                <w:b/>
                <w:sz w:val="28"/>
                <w:szCs w:val="28"/>
              </w:rPr>
            </w:pPr>
            <w:r w:rsidRPr="00CC105B">
              <w:rPr>
                <w:b/>
                <w:sz w:val="28"/>
                <w:szCs w:val="28"/>
              </w:rPr>
              <w:t>(0,5đ)</w:t>
            </w:r>
          </w:p>
        </w:tc>
        <w:tc>
          <w:tcPr>
            <w:tcW w:w="7229" w:type="dxa"/>
            <w:tcBorders>
              <w:top w:val="dotted" w:sz="4" w:space="0" w:color="auto"/>
              <w:bottom w:val="dotted" w:sz="4" w:space="0" w:color="auto"/>
            </w:tcBorders>
          </w:tcPr>
          <w:p w:rsidR="00647E7F" w:rsidRPr="00CC105B" w:rsidRDefault="00647E7F" w:rsidP="00916ED3">
            <w:pPr>
              <w:jc w:val="both"/>
              <w:rPr>
                <w:sz w:val="28"/>
                <w:szCs w:val="28"/>
              </w:rPr>
            </w:pPr>
            <w:r w:rsidRPr="00CC105B">
              <w:rPr>
                <w:sz w:val="28"/>
                <w:szCs w:val="28"/>
              </w:rPr>
              <w:t>- Thành phần biệt lập phụ chú (</w:t>
            </w:r>
            <w:r w:rsidRPr="00CC105B">
              <w:rPr>
                <w:rFonts w:eastAsia="MS Song"/>
                <w:sz w:val="28"/>
                <w:szCs w:val="28"/>
              </w:rPr>
              <w:t>0.25đ</w:t>
            </w:r>
            <w:r w:rsidRPr="00CC105B">
              <w:rPr>
                <w:sz w:val="28"/>
                <w:szCs w:val="28"/>
              </w:rPr>
              <w:t xml:space="preserve">): </w:t>
            </w:r>
            <w:r w:rsidRPr="00CC105B">
              <w:rPr>
                <w:i/>
                <w:sz w:val="28"/>
                <w:szCs w:val="28"/>
              </w:rPr>
              <w:t>“</w:t>
            </w:r>
            <w:r w:rsidRPr="00CC105B">
              <w:rPr>
                <w:bCs/>
                <w:i/>
                <w:iCs/>
                <w:color w:val="000000"/>
                <w:sz w:val="28"/>
                <w:szCs w:val="28"/>
              </w:rPr>
              <w:t xml:space="preserve">các thầy, cô giáo, các bậc cha mẹ, đặc biệt là những người mẹ” </w:t>
            </w:r>
            <w:r w:rsidRPr="00CC105B">
              <w:rPr>
                <w:sz w:val="28"/>
                <w:szCs w:val="28"/>
              </w:rPr>
              <w:t>(</w:t>
            </w:r>
            <w:r w:rsidRPr="00CC105B">
              <w:rPr>
                <w:rFonts w:eastAsia="MS Song"/>
                <w:sz w:val="28"/>
                <w:szCs w:val="28"/>
              </w:rPr>
              <w:t>0.25đ</w:t>
            </w:r>
            <w:r w:rsidRPr="00CC105B">
              <w:rPr>
                <w:sz w:val="28"/>
                <w:szCs w:val="28"/>
              </w:rPr>
              <w:t>)</w:t>
            </w:r>
          </w:p>
        </w:tc>
        <w:tc>
          <w:tcPr>
            <w:tcW w:w="995" w:type="dxa"/>
            <w:tcBorders>
              <w:top w:val="single" w:sz="4" w:space="0" w:color="auto"/>
              <w:bottom w:val="single" w:sz="4" w:space="0" w:color="auto"/>
            </w:tcBorders>
          </w:tcPr>
          <w:p w:rsidR="00647E7F" w:rsidRPr="00CC105B" w:rsidRDefault="00647E7F" w:rsidP="00916ED3">
            <w:pPr>
              <w:jc w:val="center"/>
              <w:rPr>
                <w:rFonts w:eastAsia="MS Song"/>
                <w:sz w:val="28"/>
                <w:szCs w:val="28"/>
              </w:rPr>
            </w:pPr>
            <w:r w:rsidRPr="00CC105B">
              <w:rPr>
                <w:rFonts w:eastAsia="MS Song"/>
                <w:sz w:val="28"/>
                <w:szCs w:val="28"/>
              </w:rPr>
              <w:t>0.5đ</w:t>
            </w:r>
          </w:p>
        </w:tc>
      </w:tr>
      <w:tr w:rsidR="00647E7F" w:rsidRPr="00CC105B" w:rsidTr="00916ED3">
        <w:trPr>
          <w:trHeight w:val="279"/>
        </w:trPr>
        <w:tc>
          <w:tcPr>
            <w:tcW w:w="1134" w:type="dxa"/>
            <w:shd w:val="clear" w:color="auto" w:fill="auto"/>
          </w:tcPr>
          <w:p w:rsidR="00647E7F" w:rsidRPr="00CC105B" w:rsidRDefault="00647E7F" w:rsidP="00916ED3">
            <w:pPr>
              <w:jc w:val="center"/>
              <w:rPr>
                <w:b/>
                <w:sz w:val="28"/>
                <w:szCs w:val="28"/>
              </w:rPr>
            </w:pPr>
            <w:r w:rsidRPr="00CC105B">
              <w:rPr>
                <w:b/>
                <w:sz w:val="28"/>
                <w:szCs w:val="28"/>
              </w:rPr>
              <w:t>3</w:t>
            </w:r>
          </w:p>
          <w:p w:rsidR="00647E7F" w:rsidRPr="00CC105B" w:rsidRDefault="00647E7F" w:rsidP="00916ED3">
            <w:pPr>
              <w:jc w:val="center"/>
              <w:rPr>
                <w:b/>
                <w:sz w:val="28"/>
                <w:szCs w:val="28"/>
              </w:rPr>
            </w:pPr>
            <w:r w:rsidRPr="00CC105B">
              <w:rPr>
                <w:b/>
                <w:sz w:val="28"/>
                <w:szCs w:val="28"/>
              </w:rPr>
              <w:t>(0,5đ)</w:t>
            </w:r>
          </w:p>
        </w:tc>
        <w:tc>
          <w:tcPr>
            <w:tcW w:w="7229" w:type="dxa"/>
            <w:tcBorders>
              <w:top w:val="dotted" w:sz="4" w:space="0" w:color="auto"/>
              <w:bottom w:val="dotted" w:sz="4" w:space="0" w:color="auto"/>
            </w:tcBorders>
          </w:tcPr>
          <w:p w:rsidR="00647E7F" w:rsidRPr="00CC105B" w:rsidRDefault="00647E7F" w:rsidP="00916ED3">
            <w:pPr>
              <w:jc w:val="both"/>
              <w:rPr>
                <w:sz w:val="28"/>
                <w:szCs w:val="28"/>
              </w:rPr>
            </w:pPr>
            <w:r w:rsidRPr="00CC105B">
              <w:rPr>
                <w:sz w:val="28"/>
                <w:szCs w:val="28"/>
              </w:rPr>
              <w:t>Chìa khóa: ẩn dụ cho các phương pháp giáo dục trẻ con</w:t>
            </w:r>
          </w:p>
        </w:tc>
        <w:tc>
          <w:tcPr>
            <w:tcW w:w="995" w:type="dxa"/>
            <w:tcBorders>
              <w:top w:val="single" w:sz="4" w:space="0" w:color="auto"/>
              <w:bottom w:val="single" w:sz="4" w:space="0" w:color="auto"/>
            </w:tcBorders>
          </w:tcPr>
          <w:p w:rsidR="00647E7F" w:rsidRPr="00CC105B" w:rsidRDefault="00647E7F" w:rsidP="00916ED3">
            <w:pPr>
              <w:jc w:val="center"/>
              <w:rPr>
                <w:rFonts w:eastAsia="MS Song"/>
                <w:sz w:val="28"/>
                <w:szCs w:val="28"/>
              </w:rPr>
            </w:pPr>
            <w:r w:rsidRPr="00CC105B">
              <w:rPr>
                <w:rFonts w:eastAsia="MS Song"/>
                <w:sz w:val="28"/>
                <w:szCs w:val="28"/>
              </w:rPr>
              <w:t>0.5đ</w:t>
            </w:r>
          </w:p>
        </w:tc>
      </w:tr>
      <w:tr w:rsidR="00647E7F" w:rsidRPr="00CC105B" w:rsidTr="00916ED3">
        <w:trPr>
          <w:trHeight w:val="279"/>
        </w:trPr>
        <w:tc>
          <w:tcPr>
            <w:tcW w:w="1134" w:type="dxa"/>
            <w:shd w:val="clear" w:color="auto" w:fill="auto"/>
          </w:tcPr>
          <w:p w:rsidR="00647E7F" w:rsidRPr="00CC105B" w:rsidRDefault="00647E7F" w:rsidP="00916ED3">
            <w:pPr>
              <w:jc w:val="center"/>
              <w:rPr>
                <w:b/>
                <w:sz w:val="28"/>
                <w:szCs w:val="28"/>
              </w:rPr>
            </w:pPr>
            <w:r w:rsidRPr="00CC105B">
              <w:rPr>
                <w:b/>
                <w:sz w:val="28"/>
                <w:szCs w:val="28"/>
              </w:rPr>
              <w:t>3</w:t>
            </w:r>
          </w:p>
          <w:p w:rsidR="00647E7F" w:rsidRPr="00CC105B" w:rsidRDefault="00647E7F" w:rsidP="00916ED3">
            <w:pPr>
              <w:jc w:val="center"/>
              <w:rPr>
                <w:b/>
                <w:sz w:val="28"/>
                <w:szCs w:val="28"/>
              </w:rPr>
            </w:pPr>
            <w:r w:rsidRPr="00CC105B">
              <w:rPr>
                <w:b/>
                <w:sz w:val="28"/>
                <w:szCs w:val="28"/>
              </w:rPr>
              <w:t>(2đ)</w:t>
            </w:r>
          </w:p>
        </w:tc>
        <w:tc>
          <w:tcPr>
            <w:tcW w:w="7229" w:type="dxa"/>
            <w:tcBorders>
              <w:top w:val="dotted" w:sz="4" w:space="0" w:color="auto"/>
              <w:bottom w:val="dotted" w:sz="4" w:space="0" w:color="auto"/>
            </w:tcBorders>
          </w:tcPr>
          <w:p w:rsidR="00647E7F" w:rsidRPr="00CC105B" w:rsidRDefault="00647E7F" w:rsidP="00916ED3">
            <w:pPr>
              <w:jc w:val="center"/>
              <w:rPr>
                <w:sz w:val="28"/>
                <w:szCs w:val="28"/>
              </w:rPr>
            </w:pPr>
            <w:r w:rsidRPr="00CC105B">
              <w:rPr>
                <w:sz w:val="28"/>
                <w:szCs w:val="28"/>
              </w:rPr>
              <w:t xml:space="preserve">HS phải đảm bảo những yêu cầu </w:t>
            </w:r>
            <w:proofErr w:type="gramStart"/>
            <w:r w:rsidRPr="00CC105B">
              <w:rPr>
                <w:sz w:val="28"/>
                <w:szCs w:val="28"/>
              </w:rPr>
              <w:t>về :</w:t>
            </w:r>
            <w:proofErr w:type="gramEnd"/>
          </w:p>
          <w:p w:rsidR="00647E7F" w:rsidRPr="00CC105B" w:rsidRDefault="00647E7F" w:rsidP="00916ED3">
            <w:pPr>
              <w:jc w:val="both"/>
              <w:rPr>
                <w:sz w:val="28"/>
                <w:szCs w:val="28"/>
              </w:rPr>
            </w:pPr>
            <w:r w:rsidRPr="00CC105B">
              <w:rPr>
                <w:b/>
                <w:sz w:val="28"/>
                <w:szCs w:val="28"/>
              </w:rPr>
              <w:t>* Nội dung:</w:t>
            </w:r>
            <w:r w:rsidRPr="00CC105B">
              <w:rPr>
                <w:sz w:val="28"/>
                <w:szCs w:val="28"/>
              </w:rPr>
              <w:t xml:space="preserve"> HS có thể có các cách diễn đạt khác nhau song cần đảm bảo nội dung:</w:t>
            </w:r>
          </w:p>
          <w:p w:rsidR="00647E7F" w:rsidRPr="00CC105B" w:rsidRDefault="00647E7F" w:rsidP="00916ED3">
            <w:pPr>
              <w:jc w:val="both"/>
              <w:rPr>
                <w:sz w:val="28"/>
                <w:szCs w:val="28"/>
              </w:rPr>
            </w:pPr>
            <w:r w:rsidRPr="00CC105B">
              <w:rPr>
                <w:sz w:val="28"/>
                <w:szCs w:val="28"/>
              </w:rPr>
              <w:t>- Giải thích: (0.25đ)</w:t>
            </w:r>
          </w:p>
          <w:p w:rsidR="00647E7F" w:rsidRPr="00CC105B" w:rsidRDefault="00647E7F" w:rsidP="00916ED3">
            <w:pPr>
              <w:jc w:val="both"/>
              <w:rPr>
                <w:sz w:val="28"/>
                <w:szCs w:val="28"/>
                <w:shd w:val="clear" w:color="auto" w:fill="FFFFFF"/>
              </w:rPr>
            </w:pPr>
            <w:r w:rsidRPr="00CC105B">
              <w:rPr>
                <w:sz w:val="28"/>
                <w:szCs w:val="28"/>
              </w:rPr>
              <w:lastRenderedPageBreak/>
              <w:t xml:space="preserve">+ Giáo dục: </w:t>
            </w:r>
            <w:r w:rsidRPr="00CC105B">
              <w:rPr>
                <w:sz w:val="28"/>
                <w:szCs w:val="28"/>
                <w:shd w:val="clear" w:color="auto" w:fill="FFFFFF"/>
              </w:rPr>
              <w:t>Giáo dục là một quá trình mà trong đó </w:t>
            </w:r>
            <w:hyperlink r:id="rId7" w:tooltip="Tri thức" w:history="1">
              <w:r w:rsidRPr="00CC105B">
                <w:rPr>
                  <w:rStyle w:val="Hyperlink"/>
                  <w:sz w:val="28"/>
                  <w:szCs w:val="28"/>
                  <w:shd w:val="clear" w:color="auto" w:fill="FFFFFF"/>
                </w:rPr>
                <w:t>kiến thức</w:t>
              </w:r>
            </w:hyperlink>
            <w:r w:rsidRPr="00CC105B">
              <w:rPr>
                <w:sz w:val="28"/>
                <w:szCs w:val="28"/>
                <w:shd w:val="clear" w:color="auto" w:fill="FFFFFF"/>
              </w:rPr>
              <w:t>, </w:t>
            </w:r>
            <w:hyperlink r:id="rId8" w:tooltip="Kỹ năng" w:history="1">
              <w:r w:rsidRPr="00CC105B">
                <w:rPr>
                  <w:rStyle w:val="Hyperlink"/>
                  <w:sz w:val="28"/>
                  <w:szCs w:val="28"/>
                  <w:shd w:val="clear" w:color="auto" w:fill="FFFFFF"/>
                </w:rPr>
                <w:t>kỹ năng</w:t>
              </w:r>
            </w:hyperlink>
            <w:r w:rsidRPr="00CC105B">
              <w:rPr>
                <w:sz w:val="28"/>
                <w:szCs w:val="28"/>
                <w:shd w:val="clear" w:color="auto" w:fill="FFFFFF"/>
              </w:rPr>
              <w:t> và </w:t>
            </w:r>
            <w:hyperlink r:id="rId9" w:tooltip="Kinh nghiệm" w:history="1">
              <w:r w:rsidRPr="00CC105B">
                <w:rPr>
                  <w:rStyle w:val="Hyperlink"/>
                  <w:sz w:val="28"/>
                  <w:szCs w:val="28"/>
                  <w:shd w:val="clear" w:color="auto" w:fill="FFFFFF"/>
                </w:rPr>
                <w:t>kinh nghiệm</w:t>
              </w:r>
            </w:hyperlink>
            <w:r w:rsidRPr="00CC105B">
              <w:rPr>
                <w:sz w:val="28"/>
                <w:szCs w:val="28"/>
                <w:shd w:val="clear" w:color="auto" w:fill="FFFFFF"/>
              </w:rPr>
              <w:t> của một người hay một nhóm người này được truyền tải một cách </w:t>
            </w:r>
            <w:hyperlink r:id="rId10" w:tooltip="Tự nhiên" w:history="1">
              <w:r w:rsidRPr="00CC105B">
                <w:rPr>
                  <w:rStyle w:val="Hyperlink"/>
                  <w:sz w:val="28"/>
                  <w:szCs w:val="28"/>
                  <w:shd w:val="clear" w:color="auto" w:fill="FFFFFF"/>
                </w:rPr>
                <w:t>tự nhiên</w:t>
              </w:r>
            </w:hyperlink>
            <w:r w:rsidRPr="00CC105B">
              <w:rPr>
                <w:sz w:val="28"/>
                <w:szCs w:val="28"/>
                <w:shd w:val="clear" w:color="auto" w:fill="FFFFFF"/>
              </w:rPr>
              <w:t> mà không hề áp đặt sang một người hay một nhóm người khác thông qua giảng dạy, </w:t>
            </w:r>
            <w:hyperlink r:id="rId11" w:tooltip="Đào tạo" w:history="1">
              <w:r w:rsidRPr="00CC105B">
                <w:rPr>
                  <w:rStyle w:val="Hyperlink"/>
                  <w:sz w:val="28"/>
                  <w:szCs w:val="28"/>
                  <w:shd w:val="clear" w:color="auto" w:fill="FFFFFF"/>
                </w:rPr>
                <w:t>đào tạo</w:t>
              </w:r>
            </w:hyperlink>
            <w:r w:rsidRPr="00CC105B">
              <w:rPr>
                <w:sz w:val="28"/>
                <w:szCs w:val="28"/>
                <w:shd w:val="clear" w:color="auto" w:fill="FFFFFF"/>
              </w:rPr>
              <w:t> hay </w:t>
            </w:r>
            <w:hyperlink r:id="rId12" w:tooltip="Nghiên cứu" w:history="1">
              <w:r w:rsidRPr="00CC105B">
                <w:rPr>
                  <w:rStyle w:val="Hyperlink"/>
                  <w:sz w:val="28"/>
                  <w:szCs w:val="28"/>
                  <w:shd w:val="clear" w:color="auto" w:fill="FFFFFF"/>
                </w:rPr>
                <w:t>nghiên cứu</w:t>
              </w:r>
            </w:hyperlink>
            <w:r w:rsidRPr="00CC105B">
              <w:rPr>
                <w:sz w:val="28"/>
                <w:szCs w:val="28"/>
                <w:shd w:val="clear" w:color="auto" w:fill="FFFFFF"/>
              </w:rPr>
              <w:t> để từ đó tìm ra, khuyến khích, định hướng và hỗ trợ mỗi cá nhân phát huy tối đa được ưu điểm và </w:t>
            </w:r>
            <w:hyperlink r:id="rId13" w:tooltip="Sở thích" w:history="1">
              <w:r w:rsidRPr="00CC105B">
                <w:rPr>
                  <w:rStyle w:val="Hyperlink"/>
                  <w:sz w:val="28"/>
                  <w:szCs w:val="28"/>
                  <w:shd w:val="clear" w:color="auto" w:fill="FFFFFF"/>
                </w:rPr>
                <w:t>sở thích</w:t>
              </w:r>
            </w:hyperlink>
            <w:r w:rsidRPr="00CC105B">
              <w:rPr>
                <w:sz w:val="28"/>
                <w:szCs w:val="28"/>
                <w:shd w:val="clear" w:color="auto" w:fill="FFFFFF"/>
              </w:rPr>
              <w:t> của bản thân khiến họ trở thành chính mình, qua đó đóng góp được tối đa năng lực cho </w:t>
            </w:r>
            <w:hyperlink r:id="rId14" w:tooltip="Xã hội" w:history="1">
              <w:r w:rsidRPr="00CC105B">
                <w:rPr>
                  <w:rStyle w:val="Hyperlink"/>
                  <w:sz w:val="28"/>
                  <w:szCs w:val="28"/>
                  <w:shd w:val="clear" w:color="auto" w:fill="FFFFFF"/>
                </w:rPr>
                <w:t>xã hội</w:t>
              </w:r>
            </w:hyperlink>
            <w:r w:rsidRPr="00CC105B">
              <w:rPr>
                <w:sz w:val="28"/>
                <w:szCs w:val="28"/>
                <w:shd w:val="clear" w:color="auto" w:fill="FFFFFF"/>
              </w:rPr>
              <w:t> trong khi vẫn thỏa mãn được quan điểm, </w:t>
            </w:r>
            <w:hyperlink r:id="rId15" w:tooltip="Sở thích" w:history="1">
              <w:r w:rsidRPr="00CC105B">
                <w:rPr>
                  <w:rStyle w:val="Hyperlink"/>
                  <w:sz w:val="28"/>
                  <w:szCs w:val="28"/>
                  <w:shd w:val="clear" w:color="auto" w:fill="FFFFFF"/>
                </w:rPr>
                <w:t>sở thích</w:t>
              </w:r>
            </w:hyperlink>
            <w:r w:rsidRPr="00CC105B">
              <w:rPr>
                <w:sz w:val="28"/>
                <w:szCs w:val="28"/>
                <w:shd w:val="clear" w:color="auto" w:fill="FFFFFF"/>
              </w:rPr>
              <w:t> và thế mạnh của bản thân</w:t>
            </w:r>
          </w:p>
          <w:p w:rsidR="00647E7F" w:rsidRPr="00CC105B" w:rsidRDefault="00647E7F" w:rsidP="00916ED3">
            <w:pPr>
              <w:jc w:val="both"/>
              <w:rPr>
                <w:sz w:val="28"/>
                <w:szCs w:val="28"/>
                <w:shd w:val="clear" w:color="auto" w:fill="FFFFFF"/>
              </w:rPr>
            </w:pPr>
            <w:r w:rsidRPr="00CC105B">
              <w:rPr>
                <w:sz w:val="28"/>
                <w:szCs w:val="28"/>
                <w:shd w:val="clear" w:color="auto" w:fill="FFFFFF"/>
              </w:rPr>
              <w:t>+ Giáo dục gia đình: là giáo dục diễn ra dưới sự hướng dẫn của các thành phần gia đình (ông, bà, bố, mẹ, anh, chị…</w:t>
            </w:r>
          </w:p>
          <w:p w:rsidR="00647E7F" w:rsidRPr="00CC105B" w:rsidRDefault="00647E7F" w:rsidP="00916ED3">
            <w:pPr>
              <w:jc w:val="both"/>
              <w:rPr>
                <w:sz w:val="28"/>
                <w:szCs w:val="28"/>
              </w:rPr>
            </w:pPr>
            <w:r w:rsidRPr="00CC105B">
              <w:rPr>
                <w:sz w:val="28"/>
                <w:szCs w:val="28"/>
              </w:rPr>
              <w:t>- Biểu hiện: (0.25đ)</w:t>
            </w:r>
          </w:p>
          <w:p w:rsidR="00647E7F" w:rsidRPr="00CC105B" w:rsidRDefault="00647E7F" w:rsidP="00916ED3">
            <w:pPr>
              <w:jc w:val="both"/>
              <w:rPr>
                <w:sz w:val="28"/>
                <w:szCs w:val="28"/>
              </w:rPr>
            </w:pPr>
            <w:r w:rsidRPr="00CC105B">
              <w:rPr>
                <w:sz w:val="28"/>
                <w:szCs w:val="28"/>
              </w:rPr>
              <w:t xml:space="preserve">+ Trong văn học (người bà trong bài “Bếp lửa”, người bố trong văn bản” Mẹ tôi”, người mẹ trong “Cổng trường mở ra”, </w:t>
            </w:r>
            <w:proofErr w:type="gramStart"/>
            <w:r w:rsidRPr="00CC105B">
              <w:rPr>
                <w:sz w:val="28"/>
                <w:szCs w:val="28"/>
              </w:rPr>
              <w:t>“ Mẹ</w:t>
            </w:r>
            <w:proofErr w:type="gramEnd"/>
            <w:r w:rsidRPr="00CC105B">
              <w:rPr>
                <w:sz w:val="28"/>
                <w:szCs w:val="28"/>
              </w:rPr>
              <w:t xml:space="preserve"> hiền dạy con”…</w:t>
            </w:r>
          </w:p>
          <w:p w:rsidR="00647E7F" w:rsidRPr="00CC105B" w:rsidRDefault="00647E7F" w:rsidP="00916ED3">
            <w:pPr>
              <w:jc w:val="both"/>
              <w:rPr>
                <w:sz w:val="28"/>
                <w:szCs w:val="28"/>
              </w:rPr>
            </w:pPr>
            <w:r w:rsidRPr="00CC105B">
              <w:rPr>
                <w:sz w:val="28"/>
                <w:szCs w:val="28"/>
              </w:rPr>
              <w:t>+ Trong cuộc sống: (lời trách mắng của cha mỗi khi con phạm lỗi, lời dặn dò, khuyên nhủ, nhắc nhở của mẹ trong mỗi bữa ăn, trong mỗi câu chuyện kể…)</w:t>
            </w:r>
          </w:p>
          <w:p w:rsidR="00647E7F" w:rsidRPr="00CC105B" w:rsidRDefault="00647E7F" w:rsidP="00916ED3">
            <w:pPr>
              <w:jc w:val="both"/>
              <w:rPr>
                <w:sz w:val="28"/>
                <w:szCs w:val="28"/>
              </w:rPr>
            </w:pPr>
            <w:r w:rsidRPr="00CC105B">
              <w:rPr>
                <w:sz w:val="28"/>
                <w:szCs w:val="28"/>
              </w:rPr>
              <w:t>- Ý nghĩa: (0.25đ): Giáo dục gia đình có vai trò vô cùng quan trọng đối với mỗi con người. Vì:</w:t>
            </w:r>
          </w:p>
          <w:p w:rsidR="00647E7F" w:rsidRPr="00CC105B" w:rsidRDefault="00647E7F" w:rsidP="00916ED3">
            <w:pPr>
              <w:jc w:val="both"/>
              <w:rPr>
                <w:sz w:val="28"/>
                <w:szCs w:val="28"/>
              </w:rPr>
            </w:pPr>
            <w:r w:rsidRPr="00CC105B">
              <w:rPr>
                <w:sz w:val="28"/>
                <w:szCs w:val="28"/>
              </w:rPr>
              <w:t>+ Nó cho ta những bài học đầu tiên để làm người (đạo đức, nhân cách, thói quen…)</w:t>
            </w:r>
          </w:p>
          <w:p w:rsidR="00647E7F" w:rsidRPr="00CC105B" w:rsidRDefault="00647E7F" w:rsidP="00916ED3">
            <w:pPr>
              <w:jc w:val="both"/>
              <w:rPr>
                <w:sz w:val="28"/>
                <w:szCs w:val="28"/>
              </w:rPr>
            </w:pPr>
            <w:r w:rsidRPr="00CC105B">
              <w:rPr>
                <w:sz w:val="28"/>
                <w:szCs w:val="28"/>
              </w:rPr>
              <w:t>+ Cung cấp những kiến thức cơ bản (sơ đẳng) để phục vụ cho cuộc sống</w:t>
            </w:r>
          </w:p>
          <w:p w:rsidR="00647E7F" w:rsidRPr="00CC105B" w:rsidRDefault="00647E7F" w:rsidP="00916ED3">
            <w:pPr>
              <w:jc w:val="both"/>
              <w:rPr>
                <w:sz w:val="28"/>
                <w:szCs w:val="28"/>
              </w:rPr>
            </w:pPr>
            <w:r w:rsidRPr="00CC105B">
              <w:rPr>
                <w:sz w:val="28"/>
                <w:szCs w:val="28"/>
              </w:rPr>
              <w:t>Dc: bố mẹ luôn là người giải đáp những câu hỏi tại sao của con…</w:t>
            </w:r>
          </w:p>
          <w:p w:rsidR="00647E7F" w:rsidRPr="00CC105B" w:rsidRDefault="00647E7F" w:rsidP="00916ED3">
            <w:pPr>
              <w:jc w:val="both"/>
              <w:rPr>
                <w:sz w:val="28"/>
                <w:szCs w:val="28"/>
              </w:rPr>
            </w:pPr>
            <w:r w:rsidRPr="00CC105B">
              <w:rPr>
                <w:sz w:val="28"/>
                <w:szCs w:val="28"/>
              </w:rPr>
              <w:t>+ Giáo dục gia đình là nền tảng cơ bản để nhà trường tiếp tục giáo dục, hoàn thiện nhân cách, trí tuệ của mỗi người</w:t>
            </w:r>
          </w:p>
          <w:p w:rsidR="00647E7F" w:rsidRPr="00CC105B" w:rsidRDefault="00647E7F" w:rsidP="00916ED3">
            <w:pPr>
              <w:jc w:val="both"/>
              <w:rPr>
                <w:sz w:val="28"/>
                <w:szCs w:val="28"/>
              </w:rPr>
            </w:pPr>
            <w:r w:rsidRPr="00CC105B">
              <w:rPr>
                <w:sz w:val="28"/>
                <w:szCs w:val="28"/>
              </w:rPr>
              <w:t>+ Giáo dục gia đình giúp chúng ta hòa nhập, khẳng định và cống hiến cho xã hội</w:t>
            </w:r>
          </w:p>
          <w:p w:rsidR="00647E7F" w:rsidRPr="00CC105B" w:rsidRDefault="00647E7F" w:rsidP="00916ED3">
            <w:pPr>
              <w:jc w:val="both"/>
              <w:rPr>
                <w:sz w:val="28"/>
                <w:szCs w:val="28"/>
              </w:rPr>
            </w:pPr>
            <w:r w:rsidRPr="00CC105B">
              <w:rPr>
                <w:sz w:val="28"/>
                <w:szCs w:val="28"/>
              </w:rPr>
              <w:t>Dc: những con người được giáo dục bởi gia đình thì thành đạt (Bác Hồ, Nguyễn Du…); những con người không có gia đình thì dễ bị sa ngã…</w:t>
            </w:r>
          </w:p>
          <w:p w:rsidR="00647E7F" w:rsidRPr="00CC105B" w:rsidRDefault="00647E7F" w:rsidP="00916ED3">
            <w:pPr>
              <w:jc w:val="both"/>
              <w:rPr>
                <w:sz w:val="28"/>
                <w:szCs w:val="28"/>
              </w:rPr>
            </w:pPr>
            <w:r w:rsidRPr="00CC105B">
              <w:rPr>
                <w:sz w:val="28"/>
                <w:szCs w:val="28"/>
              </w:rPr>
              <w:t>- Bàn luận: (0.25đ) Phê phán:</w:t>
            </w:r>
          </w:p>
          <w:p w:rsidR="00647E7F" w:rsidRPr="00CC105B" w:rsidRDefault="00647E7F" w:rsidP="00916ED3">
            <w:pPr>
              <w:jc w:val="both"/>
              <w:rPr>
                <w:sz w:val="28"/>
                <w:szCs w:val="28"/>
              </w:rPr>
            </w:pPr>
            <w:r w:rsidRPr="00CC105B">
              <w:rPr>
                <w:sz w:val="28"/>
                <w:szCs w:val="28"/>
              </w:rPr>
              <w:t>+ Những người không coi trọng giáo dục gia đình</w:t>
            </w:r>
          </w:p>
          <w:p w:rsidR="00647E7F" w:rsidRPr="00CC105B" w:rsidRDefault="00647E7F" w:rsidP="00916ED3">
            <w:pPr>
              <w:jc w:val="both"/>
              <w:rPr>
                <w:sz w:val="28"/>
                <w:szCs w:val="28"/>
              </w:rPr>
            </w:pPr>
            <w:r w:rsidRPr="00CC105B">
              <w:rPr>
                <w:sz w:val="28"/>
                <w:szCs w:val="28"/>
              </w:rPr>
              <w:t>+ Lối sống thiếu trách nhiệm đối với những người xung quanh</w:t>
            </w:r>
          </w:p>
          <w:p w:rsidR="00647E7F" w:rsidRPr="00CC105B" w:rsidRDefault="00647E7F" w:rsidP="00916ED3">
            <w:pPr>
              <w:jc w:val="both"/>
              <w:rPr>
                <w:sz w:val="28"/>
                <w:szCs w:val="28"/>
              </w:rPr>
            </w:pPr>
            <w:r w:rsidRPr="00CC105B">
              <w:rPr>
                <w:sz w:val="28"/>
                <w:szCs w:val="28"/>
              </w:rPr>
              <w:t>- Liên hệ: (0.5đ)</w:t>
            </w:r>
          </w:p>
          <w:p w:rsidR="00647E7F" w:rsidRPr="00CC105B" w:rsidRDefault="00647E7F" w:rsidP="00916ED3">
            <w:pPr>
              <w:jc w:val="both"/>
              <w:rPr>
                <w:sz w:val="28"/>
                <w:szCs w:val="28"/>
              </w:rPr>
            </w:pPr>
            <w:r w:rsidRPr="00CC105B">
              <w:rPr>
                <w:sz w:val="28"/>
                <w:szCs w:val="28"/>
              </w:rPr>
              <w:t>+ Nhận thức được vai trò của giáo dục gia đình đối với cuộc sống của mỗi con người</w:t>
            </w:r>
          </w:p>
          <w:p w:rsidR="00647E7F" w:rsidRPr="00CC105B" w:rsidRDefault="00647E7F" w:rsidP="00916ED3">
            <w:pPr>
              <w:jc w:val="both"/>
              <w:rPr>
                <w:sz w:val="28"/>
                <w:szCs w:val="28"/>
              </w:rPr>
            </w:pPr>
            <w:r w:rsidRPr="00CC105B">
              <w:rPr>
                <w:sz w:val="28"/>
                <w:szCs w:val="28"/>
              </w:rPr>
              <w:lastRenderedPageBreak/>
              <w:t>+ Hành động: yêu thương, chia sẻ, lắng nghe, sống có trách nhiệm, xây dựng và phát huy truyền thống gia đình…</w:t>
            </w:r>
          </w:p>
          <w:p w:rsidR="00647E7F" w:rsidRPr="00CC105B" w:rsidRDefault="00647E7F" w:rsidP="00916ED3">
            <w:pPr>
              <w:jc w:val="both"/>
              <w:rPr>
                <w:sz w:val="28"/>
                <w:szCs w:val="28"/>
              </w:rPr>
            </w:pPr>
            <w:r w:rsidRPr="00CC105B">
              <w:rPr>
                <w:b/>
                <w:sz w:val="28"/>
                <w:szCs w:val="28"/>
              </w:rPr>
              <w:t>* Hình thức:</w:t>
            </w:r>
            <w:r w:rsidRPr="00CC105B">
              <w:rPr>
                <w:sz w:val="28"/>
                <w:szCs w:val="28"/>
              </w:rPr>
              <w:t xml:space="preserve"> Là đoạn văn nghị luận (tự chọn kiểu lập luận) có sự kết hợp các phương thức biểu đạt, diễn đạt mạch lạc, lập luận chặt chẽ, độ dài theo quy </w:t>
            </w:r>
            <w:proofErr w:type="gramStart"/>
            <w:r w:rsidRPr="00CC105B">
              <w:rPr>
                <w:sz w:val="28"/>
                <w:szCs w:val="28"/>
              </w:rPr>
              <w:t>định,…</w:t>
            </w:r>
            <w:proofErr w:type="gramEnd"/>
          </w:p>
          <w:p w:rsidR="00647E7F" w:rsidRPr="00CC105B" w:rsidRDefault="00647E7F" w:rsidP="00916ED3">
            <w:pPr>
              <w:jc w:val="center"/>
              <w:rPr>
                <w:i/>
                <w:sz w:val="28"/>
                <w:szCs w:val="28"/>
              </w:rPr>
            </w:pPr>
            <w:r w:rsidRPr="00CC105B">
              <w:rPr>
                <w:b/>
                <w:i/>
                <w:sz w:val="28"/>
                <w:szCs w:val="28"/>
              </w:rPr>
              <w:t>Lưu ý</w:t>
            </w:r>
            <w:r w:rsidRPr="00CC105B">
              <w:rPr>
                <w:i/>
                <w:sz w:val="28"/>
                <w:szCs w:val="28"/>
              </w:rPr>
              <w:t>:</w:t>
            </w:r>
          </w:p>
          <w:p w:rsidR="00647E7F" w:rsidRPr="00CC105B" w:rsidRDefault="00647E7F" w:rsidP="00916ED3">
            <w:pPr>
              <w:jc w:val="both"/>
              <w:rPr>
                <w:b/>
                <w:bCs/>
                <w:i/>
                <w:iCs/>
                <w:color w:val="000000"/>
                <w:sz w:val="28"/>
                <w:szCs w:val="28"/>
              </w:rPr>
            </w:pPr>
            <w:r w:rsidRPr="00CC105B">
              <w:rPr>
                <w:sz w:val="28"/>
                <w:szCs w:val="28"/>
              </w:rPr>
              <w:t>Khuyến khích HS có suy nghĩ riêng, tuy nhiên lí giải phải hợp lí, thuyết phục. Không cho điểm đoạn văn có suy nghĩ lệch lạc, tiêu cực. Nếu đoạn văn quá dài hoặc quá ngắn trừ 0,25 điểm.</w:t>
            </w:r>
          </w:p>
        </w:tc>
        <w:tc>
          <w:tcPr>
            <w:tcW w:w="995" w:type="dxa"/>
            <w:tcBorders>
              <w:top w:val="single" w:sz="4" w:space="0" w:color="auto"/>
              <w:bottom w:val="single" w:sz="4" w:space="0" w:color="auto"/>
            </w:tcBorders>
          </w:tcPr>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r w:rsidRPr="00CC105B">
              <w:rPr>
                <w:rFonts w:eastAsia="MS Song"/>
                <w:sz w:val="28"/>
                <w:szCs w:val="28"/>
              </w:rPr>
              <w:t>1.5đ</w:t>
            </w: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p>
          <w:p w:rsidR="00647E7F" w:rsidRPr="00CC105B" w:rsidRDefault="00647E7F" w:rsidP="00916ED3">
            <w:pPr>
              <w:jc w:val="center"/>
              <w:rPr>
                <w:rFonts w:eastAsia="MS Song"/>
                <w:sz w:val="28"/>
                <w:szCs w:val="28"/>
              </w:rPr>
            </w:pPr>
            <w:r w:rsidRPr="00CC105B">
              <w:rPr>
                <w:rFonts w:eastAsia="MS Song"/>
                <w:sz w:val="28"/>
                <w:szCs w:val="28"/>
              </w:rPr>
              <w:t>0.5đ</w:t>
            </w:r>
          </w:p>
        </w:tc>
      </w:tr>
    </w:tbl>
    <w:p w:rsidR="00647E7F" w:rsidRPr="00CC105B" w:rsidRDefault="00647E7F" w:rsidP="00647E7F">
      <w:pPr>
        <w:jc w:val="center"/>
        <w:rPr>
          <w:sz w:val="28"/>
          <w:szCs w:val="28"/>
        </w:rPr>
      </w:pPr>
      <w:r w:rsidRPr="00CC105B">
        <w:rPr>
          <w:sz w:val="28"/>
          <w:szCs w:val="28"/>
        </w:rPr>
        <w:lastRenderedPageBreak/>
        <w:tab/>
      </w:r>
      <w:r w:rsidRPr="00CC105B">
        <w:rPr>
          <w:sz w:val="28"/>
          <w:szCs w:val="28"/>
        </w:rPr>
        <w:tab/>
      </w:r>
      <w:r w:rsidRPr="00CC105B">
        <w:rPr>
          <w:sz w:val="28"/>
          <w:szCs w:val="28"/>
        </w:rPr>
        <w:tab/>
      </w:r>
    </w:p>
    <w:p w:rsidR="00647E7F" w:rsidRDefault="00647E7F"/>
    <w:sectPr w:rsidR="00647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38" w:rsidRDefault="00E07838">
      <w:r>
        <w:separator/>
      </w:r>
    </w:p>
  </w:endnote>
  <w:endnote w:type="continuationSeparator" w:id="0">
    <w:p w:rsidR="00E07838" w:rsidRDefault="00E0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MS Song">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32498"/>
      <w:docPartObj>
        <w:docPartGallery w:val="Page Numbers (Bottom of Page)"/>
        <w:docPartUnique/>
      </w:docPartObj>
    </w:sdtPr>
    <w:sdtEndPr>
      <w:rPr>
        <w:noProof/>
      </w:rPr>
    </w:sdtEndPr>
    <w:sdtContent>
      <w:p w:rsidR="00BE7EC5" w:rsidRDefault="00647E7F">
        <w:pPr>
          <w:pStyle w:val="Footer"/>
          <w:jc w:val="center"/>
        </w:pPr>
        <w:r>
          <w:fldChar w:fldCharType="begin"/>
        </w:r>
        <w:r>
          <w:instrText xml:space="preserve"> PAGE   \* MERGEFORMAT </w:instrText>
        </w:r>
        <w:r>
          <w:fldChar w:fldCharType="separate"/>
        </w:r>
        <w:r w:rsidR="002C7132">
          <w:rPr>
            <w:noProof/>
          </w:rPr>
          <w:t>5</w:t>
        </w:r>
        <w:r>
          <w:rPr>
            <w:noProof/>
          </w:rPr>
          <w:fldChar w:fldCharType="end"/>
        </w:r>
      </w:p>
    </w:sdtContent>
  </w:sdt>
  <w:p w:rsidR="00BE7EC5" w:rsidRDefault="00E078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38" w:rsidRDefault="00E07838">
      <w:r>
        <w:separator/>
      </w:r>
    </w:p>
  </w:footnote>
  <w:footnote w:type="continuationSeparator" w:id="0">
    <w:p w:rsidR="00E07838" w:rsidRDefault="00E07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1B"/>
    <w:rsid w:val="002C7132"/>
    <w:rsid w:val="00647E7F"/>
    <w:rsid w:val="0084711B"/>
    <w:rsid w:val="00E07838"/>
    <w:rsid w:val="00E2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4053"/>
  <w15:chartTrackingRefBased/>
  <w15:docId w15:val="{63448183-D94D-4325-98CB-358B68A6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1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84711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7E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11B"/>
    <w:rPr>
      <w:rFonts w:asciiTheme="majorHAnsi" w:eastAsiaTheme="majorEastAsia" w:hAnsiTheme="majorHAnsi" w:cstheme="majorBidi"/>
      <w:b/>
      <w:bCs/>
      <w:color w:val="2E74B5" w:themeColor="accent1" w:themeShade="BF"/>
      <w:sz w:val="28"/>
      <w:szCs w:val="28"/>
      <w:lang w:eastAsia="ja-JP"/>
    </w:rPr>
  </w:style>
  <w:style w:type="table" w:styleId="TableGrid">
    <w:name w:val="Table Grid"/>
    <w:basedOn w:val="TableNormal"/>
    <w:uiPriority w:val="59"/>
    <w:rsid w:val="0084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11B"/>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84711B"/>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84711B"/>
    <w:rPr>
      <w:rFonts w:ascii="TimesNewRomanPS-BoldMT" w:hAnsi="TimesNewRomanPS-BoldMT" w:hint="default"/>
      <w:b/>
      <w:bCs/>
      <w:i w:val="0"/>
      <w:iCs w:val="0"/>
      <w:color w:val="000000"/>
      <w:sz w:val="28"/>
      <w:szCs w:val="28"/>
    </w:rPr>
  </w:style>
  <w:style w:type="table" w:customStyle="1" w:styleId="TableGrid1">
    <w:name w:val="Table Grid1"/>
    <w:basedOn w:val="TableNormal"/>
    <w:next w:val="TableGrid"/>
    <w:uiPriority w:val="59"/>
    <w:rsid w:val="0084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11B"/>
    <w:pPr>
      <w:spacing w:before="100" w:beforeAutospacing="1" w:after="100" w:afterAutospacing="1"/>
    </w:pPr>
    <w:rPr>
      <w:rFonts w:eastAsia="Times New Roman"/>
      <w:lang w:eastAsia="en-US"/>
    </w:rPr>
  </w:style>
  <w:style w:type="paragraph" w:styleId="Footer">
    <w:name w:val="footer"/>
    <w:basedOn w:val="Normal"/>
    <w:link w:val="FooterChar"/>
    <w:uiPriority w:val="99"/>
    <w:unhideWhenUsed/>
    <w:rsid w:val="0084711B"/>
    <w:pPr>
      <w:tabs>
        <w:tab w:val="center" w:pos="4680"/>
        <w:tab w:val="right" w:pos="9360"/>
      </w:tabs>
    </w:pPr>
  </w:style>
  <w:style w:type="character" w:customStyle="1" w:styleId="FooterChar">
    <w:name w:val="Footer Char"/>
    <w:basedOn w:val="DefaultParagraphFont"/>
    <w:link w:val="Footer"/>
    <w:uiPriority w:val="99"/>
    <w:rsid w:val="0084711B"/>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uiPriority w:val="9"/>
    <w:semiHidden/>
    <w:rsid w:val="00647E7F"/>
    <w:rPr>
      <w:rFonts w:asciiTheme="majorHAnsi" w:eastAsiaTheme="majorEastAsia" w:hAnsiTheme="majorHAnsi" w:cstheme="majorBidi"/>
      <w:color w:val="2E74B5" w:themeColor="accent1" w:themeShade="BF"/>
      <w:sz w:val="26"/>
      <w:szCs w:val="26"/>
      <w:lang w:eastAsia="ja-JP"/>
    </w:rPr>
  </w:style>
  <w:style w:type="character" w:styleId="Hyperlink">
    <w:name w:val="Hyperlink"/>
    <w:uiPriority w:val="99"/>
    <w:unhideWhenUsed/>
    <w:rsid w:val="00647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K%E1%BB%B9_n%C4%83ng" TargetMode="External"/><Relationship Id="rId13" Type="http://schemas.openxmlformats.org/officeDocument/2006/relationships/hyperlink" Target="https://vi.wikipedia.org/wiki/S%E1%BB%9F_th%C3%ADch" TargetMode="External"/><Relationship Id="rId3" Type="http://schemas.openxmlformats.org/officeDocument/2006/relationships/webSettings" Target="webSettings.xml"/><Relationship Id="rId7" Type="http://schemas.openxmlformats.org/officeDocument/2006/relationships/hyperlink" Target="https://vi.wikipedia.org/wiki/Tri_th%E1%BB%A9c" TargetMode="External"/><Relationship Id="rId12" Type="http://schemas.openxmlformats.org/officeDocument/2006/relationships/hyperlink" Target="https://vi.wikipedia.org/wiki/Nghi%C3%AAn_c%E1%BB%A9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vi.wikipedia.org/wiki/%C4%90%C3%A0o_t%E1%BA%A1o" TargetMode="External"/><Relationship Id="rId5" Type="http://schemas.openxmlformats.org/officeDocument/2006/relationships/endnotes" Target="endnotes.xml"/><Relationship Id="rId15" Type="http://schemas.openxmlformats.org/officeDocument/2006/relationships/hyperlink" Target="https://vi.wikipedia.org/wiki/S%E1%BB%9F_th%C3%ADch" TargetMode="External"/><Relationship Id="rId10" Type="http://schemas.openxmlformats.org/officeDocument/2006/relationships/hyperlink" Target="https://vi.wikipedia.org/wiki/T%E1%BB%B1_nhi%C3%AAn" TargetMode="External"/><Relationship Id="rId4" Type="http://schemas.openxmlformats.org/officeDocument/2006/relationships/footnotes" Target="footnotes.xml"/><Relationship Id="rId9" Type="http://schemas.openxmlformats.org/officeDocument/2006/relationships/hyperlink" Target="https://vi.wikipedia.org/wiki/Kinh_nghi%E1%BB%87m" TargetMode="External"/><Relationship Id="rId14" Type="http://schemas.openxmlformats.org/officeDocument/2006/relationships/hyperlink" Target="https://vi.wikipedia.org/wiki/X%C3%A3_h%E1%BB%9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1456</Words>
  <Characters>8301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2023-03-27T14:28:00Z</dcterms:created>
  <dcterms:modified xsi:type="dcterms:W3CDTF">2023-03-27T15:15:00Z</dcterms:modified>
</cp:coreProperties>
</file>