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50" w:type="dxa"/>
        <w:jc w:val="center"/>
        <w:tblLook w:val="01E0" w:firstRow="1" w:lastRow="1" w:firstColumn="1" w:lastColumn="1" w:noHBand="0" w:noVBand="0"/>
      </w:tblPr>
      <w:tblGrid>
        <w:gridCol w:w="4680"/>
        <w:gridCol w:w="6570"/>
      </w:tblGrid>
      <w:tr w:rsidR="00BC3747" w:rsidRPr="00D3639C" w:rsidTr="0050303F">
        <w:trPr>
          <w:jc w:val="center"/>
        </w:trPr>
        <w:tc>
          <w:tcPr>
            <w:tcW w:w="4680" w:type="dxa"/>
          </w:tcPr>
          <w:p w:rsidR="00BC3747" w:rsidRPr="00D3639C" w:rsidRDefault="00BC3747" w:rsidP="00A41EAC">
            <w:pPr>
              <w:rPr>
                <w:szCs w:val="24"/>
              </w:rPr>
            </w:pPr>
            <w:bookmarkStart w:id="0" w:name="OLE_LINK11"/>
            <w:r w:rsidRPr="00D3639C">
              <w:rPr>
                <w:szCs w:val="24"/>
              </w:rPr>
              <w:t>TRƯỜNG THPT CHUYÊN LÊ QUÝ ĐÔN</w:t>
            </w:r>
          </w:p>
          <w:p w:rsidR="00BC3747" w:rsidRPr="00D3639C" w:rsidRDefault="00BC3747" w:rsidP="00BC3747">
            <w:pPr>
              <w:jc w:val="center"/>
              <w:rPr>
                <w:b/>
                <w:szCs w:val="24"/>
              </w:rPr>
            </w:pPr>
            <w:r w:rsidRPr="00D3639C">
              <w:rPr>
                <w:b/>
                <w:szCs w:val="24"/>
              </w:rPr>
              <w:t>TỈNH BÌNH ĐỊNH</w:t>
            </w:r>
          </w:p>
          <w:p w:rsidR="00BC3747" w:rsidRPr="00D3639C" w:rsidRDefault="00BC3747" w:rsidP="00BC3747">
            <w:pPr>
              <w:jc w:val="center"/>
              <w:rPr>
                <w:b/>
                <w:szCs w:val="24"/>
              </w:rPr>
            </w:pPr>
            <w:r w:rsidRPr="00D3639C">
              <w:rPr>
                <w:b/>
                <w:noProof/>
                <w:szCs w:val="24"/>
              </w:rPr>
              <mc:AlternateContent>
                <mc:Choice Requires="wps">
                  <w:drawing>
                    <wp:anchor distT="0" distB="0" distL="114300" distR="114300" simplePos="0" relativeHeight="251660288" behindDoc="0" locked="0" layoutInCell="1" allowOverlap="1" wp14:anchorId="125CE3C0" wp14:editId="1099E55D">
                      <wp:simplePos x="0" y="0"/>
                      <wp:positionH relativeFrom="column">
                        <wp:posOffset>1032510</wp:posOffset>
                      </wp:positionH>
                      <wp:positionV relativeFrom="paragraph">
                        <wp:posOffset>12065</wp:posOffset>
                      </wp:positionV>
                      <wp:extent cx="811987"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81198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704D907"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1.3pt,.95pt" to="14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" strokecolor="black [3213]">
                      <v:stroke joinstyle="miter"/>
                    </v:line>
                  </w:pict>
                </mc:Fallback>
              </mc:AlternateContent>
            </w:r>
          </w:p>
          <w:p w:rsidR="00BC3747" w:rsidRPr="00D3639C" w:rsidRDefault="00BC3747" w:rsidP="00BC3747">
            <w:pPr>
              <w:jc w:val="center"/>
              <w:rPr>
                <w:szCs w:val="24"/>
              </w:rPr>
            </w:pPr>
            <w:r w:rsidRPr="00D3639C">
              <w:rPr>
                <w:szCs w:val="24"/>
              </w:rPr>
              <w:t>ĐỀ THI ĐỀ XUẤT</w:t>
            </w:r>
          </w:p>
          <w:p w:rsidR="00BC3747" w:rsidRPr="00D3639C" w:rsidRDefault="00BC3747" w:rsidP="000948C6">
            <w:pPr>
              <w:jc w:val="center"/>
              <w:rPr>
                <w:i/>
                <w:szCs w:val="24"/>
              </w:rPr>
            </w:pPr>
            <w:r w:rsidRPr="00D3639C">
              <w:rPr>
                <w:i/>
                <w:szCs w:val="24"/>
              </w:rPr>
              <w:t>(Đề thi gồ</w:t>
            </w:r>
            <w:r w:rsidR="005450C3" w:rsidRPr="00D3639C">
              <w:rPr>
                <w:i/>
                <w:szCs w:val="24"/>
              </w:rPr>
              <w:t>m 10 câu, 0</w:t>
            </w:r>
            <w:r w:rsidR="00C9537D">
              <w:rPr>
                <w:i/>
                <w:szCs w:val="24"/>
              </w:rPr>
              <w:t>6</w:t>
            </w:r>
            <w:r w:rsidRPr="00D3639C">
              <w:rPr>
                <w:i/>
                <w:szCs w:val="24"/>
              </w:rPr>
              <w:t xml:space="preserve"> trang)</w:t>
            </w:r>
          </w:p>
        </w:tc>
        <w:tc>
          <w:tcPr>
            <w:tcW w:w="6570" w:type="dxa"/>
          </w:tcPr>
          <w:p w:rsidR="00BC3747" w:rsidRPr="00D3639C" w:rsidRDefault="00BC3747" w:rsidP="00BC3747">
            <w:pPr>
              <w:jc w:val="center"/>
              <w:rPr>
                <w:b/>
                <w:szCs w:val="24"/>
              </w:rPr>
            </w:pPr>
            <w:r w:rsidRPr="00D3639C">
              <w:rPr>
                <w:b/>
                <w:szCs w:val="24"/>
              </w:rPr>
              <w:t>KỲ THI  HỌC SINH GIỎI CÁC TRƯỜNG THPT CHUYÊN</w:t>
            </w:r>
          </w:p>
          <w:p w:rsidR="00BC3747" w:rsidRPr="00D3639C" w:rsidRDefault="00BC3747" w:rsidP="00BC3747">
            <w:pPr>
              <w:jc w:val="center"/>
              <w:rPr>
                <w:b/>
                <w:szCs w:val="24"/>
              </w:rPr>
            </w:pPr>
            <w:r w:rsidRPr="00D3639C">
              <w:rPr>
                <w:b/>
                <w:szCs w:val="24"/>
              </w:rPr>
              <w:t>KHU VỰC DUYÊN HẢI VÀ ĐỒNG BẰNG BẮC BỘ</w:t>
            </w:r>
          </w:p>
          <w:p w:rsidR="00BC3747" w:rsidRPr="00D3639C" w:rsidRDefault="00BC3747" w:rsidP="00BC3747">
            <w:pPr>
              <w:jc w:val="center"/>
              <w:rPr>
                <w:b/>
                <w:szCs w:val="24"/>
              </w:rPr>
            </w:pPr>
            <w:r w:rsidRPr="00D3639C">
              <w:rPr>
                <w:b/>
                <w:szCs w:val="24"/>
              </w:rPr>
              <w:t>LẦN THỨ</w:t>
            </w:r>
            <w:r w:rsidR="00A41EAC" w:rsidRPr="00D3639C">
              <w:rPr>
                <w:b/>
                <w:szCs w:val="24"/>
              </w:rPr>
              <w:t xml:space="preserve"> X</w:t>
            </w:r>
            <w:r w:rsidR="005D57D5" w:rsidRPr="00D3639C">
              <w:rPr>
                <w:b/>
                <w:szCs w:val="24"/>
              </w:rPr>
              <w:t>IV</w:t>
            </w:r>
            <w:r w:rsidR="00A41EAC" w:rsidRPr="00D3639C">
              <w:rPr>
                <w:b/>
                <w:szCs w:val="24"/>
              </w:rPr>
              <w:t>, NĂM 2023</w:t>
            </w:r>
          </w:p>
          <w:p w:rsidR="00BC3747" w:rsidRPr="00D3639C" w:rsidRDefault="00BC3747" w:rsidP="00BC3747">
            <w:pPr>
              <w:jc w:val="center"/>
              <w:rPr>
                <w:b/>
                <w:szCs w:val="24"/>
              </w:rPr>
            </w:pPr>
            <w:r w:rsidRPr="00D3639C">
              <w:rPr>
                <w:noProof/>
                <w:szCs w:val="24"/>
              </w:rPr>
              <mc:AlternateContent>
                <mc:Choice Requires="wps">
                  <w:drawing>
                    <wp:anchor distT="0" distB="0" distL="114300" distR="114300" simplePos="0" relativeHeight="251659264" behindDoc="0" locked="0" layoutInCell="1" allowOverlap="1" wp14:anchorId="7B00E57E" wp14:editId="6C710244">
                      <wp:simplePos x="0" y="0"/>
                      <wp:positionH relativeFrom="column">
                        <wp:posOffset>1567084</wp:posOffset>
                      </wp:positionH>
                      <wp:positionV relativeFrom="paragraph">
                        <wp:posOffset>13970</wp:posOffset>
                      </wp:positionV>
                      <wp:extent cx="890071" cy="0"/>
                      <wp:effectExtent l="0" t="0" r="2476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93942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" strokeweight="1pt"/>
                  </w:pict>
                </mc:Fallback>
              </mc:AlternateContent>
            </w:r>
          </w:p>
          <w:p w:rsidR="00BC3747" w:rsidRPr="000C0090" w:rsidRDefault="00BC3747" w:rsidP="00BC3747">
            <w:pPr>
              <w:jc w:val="center"/>
              <w:rPr>
                <w:szCs w:val="24"/>
              </w:rPr>
            </w:pPr>
            <w:r w:rsidRPr="000C0090">
              <w:rPr>
                <w:szCs w:val="24"/>
              </w:rPr>
              <w:t xml:space="preserve">ĐỀ THI MÔN: </w:t>
            </w:r>
            <w:r w:rsidRPr="000C0090">
              <w:rPr>
                <w:b/>
                <w:szCs w:val="24"/>
              </w:rPr>
              <w:t>SINH HỌC LỚP 11</w:t>
            </w:r>
          </w:p>
          <w:p w:rsidR="00BC3747" w:rsidRPr="00D3639C" w:rsidRDefault="00BC3747" w:rsidP="00BC3747">
            <w:pPr>
              <w:jc w:val="center"/>
              <w:rPr>
                <w:szCs w:val="24"/>
              </w:rPr>
            </w:pPr>
            <w:r w:rsidRPr="00D3639C">
              <w:rPr>
                <w:szCs w:val="24"/>
              </w:rPr>
              <w:t xml:space="preserve">Thời gian: </w:t>
            </w:r>
            <w:r w:rsidRPr="000C0090">
              <w:rPr>
                <w:szCs w:val="24"/>
              </w:rPr>
              <w:t>180 phút</w:t>
            </w:r>
            <w:r w:rsidRPr="00D3639C">
              <w:rPr>
                <w:szCs w:val="24"/>
              </w:rPr>
              <w:t xml:space="preserve"> (</w:t>
            </w:r>
            <w:r w:rsidRPr="00D3639C">
              <w:rPr>
                <w:i/>
                <w:szCs w:val="24"/>
              </w:rPr>
              <w:t>Không kể thời gian giao đề</w:t>
            </w:r>
            <w:r w:rsidRPr="00D3639C">
              <w:rPr>
                <w:szCs w:val="24"/>
              </w:rPr>
              <w:t>)</w:t>
            </w:r>
          </w:p>
        </w:tc>
      </w:tr>
      <w:bookmarkEnd w:id="0"/>
    </w:tbl>
    <w:p w:rsidR="00421CFD" w:rsidRPr="00D3639C" w:rsidRDefault="00421CFD" w:rsidP="00BC3747">
      <w:pPr>
        <w:pStyle w:val="NoSpacing"/>
        <w:jc w:val="left"/>
        <w:rPr>
          <w:b/>
          <w:szCs w:val="24"/>
        </w:rPr>
      </w:pPr>
    </w:p>
    <w:p w:rsidR="00BC3747" w:rsidRDefault="00B00E04" w:rsidP="00421CFD">
      <w:pPr>
        <w:pStyle w:val="NoSpacing"/>
        <w:jc w:val="left"/>
        <w:rPr>
          <w:b/>
          <w:szCs w:val="24"/>
        </w:rPr>
      </w:pPr>
      <w:r w:rsidRPr="00D3639C">
        <w:rPr>
          <w:b/>
          <w:szCs w:val="24"/>
        </w:rPr>
        <w:t>Câu 1</w:t>
      </w:r>
      <w:r w:rsidR="00BC3747" w:rsidRPr="00D3639C">
        <w:rPr>
          <w:b/>
          <w:szCs w:val="24"/>
        </w:rPr>
        <w:t>: (2</w:t>
      </w:r>
      <w:r w:rsidR="00A603B6" w:rsidRPr="00D3639C">
        <w:rPr>
          <w:b/>
          <w:szCs w:val="24"/>
        </w:rPr>
        <w:t>,0</w:t>
      </w:r>
      <w:r w:rsidR="00BC3747" w:rsidRPr="00D3639C">
        <w:rPr>
          <w:b/>
          <w:szCs w:val="24"/>
        </w:rPr>
        <w:t xml:space="preserve"> điểm) Sinh trưởng - phát triển, sinh sản, cảm ứng ở thực vật</w:t>
      </w:r>
    </w:p>
    <w:p w:rsidR="00D81F49" w:rsidRPr="00D3639C" w:rsidRDefault="00D81F49" w:rsidP="00421CFD">
      <w:pPr>
        <w:pStyle w:val="NoSpacing"/>
        <w:jc w:val="left"/>
        <w:rPr>
          <w:b/>
          <w:szCs w:val="24"/>
        </w:rPr>
      </w:pPr>
      <w:r>
        <w:rPr>
          <w:b/>
          <w:szCs w:val="24"/>
        </w:rPr>
        <w:tab/>
        <w:t>1.1</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726"/>
      </w:tblGrid>
      <w:tr w:rsidR="00CD1E4E" w:rsidRPr="00D3639C" w:rsidTr="00717431">
        <w:trPr>
          <w:trHeight w:val="3087"/>
        </w:trPr>
        <w:tc>
          <w:tcPr>
            <w:tcW w:w="5220" w:type="dxa"/>
          </w:tcPr>
          <w:p w:rsidR="00CD1E4E" w:rsidRPr="00D3639C" w:rsidRDefault="00CD1E4E" w:rsidP="0050303F">
            <w:pPr>
              <w:widowControl w:val="0"/>
              <w:autoSpaceDE w:val="0"/>
              <w:autoSpaceDN w:val="0"/>
              <w:adjustRightInd w:val="0"/>
              <w:ind w:right="-20" w:firstLine="342"/>
              <w:rPr>
                <w:color w:val="000000"/>
                <w:szCs w:val="24"/>
              </w:rPr>
            </w:pPr>
            <w:r w:rsidRPr="00D3639C">
              <w:rPr>
                <w:color w:val="000000"/>
                <w:szCs w:val="24"/>
              </w:rPr>
              <w:t xml:space="preserve">Để nghiên cứu về các yếu tố khác nhau ảnh hưởng đến sự ra hoa của thực vật, một học sinh bố trí 4 thí nghiệm (kí hiệu 1, 2, 3, 4) sử dụng các cây thuộc cùng 1 loài. Mỗi thí nghiệm (TN), tầng trên hay tầng dưới của cây được ngắt bỏ hết lá và giữa hai tầng được ngăn cách với nhau bởi 1 tấm chắn sáng (không cho ánh sáng đi qua). Mỗi tầng cây được cho tiếp xúc với ánh sáng theo các quang chu kì riêng biệt. Cách bố trí TN, đặc điểm quang chu kì mà mỗi tầng cây tiếp xúc và sự ra hoa của cây được biểu thị ở hình 4. </w:t>
            </w:r>
          </w:p>
        </w:tc>
        <w:tc>
          <w:tcPr>
            <w:tcW w:w="4726" w:type="dxa"/>
          </w:tcPr>
          <w:p w:rsidR="00CD1E4E" w:rsidRPr="00D3639C" w:rsidRDefault="00CD1E4E" w:rsidP="0050303F">
            <w:pPr>
              <w:widowControl w:val="0"/>
              <w:autoSpaceDE w:val="0"/>
              <w:autoSpaceDN w:val="0"/>
              <w:adjustRightInd w:val="0"/>
              <w:ind w:right="-20"/>
              <w:jc w:val="center"/>
              <w:rPr>
                <w:b/>
                <w:color w:val="000000"/>
                <w:szCs w:val="24"/>
              </w:rPr>
            </w:pPr>
            <w:r w:rsidRPr="00D3639C">
              <w:rPr>
                <w:szCs w:val="24"/>
              </w:rPr>
              <w:object w:dxaOrig="7500" w:dyaOrig="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pt;height:166pt" o:ole="">
                  <v:imagedata r:id="rId7" o:title=""/>
                </v:shape>
                <o:OLEObject Type="Embed" ProgID="PBrush" ShapeID="_x0000_i1025" DrawAspect="Content" ObjectID="_1748867297" r:id="rId8"/>
              </w:object>
            </w:r>
            <w:r w:rsidRPr="00D3639C">
              <w:rPr>
                <w:b/>
                <w:color w:val="000000" w:themeColor="text1"/>
                <w:spacing w:val="4"/>
                <w:szCs w:val="24"/>
              </w:rPr>
              <w:t>Hình 4</w:t>
            </w:r>
          </w:p>
        </w:tc>
      </w:tr>
      <w:tr w:rsidR="00CD1E4E" w:rsidRPr="00D3639C" w:rsidTr="00717431">
        <w:tc>
          <w:tcPr>
            <w:tcW w:w="9946" w:type="dxa"/>
            <w:gridSpan w:val="2"/>
          </w:tcPr>
          <w:p w:rsidR="00CD1E4E" w:rsidRPr="00D3639C" w:rsidRDefault="00CD1E4E" w:rsidP="0050303F">
            <w:pPr>
              <w:widowControl w:val="0"/>
              <w:autoSpaceDE w:val="0"/>
              <w:autoSpaceDN w:val="0"/>
              <w:adjustRightInd w:val="0"/>
              <w:ind w:right="-20" w:firstLine="342"/>
              <w:rPr>
                <w:color w:val="000000"/>
                <w:szCs w:val="24"/>
              </w:rPr>
            </w:pPr>
            <w:r w:rsidRPr="00D3639C">
              <w:rPr>
                <w:color w:val="000000"/>
                <w:szCs w:val="24"/>
              </w:rPr>
              <w:t>a) Hãy cho biết loài thực vật đang khảo sát là cây ngày ngắn hay ngày dài? Tại sao?</w:t>
            </w:r>
          </w:p>
          <w:p w:rsidR="00CD1E4E" w:rsidRPr="00D3639C" w:rsidRDefault="00CD1E4E" w:rsidP="0050303F">
            <w:pPr>
              <w:widowControl w:val="0"/>
              <w:autoSpaceDE w:val="0"/>
              <w:autoSpaceDN w:val="0"/>
              <w:adjustRightInd w:val="0"/>
              <w:ind w:right="-20" w:firstLine="342"/>
              <w:rPr>
                <w:color w:val="000000"/>
                <w:szCs w:val="24"/>
              </w:rPr>
            </w:pPr>
            <w:r w:rsidRPr="00D3639C">
              <w:rPr>
                <w:color w:val="000000"/>
                <w:szCs w:val="24"/>
              </w:rPr>
              <w:t>b) Hãy cho biết cơ quan nào của cây: chồi ngọn, lá cây, thân cây là nơi thu nhận ánh sáng liên quan đến sự ra hoa của cây? Giải thích.</w:t>
            </w:r>
          </w:p>
          <w:p w:rsidR="00CD1E4E" w:rsidRDefault="00CD1E4E" w:rsidP="0050303F">
            <w:pPr>
              <w:widowControl w:val="0"/>
              <w:autoSpaceDE w:val="0"/>
              <w:autoSpaceDN w:val="0"/>
              <w:adjustRightInd w:val="0"/>
              <w:ind w:right="-20" w:firstLine="342"/>
              <w:rPr>
                <w:color w:val="000000"/>
                <w:szCs w:val="24"/>
              </w:rPr>
            </w:pPr>
            <w:r w:rsidRPr="00D3639C">
              <w:rPr>
                <w:color w:val="000000"/>
                <w:szCs w:val="24"/>
              </w:rPr>
              <w:t>c) Khi loại bỏ tấm chắn sáng ở TN 1 và 4 ra khỏi mô hình TN trên thì sự ra hoa của cây như thế nào? Giải thích.</w:t>
            </w:r>
          </w:p>
          <w:p w:rsidR="00F1675C" w:rsidRPr="00EC41C8" w:rsidRDefault="00F1675C" w:rsidP="00F1675C">
            <w:pPr>
              <w:rPr>
                <w:rFonts w:cs="Times New Roman"/>
                <w:szCs w:val="24"/>
              </w:rPr>
            </w:pPr>
            <w:r>
              <w:rPr>
                <w:rFonts w:cs="Times New Roman"/>
                <w:b/>
                <w:szCs w:val="24"/>
              </w:rPr>
              <w:t>1.2.</w:t>
            </w:r>
            <w:r w:rsidRPr="00EC41C8">
              <w:rPr>
                <w:rFonts w:cs="Times New Roman"/>
                <w:b/>
                <w:szCs w:val="24"/>
              </w:rPr>
              <w:t xml:space="preserve"> </w:t>
            </w:r>
            <w:r>
              <w:rPr>
                <w:rFonts w:cs="Times New Roman"/>
                <w:szCs w:val="24"/>
              </w:rPr>
              <w:t xml:space="preserve">Khi </w:t>
            </w:r>
            <w:r w:rsidRPr="00EC41C8">
              <w:rPr>
                <w:rFonts w:cs="Times New Roman"/>
                <w:szCs w:val="24"/>
              </w:rPr>
              <w:t>nghiên cứu</w:t>
            </w:r>
            <w:r>
              <w:rPr>
                <w:rFonts w:cs="Times New Roman"/>
                <w:szCs w:val="24"/>
              </w:rPr>
              <w:t xml:space="preserve"> </w:t>
            </w:r>
            <w:r w:rsidRPr="00EC41C8">
              <w:rPr>
                <w:rFonts w:cs="Times New Roman"/>
                <w:szCs w:val="24"/>
              </w:rPr>
              <w:t xml:space="preserve">tác dụng của auxin </w:t>
            </w:r>
            <w:r w:rsidR="008144B0">
              <w:rPr>
                <w:rFonts w:cs="Times New Roman"/>
                <w:szCs w:val="24"/>
              </w:rPr>
              <w:t>(</w:t>
            </w:r>
            <w:r w:rsidR="008144B0" w:rsidRPr="00EC41C8">
              <w:rPr>
                <w:rFonts w:cs="Times New Roman"/>
                <w:szCs w:val="24"/>
              </w:rPr>
              <w:t>IAA</w:t>
            </w:r>
            <w:r w:rsidR="008144B0">
              <w:rPr>
                <w:rFonts w:cs="Times New Roman"/>
                <w:szCs w:val="24"/>
              </w:rPr>
              <w:t xml:space="preserve">) </w:t>
            </w:r>
            <w:r w:rsidRPr="00EC41C8">
              <w:rPr>
                <w:rFonts w:cs="Times New Roman"/>
                <w:szCs w:val="24"/>
              </w:rPr>
              <w:t xml:space="preserve">lên sự kéo dài của đoạn cắt bao lá mầm lấy từ cây mầm </w:t>
            </w:r>
            <w:r>
              <w:rPr>
                <w:rFonts w:cs="Times New Roman"/>
                <w:szCs w:val="24"/>
              </w:rPr>
              <w:t>của 1 loài thực vật, một nhà sinh lí học thực vật c</w:t>
            </w:r>
            <w:r w:rsidRPr="00EC41C8">
              <w:rPr>
                <w:rFonts w:cs="Times New Roman"/>
                <w:szCs w:val="24"/>
              </w:rPr>
              <w:t xml:space="preserve">ắt </w:t>
            </w:r>
            <w:r>
              <w:rPr>
                <w:rFonts w:cs="Times New Roman"/>
                <w:szCs w:val="24"/>
              </w:rPr>
              <w:t>c</w:t>
            </w:r>
            <w:r w:rsidRPr="00EC41C8">
              <w:rPr>
                <w:rFonts w:cs="Times New Roman"/>
                <w:szCs w:val="24"/>
              </w:rPr>
              <w:t>ác đoạn bao lá mầm có chiều dài 10 mm chia thành 3 lô thí nghiệm:</w:t>
            </w:r>
          </w:p>
          <w:p w:rsidR="00F1675C" w:rsidRPr="00EC41C8" w:rsidRDefault="00F1675C" w:rsidP="00F1675C">
            <w:pPr>
              <w:shd w:val="clear" w:color="auto" w:fill="FFFFFF"/>
              <w:spacing w:line="264" w:lineRule="auto"/>
              <w:ind w:firstLine="284"/>
              <w:rPr>
                <w:rFonts w:cs="Times New Roman"/>
                <w:szCs w:val="24"/>
              </w:rPr>
            </w:pPr>
            <w:r w:rsidRPr="00EC41C8">
              <w:rPr>
                <w:rFonts w:cs="Times New Roman"/>
                <w:szCs w:val="24"/>
              </w:rPr>
              <w:t xml:space="preserve">Lô I: Các đoạn cắt được ngâm trong dung dịch 0,1 M sucrose; </w:t>
            </w:r>
          </w:p>
          <w:p w:rsidR="00F1675C" w:rsidRPr="00EC41C8" w:rsidRDefault="00F1675C" w:rsidP="00F1675C">
            <w:pPr>
              <w:shd w:val="clear" w:color="auto" w:fill="FFFFFF"/>
              <w:spacing w:line="264" w:lineRule="auto"/>
              <w:ind w:firstLine="284"/>
              <w:rPr>
                <w:rFonts w:cs="Times New Roman"/>
                <w:szCs w:val="24"/>
              </w:rPr>
            </w:pPr>
            <w:r w:rsidRPr="00EC41C8">
              <w:rPr>
                <w:rFonts w:cs="Times New Roman"/>
                <w:szCs w:val="24"/>
              </w:rPr>
              <w:t>Lô II: Các đoạn cắt được ngâm trong dung dịch 10</w:t>
            </w:r>
            <w:r w:rsidRPr="00EC41C8">
              <w:rPr>
                <w:rFonts w:cs="Times New Roman"/>
                <w:szCs w:val="24"/>
                <w:vertAlign w:val="superscript"/>
              </w:rPr>
              <w:t>-5</w:t>
            </w:r>
            <w:r w:rsidRPr="00EC41C8">
              <w:rPr>
                <w:rFonts w:cs="Times New Roman"/>
                <w:szCs w:val="24"/>
              </w:rPr>
              <w:t xml:space="preserve"> M IAA;</w:t>
            </w:r>
          </w:p>
          <w:p w:rsidR="00F1675C" w:rsidRPr="00EC41C8" w:rsidRDefault="00F1675C" w:rsidP="00F1675C">
            <w:pPr>
              <w:shd w:val="clear" w:color="auto" w:fill="FFFFFF"/>
              <w:spacing w:line="264" w:lineRule="auto"/>
              <w:ind w:firstLine="284"/>
              <w:rPr>
                <w:rFonts w:cs="Times New Roman"/>
                <w:szCs w:val="24"/>
              </w:rPr>
            </w:pPr>
            <w:r w:rsidRPr="00EC41C8">
              <w:rPr>
                <w:rFonts w:cs="Times New Roman"/>
                <w:szCs w:val="24"/>
              </w:rPr>
              <w:t>Lô III: Các đoạn cắt được ngâm trong dung dịch chứa 10</w:t>
            </w:r>
            <w:r w:rsidRPr="00EC41C8">
              <w:rPr>
                <w:rFonts w:cs="Times New Roman"/>
                <w:szCs w:val="24"/>
                <w:vertAlign w:val="superscript"/>
              </w:rPr>
              <w:noBreakHyphen/>
              <w:t>5</w:t>
            </w:r>
            <w:r w:rsidRPr="00EC41C8">
              <w:rPr>
                <w:rFonts w:cs="Times New Roman"/>
                <w:szCs w:val="24"/>
              </w:rPr>
              <w:t xml:space="preserve"> M IAA và 0,1 M sucrose. </w:t>
            </w:r>
          </w:p>
          <w:p w:rsidR="00F1675C" w:rsidRPr="00EC41C8" w:rsidRDefault="00F1675C" w:rsidP="00F1675C">
            <w:pPr>
              <w:shd w:val="clear" w:color="auto" w:fill="FFFFFF"/>
              <w:spacing w:line="264" w:lineRule="auto"/>
              <w:ind w:firstLine="284"/>
              <w:rPr>
                <w:rFonts w:cs="Times New Roman"/>
                <w:szCs w:val="24"/>
              </w:rPr>
            </w:pPr>
            <w:r w:rsidRPr="00EC41C8">
              <w:rPr>
                <w:rFonts w:cs="Times New Roman"/>
                <w:szCs w:val="24"/>
              </w:rPr>
              <w:t xml:space="preserve">Khả năng kéo dài của đoạn cắt bao lá mầm ở 3 lô thí nghiệm được tính theo phần trăm tăng thêm so với kích thước ban đầu (Hình 1); riêng ở lô II được tính theo cả đơn vị đo chiều dài mm (Hình 2). </w:t>
            </w:r>
          </w:p>
          <w:p w:rsidR="00F1675C" w:rsidRPr="00EC41C8" w:rsidRDefault="00F1675C" w:rsidP="00F1675C">
            <w:pPr>
              <w:shd w:val="clear" w:color="auto" w:fill="FFFFFF"/>
              <w:jc w:val="center"/>
              <w:rPr>
                <w:rFonts w:cs="Times New Roman"/>
                <w:noProof/>
                <w:szCs w:val="24"/>
                <w:lang w:eastAsia="vi-VN"/>
              </w:rPr>
            </w:pPr>
            <w:r w:rsidRPr="00EC41C8">
              <w:rPr>
                <w:rFonts w:cs="Times New Roman"/>
                <w:noProof/>
                <w:szCs w:val="24"/>
              </w:rPr>
              <w:drawing>
                <wp:inline distT="0" distB="0" distL="0" distR="0" wp14:anchorId="6D336AF0" wp14:editId="689A64EF">
                  <wp:extent cx="5475640" cy="2169994"/>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04734" cy="2181524"/>
                          </a:xfrm>
                          <a:prstGeom prst="rect">
                            <a:avLst/>
                          </a:prstGeom>
                          <a:noFill/>
                          <a:ln w="9525">
                            <a:noFill/>
                            <a:miter lim="800000"/>
                            <a:headEnd/>
                            <a:tailEnd/>
                          </a:ln>
                        </pic:spPr>
                      </pic:pic>
                    </a:graphicData>
                  </a:graphic>
                </wp:inline>
              </w:drawing>
            </w:r>
          </w:p>
          <w:p w:rsidR="00F1675C" w:rsidRPr="00EC41C8" w:rsidRDefault="00F1675C" w:rsidP="00F1675C">
            <w:pPr>
              <w:shd w:val="clear" w:color="auto" w:fill="FFFFFF"/>
              <w:tabs>
                <w:tab w:val="left" w:pos="284"/>
              </w:tabs>
              <w:spacing w:line="252" w:lineRule="auto"/>
              <w:ind w:left="568" w:hanging="284"/>
              <w:rPr>
                <w:rFonts w:cs="Times New Roman"/>
                <w:szCs w:val="24"/>
              </w:rPr>
            </w:pPr>
            <w:r w:rsidRPr="00EC41C8">
              <w:rPr>
                <w:rFonts w:cs="Times New Roman"/>
                <w:szCs w:val="24"/>
              </w:rPr>
              <w:t>a) Sự kéo dài của đoạn cắt bao lá mầm bắt đầu tăng nhanh ở thời điểm nào sau khi ngâm trong dung dịch chứa 10</w:t>
            </w:r>
            <w:r w:rsidRPr="00EC41C8">
              <w:rPr>
                <w:rFonts w:cs="Times New Roman"/>
                <w:szCs w:val="24"/>
                <w:vertAlign w:val="superscript"/>
              </w:rPr>
              <w:noBreakHyphen/>
              <w:t>5</w:t>
            </w:r>
            <w:r w:rsidRPr="00EC41C8">
              <w:rPr>
                <w:rFonts w:cs="Times New Roman"/>
                <w:szCs w:val="24"/>
              </w:rPr>
              <w:t xml:space="preserve"> M IAA?  </w:t>
            </w:r>
          </w:p>
          <w:p w:rsidR="00F1675C" w:rsidRPr="00EC41C8" w:rsidRDefault="00F1675C" w:rsidP="00F1675C">
            <w:pPr>
              <w:shd w:val="clear" w:color="auto" w:fill="FFFFFF"/>
              <w:tabs>
                <w:tab w:val="left" w:pos="284"/>
              </w:tabs>
              <w:spacing w:line="252" w:lineRule="auto"/>
              <w:ind w:left="568" w:hanging="284"/>
              <w:rPr>
                <w:rFonts w:cs="Times New Roman"/>
                <w:szCs w:val="24"/>
              </w:rPr>
            </w:pPr>
            <w:r w:rsidRPr="00EC41C8">
              <w:rPr>
                <w:rFonts w:cs="Times New Roman"/>
                <w:szCs w:val="24"/>
              </w:rPr>
              <w:t xml:space="preserve">b) Phân biệt cơ chế tác dụng của IAA và sucrose đến tế bào trong sự kéo dài đoạn cắt bao lá mầm khi được sử dụng riêng biệt? </w:t>
            </w:r>
          </w:p>
          <w:p w:rsidR="00F1675C" w:rsidRPr="00D3639C" w:rsidRDefault="00F1675C" w:rsidP="00F1675C">
            <w:pPr>
              <w:widowControl w:val="0"/>
              <w:autoSpaceDE w:val="0"/>
              <w:autoSpaceDN w:val="0"/>
              <w:adjustRightInd w:val="0"/>
              <w:ind w:right="-20" w:firstLine="342"/>
              <w:rPr>
                <w:b/>
                <w:noProof/>
                <w:szCs w:val="24"/>
              </w:rPr>
            </w:pPr>
            <w:r w:rsidRPr="00EC41C8">
              <w:rPr>
                <w:rFonts w:cs="Times New Roman"/>
                <w:szCs w:val="24"/>
              </w:rPr>
              <w:t>c) Sucrose đã phối hợp hoạt động với IAA như thế nào để tăng cường sự kéo dài đoạn cắt bao lá mầm ở thí nghiệm này?</w:t>
            </w:r>
          </w:p>
        </w:tc>
      </w:tr>
    </w:tbl>
    <w:p w:rsidR="0074658E" w:rsidRPr="00D3639C" w:rsidRDefault="003A30FA" w:rsidP="0074658E">
      <w:pPr>
        <w:pStyle w:val="NoSpacing"/>
        <w:spacing w:line="360" w:lineRule="auto"/>
        <w:rPr>
          <w:b/>
          <w:noProof/>
          <w:szCs w:val="24"/>
        </w:rPr>
      </w:pPr>
      <w:r w:rsidRPr="00C51A16">
        <w:rPr>
          <w:b/>
          <w:noProof/>
          <w:szCs w:val="24"/>
        </w:rPr>
        <w:lastRenderedPageBreak/>
        <w:t>Câu 2</w:t>
      </w:r>
      <w:r w:rsidR="0074658E" w:rsidRPr="00C51A16">
        <w:rPr>
          <w:b/>
          <w:noProof/>
          <w:szCs w:val="24"/>
        </w:rPr>
        <w:t>: (2,0 điểm) Tiêu hóa</w:t>
      </w:r>
      <w:r w:rsidRPr="00C51A16">
        <w:rPr>
          <w:b/>
          <w:noProof/>
          <w:szCs w:val="24"/>
        </w:rPr>
        <w:t xml:space="preserve"> động vật</w:t>
      </w:r>
      <w:r w:rsidR="0074658E" w:rsidRPr="00D3639C">
        <w:rPr>
          <w:b/>
          <w:noProof/>
          <w:szCs w:val="24"/>
        </w:rPr>
        <w:t xml:space="preserve"> </w:t>
      </w:r>
    </w:p>
    <w:p w:rsidR="00616638" w:rsidRDefault="00CA4088" w:rsidP="00DE6BFC">
      <w:pPr>
        <w:jc w:val="left"/>
        <w:rPr>
          <w:rFonts w:ascii="TimesNewRomanPSMT" w:eastAsia="Times New Roman" w:hAnsi="TimesNewRomanPSMT" w:cs="Times New Roman"/>
          <w:color w:val="000000"/>
          <w:szCs w:val="24"/>
        </w:rPr>
      </w:pPr>
      <w:r>
        <w:rPr>
          <w:rFonts w:ascii="TimesNewRomanPSMT" w:eastAsia="Times New Roman" w:hAnsi="TimesNewRomanPSMT" w:cs="Times New Roman"/>
          <w:color w:val="000000"/>
          <w:szCs w:val="24"/>
        </w:rPr>
        <w:t xml:space="preserve">      </w:t>
      </w:r>
      <w:r w:rsidR="001E571B">
        <w:rPr>
          <w:rFonts w:ascii="TimesNewRomanPSMT" w:eastAsia="Times New Roman" w:hAnsi="TimesNewRomanPSMT" w:cs="Times New Roman"/>
          <w:color w:val="000000"/>
          <w:szCs w:val="24"/>
        </w:rPr>
        <w:t xml:space="preserve">a) </w:t>
      </w:r>
      <w:r w:rsidR="003321B6" w:rsidRPr="00D3639C">
        <w:rPr>
          <w:rFonts w:ascii="TimesNewRomanPSMT" w:eastAsia="Times New Roman" w:hAnsi="TimesNewRomanPSMT" w:cs="Times New Roman"/>
          <w:color w:val="000000"/>
          <w:szCs w:val="24"/>
        </w:rPr>
        <w:t xml:space="preserve">Trình bày tên và chức năng của các hoocmôn </w:t>
      </w:r>
      <w:r w:rsidR="001E571B">
        <w:rPr>
          <w:rFonts w:ascii="TimesNewRomanPSMT" w:eastAsia="Times New Roman" w:hAnsi="TimesNewRomanPSMT" w:cs="Times New Roman"/>
          <w:color w:val="000000"/>
          <w:szCs w:val="24"/>
        </w:rPr>
        <w:t>điều hòa tiết dịch tiêu hoá.</w:t>
      </w:r>
      <w:r w:rsidR="001E571B">
        <w:rPr>
          <w:rFonts w:ascii="TimesNewRomanPSMT" w:eastAsia="Times New Roman" w:hAnsi="TimesNewRomanPSMT" w:cs="Times New Roman"/>
          <w:color w:val="000000"/>
          <w:szCs w:val="24"/>
        </w:rPr>
        <w:br/>
      </w:r>
      <w:r>
        <w:rPr>
          <w:rFonts w:ascii="TimesNewRomanPSMT" w:eastAsia="Times New Roman" w:hAnsi="TimesNewRomanPSMT" w:cs="Times New Roman"/>
          <w:color w:val="000000"/>
          <w:szCs w:val="24"/>
        </w:rPr>
        <w:t xml:space="preserve">      </w:t>
      </w:r>
      <w:r w:rsidR="001E571B">
        <w:rPr>
          <w:rFonts w:ascii="TimesNewRomanPSMT" w:eastAsia="Times New Roman" w:hAnsi="TimesNewRomanPSMT" w:cs="Times New Roman"/>
          <w:color w:val="000000"/>
          <w:szCs w:val="24"/>
        </w:rPr>
        <w:t>b</w:t>
      </w:r>
      <w:r w:rsidR="00C51A16">
        <w:rPr>
          <w:rFonts w:ascii="TimesNewRomanPSMT" w:eastAsia="Times New Roman" w:hAnsi="TimesNewRomanPSMT" w:cs="Times New Roman"/>
          <w:color w:val="000000"/>
          <w:szCs w:val="24"/>
        </w:rPr>
        <w:t xml:space="preserve">) </w:t>
      </w:r>
      <w:r w:rsidR="003321B6" w:rsidRPr="00D3639C">
        <w:rPr>
          <w:rFonts w:ascii="TimesNewRomanPSMT" w:eastAsia="Times New Roman" w:hAnsi="TimesNewRomanPSMT" w:cs="Times New Roman"/>
          <w:color w:val="000000"/>
          <w:szCs w:val="24"/>
        </w:rPr>
        <w:t>Cho các loại mạch sau: tĩnh mạch cửa gan, tĩnh mạch gan, động mạch gan. Mạch máu nào sẽ tăng lượng</w:t>
      </w:r>
      <w:r>
        <w:rPr>
          <w:rFonts w:ascii="TimesNewRomanPSMT" w:eastAsia="Times New Roman" w:hAnsi="TimesNewRomanPSMT" w:cs="Times New Roman"/>
          <w:color w:val="000000"/>
          <w:szCs w:val="24"/>
        </w:rPr>
        <w:t xml:space="preserve"> </w:t>
      </w:r>
      <w:r w:rsidR="003321B6" w:rsidRPr="00D3639C">
        <w:rPr>
          <w:rFonts w:ascii="TimesNewRomanPSMT" w:eastAsia="Times New Roman" w:hAnsi="TimesNewRomanPSMT" w:cs="Times New Roman"/>
          <w:color w:val="000000"/>
          <w:szCs w:val="24"/>
        </w:rPr>
        <w:t xml:space="preserve">lipit lên đầu </w:t>
      </w:r>
      <w:r w:rsidR="001E571B">
        <w:rPr>
          <w:rFonts w:ascii="TimesNewRomanPSMT" w:eastAsia="Times New Roman" w:hAnsi="TimesNewRomanPSMT" w:cs="Times New Roman"/>
          <w:color w:val="000000"/>
          <w:szCs w:val="24"/>
        </w:rPr>
        <w:t>tiên sau khi ăn? Giải thích.</w:t>
      </w:r>
      <w:r w:rsidR="001E571B">
        <w:rPr>
          <w:rFonts w:ascii="TimesNewRomanPSMT" w:eastAsia="Times New Roman" w:hAnsi="TimesNewRomanPSMT" w:cs="Times New Roman"/>
          <w:color w:val="000000"/>
          <w:szCs w:val="24"/>
        </w:rPr>
        <w:br/>
      </w:r>
      <w:r>
        <w:rPr>
          <w:rFonts w:ascii="TimesNewRomanPSMT" w:eastAsia="Times New Roman" w:hAnsi="TimesNewRomanPSMT" w:cs="Times New Roman"/>
          <w:color w:val="000000"/>
          <w:szCs w:val="24"/>
        </w:rPr>
        <w:t xml:space="preserve">      </w:t>
      </w:r>
      <w:r w:rsidR="001E571B">
        <w:rPr>
          <w:rFonts w:ascii="TimesNewRomanPSMT" w:eastAsia="Times New Roman" w:hAnsi="TimesNewRomanPSMT" w:cs="Times New Roman"/>
          <w:color w:val="000000"/>
          <w:szCs w:val="24"/>
        </w:rPr>
        <w:t>c</w:t>
      </w:r>
      <w:r w:rsidR="00C51A16">
        <w:rPr>
          <w:rFonts w:ascii="TimesNewRomanPSMT" w:eastAsia="Times New Roman" w:hAnsi="TimesNewRomanPSMT" w:cs="Times New Roman"/>
          <w:color w:val="000000"/>
          <w:szCs w:val="24"/>
        </w:rPr>
        <w:t xml:space="preserve">) </w:t>
      </w:r>
      <w:r w:rsidR="003321B6" w:rsidRPr="00D3639C">
        <w:rPr>
          <w:rFonts w:ascii="TimesNewRomanPSMT" w:eastAsia="Times New Roman" w:hAnsi="TimesNewRomanPSMT" w:cs="Times New Roman"/>
          <w:color w:val="000000"/>
          <w:szCs w:val="24"/>
        </w:rPr>
        <w:t>Tại sao khẩu phần ăn ít mỡ vẫn có thể gây béo phì?</w:t>
      </w:r>
    </w:p>
    <w:p w:rsidR="00613C98" w:rsidRPr="00D3639C" w:rsidRDefault="00DA13AC" w:rsidP="00C53183">
      <w:pPr>
        <w:spacing w:line="240" w:lineRule="auto"/>
        <w:jc w:val="left"/>
        <w:rPr>
          <w:rStyle w:val="fontstyle01"/>
          <w:i/>
          <w:iCs/>
        </w:rPr>
      </w:pPr>
      <w:r w:rsidRPr="00D3639C">
        <w:rPr>
          <w:b/>
          <w:noProof/>
          <w:szCs w:val="24"/>
        </w:rPr>
        <w:t>Câu 3: (2,0 điể</w:t>
      </w:r>
      <w:r w:rsidR="00EA7B15" w:rsidRPr="00D3639C">
        <w:rPr>
          <w:b/>
          <w:noProof/>
          <w:szCs w:val="24"/>
        </w:rPr>
        <w:t>m) H</w:t>
      </w:r>
      <w:r w:rsidRPr="00D3639C">
        <w:rPr>
          <w:b/>
          <w:noProof/>
          <w:szCs w:val="24"/>
        </w:rPr>
        <w:t>ô hấp động vật</w:t>
      </w:r>
    </w:p>
    <w:tbl>
      <w:tblPr>
        <w:tblStyle w:val="TableGrid"/>
        <w:tblpPr w:leftFromText="180" w:rightFromText="180" w:vertAnchor="text" w:horzAnchor="margin" w:tblpXSpec="right" w:tblpY="53"/>
        <w:tblW w:w="7735" w:type="dxa"/>
        <w:tblLook w:val="04A0" w:firstRow="1" w:lastRow="0" w:firstColumn="1" w:lastColumn="0" w:noHBand="0" w:noVBand="1"/>
      </w:tblPr>
      <w:tblGrid>
        <w:gridCol w:w="1530"/>
        <w:gridCol w:w="1795"/>
        <w:gridCol w:w="2070"/>
        <w:gridCol w:w="2340"/>
      </w:tblGrid>
      <w:tr w:rsidR="00613C98" w:rsidRPr="00D3639C" w:rsidTr="0050303F">
        <w:tc>
          <w:tcPr>
            <w:tcW w:w="1530" w:type="dxa"/>
          </w:tcPr>
          <w:p w:rsidR="00613C98" w:rsidRPr="00D3639C" w:rsidRDefault="00613C98" w:rsidP="0050303F">
            <w:pPr>
              <w:pStyle w:val="NormalWeb"/>
              <w:jc w:val="both"/>
              <w:rPr>
                <w:b/>
                <w:color w:val="000000"/>
                <w:lang w:val="vi-VN"/>
              </w:rPr>
            </w:pPr>
            <w:bookmarkStart w:id="1" w:name="_Hlk25095426"/>
            <w:r w:rsidRPr="00D3639C">
              <w:rPr>
                <w:b/>
                <w:color w:val="000000"/>
                <w:lang w:val="vi-VN"/>
              </w:rPr>
              <w:t>Thể tích lưu thông (mL)</w:t>
            </w:r>
          </w:p>
        </w:tc>
        <w:tc>
          <w:tcPr>
            <w:tcW w:w="1795" w:type="dxa"/>
          </w:tcPr>
          <w:p w:rsidR="00613C98" w:rsidRPr="00D3639C" w:rsidRDefault="00613C98" w:rsidP="0050303F">
            <w:pPr>
              <w:pStyle w:val="NormalWeb"/>
              <w:jc w:val="both"/>
              <w:rPr>
                <w:b/>
                <w:color w:val="000000"/>
                <w:lang w:val="vi-VN"/>
              </w:rPr>
            </w:pPr>
            <w:bookmarkStart w:id="2" w:name="OLE_LINK40"/>
            <w:r w:rsidRPr="00D3639C">
              <w:rPr>
                <w:b/>
                <w:color w:val="000000"/>
                <w:lang w:val="vi-VN"/>
              </w:rPr>
              <w:t>Nhịp hô hấp</w:t>
            </w:r>
          </w:p>
          <w:bookmarkEnd w:id="2"/>
          <w:p w:rsidR="00613C98" w:rsidRPr="00D3639C" w:rsidRDefault="00613C98" w:rsidP="0050303F">
            <w:pPr>
              <w:pStyle w:val="NormalWeb"/>
              <w:jc w:val="both"/>
              <w:rPr>
                <w:b/>
                <w:color w:val="000000"/>
                <w:lang w:val="vi-VN"/>
              </w:rPr>
            </w:pPr>
            <w:r w:rsidRPr="00D3639C">
              <w:rPr>
                <w:b/>
                <w:color w:val="000000"/>
                <w:lang w:val="vi-VN"/>
              </w:rPr>
              <w:t>(nhịp thở/phút)</w:t>
            </w:r>
          </w:p>
        </w:tc>
        <w:tc>
          <w:tcPr>
            <w:tcW w:w="2070" w:type="dxa"/>
          </w:tcPr>
          <w:p w:rsidR="00613C98" w:rsidRPr="00D3639C" w:rsidRDefault="00613C98" w:rsidP="0050303F">
            <w:pPr>
              <w:pStyle w:val="NormalWeb"/>
              <w:jc w:val="both"/>
              <w:rPr>
                <w:b/>
                <w:color w:val="000000"/>
                <w:lang w:val="vi-VN"/>
              </w:rPr>
            </w:pPr>
            <w:bookmarkStart w:id="3" w:name="OLE_LINK38"/>
            <w:r w:rsidRPr="00D3639C">
              <w:rPr>
                <w:b/>
                <w:color w:val="000000"/>
                <w:lang w:val="vi-VN"/>
              </w:rPr>
              <w:t>Thể tích thông khí phút</w:t>
            </w:r>
            <w:bookmarkEnd w:id="3"/>
            <w:r w:rsidRPr="00D3639C">
              <w:rPr>
                <w:b/>
                <w:color w:val="000000"/>
                <w:lang w:val="vi-VN"/>
              </w:rPr>
              <w:t xml:space="preserve"> (mL/phút)</w:t>
            </w:r>
          </w:p>
        </w:tc>
        <w:tc>
          <w:tcPr>
            <w:tcW w:w="2340" w:type="dxa"/>
          </w:tcPr>
          <w:p w:rsidR="00613C98" w:rsidRPr="00D3639C" w:rsidRDefault="00613C98" w:rsidP="0050303F">
            <w:pPr>
              <w:pStyle w:val="NormalWeb"/>
              <w:jc w:val="both"/>
              <w:rPr>
                <w:b/>
                <w:color w:val="000000"/>
                <w:lang w:val="vi-VN"/>
              </w:rPr>
            </w:pPr>
            <w:bookmarkStart w:id="4" w:name="OLE_LINK39"/>
            <w:r w:rsidRPr="00D3639C">
              <w:rPr>
                <w:b/>
                <w:color w:val="000000"/>
                <w:lang w:val="vi-VN"/>
              </w:rPr>
              <w:t xml:space="preserve">Thể tích thông khí phế nang </w:t>
            </w:r>
            <w:bookmarkEnd w:id="4"/>
            <w:r w:rsidRPr="00D3639C">
              <w:rPr>
                <w:b/>
                <w:color w:val="000000"/>
                <w:lang w:val="vi-VN"/>
              </w:rPr>
              <w:t>(mL/phút)</w:t>
            </w:r>
          </w:p>
        </w:tc>
      </w:tr>
      <w:tr w:rsidR="00613C98" w:rsidRPr="00D3639C" w:rsidTr="0050303F">
        <w:tc>
          <w:tcPr>
            <w:tcW w:w="1530" w:type="dxa"/>
          </w:tcPr>
          <w:p w:rsidR="00613C98" w:rsidRPr="00D3639C" w:rsidRDefault="00613C98" w:rsidP="0050303F">
            <w:pPr>
              <w:pStyle w:val="NormalWeb"/>
              <w:jc w:val="center"/>
              <w:rPr>
                <w:color w:val="000000"/>
              </w:rPr>
            </w:pPr>
            <w:r w:rsidRPr="00D3639C">
              <w:rPr>
                <w:color w:val="000000"/>
              </w:rPr>
              <w:t>300</w:t>
            </w:r>
          </w:p>
        </w:tc>
        <w:tc>
          <w:tcPr>
            <w:tcW w:w="1795" w:type="dxa"/>
          </w:tcPr>
          <w:p w:rsidR="00613C98" w:rsidRPr="00D3639C" w:rsidRDefault="00613C98" w:rsidP="0050303F">
            <w:pPr>
              <w:pStyle w:val="NormalWeb"/>
              <w:jc w:val="center"/>
              <w:rPr>
                <w:color w:val="000000"/>
              </w:rPr>
            </w:pPr>
            <w:r w:rsidRPr="00D3639C">
              <w:rPr>
                <w:color w:val="000000"/>
              </w:rPr>
              <w:t>20</w:t>
            </w:r>
          </w:p>
        </w:tc>
        <w:tc>
          <w:tcPr>
            <w:tcW w:w="2070" w:type="dxa"/>
          </w:tcPr>
          <w:p w:rsidR="00613C98" w:rsidRPr="00D3639C" w:rsidRDefault="00613C98" w:rsidP="0050303F">
            <w:pPr>
              <w:pStyle w:val="NormalWeb"/>
              <w:jc w:val="center"/>
              <w:rPr>
                <w:color w:val="000000"/>
              </w:rPr>
            </w:pPr>
            <w:r w:rsidRPr="00D3639C">
              <w:rPr>
                <w:color w:val="000000"/>
              </w:rPr>
              <w:t>6000</w:t>
            </w:r>
          </w:p>
        </w:tc>
        <w:tc>
          <w:tcPr>
            <w:tcW w:w="2340" w:type="dxa"/>
          </w:tcPr>
          <w:p w:rsidR="00613C98" w:rsidRPr="00D3639C" w:rsidRDefault="00613C98" w:rsidP="0050303F">
            <w:pPr>
              <w:pStyle w:val="NormalWeb"/>
              <w:jc w:val="center"/>
              <w:rPr>
                <w:color w:val="000000"/>
              </w:rPr>
            </w:pPr>
            <w:r w:rsidRPr="00D3639C">
              <w:rPr>
                <w:color w:val="000000"/>
              </w:rPr>
              <w:t>3000</w:t>
            </w:r>
          </w:p>
        </w:tc>
      </w:tr>
      <w:tr w:rsidR="00613C98" w:rsidRPr="00D3639C" w:rsidTr="0050303F">
        <w:tc>
          <w:tcPr>
            <w:tcW w:w="1530" w:type="dxa"/>
          </w:tcPr>
          <w:p w:rsidR="00613C98" w:rsidRPr="00D3639C" w:rsidRDefault="00613C98" w:rsidP="0050303F">
            <w:pPr>
              <w:pStyle w:val="NormalWeb"/>
              <w:jc w:val="center"/>
              <w:rPr>
                <w:color w:val="000000"/>
              </w:rPr>
            </w:pPr>
            <w:r w:rsidRPr="00D3639C">
              <w:rPr>
                <w:color w:val="000000"/>
              </w:rPr>
              <w:t>500</w:t>
            </w:r>
          </w:p>
        </w:tc>
        <w:tc>
          <w:tcPr>
            <w:tcW w:w="1795" w:type="dxa"/>
          </w:tcPr>
          <w:p w:rsidR="00613C98" w:rsidRPr="00D3639C" w:rsidRDefault="00613C98" w:rsidP="0050303F">
            <w:pPr>
              <w:pStyle w:val="NormalWeb"/>
              <w:jc w:val="center"/>
              <w:rPr>
                <w:color w:val="000000"/>
              </w:rPr>
            </w:pPr>
            <w:r w:rsidRPr="00D3639C">
              <w:rPr>
                <w:color w:val="000000"/>
              </w:rPr>
              <w:t>12</w:t>
            </w:r>
          </w:p>
        </w:tc>
        <w:tc>
          <w:tcPr>
            <w:tcW w:w="2070" w:type="dxa"/>
          </w:tcPr>
          <w:p w:rsidR="00613C98" w:rsidRPr="00D3639C" w:rsidRDefault="00613C98" w:rsidP="0050303F">
            <w:pPr>
              <w:pStyle w:val="NormalWeb"/>
              <w:jc w:val="center"/>
              <w:rPr>
                <w:color w:val="000000"/>
              </w:rPr>
            </w:pPr>
            <w:r w:rsidRPr="00D3639C">
              <w:rPr>
                <w:color w:val="000000"/>
              </w:rPr>
              <w:t>6000</w:t>
            </w:r>
          </w:p>
        </w:tc>
        <w:tc>
          <w:tcPr>
            <w:tcW w:w="2340" w:type="dxa"/>
          </w:tcPr>
          <w:p w:rsidR="00613C98" w:rsidRPr="00D3639C" w:rsidRDefault="00613C98" w:rsidP="0050303F">
            <w:pPr>
              <w:pStyle w:val="NormalWeb"/>
              <w:jc w:val="center"/>
              <w:rPr>
                <w:color w:val="000000"/>
              </w:rPr>
            </w:pPr>
            <w:r w:rsidRPr="00D3639C">
              <w:rPr>
                <w:color w:val="000000"/>
              </w:rPr>
              <w:t>4200</w:t>
            </w:r>
          </w:p>
        </w:tc>
      </w:tr>
      <w:tr w:rsidR="00613C98" w:rsidRPr="00D3639C" w:rsidTr="0050303F">
        <w:tc>
          <w:tcPr>
            <w:tcW w:w="1530" w:type="dxa"/>
          </w:tcPr>
          <w:p w:rsidR="00613C98" w:rsidRPr="00D3639C" w:rsidRDefault="00613C98" w:rsidP="0050303F">
            <w:pPr>
              <w:pStyle w:val="NormalWeb"/>
              <w:jc w:val="center"/>
              <w:rPr>
                <w:color w:val="000000"/>
              </w:rPr>
            </w:pPr>
            <w:r w:rsidRPr="00D3639C">
              <w:rPr>
                <w:color w:val="000000"/>
              </w:rPr>
              <w:t>1000</w:t>
            </w:r>
          </w:p>
        </w:tc>
        <w:tc>
          <w:tcPr>
            <w:tcW w:w="1795" w:type="dxa"/>
          </w:tcPr>
          <w:p w:rsidR="00613C98" w:rsidRPr="00D3639C" w:rsidRDefault="00613C98" w:rsidP="0050303F">
            <w:pPr>
              <w:pStyle w:val="NormalWeb"/>
              <w:jc w:val="center"/>
              <w:rPr>
                <w:color w:val="000000"/>
              </w:rPr>
            </w:pPr>
            <w:r w:rsidRPr="00D3639C">
              <w:rPr>
                <w:color w:val="000000"/>
              </w:rPr>
              <w:t>6</w:t>
            </w:r>
          </w:p>
        </w:tc>
        <w:tc>
          <w:tcPr>
            <w:tcW w:w="2070" w:type="dxa"/>
          </w:tcPr>
          <w:p w:rsidR="00613C98" w:rsidRPr="00D3639C" w:rsidRDefault="00613C98" w:rsidP="0050303F">
            <w:pPr>
              <w:pStyle w:val="NormalWeb"/>
              <w:jc w:val="center"/>
              <w:rPr>
                <w:color w:val="000000"/>
              </w:rPr>
            </w:pPr>
            <w:r w:rsidRPr="00D3639C">
              <w:rPr>
                <w:color w:val="000000"/>
              </w:rPr>
              <w:t>6000</w:t>
            </w:r>
          </w:p>
        </w:tc>
        <w:tc>
          <w:tcPr>
            <w:tcW w:w="2340" w:type="dxa"/>
          </w:tcPr>
          <w:p w:rsidR="00613C98" w:rsidRPr="00D3639C" w:rsidRDefault="00613C98" w:rsidP="0050303F">
            <w:pPr>
              <w:pStyle w:val="NormalWeb"/>
              <w:jc w:val="center"/>
              <w:rPr>
                <w:color w:val="000000"/>
              </w:rPr>
            </w:pPr>
            <w:r w:rsidRPr="00D3639C">
              <w:rPr>
                <w:color w:val="000000"/>
              </w:rPr>
              <w:t>5100</w:t>
            </w:r>
          </w:p>
        </w:tc>
      </w:tr>
      <w:tr w:rsidR="00613C98" w:rsidRPr="00D3639C" w:rsidTr="0050303F">
        <w:tc>
          <w:tcPr>
            <w:tcW w:w="1530" w:type="dxa"/>
          </w:tcPr>
          <w:p w:rsidR="00613C98" w:rsidRPr="00D3639C" w:rsidRDefault="00613C98" w:rsidP="0050303F">
            <w:pPr>
              <w:pStyle w:val="NormalWeb"/>
              <w:jc w:val="center"/>
              <w:rPr>
                <w:color w:val="000000"/>
              </w:rPr>
            </w:pPr>
            <w:r w:rsidRPr="00D3639C">
              <w:rPr>
                <w:color w:val="000000"/>
              </w:rPr>
              <w:t>500</w:t>
            </w:r>
          </w:p>
        </w:tc>
        <w:tc>
          <w:tcPr>
            <w:tcW w:w="1795" w:type="dxa"/>
          </w:tcPr>
          <w:p w:rsidR="00613C98" w:rsidRPr="00D3639C" w:rsidRDefault="00613C98" w:rsidP="0050303F">
            <w:pPr>
              <w:pStyle w:val="NormalWeb"/>
              <w:jc w:val="center"/>
              <w:rPr>
                <w:color w:val="000000"/>
              </w:rPr>
            </w:pPr>
            <w:r w:rsidRPr="00D3639C">
              <w:rPr>
                <w:color w:val="000000"/>
              </w:rPr>
              <w:t>24</w:t>
            </w:r>
          </w:p>
        </w:tc>
        <w:tc>
          <w:tcPr>
            <w:tcW w:w="2070" w:type="dxa"/>
          </w:tcPr>
          <w:p w:rsidR="00613C98" w:rsidRPr="00D3639C" w:rsidRDefault="00613C98" w:rsidP="0050303F">
            <w:pPr>
              <w:pStyle w:val="NormalWeb"/>
              <w:jc w:val="center"/>
              <w:rPr>
                <w:color w:val="000000"/>
              </w:rPr>
            </w:pPr>
            <w:r w:rsidRPr="00D3639C">
              <w:rPr>
                <w:color w:val="000000"/>
              </w:rPr>
              <w:t>12000</w:t>
            </w:r>
          </w:p>
        </w:tc>
        <w:tc>
          <w:tcPr>
            <w:tcW w:w="2340" w:type="dxa"/>
          </w:tcPr>
          <w:p w:rsidR="00613C98" w:rsidRPr="00D3639C" w:rsidRDefault="00613C98" w:rsidP="0050303F">
            <w:pPr>
              <w:pStyle w:val="NormalWeb"/>
              <w:jc w:val="center"/>
              <w:rPr>
                <w:color w:val="000000"/>
              </w:rPr>
            </w:pPr>
            <w:r w:rsidRPr="00D3639C">
              <w:rPr>
                <w:color w:val="000000"/>
              </w:rPr>
              <w:t>8400</w:t>
            </w:r>
          </w:p>
        </w:tc>
      </w:tr>
      <w:tr w:rsidR="00613C98" w:rsidRPr="00D3639C" w:rsidTr="0050303F">
        <w:tc>
          <w:tcPr>
            <w:tcW w:w="1530" w:type="dxa"/>
          </w:tcPr>
          <w:p w:rsidR="00613C98" w:rsidRPr="00D3639C" w:rsidRDefault="00613C98" w:rsidP="0050303F">
            <w:pPr>
              <w:pStyle w:val="NormalWeb"/>
              <w:jc w:val="center"/>
              <w:rPr>
                <w:color w:val="000000"/>
              </w:rPr>
            </w:pPr>
            <w:r w:rsidRPr="00D3639C">
              <w:rPr>
                <w:color w:val="000000"/>
              </w:rPr>
              <w:t>1000</w:t>
            </w:r>
          </w:p>
        </w:tc>
        <w:tc>
          <w:tcPr>
            <w:tcW w:w="1795" w:type="dxa"/>
          </w:tcPr>
          <w:p w:rsidR="00613C98" w:rsidRPr="00D3639C" w:rsidRDefault="00613C98" w:rsidP="0050303F">
            <w:pPr>
              <w:pStyle w:val="NormalWeb"/>
              <w:jc w:val="center"/>
              <w:rPr>
                <w:color w:val="000000"/>
              </w:rPr>
            </w:pPr>
            <w:r w:rsidRPr="00D3639C">
              <w:rPr>
                <w:color w:val="000000"/>
              </w:rPr>
              <w:t>12</w:t>
            </w:r>
          </w:p>
        </w:tc>
        <w:tc>
          <w:tcPr>
            <w:tcW w:w="2070" w:type="dxa"/>
          </w:tcPr>
          <w:p w:rsidR="00613C98" w:rsidRPr="00D3639C" w:rsidRDefault="00613C98" w:rsidP="0050303F">
            <w:pPr>
              <w:pStyle w:val="NormalWeb"/>
              <w:jc w:val="center"/>
              <w:rPr>
                <w:color w:val="000000"/>
              </w:rPr>
            </w:pPr>
            <w:r w:rsidRPr="00D3639C">
              <w:rPr>
                <w:color w:val="000000"/>
              </w:rPr>
              <w:t>12000</w:t>
            </w:r>
          </w:p>
        </w:tc>
        <w:tc>
          <w:tcPr>
            <w:tcW w:w="2340" w:type="dxa"/>
          </w:tcPr>
          <w:p w:rsidR="00613C98" w:rsidRPr="00D3639C" w:rsidRDefault="00613C98" w:rsidP="0050303F">
            <w:pPr>
              <w:pStyle w:val="NormalWeb"/>
              <w:jc w:val="center"/>
              <w:rPr>
                <w:color w:val="000000"/>
              </w:rPr>
            </w:pPr>
            <w:r w:rsidRPr="00D3639C">
              <w:rPr>
                <w:color w:val="000000"/>
              </w:rPr>
              <w:t>10200</w:t>
            </w:r>
          </w:p>
        </w:tc>
      </w:tr>
    </w:tbl>
    <w:p w:rsidR="00613C98" w:rsidRPr="00D3639C" w:rsidRDefault="00613C98" w:rsidP="00DE6BFC">
      <w:pPr>
        <w:pStyle w:val="NormalWeb"/>
        <w:tabs>
          <w:tab w:val="left" w:pos="10530"/>
        </w:tabs>
        <w:spacing w:line="276" w:lineRule="auto"/>
        <w:ind w:firstLine="450"/>
        <w:jc w:val="both"/>
        <w:rPr>
          <w:color w:val="000000"/>
        </w:rPr>
      </w:pPr>
      <w:r w:rsidRPr="00D3639C">
        <w:rPr>
          <w:color w:val="000000"/>
          <w:lang w:val="vi-VN"/>
        </w:rPr>
        <w:t xml:space="preserve">Bảng số liệu dưới đây biểu diễn giá trị thể tích lưu thông, nhịp hô hấp, thể tích thông khí phút và thể tích thông khí phế nang ở người bình thường khỏe mạnh trong một số điều kiện khác nhau. </w:t>
      </w:r>
    </w:p>
    <w:p w:rsidR="00613C98" w:rsidRPr="00D3639C" w:rsidRDefault="00613C98" w:rsidP="00DE6BFC">
      <w:pPr>
        <w:pStyle w:val="NormalWeb"/>
        <w:tabs>
          <w:tab w:val="left" w:pos="10530"/>
        </w:tabs>
        <w:spacing w:line="276" w:lineRule="auto"/>
        <w:ind w:firstLine="450"/>
        <w:jc w:val="both"/>
        <w:rPr>
          <w:color w:val="000000"/>
        </w:rPr>
      </w:pPr>
      <w:r w:rsidRPr="00D3639C">
        <w:rPr>
          <w:rStyle w:val="fontstyle01"/>
          <w:b w:val="0"/>
        </w:rPr>
        <w:t>a)</w:t>
      </w:r>
      <w:r w:rsidRPr="00D3639C">
        <w:rPr>
          <w:rStyle w:val="fontstyle01"/>
        </w:rPr>
        <w:t xml:space="preserve"> </w:t>
      </w:r>
      <w:r w:rsidRPr="00D3639C">
        <w:rPr>
          <w:color w:val="000000"/>
        </w:rPr>
        <w:t xml:space="preserve">Tính khoảng chết giải phẫu của người trên. </w:t>
      </w:r>
      <w:bookmarkStart w:id="5" w:name="_Hlk25097628"/>
      <w:bookmarkStart w:id="6" w:name="OLE_LINK42"/>
      <w:r w:rsidRPr="00D3639C">
        <w:rPr>
          <w:color w:val="000000"/>
          <w:lang w:val="vi-VN"/>
        </w:rPr>
        <w:t>Nhịp hô hấp và thể tích lưu thông có mức độ ảnh hưởng tương đương đến thể tích thông khí phế nang</w:t>
      </w:r>
      <w:r w:rsidRPr="00D3639C">
        <w:rPr>
          <w:color w:val="000000"/>
        </w:rPr>
        <w:t xml:space="preserve"> không</w:t>
      </w:r>
      <w:bookmarkEnd w:id="5"/>
      <w:bookmarkEnd w:id="6"/>
      <w:r w:rsidRPr="00D3639C">
        <w:rPr>
          <w:color w:val="000000"/>
        </w:rPr>
        <w:t>? Giải thích.</w:t>
      </w:r>
    </w:p>
    <w:p w:rsidR="00613C98" w:rsidRPr="00D3639C" w:rsidRDefault="00613C98" w:rsidP="00DE6BFC">
      <w:pPr>
        <w:pStyle w:val="NormalWeb"/>
        <w:spacing w:line="276" w:lineRule="auto"/>
        <w:ind w:firstLine="450"/>
        <w:rPr>
          <w:color w:val="000000"/>
        </w:rPr>
      </w:pPr>
      <w:r w:rsidRPr="00D3639C">
        <w:rPr>
          <w:color w:val="000000"/>
        </w:rPr>
        <w:t xml:space="preserve">b) Nguyên nhân chính làm thay đổi nhịp hô hấp khi ở trên núi cao là gì? Vẽ sơ đồ minh hoạ đáp ứng đó. </w:t>
      </w:r>
    </w:p>
    <w:p w:rsidR="00613C98" w:rsidRDefault="00613C98" w:rsidP="00DE6BFC">
      <w:pPr>
        <w:pStyle w:val="NormalWeb"/>
        <w:spacing w:line="276" w:lineRule="auto"/>
        <w:ind w:firstLine="450"/>
        <w:rPr>
          <w:color w:val="000000"/>
        </w:rPr>
      </w:pPr>
      <w:r w:rsidRPr="00D3639C">
        <w:rPr>
          <w:color w:val="000000"/>
        </w:rPr>
        <w:t>c) Sự thay đổi nhịp hô hấp để thích ứng với điều kiện không khí trong môi trường thường làm thay đổi giá trị pH máu. Giải thích tại sao thực tế giá trị pH máu thường không thay đổi dù vẫn với nhịp hô hấp đó?</w:t>
      </w:r>
    </w:p>
    <w:bookmarkEnd w:id="1"/>
    <w:p w:rsidR="0039031B" w:rsidRDefault="0039031B" w:rsidP="00091F2E">
      <w:pPr>
        <w:pStyle w:val="NoSpacing"/>
        <w:spacing w:line="276" w:lineRule="auto"/>
        <w:rPr>
          <w:b/>
          <w:noProof/>
          <w:szCs w:val="24"/>
        </w:rPr>
      </w:pPr>
      <w:r w:rsidRPr="00D3639C">
        <w:rPr>
          <w:b/>
          <w:szCs w:val="24"/>
        </w:rPr>
        <w:t xml:space="preserve">Câu </w:t>
      </w:r>
      <w:r w:rsidR="00C15C62" w:rsidRPr="00D3639C">
        <w:rPr>
          <w:b/>
          <w:szCs w:val="24"/>
        </w:rPr>
        <w:t>4</w:t>
      </w:r>
      <w:r w:rsidRPr="00D3639C">
        <w:rPr>
          <w:b/>
          <w:szCs w:val="24"/>
        </w:rPr>
        <w:t>: (2,0 điểm)</w:t>
      </w:r>
      <w:r w:rsidRPr="00D3639C">
        <w:rPr>
          <w:szCs w:val="24"/>
        </w:rPr>
        <w:t xml:space="preserve"> </w:t>
      </w:r>
      <w:r w:rsidRPr="00D3639C">
        <w:rPr>
          <w:b/>
          <w:noProof/>
          <w:szCs w:val="24"/>
        </w:rPr>
        <w:t>Sinh lí máu, tuần hoàn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4389"/>
      </w:tblGrid>
      <w:tr w:rsidR="006253B6" w:rsidTr="006253B6">
        <w:tc>
          <w:tcPr>
            <w:tcW w:w="6318" w:type="dxa"/>
          </w:tcPr>
          <w:p w:rsidR="006253B6" w:rsidRDefault="006253B6" w:rsidP="00D664BA">
            <w:pPr>
              <w:pStyle w:val="NoSpacing"/>
              <w:jc w:val="left"/>
              <w:rPr>
                <w:b/>
                <w:noProof/>
                <w:szCs w:val="24"/>
              </w:rPr>
            </w:pPr>
            <w:r w:rsidRPr="00D3639C">
              <w:rPr>
                <w:rStyle w:val="fontstyle31"/>
              </w:rPr>
              <w:t>Trong mô hình gây suy tim thực nghiệm, các con chuột được thắt một đoạn động mạch vành trái làm hoại tử một vùng tim trái. Hình  thể hiện mối liên quan giữa áp suất và thể tích máu ở tâm thất trái của chuột X và Y thay đổi trong một chu kỳ tim. Hiệu suất bơm máu của tâm thất trái là tỉ lệ phần trăm thể tích máu ở tâm thất trái khi đầy máu được bơm ra động mạch chủ trong mỗi chu kỳ tim.</w:t>
            </w:r>
            <w:r w:rsidRPr="00D3639C">
              <w:rPr>
                <w:color w:val="000000"/>
                <w:szCs w:val="24"/>
              </w:rPr>
              <w:br/>
            </w:r>
            <w:r>
              <w:rPr>
                <w:rStyle w:val="fontstyle01"/>
                <w:b w:val="0"/>
              </w:rPr>
              <w:t xml:space="preserve">    </w:t>
            </w:r>
            <w:r w:rsidRPr="0035394A">
              <w:rPr>
                <w:rStyle w:val="fontstyle01"/>
                <w:b w:val="0"/>
              </w:rPr>
              <w:t>a)</w:t>
            </w:r>
            <w:r w:rsidRPr="00D3639C">
              <w:rPr>
                <w:rStyle w:val="fontstyle01"/>
              </w:rPr>
              <w:t xml:space="preserve"> </w:t>
            </w:r>
            <w:r w:rsidRPr="00D3639C">
              <w:rPr>
                <w:rStyle w:val="fontstyle31"/>
              </w:rPr>
              <w:t>Hãy tính hiệu suất bơm máu của tâm thất trái ở mỗi chuột X và Y và cho biết chuột nào là chuột bị suy tim thực nghiệm? Giải thích.</w:t>
            </w:r>
            <w:r w:rsidRPr="00D3639C">
              <w:rPr>
                <w:color w:val="000000"/>
                <w:szCs w:val="24"/>
              </w:rPr>
              <w:br/>
            </w:r>
            <w:r w:rsidR="00C60E62">
              <w:rPr>
                <w:rStyle w:val="fontstyle01"/>
                <w:b w:val="0"/>
              </w:rPr>
              <w:t xml:space="preserve">    </w:t>
            </w:r>
            <w:r w:rsidR="00D664BA" w:rsidRPr="0035394A">
              <w:rPr>
                <w:rStyle w:val="fontstyle01"/>
                <w:b w:val="0"/>
              </w:rPr>
              <w:t>b)</w:t>
            </w:r>
            <w:r w:rsidR="00D664BA" w:rsidRPr="00D3639C">
              <w:rPr>
                <w:rStyle w:val="fontstyle01"/>
              </w:rPr>
              <w:t xml:space="preserve"> </w:t>
            </w:r>
            <w:r w:rsidR="00D664BA" w:rsidRPr="00D3639C">
              <w:rPr>
                <w:rStyle w:val="fontstyle31"/>
              </w:rPr>
              <w:t>Biết rằng tần số tim của chuột X và Y lần lượt là 360 lần/phút và 450 lần/phút. Hãy cho biết mỗi chỉ số sinh lý sau đây (1, 2, 3 và 4) giữa chuột X và Y có sự khác biệt như thế nào? Giải thích.</w:t>
            </w:r>
          </w:p>
        </w:tc>
        <w:tc>
          <w:tcPr>
            <w:tcW w:w="4389" w:type="dxa"/>
          </w:tcPr>
          <w:p w:rsidR="006253B6" w:rsidRDefault="006253B6" w:rsidP="00091F2E">
            <w:pPr>
              <w:pStyle w:val="NoSpacing"/>
              <w:spacing w:line="276" w:lineRule="auto"/>
              <w:rPr>
                <w:b/>
                <w:noProof/>
                <w:szCs w:val="24"/>
              </w:rPr>
            </w:pPr>
          </w:p>
          <w:p w:rsidR="006253B6" w:rsidRDefault="006253B6" w:rsidP="00091F2E">
            <w:pPr>
              <w:pStyle w:val="NoSpacing"/>
              <w:spacing w:line="276" w:lineRule="auto"/>
              <w:rPr>
                <w:b/>
                <w:noProof/>
                <w:szCs w:val="24"/>
              </w:rPr>
            </w:pPr>
            <w:r w:rsidRPr="00D3639C">
              <w:rPr>
                <w:i/>
                <w:iCs/>
                <w:noProof/>
                <w:color w:val="000000"/>
                <w:szCs w:val="24"/>
              </w:rPr>
              <w:drawing>
                <wp:inline distT="0" distB="0" distL="0" distR="0" wp14:anchorId="17382870" wp14:editId="60741612">
                  <wp:extent cx="2413645" cy="177774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14449" cy="1778334"/>
                          </a:xfrm>
                          <a:prstGeom prst="rect">
                            <a:avLst/>
                          </a:prstGeom>
                        </pic:spPr>
                      </pic:pic>
                    </a:graphicData>
                  </a:graphic>
                </wp:inline>
              </w:drawing>
            </w:r>
          </w:p>
          <w:p w:rsidR="006253B6" w:rsidRDefault="006253B6" w:rsidP="00091F2E">
            <w:pPr>
              <w:pStyle w:val="NoSpacing"/>
              <w:spacing w:line="276" w:lineRule="auto"/>
              <w:rPr>
                <w:b/>
                <w:noProof/>
                <w:szCs w:val="24"/>
              </w:rPr>
            </w:pPr>
          </w:p>
          <w:p w:rsidR="006253B6" w:rsidRDefault="006253B6" w:rsidP="00091F2E">
            <w:pPr>
              <w:pStyle w:val="NoSpacing"/>
              <w:spacing w:line="276" w:lineRule="auto"/>
              <w:rPr>
                <w:b/>
                <w:noProof/>
                <w:szCs w:val="24"/>
              </w:rPr>
            </w:pPr>
          </w:p>
        </w:tc>
      </w:tr>
    </w:tbl>
    <w:p w:rsidR="0035394A" w:rsidRDefault="0035394A" w:rsidP="00C16BE0">
      <w:pPr>
        <w:pStyle w:val="NoSpacing"/>
        <w:jc w:val="left"/>
        <w:rPr>
          <w:rFonts w:cs="Times New Roman"/>
          <w:b/>
          <w:bCs/>
          <w:color w:val="000000"/>
          <w:szCs w:val="24"/>
        </w:rPr>
      </w:pPr>
      <w:r w:rsidRPr="0035394A">
        <w:rPr>
          <w:rStyle w:val="fontstyle01"/>
          <w:b w:val="0"/>
        </w:rPr>
        <w:t>(1)</w:t>
      </w:r>
      <w:r w:rsidRPr="0035394A">
        <w:rPr>
          <w:rStyle w:val="fontstyle01"/>
        </w:rPr>
        <w:t xml:space="preserve"> </w:t>
      </w:r>
      <w:r w:rsidRPr="0035394A">
        <w:rPr>
          <w:rStyle w:val="fontstyle31"/>
        </w:rPr>
        <w:t>Huyết áp tâm thu ở động mạch chủ;</w:t>
      </w:r>
      <w:r w:rsidRPr="0035394A">
        <w:rPr>
          <w:color w:val="000000"/>
          <w:szCs w:val="24"/>
        </w:rPr>
        <w:br/>
      </w:r>
      <w:r w:rsidRPr="0035394A">
        <w:rPr>
          <w:rStyle w:val="fontstyle01"/>
          <w:b w:val="0"/>
        </w:rPr>
        <w:t>(2)</w:t>
      </w:r>
      <w:r w:rsidRPr="0035394A">
        <w:rPr>
          <w:rStyle w:val="fontstyle01"/>
        </w:rPr>
        <w:t xml:space="preserve"> </w:t>
      </w:r>
      <w:r w:rsidRPr="0035394A">
        <w:rPr>
          <w:rStyle w:val="fontstyle31"/>
        </w:rPr>
        <w:t>Cung lượng tim;</w:t>
      </w:r>
      <w:r w:rsidRPr="0035394A">
        <w:rPr>
          <w:color w:val="000000"/>
          <w:szCs w:val="24"/>
        </w:rPr>
        <w:br/>
      </w:r>
      <w:r w:rsidRPr="0035394A">
        <w:rPr>
          <w:rStyle w:val="fontstyle01"/>
          <w:b w:val="0"/>
        </w:rPr>
        <w:t>(3)</w:t>
      </w:r>
      <w:r w:rsidRPr="0035394A">
        <w:rPr>
          <w:rStyle w:val="fontstyle01"/>
        </w:rPr>
        <w:t xml:space="preserve"> </w:t>
      </w:r>
      <w:r w:rsidRPr="0035394A">
        <w:rPr>
          <w:rStyle w:val="fontstyle31"/>
        </w:rPr>
        <w:t>Nồng độ peptit lợi natri tâm nhĩ (ANP) trong huyết tương;</w:t>
      </w:r>
      <w:r w:rsidRPr="0035394A">
        <w:rPr>
          <w:color w:val="000000"/>
          <w:szCs w:val="24"/>
        </w:rPr>
        <w:br/>
      </w:r>
      <w:r w:rsidRPr="0035394A">
        <w:rPr>
          <w:rStyle w:val="fontstyle01"/>
          <w:b w:val="0"/>
        </w:rPr>
        <w:t>(4)</w:t>
      </w:r>
      <w:r w:rsidRPr="0035394A">
        <w:rPr>
          <w:rStyle w:val="fontstyle01"/>
        </w:rPr>
        <w:t xml:space="preserve"> </w:t>
      </w:r>
      <w:r w:rsidRPr="0035394A">
        <w:rPr>
          <w:rStyle w:val="fontstyle31"/>
        </w:rPr>
        <w:t>Thể tích nước tiểu.</w:t>
      </w:r>
      <w:r w:rsidRPr="0035394A">
        <w:rPr>
          <w:color w:val="000000"/>
          <w:szCs w:val="24"/>
        </w:rPr>
        <w:br/>
      </w:r>
      <w:r>
        <w:rPr>
          <w:rStyle w:val="fontstyle01"/>
        </w:rPr>
        <w:t xml:space="preserve">     </w:t>
      </w:r>
      <w:r w:rsidRPr="0035394A">
        <w:rPr>
          <w:rStyle w:val="fontstyle01"/>
          <w:b w:val="0"/>
        </w:rPr>
        <w:t>c)</w:t>
      </w:r>
      <w:r w:rsidRPr="00D3639C">
        <w:rPr>
          <w:rStyle w:val="fontstyle01"/>
        </w:rPr>
        <w:t xml:space="preserve"> </w:t>
      </w:r>
      <w:r w:rsidRPr="00D3639C">
        <w:rPr>
          <w:rStyle w:val="fontstyle31"/>
        </w:rPr>
        <w:t>Nếu chuột bị suy tim thực nghiệm được uống thuốc ức chế đặc hiệu bơm Na+-K+-ATPaza trên màng tế bào cơ tim thì sức co bóp cơ tim của chuột này có được cải thiện hay hông? Giải thích.</w:t>
      </w:r>
    </w:p>
    <w:p w:rsidR="00C16F3D" w:rsidRPr="00BA757D" w:rsidRDefault="00C16F3D" w:rsidP="00C16BE0">
      <w:pPr>
        <w:pStyle w:val="NoSpacing"/>
        <w:rPr>
          <w:b/>
          <w:szCs w:val="24"/>
        </w:rPr>
      </w:pPr>
      <w:r w:rsidRPr="00BA757D">
        <w:rPr>
          <w:b/>
          <w:szCs w:val="24"/>
        </w:rPr>
        <w:t xml:space="preserve">Câu </w:t>
      </w:r>
      <w:r w:rsidR="00DA13AC" w:rsidRPr="00BA757D">
        <w:rPr>
          <w:b/>
          <w:szCs w:val="24"/>
        </w:rPr>
        <w:t>5</w:t>
      </w:r>
      <w:r w:rsidRPr="00BA757D">
        <w:rPr>
          <w:b/>
          <w:szCs w:val="24"/>
        </w:rPr>
        <w:t xml:space="preserve">: (2,0 điểm) Bài tiết, cân bằng nội môi </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4500"/>
      </w:tblGrid>
      <w:tr w:rsidR="00C10382" w:rsidTr="002A7294">
        <w:tc>
          <w:tcPr>
            <w:tcW w:w="6228" w:type="dxa"/>
          </w:tcPr>
          <w:p w:rsidR="00C10382" w:rsidRDefault="00C10382" w:rsidP="00C16BE0">
            <w:pPr>
              <w:spacing w:line="240" w:lineRule="auto"/>
              <w:ind w:firstLine="284"/>
              <w:rPr>
                <w:rFonts w:cs="Times New Roman"/>
                <w:color w:val="000000" w:themeColor="text1"/>
              </w:rPr>
            </w:pPr>
            <w:r w:rsidRPr="00984515">
              <w:rPr>
                <w:rFonts w:cs="Times New Roman"/>
                <w:color w:val="000000" w:themeColor="text1"/>
              </w:rPr>
              <w:t xml:space="preserve">Thận là nơi xảy ra quá trình lọc máu mạnh mẽ. Ở đó, các chất dư thừa trong máu được thải theo nước tiểu ra ngoài cơ thể. Ngược lại, các chất cần thiết cho cơ thể được tái hấp thu trở lại dịch mô và máu. </w:t>
            </w:r>
            <w:r w:rsidRPr="009E56FC">
              <w:rPr>
                <w:rFonts w:cs="Times New Roman"/>
                <w:b/>
                <w:color w:val="000000" w:themeColor="text1"/>
              </w:rPr>
              <w:t xml:space="preserve">Hình </w:t>
            </w:r>
            <w:r w:rsidR="00697731" w:rsidRPr="009E56FC">
              <w:rPr>
                <w:rFonts w:cs="Times New Roman"/>
                <w:b/>
                <w:color w:val="000000" w:themeColor="text1"/>
              </w:rPr>
              <w:t>5</w:t>
            </w:r>
            <w:r w:rsidRPr="00984515">
              <w:rPr>
                <w:rFonts w:cs="Times New Roman"/>
                <w:color w:val="000000" w:themeColor="text1"/>
              </w:rPr>
              <w:t xml:space="preserve"> thể hiện đơn giản các ống thận và các mạch máu liên quan. </w:t>
            </w:r>
            <w:r w:rsidR="009E56FC">
              <w:rPr>
                <w:rFonts w:cs="Times New Roman"/>
                <w:color w:val="000000" w:themeColor="text1"/>
              </w:rPr>
              <w:t>T</w:t>
            </w:r>
            <w:r w:rsidR="007D121A">
              <w:rPr>
                <w:rFonts w:cs="Times New Roman"/>
                <w:color w:val="000000" w:themeColor="text1"/>
              </w:rPr>
              <w:t>heo dõi sự có m</w:t>
            </w:r>
            <w:r w:rsidR="00E610F5">
              <w:rPr>
                <w:rFonts w:cs="Times New Roman"/>
                <w:color w:val="000000" w:themeColor="text1"/>
              </w:rPr>
              <w:t>ặ</w:t>
            </w:r>
            <w:r w:rsidR="007D121A">
              <w:rPr>
                <w:rFonts w:cs="Times New Roman"/>
                <w:color w:val="000000" w:themeColor="text1"/>
              </w:rPr>
              <w:t xml:space="preserve">t hay không có mặt </w:t>
            </w:r>
            <w:r w:rsidR="00E610F5">
              <w:rPr>
                <w:rFonts w:cs="Times New Roman"/>
                <w:color w:val="000000" w:themeColor="text1"/>
              </w:rPr>
              <w:t xml:space="preserve">của 3 chất A, B, C trong các cấu trúc từ 1 đến 6 ở </w:t>
            </w:r>
            <w:r w:rsidR="00E610F5" w:rsidRPr="009E56FC">
              <w:rPr>
                <w:rFonts w:cs="Times New Roman"/>
                <w:b/>
                <w:color w:val="000000" w:themeColor="text1"/>
              </w:rPr>
              <w:t>hình 5</w:t>
            </w:r>
            <w:r w:rsidR="00E610F5">
              <w:rPr>
                <w:rFonts w:cs="Times New Roman"/>
                <w:color w:val="000000" w:themeColor="text1"/>
              </w:rPr>
              <w:t xml:space="preserve"> người ta nhận thấy: chất A </w:t>
            </w:r>
            <w:r w:rsidR="000A15B9">
              <w:rPr>
                <w:rFonts w:cs="Times New Roman"/>
                <w:color w:val="000000" w:themeColor="text1"/>
              </w:rPr>
              <w:t>xuất hiện trong cả 6 cấ</w:t>
            </w:r>
            <w:r w:rsidR="00D85895">
              <w:rPr>
                <w:rFonts w:cs="Times New Roman"/>
                <w:color w:val="000000" w:themeColor="text1"/>
              </w:rPr>
              <w:t>u trúc,</w:t>
            </w:r>
            <w:r w:rsidR="000A15B9">
              <w:rPr>
                <w:rFonts w:cs="Times New Roman"/>
                <w:color w:val="000000" w:themeColor="text1"/>
              </w:rPr>
              <w:t xml:space="preserve"> chất B </w:t>
            </w:r>
            <w:r w:rsidR="00D85895">
              <w:rPr>
                <w:rFonts w:cs="Times New Roman"/>
                <w:color w:val="000000" w:themeColor="text1"/>
              </w:rPr>
              <w:t xml:space="preserve">không </w:t>
            </w:r>
            <w:r w:rsidR="000A15B9">
              <w:rPr>
                <w:rFonts w:cs="Times New Roman"/>
                <w:color w:val="000000" w:themeColor="text1"/>
              </w:rPr>
              <w:t xml:space="preserve">thấy xuất hiện trong cấu trúc 3 và 4 </w:t>
            </w:r>
            <w:r w:rsidR="00D85895">
              <w:rPr>
                <w:rFonts w:cs="Times New Roman"/>
                <w:color w:val="000000" w:themeColor="text1"/>
              </w:rPr>
              <w:t xml:space="preserve">và chất C chỉ thấy trong cấu trúc 1 và 2. </w:t>
            </w:r>
            <w:r w:rsidRPr="00984515">
              <w:rPr>
                <w:rFonts w:cs="Times New Roman"/>
                <w:color w:val="000000" w:themeColor="text1"/>
              </w:rPr>
              <w:t xml:space="preserve"> </w:t>
            </w:r>
            <w:r w:rsidR="001524BF">
              <w:rPr>
                <w:rFonts w:cs="Times New Roman"/>
                <w:color w:val="000000" w:themeColor="text1"/>
              </w:rPr>
              <w:t>Hãy cho biết:</w:t>
            </w:r>
          </w:p>
          <w:p w:rsidR="00984515" w:rsidRDefault="00984515" w:rsidP="00C16BE0">
            <w:pPr>
              <w:spacing w:line="240" w:lineRule="auto"/>
              <w:rPr>
                <w:rFonts w:cs="Times New Roman"/>
                <w:color w:val="000000" w:themeColor="text1"/>
              </w:rPr>
            </w:pPr>
            <w:r>
              <w:rPr>
                <w:rFonts w:cs="Times New Roman"/>
                <w:color w:val="000000" w:themeColor="text1"/>
              </w:rPr>
              <w:t xml:space="preserve">a) </w:t>
            </w:r>
            <w:r w:rsidR="001524BF">
              <w:rPr>
                <w:rFonts w:cs="Times New Roman"/>
                <w:color w:val="000000" w:themeColor="text1"/>
              </w:rPr>
              <w:t>T</w:t>
            </w:r>
            <w:r w:rsidR="00DA0784">
              <w:rPr>
                <w:rFonts w:cs="Times New Roman"/>
                <w:color w:val="000000" w:themeColor="text1"/>
              </w:rPr>
              <w:t xml:space="preserve">ên của các cấu trúc từ 1 đến 6 </w:t>
            </w:r>
            <w:r w:rsidR="00697731">
              <w:rPr>
                <w:rFonts w:cs="Times New Roman"/>
                <w:color w:val="000000" w:themeColor="text1"/>
              </w:rPr>
              <w:t>ở</w:t>
            </w:r>
            <w:r w:rsidR="00DA0784">
              <w:rPr>
                <w:rFonts w:cs="Times New Roman"/>
                <w:color w:val="000000" w:themeColor="text1"/>
              </w:rPr>
              <w:t xml:space="preserve"> </w:t>
            </w:r>
            <w:r w:rsidR="00DA0784" w:rsidRPr="009E56FC">
              <w:rPr>
                <w:rFonts w:cs="Times New Roman"/>
                <w:b/>
                <w:color w:val="000000" w:themeColor="text1"/>
              </w:rPr>
              <w:t>hình 5.</w:t>
            </w:r>
          </w:p>
          <w:p w:rsidR="00C10382" w:rsidRDefault="002A7294" w:rsidP="00C16BE0">
            <w:pPr>
              <w:spacing w:line="240" w:lineRule="auto"/>
              <w:rPr>
                <w:b/>
                <w:szCs w:val="24"/>
                <w:highlight w:val="yellow"/>
              </w:rPr>
            </w:pPr>
            <w:r w:rsidRPr="007D121A">
              <w:rPr>
                <w:rFonts w:cs="Times New Roman"/>
                <w:color w:val="000000" w:themeColor="text1"/>
              </w:rPr>
              <w:t xml:space="preserve">b) Ở người khỏe mạnh bình thường, chất </w:t>
            </w:r>
            <w:r>
              <w:rPr>
                <w:rFonts w:cs="Times New Roman"/>
                <w:color w:val="000000" w:themeColor="text1"/>
              </w:rPr>
              <w:t>A</w:t>
            </w:r>
            <w:r w:rsidRPr="007D121A">
              <w:rPr>
                <w:rFonts w:cs="Times New Roman"/>
                <w:color w:val="000000" w:themeColor="text1"/>
              </w:rPr>
              <w:t xml:space="preserve">, </w:t>
            </w:r>
            <w:r>
              <w:rPr>
                <w:rFonts w:cs="Times New Roman"/>
                <w:color w:val="000000" w:themeColor="text1"/>
              </w:rPr>
              <w:t>B</w:t>
            </w:r>
            <w:r w:rsidRPr="007D121A">
              <w:rPr>
                <w:rFonts w:cs="Times New Roman"/>
                <w:color w:val="000000" w:themeColor="text1"/>
              </w:rPr>
              <w:t xml:space="preserve">, </w:t>
            </w:r>
            <w:r>
              <w:rPr>
                <w:rFonts w:cs="Times New Roman"/>
                <w:color w:val="000000" w:themeColor="text1"/>
              </w:rPr>
              <w:t>C</w:t>
            </w:r>
            <w:r w:rsidRPr="007D121A">
              <w:rPr>
                <w:rFonts w:cs="Times New Roman"/>
                <w:color w:val="000000" w:themeColor="text1"/>
              </w:rPr>
              <w:t xml:space="preserve"> tương ứng với thành phần nào trong các thành phần sau: glucôzơ, urê, </w:t>
            </w:r>
            <w:r w:rsidRPr="007D121A">
              <w:rPr>
                <w:rFonts w:cs="Times New Roman"/>
                <w:color w:val="000000" w:themeColor="text1"/>
              </w:rPr>
              <w:lastRenderedPageBreak/>
              <w:t>axit amin, protein, ion Na</w:t>
            </w:r>
            <w:r w:rsidRPr="007D121A">
              <w:rPr>
                <w:rFonts w:cs="Times New Roman"/>
                <w:color w:val="000000" w:themeColor="text1"/>
                <w:vertAlign w:val="superscript"/>
              </w:rPr>
              <w:t>+</w:t>
            </w:r>
            <w:r w:rsidRPr="007D121A">
              <w:rPr>
                <w:rFonts w:cs="Times New Roman"/>
                <w:color w:val="000000" w:themeColor="text1"/>
              </w:rPr>
              <w:t>? Giải thích.</w:t>
            </w:r>
          </w:p>
        </w:tc>
        <w:tc>
          <w:tcPr>
            <w:tcW w:w="4500" w:type="dxa"/>
          </w:tcPr>
          <w:p w:rsidR="00C10382" w:rsidRDefault="00C10382" w:rsidP="00C16BE0">
            <w:pPr>
              <w:pStyle w:val="NoSpacing"/>
              <w:rPr>
                <w:b/>
                <w:szCs w:val="24"/>
                <w:highlight w:val="yellow"/>
              </w:rPr>
            </w:pPr>
            <w:r w:rsidRPr="00F81E9F">
              <w:rPr>
                <w:b/>
                <w:noProof/>
                <w:color w:val="000000" w:themeColor="text1"/>
              </w:rPr>
              <w:lastRenderedPageBreak/>
              <w:drawing>
                <wp:inline distT="0" distB="0" distL="0" distR="0" wp14:anchorId="478B0187" wp14:editId="3AC66080">
                  <wp:extent cx="2545802" cy="1977992"/>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7456" cy="1979277"/>
                          </a:xfrm>
                          <a:prstGeom prst="rect">
                            <a:avLst/>
                          </a:prstGeom>
                        </pic:spPr>
                      </pic:pic>
                    </a:graphicData>
                  </a:graphic>
                </wp:inline>
              </w:drawing>
            </w:r>
          </w:p>
          <w:p w:rsidR="008151AC" w:rsidRDefault="008151AC" w:rsidP="00C16BE0">
            <w:pPr>
              <w:pStyle w:val="NoSpacing"/>
              <w:jc w:val="center"/>
              <w:rPr>
                <w:b/>
                <w:szCs w:val="24"/>
                <w:highlight w:val="yellow"/>
              </w:rPr>
            </w:pPr>
            <w:r w:rsidRPr="008151AC">
              <w:rPr>
                <w:b/>
                <w:szCs w:val="24"/>
              </w:rPr>
              <w:t>Hình 5</w:t>
            </w:r>
          </w:p>
        </w:tc>
      </w:tr>
    </w:tbl>
    <w:p w:rsidR="00C10382" w:rsidRDefault="002A7294" w:rsidP="002A7294">
      <w:pPr>
        <w:pStyle w:val="NoSpacing"/>
        <w:spacing w:line="276" w:lineRule="auto"/>
        <w:rPr>
          <w:rFonts w:cs="Times New Roman"/>
          <w:color w:val="000000" w:themeColor="text1"/>
        </w:rPr>
      </w:pPr>
      <w:r>
        <w:rPr>
          <w:rFonts w:cs="Times New Roman"/>
          <w:color w:val="000000" w:themeColor="text1"/>
        </w:rPr>
        <w:lastRenderedPageBreak/>
        <w:t xml:space="preserve">c) </w:t>
      </w:r>
      <w:r w:rsidRPr="00EE6058">
        <w:rPr>
          <w:rFonts w:cs="Times New Roman"/>
          <w:color w:val="000000" w:themeColor="text1"/>
        </w:rPr>
        <w:t>Quá trình tiết và tái hấp thu ở các cấu trúc nào trong các cấu trúc 3, 4, 5, 6 có vai trò quan trọng trong điều hòa pH máu? Giải thích.</w:t>
      </w:r>
    </w:p>
    <w:p w:rsidR="007A31E4" w:rsidRPr="00E75FC8" w:rsidRDefault="007A31E4" w:rsidP="00E75FC8">
      <w:pPr>
        <w:pStyle w:val="NoSpacing"/>
        <w:spacing w:line="276" w:lineRule="auto"/>
        <w:rPr>
          <w:rFonts w:cs="Times New Roman"/>
          <w:b/>
          <w:szCs w:val="24"/>
        </w:rPr>
      </w:pPr>
      <w:r w:rsidRPr="00E75FC8">
        <w:rPr>
          <w:rFonts w:cs="Times New Roman"/>
          <w:b/>
          <w:szCs w:val="24"/>
        </w:rPr>
        <w:t xml:space="preserve">Câu </w:t>
      </w:r>
      <w:r w:rsidR="00DA13AC" w:rsidRPr="00E75FC8">
        <w:rPr>
          <w:rFonts w:cs="Times New Roman"/>
          <w:b/>
          <w:szCs w:val="24"/>
        </w:rPr>
        <w:t>6</w:t>
      </w:r>
      <w:r w:rsidRPr="00E75FC8">
        <w:rPr>
          <w:rFonts w:cs="Times New Roman"/>
          <w:b/>
          <w:szCs w:val="24"/>
        </w:rPr>
        <w:t>: (2,0 điểm) Cảm ứng, sinh trưởng - phát triển và sinh sản ở động vật</w:t>
      </w:r>
    </w:p>
    <w:p w:rsidR="000203CA" w:rsidRPr="00E75FC8" w:rsidRDefault="007E1C3E" w:rsidP="00E75FC8">
      <w:pPr>
        <w:pStyle w:val="Heading1"/>
        <w:spacing w:before="0" w:after="0" w:line="276" w:lineRule="auto"/>
        <w:rPr>
          <w:b w:val="0"/>
          <w:szCs w:val="24"/>
        </w:rPr>
      </w:pPr>
      <w:r w:rsidRPr="00E75FC8">
        <w:rPr>
          <w:rFonts w:ascii="Times New Roman" w:hAnsi="Times New Roman" w:cs="Times New Roman"/>
          <w:lang w:val="en-US"/>
        </w:rPr>
        <w:t>6.1.</w:t>
      </w:r>
      <w:r w:rsidR="000B509B" w:rsidRPr="00E75FC8">
        <w:rPr>
          <w:rFonts w:ascii="Times New Roman" w:hAnsi="Times New Roman" w:cs="Times New Roman"/>
          <w:lang w:val="en-US"/>
        </w:rPr>
        <w:t xml:space="preserve"> </w:t>
      </w:r>
      <w:r w:rsidR="000203CA" w:rsidRPr="00E75FC8">
        <w:rPr>
          <w:rFonts w:ascii="Times New Roman" w:hAnsi="Times New Roman" w:cs="Times New Roman"/>
          <w:b w:val="0"/>
        </w:rPr>
        <w:t>GABA (gamma aminobutyric acid) tác động đến tế bào thông qua thụ thể GA</w:t>
      </w:r>
      <w:r w:rsidR="000203CA" w:rsidRPr="000B509B">
        <w:rPr>
          <w:rFonts w:ascii="Times New Roman" w:hAnsi="Times New Roman" w:cs="Times New Roman"/>
          <w:b w:val="0"/>
        </w:rPr>
        <w:t>BA</w:t>
      </w:r>
      <w:r w:rsidR="000203CA" w:rsidRPr="000B509B">
        <w:rPr>
          <w:rFonts w:ascii="Times New Roman" w:hAnsi="Times New Roman" w:cs="Times New Roman"/>
          <w:b w:val="0"/>
          <w:vertAlign w:val="subscript"/>
        </w:rPr>
        <w:t>A</w:t>
      </w:r>
      <w:r w:rsidR="000203CA" w:rsidRPr="000B509B">
        <w:rPr>
          <w:rFonts w:ascii="Times New Roman" w:hAnsi="Times New Roman" w:cs="Times New Roman"/>
          <w:b w:val="0"/>
        </w:rPr>
        <w:t xml:space="preserve"> và GABA</w:t>
      </w:r>
      <w:r w:rsidR="000203CA" w:rsidRPr="000B509B">
        <w:rPr>
          <w:rFonts w:ascii="Times New Roman" w:hAnsi="Times New Roman" w:cs="Times New Roman"/>
          <w:b w:val="0"/>
          <w:vertAlign w:val="subscript"/>
        </w:rPr>
        <w:t>B</w:t>
      </w:r>
      <w:r w:rsidR="000203CA" w:rsidRPr="000B509B">
        <w:rPr>
          <w:rFonts w:ascii="Times New Roman" w:hAnsi="Times New Roman" w:cs="Times New Roman"/>
          <w:b w:val="0"/>
        </w:rPr>
        <w:t>. Kích hoạt thụ thể GABA</w:t>
      </w:r>
      <w:r w:rsidR="000203CA" w:rsidRPr="000B509B">
        <w:rPr>
          <w:rFonts w:ascii="Times New Roman" w:hAnsi="Times New Roman" w:cs="Times New Roman"/>
          <w:b w:val="0"/>
          <w:vertAlign w:val="subscript"/>
        </w:rPr>
        <w:t>A</w:t>
      </w:r>
      <w:r w:rsidR="000203CA" w:rsidRPr="000B509B">
        <w:rPr>
          <w:rFonts w:ascii="Times New Roman" w:hAnsi="Times New Roman" w:cs="Times New Roman"/>
          <w:b w:val="0"/>
        </w:rPr>
        <w:t xml:space="preserve"> làm mở kênh vận chuyển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còn kích hoạt thụ thể GABA</w:t>
      </w:r>
      <w:r w:rsidR="000203CA" w:rsidRPr="000B509B">
        <w:rPr>
          <w:rFonts w:ascii="Times New Roman" w:hAnsi="Times New Roman" w:cs="Times New Roman"/>
          <w:b w:val="0"/>
          <w:vertAlign w:val="subscript"/>
        </w:rPr>
        <w:t>B</w:t>
      </w:r>
      <w:r w:rsidR="000203CA" w:rsidRPr="000B509B">
        <w:rPr>
          <w:rFonts w:ascii="Times New Roman" w:hAnsi="Times New Roman" w:cs="Times New Roman"/>
          <w:b w:val="0"/>
        </w:rPr>
        <w:t xml:space="preserve"> làm mở kênh vận chuyển K</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Dòng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xml:space="preserve"> (do tác động của GABA) có gây khử cực tế bào hay không phụ thuộc vào chiều của dòng chảy ion này qua màng tế bào. Hướng dòng chảy của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xml:space="preserve"> phụ thuộc vào điện thế nghỉ màng tế bào và điện thế cân bằng của ion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Bảng 13 thể hiện nồng độ ion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xml:space="preserve"> ở trong và ngoài tế bào và điện thế cân bằng của các ion này được tính theo phương trình Nernst. Trong đó, điện thế cân bằng của ion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xml:space="preserve"> tạo lực hút Cl</w:t>
      </w:r>
      <w:r w:rsidR="000203CA" w:rsidRPr="000B509B">
        <w:rPr>
          <w:rFonts w:ascii="Times New Roman" w:hAnsi="Times New Roman" w:cs="Times New Roman"/>
          <w:b w:val="0"/>
          <w:vertAlign w:val="superscript"/>
        </w:rPr>
        <w:t>−</w:t>
      </w:r>
      <w:r w:rsidR="000203CA" w:rsidRPr="000B509B">
        <w:rPr>
          <w:rFonts w:ascii="Times New Roman" w:hAnsi="Times New Roman" w:cs="Times New Roman"/>
          <w:b w:val="0"/>
        </w:rPr>
        <w:t xml:space="preserve"> từ ngoài vào </w:t>
      </w:r>
      <w:r w:rsidR="000203CA" w:rsidRPr="00E75FC8">
        <w:rPr>
          <w:rFonts w:ascii="Times New Roman" w:hAnsi="Times New Roman" w:cs="Times New Roman"/>
          <w:b w:val="0"/>
          <w:szCs w:val="24"/>
        </w:rPr>
        <w:t>trong tế bào</w:t>
      </w:r>
      <w:r w:rsidR="000203CA" w:rsidRPr="00E75FC8">
        <w:rPr>
          <w:rFonts w:cs="Times New Roman"/>
          <w:b w:val="0"/>
          <w:szCs w:val="24"/>
        </w:rPr>
        <w:t xml:space="preserve">. </w:t>
      </w:r>
    </w:p>
    <w:p w:rsidR="000203CA" w:rsidRPr="00E75FC8" w:rsidRDefault="000203CA" w:rsidP="000B509B">
      <w:pPr>
        <w:spacing w:line="240" w:lineRule="auto"/>
        <w:jc w:val="center"/>
        <w:rPr>
          <w:b/>
          <w:szCs w:val="24"/>
        </w:rPr>
      </w:pPr>
      <w:r w:rsidRPr="00E75FC8">
        <w:rPr>
          <w:b/>
          <w:szCs w:val="24"/>
        </w:rPr>
        <w:t>Bả</w:t>
      </w:r>
      <w:r w:rsidR="00152CC2" w:rsidRPr="00E75FC8">
        <w:rPr>
          <w:b/>
          <w:szCs w:val="24"/>
        </w:rPr>
        <w:t>ng 6</w:t>
      </w:r>
    </w:p>
    <w:tbl>
      <w:tblPr>
        <w:tblStyle w:val="TableGrid"/>
        <w:tblW w:w="0" w:type="auto"/>
        <w:jc w:val="center"/>
        <w:tblLook w:val="04A0" w:firstRow="1" w:lastRow="0" w:firstColumn="1" w:lastColumn="0" w:noHBand="0" w:noVBand="1"/>
      </w:tblPr>
      <w:tblGrid>
        <w:gridCol w:w="1098"/>
        <w:gridCol w:w="1620"/>
        <w:gridCol w:w="1710"/>
        <w:gridCol w:w="2070"/>
      </w:tblGrid>
      <w:tr w:rsidR="000203CA" w:rsidRPr="00E75FC8" w:rsidTr="004A49E5">
        <w:trPr>
          <w:jc w:val="center"/>
        </w:trPr>
        <w:tc>
          <w:tcPr>
            <w:tcW w:w="1098" w:type="dxa"/>
            <w:vMerge w:val="restart"/>
            <w:vAlign w:val="center"/>
          </w:tcPr>
          <w:p w:rsidR="000203CA" w:rsidRPr="00E75FC8" w:rsidRDefault="000203CA" w:rsidP="000B509B">
            <w:pPr>
              <w:spacing w:line="240" w:lineRule="auto"/>
              <w:jc w:val="center"/>
              <w:rPr>
                <w:b/>
                <w:szCs w:val="24"/>
              </w:rPr>
            </w:pPr>
            <w:r w:rsidRPr="00E75FC8">
              <w:rPr>
                <w:b/>
                <w:szCs w:val="24"/>
                <w:lang w:eastAsia="zh-CN"/>
              </w:rPr>
              <w:t>Ion</w:t>
            </w:r>
          </w:p>
        </w:tc>
        <w:tc>
          <w:tcPr>
            <w:tcW w:w="3330" w:type="dxa"/>
            <w:gridSpan w:val="2"/>
            <w:vAlign w:val="center"/>
          </w:tcPr>
          <w:p w:rsidR="000203CA" w:rsidRPr="00E75FC8" w:rsidRDefault="000203CA" w:rsidP="000B509B">
            <w:pPr>
              <w:spacing w:line="240" w:lineRule="auto"/>
              <w:jc w:val="center"/>
              <w:rPr>
                <w:b/>
                <w:szCs w:val="24"/>
              </w:rPr>
            </w:pPr>
            <w:r w:rsidRPr="00E75FC8">
              <w:rPr>
                <w:b/>
                <w:szCs w:val="24"/>
                <w:lang w:eastAsia="zh-CN"/>
              </w:rPr>
              <w:t>Nồng độ (mM)</w:t>
            </w:r>
          </w:p>
        </w:tc>
        <w:tc>
          <w:tcPr>
            <w:tcW w:w="2070" w:type="dxa"/>
            <w:vMerge w:val="restart"/>
            <w:vAlign w:val="center"/>
          </w:tcPr>
          <w:p w:rsidR="000203CA" w:rsidRPr="00E75FC8" w:rsidRDefault="000203CA" w:rsidP="000B509B">
            <w:pPr>
              <w:spacing w:line="240" w:lineRule="auto"/>
              <w:jc w:val="center"/>
              <w:rPr>
                <w:b/>
                <w:szCs w:val="24"/>
              </w:rPr>
            </w:pPr>
            <w:r w:rsidRPr="00E75FC8">
              <w:rPr>
                <w:b/>
                <w:szCs w:val="24"/>
                <w:lang w:eastAsia="zh-CN"/>
              </w:rPr>
              <w:t>Điện thế cân bằng (mV)</w:t>
            </w:r>
          </w:p>
        </w:tc>
      </w:tr>
      <w:tr w:rsidR="000203CA" w:rsidRPr="00E75FC8" w:rsidTr="004A49E5">
        <w:trPr>
          <w:jc w:val="center"/>
        </w:trPr>
        <w:tc>
          <w:tcPr>
            <w:tcW w:w="1098" w:type="dxa"/>
            <w:vMerge/>
            <w:vAlign w:val="center"/>
          </w:tcPr>
          <w:p w:rsidR="000203CA" w:rsidRPr="00E75FC8" w:rsidRDefault="000203CA" w:rsidP="000B509B">
            <w:pPr>
              <w:spacing w:line="240" w:lineRule="auto"/>
              <w:jc w:val="center"/>
              <w:rPr>
                <w:b/>
                <w:szCs w:val="24"/>
              </w:rPr>
            </w:pPr>
          </w:p>
        </w:tc>
        <w:tc>
          <w:tcPr>
            <w:tcW w:w="1620" w:type="dxa"/>
            <w:vAlign w:val="center"/>
          </w:tcPr>
          <w:p w:rsidR="000203CA" w:rsidRPr="00E75FC8" w:rsidRDefault="000203CA" w:rsidP="000B509B">
            <w:pPr>
              <w:spacing w:line="240" w:lineRule="auto"/>
              <w:jc w:val="center"/>
              <w:rPr>
                <w:b/>
                <w:szCs w:val="24"/>
              </w:rPr>
            </w:pPr>
            <w:r w:rsidRPr="00E75FC8">
              <w:rPr>
                <w:b/>
                <w:szCs w:val="24"/>
                <w:lang w:eastAsia="zh-CN"/>
              </w:rPr>
              <w:t>Nội bào</w:t>
            </w:r>
          </w:p>
        </w:tc>
        <w:tc>
          <w:tcPr>
            <w:tcW w:w="1710" w:type="dxa"/>
            <w:vAlign w:val="center"/>
          </w:tcPr>
          <w:p w:rsidR="000203CA" w:rsidRPr="00E75FC8" w:rsidRDefault="000203CA" w:rsidP="000B509B">
            <w:pPr>
              <w:spacing w:line="240" w:lineRule="auto"/>
              <w:jc w:val="center"/>
              <w:rPr>
                <w:b/>
                <w:szCs w:val="24"/>
              </w:rPr>
            </w:pPr>
            <w:r w:rsidRPr="00E75FC8">
              <w:rPr>
                <w:b/>
                <w:szCs w:val="24"/>
                <w:lang w:eastAsia="zh-CN"/>
              </w:rPr>
              <w:t>Ngoại bào</w:t>
            </w:r>
          </w:p>
        </w:tc>
        <w:tc>
          <w:tcPr>
            <w:tcW w:w="2070" w:type="dxa"/>
            <w:vMerge/>
            <w:vAlign w:val="center"/>
          </w:tcPr>
          <w:p w:rsidR="000203CA" w:rsidRPr="00E75FC8" w:rsidRDefault="000203CA" w:rsidP="000B509B">
            <w:pPr>
              <w:spacing w:line="240" w:lineRule="auto"/>
              <w:jc w:val="center"/>
              <w:rPr>
                <w:b/>
                <w:szCs w:val="24"/>
              </w:rPr>
            </w:pPr>
          </w:p>
        </w:tc>
      </w:tr>
      <w:tr w:rsidR="000203CA" w:rsidRPr="00E75FC8" w:rsidTr="004A49E5">
        <w:trPr>
          <w:jc w:val="center"/>
        </w:trPr>
        <w:tc>
          <w:tcPr>
            <w:tcW w:w="1098" w:type="dxa"/>
            <w:vAlign w:val="center"/>
          </w:tcPr>
          <w:p w:rsidR="000203CA" w:rsidRPr="00E75FC8" w:rsidRDefault="000203CA" w:rsidP="000B509B">
            <w:pPr>
              <w:spacing w:line="240" w:lineRule="auto"/>
              <w:jc w:val="center"/>
              <w:rPr>
                <w:b/>
                <w:szCs w:val="24"/>
              </w:rPr>
            </w:pPr>
            <w:r w:rsidRPr="00E75FC8">
              <w:rPr>
                <w:szCs w:val="24"/>
              </w:rPr>
              <w:t>Cl</w:t>
            </w:r>
            <w:r w:rsidRPr="00E75FC8">
              <w:rPr>
                <w:rFonts w:cs="Times New Roman"/>
                <w:szCs w:val="24"/>
                <w:vertAlign w:val="superscript"/>
              </w:rPr>
              <w:t>−</w:t>
            </w:r>
          </w:p>
        </w:tc>
        <w:tc>
          <w:tcPr>
            <w:tcW w:w="1620" w:type="dxa"/>
            <w:vAlign w:val="center"/>
          </w:tcPr>
          <w:p w:rsidR="000203CA" w:rsidRPr="00E75FC8" w:rsidRDefault="000203CA" w:rsidP="000B509B">
            <w:pPr>
              <w:spacing w:line="240" w:lineRule="auto"/>
              <w:jc w:val="center"/>
              <w:rPr>
                <w:b/>
                <w:szCs w:val="24"/>
              </w:rPr>
            </w:pPr>
            <w:r w:rsidRPr="00E75FC8">
              <w:rPr>
                <w:szCs w:val="24"/>
                <w:lang w:eastAsia="zh-CN"/>
              </w:rPr>
              <w:t>30</w:t>
            </w:r>
          </w:p>
        </w:tc>
        <w:tc>
          <w:tcPr>
            <w:tcW w:w="1710" w:type="dxa"/>
            <w:vAlign w:val="center"/>
          </w:tcPr>
          <w:p w:rsidR="000203CA" w:rsidRPr="00E75FC8" w:rsidRDefault="000203CA" w:rsidP="000B509B">
            <w:pPr>
              <w:spacing w:line="240" w:lineRule="auto"/>
              <w:jc w:val="center"/>
              <w:rPr>
                <w:b/>
                <w:szCs w:val="24"/>
              </w:rPr>
            </w:pPr>
            <w:r w:rsidRPr="00E75FC8">
              <w:rPr>
                <w:szCs w:val="24"/>
                <w:lang w:eastAsia="zh-CN"/>
              </w:rPr>
              <w:t>110</w:t>
            </w:r>
          </w:p>
        </w:tc>
        <w:tc>
          <w:tcPr>
            <w:tcW w:w="2070" w:type="dxa"/>
            <w:vAlign w:val="center"/>
          </w:tcPr>
          <w:p w:rsidR="000203CA" w:rsidRPr="00E75FC8" w:rsidRDefault="000203CA" w:rsidP="000B509B">
            <w:pPr>
              <w:spacing w:line="240" w:lineRule="auto"/>
              <w:jc w:val="center"/>
              <w:rPr>
                <w:b/>
                <w:szCs w:val="24"/>
              </w:rPr>
            </w:pPr>
            <w:r w:rsidRPr="00E75FC8">
              <w:rPr>
                <w:szCs w:val="24"/>
                <w:lang w:eastAsia="zh-CN"/>
              </w:rPr>
              <w:t>-33</w:t>
            </w:r>
          </w:p>
        </w:tc>
      </w:tr>
      <w:tr w:rsidR="000203CA" w:rsidRPr="00E75FC8" w:rsidTr="004A49E5">
        <w:trPr>
          <w:jc w:val="center"/>
        </w:trPr>
        <w:tc>
          <w:tcPr>
            <w:tcW w:w="1098" w:type="dxa"/>
            <w:vAlign w:val="center"/>
          </w:tcPr>
          <w:p w:rsidR="000203CA" w:rsidRPr="00E75FC8" w:rsidRDefault="000203CA" w:rsidP="000B509B">
            <w:pPr>
              <w:spacing w:line="240" w:lineRule="auto"/>
              <w:jc w:val="center"/>
              <w:rPr>
                <w:szCs w:val="24"/>
              </w:rPr>
            </w:pPr>
            <w:r w:rsidRPr="00E75FC8">
              <w:rPr>
                <w:szCs w:val="24"/>
              </w:rPr>
              <w:t>K</w:t>
            </w:r>
            <w:r w:rsidRPr="00E75FC8">
              <w:rPr>
                <w:szCs w:val="24"/>
                <w:vertAlign w:val="superscript"/>
              </w:rPr>
              <w:t>+</w:t>
            </w:r>
          </w:p>
        </w:tc>
        <w:tc>
          <w:tcPr>
            <w:tcW w:w="1620" w:type="dxa"/>
            <w:vAlign w:val="center"/>
          </w:tcPr>
          <w:p w:rsidR="000203CA" w:rsidRPr="00E75FC8" w:rsidRDefault="000203CA" w:rsidP="000B509B">
            <w:pPr>
              <w:spacing w:line="240" w:lineRule="auto"/>
              <w:jc w:val="center"/>
              <w:rPr>
                <w:szCs w:val="24"/>
                <w:lang w:eastAsia="zh-CN"/>
              </w:rPr>
            </w:pPr>
            <w:r w:rsidRPr="00E75FC8">
              <w:rPr>
                <w:szCs w:val="24"/>
                <w:lang w:eastAsia="zh-CN"/>
              </w:rPr>
              <w:t>145</w:t>
            </w:r>
          </w:p>
        </w:tc>
        <w:tc>
          <w:tcPr>
            <w:tcW w:w="1710" w:type="dxa"/>
            <w:vAlign w:val="center"/>
          </w:tcPr>
          <w:p w:rsidR="000203CA" w:rsidRPr="00E75FC8" w:rsidRDefault="000203CA" w:rsidP="000B509B">
            <w:pPr>
              <w:spacing w:line="240" w:lineRule="auto"/>
              <w:jc w:val="center"/>
              <w:rPr>
                <w:szCs w:val="24"/>
                <w:lang w:eastAsia="zh-CN"/>
              </w:rPr>
            </w:pPr>
            <w:r w:rsidRPr="00E75FC8">
              <w:rPr>
                <w:szCs w:val="24"/>
                <w:lang w:eastAsia="zh-CN"/>
              </w:rPr>
              <w:t>7</w:t>
            </w:r>
          </w:p>
        </w:tc>
        <w:tc>
          <w:tcPr>
            <w:tcW w:w="2070" w:type="dxa"/>
            <w:vAlign w:val="center"/>
          </w:tcPr>
          <w:p w:rsidR="000203CA" w:rsidRPr="00E75FC8" w:rsidRDefault="000203CA" w:rsidP="000B509B">
            <w:pPr>
              <w:spacing w:line="240" w:lineRule="auto"/>
              <w:jc w:val="center"/>
              <w:rPr>
                <w:szCs w:val="24"/>
                <w:lang w:eastAsia="zh-CN"/>
              </w:rPr>
            </w:pPr>
            <w:r w:rsidRPr="00E75FC8">
              <w:rPr>
                <w:szCs w:val="24"/>
                <w:lang w:eastAsia="zh-CN"/>
              </w:rPr>
              <w:t>-76</w:t>
            </w:r>
          </w:p>
        </w:tc>
      </w:tr>
    </w:tbl>
    <w:p w:rsidR="000203CA" w:rsidRPr="00E75FC8" w:rsidRDefault="000203CA" w:rsidP="000B509B">
      <w:pPr>
        <w:spacing w:line="240" w:lineRule="auto"/>
        <w:rPr>
          <w:szCs w:val="24"/>
        </w:rPr>
      </w:pPr>
      <w:r w:rsidRPr="00E75FC8">
        <w:rPr>
          <w:szCs w:val="24"/>
        </w:rPr>
        <w:t xml:space="preserve">Hãy trả lời các câu hỏi sau: </w:t>
      </w:r>
    </w:p>
    <w:p w:rsidR="000203CA" w:rsidRPr="00E75FC8" w:rsidRDefault="000203CA" w:rsidP="000203CA">
      <w:pPr>
        <w:pStyle w:val="ListParagraph"/>
        <w:numPr>
          <w:ilvl w:val="0"/>
          <w:numId w:val="2"/>
        </w:numPr>
        <w:spacing w:before="60" w:after="60" w:line="264" w:lineRule="auto"/>
        <w:jc w:val="both"/>
        <w:rPr>
          <w:rFonts w:ascii="Times New Roman" w:hAnsi="Times New Roman"/>
          <w:sz w:val="24"/>
          <w:szCs w:val="24"/>
          <w:lang w:val="vi-VN"/>
        </w:rPr>
      </w:pPr>
      <w:r w:rsidRPr="00E75FC8">
        <w:rPr>
          <w:rFonts w:ascii="Times New Roman" w:hAnsi="Times New Roman"/>
          <w:sz w:val="24"/>
          <w:szCs w:val="24"/>
          <w:lang w:val="vi-VN"/>
        </w:rPr>
        <w:t>Khi điện thế màng là -70 mV, tác động của GABA lên thụ thể GABA</w:t>
      </w:r>
      <w:r w:rsidRPr="00E75FC8">
        <w:rPr>
          <w:rFonts w:ascii="Times New Roman" w:hAnsi="Times New Roman"/>
          <w:sz w:val="24"/>
          <w:szCs w:val="24"/>
          <w:vertAlign w:val="subscript"/>
          <w:lang w:val="vi-VN"/>
        </w:rPr>
        <w:t xml:space="preserve">A </w:t>
      </w:r>
      <w:r w:rsidRPr="00E75FC8">
        <w:rPr>
          <w:rFonts w:ascii="Times New Roman" w:hAnsi="Times New Roman"/>
          <w:sz w:val="24"/>
          <w:szCs w:val="24"/>
          <w:lang w:val="vi-VN"/>
        </w:rPr>
        <w:t>sẽ làm dòng Cl</w:t>
      </w:r>
      <w:r w:rsidRPr="00E75FC8">
        <w:rPr>
          <w:rFonts w:ascii="Times New Roman" w:hAnsi="Times New Roman"/>
          <w:sz w:val="24"/>
          <w:szCs w:val="24"/>
          <w:vertAlign w:val="superscript"/>
          <w:lang w:val="vi-VN"/>
        </w:rPr>
        <w:t>−</w:t>
      </w:r>
      <w:r w:rsidRPr="00E75FC8">
        <w:rPr>
          <w:rFonts w:ascii="Times New Roman" w:hAnsi="Times New Roman"/>
          <w:sz w:val="24"/>
          <w:szCs w:val="24"/>
          <w:lang w:val="vi-VN"/>
        </w:rPr>
        <w:t xml:space="preserve"> di chuyển qua màng tế bào theo chiều từ trong ra ngoài hay từ ngoài vào trong? Giải thích. </w:t>
      </w:r>
    </w:p>
    <w:p w:rsidR="000203CA" w:rsidRPr="00E75FC8" w:rsidRDefault="000203CA" w:rsidP="000203CA">
      <w:pPr>
        <w:pStyle w:val="ListParagraph"/>
        <w:numPr>
          <w:ilvl w:val="0"/>
          <w:numId w:val="2"/>
        </w:numPr>
        <w:spacing w:before="60" w:after="60" w:line="264" w:lineRule="auto"/>
        <w:jc w:val="both"/>
        <w:rPr>
          <w:rFonts w:ascii="Times New Roman" w:hAnsi="Times New Roman"/>
          <w:spacing w:val="-3"/>
          <w:sz w:val="24"/>
          <w:szCs w:val="24"/>
          <w:lang w:val="vi-VN"/>
        </w:rPr>
      </w:pPr>
      <w:r w:rsidRPr="00E75FC8">
        <w:rPr>
          <w:rFonts w:ascii="Times New Roman" w:hAnsi="Times New Roman"/>
          <w:spacing w:val="-3"/>
          <w:sz w:val="24"/>
          <w:szCs w:val="24"/>
          <w:lang w:val="vi-VN"/>
        </w:rPr>
        <w:t>Khi điện thế màng là -8 mV, tác động của GABA lên thụ thể GABA</w:t>
      </w:r>
      <w:r w:rsidRPr="00E75FC8">
        <w:rPr>
          <w:rFonts w:ascii="Times New Roman" w:hAnsi="Times New Roman"/>
          <w:spacing w:val="-3"/>
          <w:sz w:val="24"/>
          <w:szCs w:val="24"/>
          <w:vertAlign w:val="subscript"/>
          <w:lang w:val="vi-VN"/>
        </w:rPr>
        <w:t xml:space="preserve">A </w:t>
      </w:r>
      <w:r w:rsidRPr="00E75FC8">
        <w:rPr>
          <w:rFonts w:ascii="Times New Roman" w:hAnsi="Times New Roman"/>
          <w:spacing w:val="-3"/>
          <w:sz w:val="24"/>
          <w:szCs w:val="24"/>
          <w:lang w:val="vi-VN"/>
        </w:rPr>
        <w:t>có làm tăng phân cực điện thế màng không? Giải thích.</w:t>
      </w:r>
    </w:p>
    <w:p w:rsidR="000203CA" w:rsidRPr="00E75FC8" w:rsidRDefault="000203CA" w:rsidP="000203CA">
      <w:pPr>
        <w:pStyle w:val="ListParagraph"/>
        <w:numPr>
          <w:ilvl w:val="0"/>
          <w:numId w:val="2"/>
        </w:numPr>
        <w:spacing w:before="60" w:after="60" w:line="264" w:lineRule="auto"/>
        <w:jc w:val="both"/>
        <w:rPr>
          <w:rFonts w:ascii="Times New Roman" w:hAnsi="Times New Roman"/>
          <w:sz w:val="24"/>
          <w:szCs w:val="24"/>
          <w:lang w:val="vi-VN"/>
        </w:rPr>
      </w:pPr>
      <w:r w:rsidRPr="00E75FC8">
        <w:rPr>
          <w:rFonts w:ascii="Times New Roman" w:hAnsi="Times New Roman"/>
          <w:sz w:val="24"/>
          <w:szCs w:val="24"/>
          <w:lang w:val="vi-VN"/>
        </w:rPr>
        <w:t>Baclofen là một chất có cấu trúc giống GABA và có tác dụng kích hoạt thụ thể GABA</w:t>
      </w:r>
      <w:r w:rsidRPr="00E75FC8">
        <w:rPr>
          <w:rFonts w:ascii="Times New Roman" w:hAnsi="Times New Roman"/>
          <w:sz w:val="24"/>
          <w:szCs w:val="24"/>
          <w:vertAlign w:val="subscript"/>
          <w:lang w:val="vi-VN"/>
        </w:rPr>
        <w:t>B</w:t>
      </w:r>
      <w:r w:rsidRPr="00E75FC8">
        <w:rPr>
          <w:rFonts w:ascii="Times New Roman" w:hAnsi="Times New Roman"/>
          <w:sz w:val="24"/>
          <w:szCs w:val="24"/>
          <w:lang w:val="vi-VN"/>
        </w:rPr>
        <w:t xml:space="preserve">. Baclofen tác động đến tế bào thần kinh của trung khu điều khiển hoạt động của cơ nhị đầu cánh tay. Baclofen ở liều tác động có tác dụng làm cơ nhị đầu co hay giãn? Giải thích. </w:t>
      </w:r>
    </w:p>
    <w:p w:rsidR="000203CA" w:rsidRPr="00E75FC8" w:rsidRDefault="000203CA" w:rsidP="000203CA">
      <w:pPr>
        <w:pStyle w:val="ListParagraph"/>
        <w:numPr>
          <w:ilvl w:val="0"/>
          <w:numId w:val="2"/>
        </w:numPr>
        <w:spacing w:before="60" w:after="60" w:line="264" w:lineRule="auto"/>
        <w:jc w:val="both"/>
        <w:rPr>
          <w:rFonts w:ascii="Times New Roman" w:hAnsi="Times New Roman"/>
          <w:sz w:val="24"/>
          <w:szCs w:val="24"/>
        </w:rPr>
      </w:pPr>
      <w:r w:rsidRPr="00E75FC8">
        <w:rPr>
          <w:rFonts w:ascii="Times New Roman" w:hAnsi="Times New Roman"/>
          <w:sz w:val="24"/>
          <w:szCs w:val="24"/>
          <w:lang w:val="vi-VN"/>
        </w:rPr>
        <w:t xml:space="preserve">GABA tác động đến tế bào </w:t>
      </w:r>
      <w:r w:rsidRPr="00E75FC8">
        <w:rPr>
          <w:rFonts w:ascii="Times New Roman" w:hAnsi="Times New Roman"/>
          <w:sz w:val="24"/>
          <w:szCs w:val="24"/>
        </w:rPr>
        <w:t>α</w:t>
      </w:r>
      <w:r w:rsidRPr="00E75FC8">
        <w:rPr>
          <w:rFonts w:ascii="Times New Roman" w:hAnsi="Times New Roman"/>
          <w:sz w:val="24"/>
          <w:szCs w:val="24"/>
          <w:lang w:val="vi-VN"/>
        </w:rPr>
        <w:t xml:space="preserve"> tuyến tụy qua thụ thể GABA</w:t>
      </w:r>
      <w:r w:rsidRPr="00E75FC8">
        <w:rPr>
          <w:rFonts w:ascii="Times New Roman" w:hAnsi="Times New Roman"/>
          <w:sz w:val="24"/>
          <w:szCs w:val="24"/>
          <w:vertAlign w:val="subscript"/>
          <w:lang w:val="vi-VN"/>
        </w:rPr>
        <w:t xml:space="preserve">A </w:t>
      </w:r>
      <w:r w:rsidRPr="00E75FC8">
        <w:rPr>
          <w:rFonts w:ascii="Times New Roman" w:hAnsi="Times New Roman"/>
          <w:sz w:val="24"/>
          <w:szCs w:val="24"/>
          <w:lang w:val="vi-VN"/>
        </w:rPr>
        <w:t>làm tăng dòng Cl</w:t>
      </w:r>
      <w:r w:rsidRPr="00E75FC8">
        <w:rPr>
          <w:rFonts w:ascii="Times New Roman" w:hAnsi="Times New Roman"/>
          <w:sz w:val="24"/>
          <w:szCs w:val="24"/>
          <w:vertAlign w:val="superscript"/>
          <w:lang w:val="vi-VN"/>
        </w:rPr>
        <w:t>−</w:t>
      </w:r>
      <w:r w:rsidRPr="00E75FC8">
        <w:rPr>
          <w:rFonts w:ascii="Times New Roman" w:hAnsi="Times New Roman"/>
          <w:sz w:val="24"/>
          <w:szCs w:val="24"/>
          <w:lang w:val="vi-VN"/>
        </w:rPr>
        <w:t xml:space="preserve"> vào trong tế bào từ đó ảnh hưởng đến sự tiết glucagon. Một chất ức chế hoạt động GABA làm hàm lượng đường trong máu tăng, giảm hay không đổi? </w:t>
      </w:r>
      <w:r w:rsidRPr="00E75FC8">
        <w:rPr>
          <w:rFonts w:ascii="Times New Roman" w:hAnsi="Times New Roman"/>
          <w:sz w:val="24"/>
          <w:szCs w:val="24"/>
        </w:rPr>
        <w:t xml:space="preserve">Giải thích. </w:t>
      </w:r>
    </w:p>
    <w:p w:rsidR="004D419B" w:rsidRPr="00E75FC8" w:rsidRDefault="00152CC2" w:rsidP="00152CC2">
      <w:pPr>
        <w:pStyle w:val="Heading1"/>
        <w:spacing w:before="0" w:after="0" w:line="276" w:lineRule="auto"/>
        <w:rPr>
          <w:rFonts w:ascii="Times New Roman" w:hAnsi="Times New Roman" w:cs="Times New Roman"/>
          <w:b w:val="0"/>
          <w:szCs w:val="24"/>
        </w:rPr>
      </w:pPr>
      <w:r w:rsidRPr="00E75FC8">
        <w:rPr>
          <w:rFonts w:ascii="Times New Roman" w:hAnsi="Times New Roman" w:cs="Times New Roman"/>
          <w:szCs w:val="24"/>
          <w:lang w:val="en-US"/>
        </w:rPr>
        <w:t xml:space="preserve">6.2. </w:t>
      </w:r>
      <w:r w:rsidR="004D419B" w:rsidRPr="00E75FC8">
        <w:rPr>
          <w:rFonts w:ascii="Times New Roman" w:hAnsi="Times New Roman" w:cs="Times New Roman"/>
          <w:b w:val="0"/>
          <w:szCs w:val="24"/>
        </w:rPr>
        <w:t>a) Nêu vai trò của hooc môn Estrogen và hooc môn progesteron trong chu kì kinh nguyệt.</w:t>
      </w:r>
    </w:p>
    <w:p w:rsidR="004D419B" w:rsidRPr="00E75FC8" w:rsidRDefault="00152CC2" w:rsidP="00152CC2">
      <w:pPr>
        <w:pStyle w:val="NoSpacing"/>
        <w:spacing w:line="276" w:lineRule="auto"/>
        <w:rPr>
          <w:szCs w:val="24"/>
        </w:rPr>
      </w:pPr>
      <w:r w:rsidRPr="00E75FC8">
        <w:rPr>
          <w:rFonts w:cs="Times New Roman"/>
          <w:szCs w:val="24"/>
        </w:rPr>
        <w:t xml:space="preserve">       </w:t>
      </w:r>
      <w:r w:rsidR="004D419B" w:rsidRPr="00E75FC8">
        <w:rPr>
          <w:rFonts w:cs="Times New Roman"/>
          <w:szCs w:val="24"/>
        </w:rPr>
        <w:t>b) Nếu một người bị hỏng thụ thể progesteron và Estrogen ở các tế bào niêm mạc tử cung thì có</w:t>
      </w:r>
      <w:r w:rsidR="004D419B" w:rsidRPr="00E75FC8">
        <w:rPr>
          <w:szCs w:val="24"/>
        </w:rPr>
        <w:t xml:space="preserve"> xuất hiện chu kì kinh nguyệt hay không? Khả năng mang thai của người này như thế nào?</w:t>
      </w:r>
    </w:p>
    <w:p w:rsidR="00C15C62" w:rsidRPr="00D3639C" w:rsidRDefault="00C15C62" w:rsidP="00CA57CB">
      <w:pPr>
        <w:pStyle w:val="NoSpacing"/>
        <w:spacing w:line="276" w:lineRule="auto"/>
        <w:rPr>
          <w:b/>
          <w:szCs w:val="24"/>
        </w:rPr>
      </w:pPr>
      <w:r w:rsidRPr="00D3639C">
        <w:rPr>
          <w:b/>
          <w:szCs w:val="24"/>
        </w:rPr>
        <w:t xml:space="preserve">Câu 7: (2,0 điểm) Bệnh truyền nhiễm và miễn dịch   </w:t>
      </w:r>
    </w:p>
    <w:p w:rsidR="008C0853" w:rsidRPr="00D3639C" w:rsidRDefault="00CA57CB" w:rsidP="00CA57CB">
      <w:pPr>
        <w:contextualSpacing/>
        <w:rPr>
          <w:rFonts w:cs="Times New Roman"/>
          <w:color w:val="000000"/>
          <w:szCs w:val="24"/>
          <w:lang w:val="es-MX"/>
        </w:rPr>
      </w:pPr>
      <w:r>
        <w:rPr>
          <w:rFonts w:cs="Times New Roman"/>
          <w:b/>
          <w:szCs w:val="24"/>
          <w:lang w:val="es-MX"/>
        </w:rPr>
        <w:t xml:space="preserve">7.1  </w:t>
      </w:r>
      <w:r w:rsidR="008C0853" w:rsidRPr="006542D9">
        <w:rPr>
          <w:rFonts w:cs="Times New Roman"/>
          <w:color w:val="000000"/>
          <w:szCs w:val="24"/>
          <w:lang w:val="es-MX"/>
        </w:rPr>
        <w:t>SARS-COV-2 là</w:t>
      </w:r>
      <w:r w:rsidR="008C0853" w:rsidRPr="00D3639C">
        <w:rPr>
          <w:rFonts w:cs="Times New Roman"/>
          <w:color w:val="000000"/>
          <w:szCs w:val="24"/>
          <w:lang w:val="es-MX"/>
        </w:rPr>
        <w:t xml:space="preserve"> một loại virus gây ra đại dịch COVID trên toàn cầu được phát hiện đầu tiên vào cuối năm 2019. Khi virus SARS-COV-2 xâm nhập vào nhiều loại tế bào trong cơ thể người và động vật có vú khác, đặc biệt là tế bào biểu mô phổi (Hình </w:t>
      </w:r>
      <w:r>
        <w:rPr>
          <w:rFonts w:cs="Times New Roman"/>
          <w:color w:val="000000"/>
          <w:szCs w:val="24"/>
          <w:lang w:val="es-MX"/>
        </w:rPr>
        <w:t>7</w:t>
      </w:r>
      <w:r w:rsidR="008C0853" w:rsidRPr="00D3639C">
        <w:rPr>
          <w:rFonts w:cs="Times New Roman"/>
          <w:color w:val="000000"/>
          <w:szCs w:val="24"/>
          <w:lang w:val="es-MX"/>
        </w:rPr>
        <w:t xml:space="preserve">). </w:t>
      </w:r>
    </w:p>
    <w:p w:rsidR="008C0853" w:rsidRPr="00D3639C" w:rsidRDefault="008C0853" w:rsidP="008C0853">
      <w:pPr>
        <w:ind w:left="-108"/>
        <w:contextualSpacing/>
        <w:jc w:val="center"/>
        <w:rPr>
          <w:rFonts w:cs="Times New Roman"/>
          <w:color w:val="000000"/>
          <w:szCs w:val="24"/>
        </w:rPr>
      </w:pPr>
      <w:r w:rsidRPr="00D3639C">
        <w:rPr>
          <w:rFonts w:cs="Times New Roman"/>
          <w:noProof/>
          <w:szCs w:val="24"/>
        </w:rPr>
        <w:drawing>
          <wp:inline distT="0" distB="0" distL="0" distR="0" wp14:anchorId="47CCED23" wp14:editId="1BB2318E">
            <wp:extent cx="4089876" cy="2228427"/>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3025" cy="2262835"/>
                    </a:xfrm>
                    <a:prstGeom prst="rect">
                      <a:avLst/>
                    </a:prstGeom>
                  </pic:spPr>
                </pic:pic>
              </a:graphicData>
            </a:graphic>
          </wp:inline>
        </w:drawing>
      </w:r>
    </w:p>
    <w:p w:rsidR="008C0853" w:rsidRPr="00D3639C" w:rsidRDefault="008C0853" w:rsidP="008C0853">
      <w:pPr>
        <w:ind w:left="-108"/>
        <w:contextualSpacing/>
        <w:jc w:val="center"/>
        <w:rPr>
          <w:rFonts w:cs="Times New Roman"/>
          <w:szCs w:val="24"/>
        </w:rPr>
      </w:pPr>
      <w:r w:rsidRPr="00D3639C">
        <w:rPr>
          <w:rFonts w:cs="Times New Roman"/>
          <w:b/>
          <w:szCs w:val="24"/>
        </w:rPr>
        <w:t xml:space="preserve">Hình </w:t>
      </w:r>
      <w:r w:rsidR="00CA57CB">
        <w:rPr>
          <w:rFonts w:cs="Times New Roman"/>
          <w:b/>
          <w:szCs w:val="24"/>
        </w:rPr>
        <w:t>7.</w:t>
      </w:r>
      <w:r w:rsidRPr="00D3639C">
        <w:rPr>
          <w:rFonts w:cs="Times New Roman"/>
          <w:szCs w:val="24"/>
        </w:rPr>
        <w:t xml:space="preserve"> Quá trình nhân lên của virus SARS-COV-2</w:t>
      </w:r>
    </w:p>
    <w:p w:rsidR="008C0853" w:rsidRPr="00D3639C" w:rsidRDefault="008C0853" w:rsidP="008C0853">
      <w:pPr>
        <w:ind w:left="-108"/>
        <w:contextualSpacing/>
        <w:rPr>
          <w:rFonts w:cs="Times New Roman"/>
          <w:szCs w:val="24"/>
        </w:rPr>
      </w:pPr>
    </w:p>
    <w:p w:rsidR="008C0853" w:rsidRPr="00D3639C" w:rsidRDefault="00574730" w:rsidP="00574730">
      <w:pPr>
        <w:contextualSpacing/>
        <w:rPr>
          <w:rFonts w:cs="Times New Roman"/>
          <w:szCs w:val="24"/>
        </w:rPr>
      </w:pPr>
      <w:r>
        <w:rPr>
          <w:rFonts w:cs="Times New Roman"/>
          <w:szCs w:val="24"/>
        </w:rPr>
        <w:t xml:space="preserve">     </w:t>
      </w:r>
      <w:r w:rsidR="008C0853" w:rsidRPr="00D3639C">
        <w:rPr>
          <w:rFonts w:cs="Times New Roman"/>
          <w:szCs w:val="24"/>
        </w:rPr>
        <w:t>a) Phân tích đặc điểm hệ gen từ đó cho biết sự khác nhau ở bước (5) và (6) trong quá trình nhân lên của virus SARS-CoV 2 và virus HIV (virus suy giảm hệ thống miễn dịch) trong tế bào chủ</w:t>
      </w:r>
    </w:p>
    <w:p w:rsidR="008C0853" w:rsidRDefault="00574730" w:rsidP="00574730">
      <w:pPr>
        <w:contextualSpacing/>
        <w:rPr>
          <w:rFonts w:cs="Times New Roman"/>
          <w:color w:val="000000"/>
          <w:szCs w:val="24"/>
        </w:rPr>
      </w:pPr>
      <w:r>
        <w:rPr>
          <w:rFonts w:cs="Times New Roman"/>
          <w:color w:val="000000"/>
          <w:szCs w:val="24"/>
        </w:rPr>
        <w:lastRenderedPageBreak/>
        <w:t xml:space="preserve">     </w:t>
      </w:r>
      <w:r w:rsidR="008C0853" w:rsidRPr="00D3639C">
        <w:rPr>
          <w:rFonts w:cs="Times New Roman"/>
          <w:color w:val="000000"/>
          <w:szCs w:val="24"/>
        </w:rPr>
        <w:t>b) Năm 2021, nghiên cứu cho thấy các tế bào nhiễm bị rối loạn quá trình điều hòa biểu hiện gen. Loại protein có tên là Nps1 bám lên một phức hợp protein của tế bào chủ có tên là là NFX1-XT1, phức hệ protein này có chức năng vận chuyển mARN ra khỏi nhân. Hãy cho biết sự đáp ứng miễn dịch ở các tế bào nhiễm bị ảnh hưởng như thế nào? Giải thích.</w:t>
      </w:r>
    </w:p>
    <w:p w:rsidR="00823FA8" w:rsidRPr="00D3639C" w:rsidRDefault="00823FA8" w:rsidP="00DE6BFC">
      <w:pPr>
        <w:contextualSpacing/>
        <w:rPr>
          <w:szCs w:val="24"/>
        </w:rPr>
      </w:pPr>
      <w:r>
        <w:rPr>
          <w:rFonts w:cs="Times New Roman"/>
          <w:b/>
          <w:szCs w:val="24"/>
          <w:lang w:val="es-MX"/>
        </w:rPr>
        <w:t>7.2.</w:t>
      </w:r>
      <w:r w:rsidRPr="00D3639C">
        <w:rPr>
          <w:szCs w:val="24"/>
        </w:rPr>
        <w:t xml:space="preserve"> Human Papilloma Virus là tác nhân phổ biến nhất gây bệnh lây truyền qua đường tình dục tại Hoa Kỳ, có vật chất di truyền là ADN sợi kép. Chúng cài xen ADN vào tế bào chủ sau khi xâm nhập thành công. Theo một số ước tính, khoảng 50-75% người sinh hoạt tình dục đã bị nhiễm HPV. Ở hầu hết người bị nhiễm, phản ứng miễn dịch tự nhiên của họ phát hiện virus và loại trừ chúng khỏi cơ thể. Nhưng đối với một số người, nhiễm trùng HPV dẫn đến mụn cóc sinh dục và ung thư cổ tử cung. </w:t>
      </w:r>
    </w:p>
    <w:p w:rsidR="00823FA8" w:rsidRPr="00D3639C" w:rsidRDefault="00823FA8" w:rsidP="00DE6BFC">
      <w:pPr>
        <w:ind w:firstLine="450"/>
        <w:rPr>
          <w:szCs w:val="24"/>
        </w:rPr>
      </w:pPr>
      <w:r>
        <w:rPr>
          <w:szCs w:val="24"/>
        </w:rPr>
        <w:t>a)</w:t>
      </w:r>
      <w:r w:rsidRPr="00D3639C">
        <w:rPr>
          <w:szCs w:val="24"/>
        </w:rPr>
        <w:t xml:space="preserve"> Làm thế nào có thể kiểm tra liệu một người có bị nhiễm HPV?</w:t>
      </w:r>
    </w:p>
    <w:p w:rsidR="00823FA8" w:rsidRPr="00D3639C" w:rsidRDefault="00823FA8" w:rsidP="00DE6BFC">
      <w:pPr>
        <w:ind w:firstLine="450"/>
        <w:rPr>
          <w:szCs w:val="24"/>
        </w:rPr>
      </w:pPr>
      <w:r>
        <w:rPr>
          <w:szCs w:val="24"/>
        </w:rPr>
        <w:t xml:space="preserve">b) </w:t>
      </w:r>
      <w:r w:rsidRPr="00D3639C">
        <w:rPr>
          <w:szCs w:val="24"/>
        </w:rPr>
        <w:t xml:space="preserve">Tế bào nào được kích thích để tạo kháng thể? Dạng tế bào nào tiết kháng thể? </w:t>
      </w:r>
    </w:p>
    <w:p w:rsidR="00823FA8" w:rsidRPr="00D3639C" w:rsidRDefault="00823FA8" w:rsidP="00DE6BFC">
      <w:pPr>
        <w:ind w:firstLine="450"/>
        <w:rPr>
          <w:szCs w:val="24"/>
        </w:rPr>
      </w:pPr>
      <w:r>
        <w:rPr>
          <w:szCs w:val="24"/>
        </w:rPr>
        <w:t>c)</w:t>
      </w:r>
      <w:r w:rsidRPr="00D3639C">
        <w:rPr>
          <w:szCs w:val="24"/>
        </w:rPr>
        <w:t xml:space="preserve"> HPV có khả năng cao gặp loại tế bào miễn dịch nào ở trong da?</w:t>
      </w:r>
    </w:p>
    <w:p w:rsidR="00823FA8" w:rsidRDefault="00823FA8" w:rsidP="00DE6BFC">
      <w:pPr>
        <w:contextualSpacing/>
        <w:rPr>
          <w:szCs w:val="24"/>
        </w:rPr>
      </w:pPr>
      <w:r>
        <w:rPr>
          <w:szCs w:val="24"/>
        </w:rPr>
        <w:t xml:space="preserve">d) </w:t>
      </w:r>
      <w:r w:rsidRPr="00D3639C">
        <w:rPr>
          <w:szCs w:val="24"/>
        </w:rPr>
        <w:t>Tại sao văcxin HPV không làm phát sinh bệnh? Tại sao tiêm văcxin HPV cho người đã bị nhiễm cùng loại HPV không đem lại hiệu quả?</w:t>
      </w:r>
    </w:p>
    <w:p w:rsidR="00BD6CB7" w:rsidRDefault="00BD6CB7" w:rsidP="00BD6CB7">
      <w:pPr>
        <w:pStyle w:val="NoSpacing"/>
        <w:spacing w:line="360" w:lineRule="auto"/>
        <w:rPr>
          <w:b/>
          <w:szCs w:val="24"/>
        </w:rPr>
      </w:pPr>
      <w:r w:rsidRPr="00B7716D">
        <w:rPr>
          <w:b/>
          <w:szCs w:val="24"/>
        </w:rPr>
        <w:t>Câu 8: (2,0 điểm) Nội tiết</w:t>
      </w:r>
      <w:r w:rsidRPr="00D3639C">
        <w:rPr>
          <w:b/>
          <w:szCs w:val="24"/>
        </w:rPr>
        <w:t xml:space="preserve">   </w:t>
      </w:r>
    </w:p>
    <w:tbl>
      <w:tblPr>
        <w:tblW w:w="10458" w:type="dxa"/>
        <w:tblLayout w:type="fixed"/>
        <w:tblLook w:val="04A0" w:firstRow="1" w:lastRow="0" w:firstColumn="1" w:lastColumn="0" w:noHBand="0" w:noVBand="1"/>
      </w:tblPr>
      <w:tblGrid>
        <w:gridCol w:w="5598"/>
        <w:gridCol w:w="4860"/>
      </w:tblGrid>
      <w:tr w:rsidR="00BD6CB7" w:rsidRPr="00024EBC" w:rsidTr="00C16BE0">
        <w:trPr>
          <w:trHeight w:val="3330"/>
        </w:trPr>
        <w:tc>
          <w:tcPr>
            <w:tcW w:w="5598" w:type="dxa"/>
            <w:shd w:val="clear" w:color="auto" w:fill="auto"/>
          </w:tcPr>
          <w:p w:rsidR="00BD6CB7" w:rsidRPr="00024EBC" w:rsidRDefault="00BD6CB7" w:rsidP="00BD6CB7">
            <w:pPr>
              <w:pStyle w:val="NoSpacing"/>
              <w:spacing w:line="276" w:lineRule="auto"/>
            </w:pPr>
            <w:r>
              <w:rPr>
                <w:b/>
                <w:szCs w:val="24"/>
              </w:rPr>
              <w:t>8.1</w:t>
            </w:r>
            <w:r w:rsidRPr="00333FFC">
              <w:rPr>
                <w:b/>
                <w:szCs w:val="24"/>
              </w:rPr>
              <w:t>.</w:t>
            </w:r>
            <w:r w:rsidRPr="00577C5C">
              <w:rPr>
                <w:b/>
              </w:rPr>
              <w:t xml:space="preserve"> </w:t>
            </w:r>
            <w:r w:rsidRPr="00024EBC">
              <w:t>Đồ thị hình bên cho thấy nồng độ glucose trong máu sau khi tiêm hoocmon I, II, III riêng rẽ hoặc kết hợp. Cho một số hoocmon dưới đây:</w:t>
            </w:r>
          </w:p>
          <w:tbl>
            <w:tblPr>
              <w:tblW w:w="0" w:type="auto"/>
              <w:tblLayout w:type="fixed"/>
              <w:tblLook w:val="04A0" w:firstRow="1" w:lastRow="0" w:firstColumn="1" w:lastColumn="0" w:noHBand="0" w:noVBand="1"/>
            </w:tblPr>
            <w:tblGrid>
              <w:gridCol w:w="1620"/>
              <w:gridCol w:w="2070"/>
            </w:tblGrid>
            <w:tr w:rsidR="00BD6CB7" w:rsidRPr="00024EBC" w:rsidTr="009F0A01">
              <w:tc>
                <w:tcPr>
                  <w:tcW w:w="1620" w:type="dxa"/>
                  <w:shd w:val="clear" w:color="auto" w:fill="auto"/>
                </w:tcPr>
                <w:p w:rsidR="00BD6CB7" w:rsidRPr="00024EBC" w:rsidRDefault="00BD6CB7" w:rsidP="00BD6CB7">
                  <w:pPr>
                    <w:pStyle w:val="NoSpacing"/>
                    <w:spacing w:line="276" w:lineRule="auto"/>
                  </w:pPr>
                  <w:r w:rsidRPr="00024EBC">
                    <w:t>Insulin</w:t>
                  </w:r>
                </w:p>
              </w:tc>
              <w:tc>
                <w:tcPr>
                  <w:tcW w:w="2070" w:type="dxa"/>
                  <w:shd w:val="clear" w:color="auto" w:fill="auto"/>
                </w:tcPr>
                <w:p w:rsidR="00BD6CB7" w:rsidRPr="00024EBC" w:rsidRDefault="00B7716D" w:rsidP="00BD6CB7">
                  <w:pPr>
                    <w:pStyle w:val="NoSpacing"/>
                    <w:spacing w:line="276" w:lineRule="auto"/>
                  </w:pPr>
                  <w:r w:rsidRPr="00024EBC">
                    <w:t>Glucagon</w:t>
                  </w:r>
                </w:p>
              </w:tc>
            </w:tr>
            <w:tr w:rsidR="00BD6CB7" w:rsidRPr="00024EBC" w:rsidTr="009F0A01">
              <w:tc>
                <w:tcPr>
                  <w:tcW w:w="1620" w:type="dxa"/>
                  <w:shd w:val="clear" w:color="auto" w:fill="auto"/>
                </w:tcPr>
                <w:p w:rsidR="00BD6CB7" w:rsidRPr="00024EBC" w:rsidRDefault="00BD6CB7" w:rsidP="00BD6CB7">
                  <w:pPr>
                    <w:pStyle w:val="NoSpacing"/>
                    <w:spacing w:line="276" w:lineRule="auto"/>
                  </w:pPr>
                  <w:r w:rsidRPr="00024EBC">
                    <w:t>Adrenanlin</w:t>
                  </w:r>
                </w:p>
              </w:tc>
              <w:tc>
                <w:tcPr>
                  <w:tcW w:w="2070" w:type="dxa"/>
                  <w:shd w:val="clear" w:color="auto" w:fill="auto"/>
                </w:tcPr>
                <w:p w:rsidR="00BD6CB7" w:rsidRPr="00024EBC" w:rsidRDefault="00B7716D" w:rsidP="00BD6CB7">
                  <w:pPr>
                    <w:pStyle w:val="NoSpacing"/>
                    <w:spacing w:line="276" w:lineRule="auto"/>
                  </w:pPr>
                  <w:r w:rsidRPr="00024EBC">
                    <w:t>Cortisol</w:t>
                  </w:r>
                </w:p>
              </w:tc>
            </w:tr>
          </w:tbl>
          <w:p w:rsidR="009F0A01" w:rsidRPr="00024EBC" w:rsidRDefault="00BA757D" w:rsidP="009F0A01">
            <w:pPr>
              <w:pStyle w:val="NoSpacing"/>
            </w:pPr>
            <w:r>
              <w:t>a)</w:t>
            </w:r>
            <w:r w:rsidR="009F0A01" w:rsidRPr="00024EBC">
              <w:t xml:space="preserve"> Trong số các hoocmon đã cho ở trên, hãy chọn ra 3 hoocmon phù hợp với kết quả thu được trên đồ thị và giải thích? </w:t>
            </w:r>
          </w:p>
          <w:p w:rsidR="00BD6CB7" w:rsidRPr="00024EBC" w:rsidRDefault="0061581A" w:rsidP="00C16BE0">
            <w:pPr>
              <w:pStyle w:val="NoSpacing"/>
            </w:pPr>
            <w:r>
              <w:t>b)</w:t>
            </w:r>
            <w:r w:rsidR="009F0A01" w:rsidRPr="00024EBC">
              <w:t xml:space="preserve"> Khi tiêm kết hợp 3 hoocmon I, II, III thu được kết quả như trên đồ thị, ba hoocmon này đã tương tác với nhau theo kiểu nào? Giải thích kết thu được trên đồ thị. </w:t>
            </w:r>
          </w:p>
        </w:tc>
        <w:tc>
          <w:tcPr>
            <w:tcW w:w="4860" w:type="dxa"/>
            <w:shd w:val="clear" w:color="auto" w:fill="auto"/>
          </w:tcPr>
          <w:p w:rsidR="00BD6CB7" w:rsidRPr="00024EBC" w:rsidRDefault="00BD6CB7" w:rsidP="00BD6CB7">
            <w:pPr>
              <w:pStyle w:val="NoSpacing"/>
              <w:spacing w:line="276" w:lineRule="auto"/>
            </w:pPr>
            <w:r w:rsidRPr="00024EBC">
              <w:rPr>
                <w:noProof/>
              </w:rPr>
              <w:drawing>
                <wp:anchor distT="0" distB="0" distL="114300" distR="114300" simplePos="0" relativeHeight="251673600" behindDoc="1" locked="0" layoutInCell="1" allowOverlap="1" wp14:anchorId="4E3A5943" wp14:editId="2F7F42EC">
                  <wp:simplePos x="0" y="0"/>
                  <wp:positionH relativeFrom="column">
                    <wp:posOffset>5080</wp:posOffset>
                  </wp:positionH>
                  <wp:positionV relativeFrom="paragraph">
                    <wp:posOffset>1270</wp:posOffset>
                  </wp:positionV>
                  <wp:extent cx="3016885" cy="1953895"/>
                  <wp:effectExtent l="0" t="0" r="0" b="8255"/>
                  <wp:wrapTight wrapText="bothSides">
                    <wp:wrapPolygon edited="0">
                      <wp:start x="0" y="0"/>
                      <wp:lineTo x="0" y="21481"/>
                      <wp:lineTo x="21414" y="21481"/>
                      <wp:lineTo x="21414" y="0"/>
                      <wp:lineTo x="0" y="0"/>
                    </wp:wrapPolygon>
                  </wp:wrapTight>
                  <wp:docPr id="12" name="Picture 12" descr="E:\Sinh hoc\THPT chuyên\10sinh- 17-20\lớp 10\thi c10 - 2018\c10 - 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inh hoc\THPT chuyên\10sinh- 17-20\lớp 10\thi c10 - 2018\c10 - 2019\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885" cy="1953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24EC9" w:rsidRPr="00333FFC" w:rsidRDefault="00424EC9" w:rsidP="00600AB4">
      <w:pPr>
        <w:rPr>
          <w:szCs w:val="24"/>
        </w:rPr>
      </w:pPr>
      <w:r>
        <w:rPr>
          <w:b/>
          <w:szCs w:val="24"/>
        </w:rPr>
        <w:t>8.2</w:t>
      </w:r>
      <w:r w:rsidRPr="00333FFC">
        <w:rPr>
          <w:b/>
          <w:szCs w:val="24"/>
        </w:rPr>
        <w:t>.</w:t>
      </w:r>
      <w:r>
        <w:rPr>
          <w:szCs w:val="24"/>
        </w:rPr>
        <w:t xml:space="preserve"> </w:t>
      </w:r>
      <w:r w:rsidRPr="00333FFC">
        <w:rPr>
          <w:szCs w:val="24"/>
        </w:rPr>
        <w:t xml:space="preserve">Hai bệnh nhân A và B đều có nồng độ cortizol trong máu thấp hơn người bình thường. Khi đo nồng độ ACTH ở bệnh nhân A thấy cao hơn người bình thường, còn ở bệnh nhân B thì thấp hơn người bình thường. Nguyên nhân gây bệnh được tìm thấy ở vùng dưới đồi và tuyến trên thận. </w:t>
      </w:r>
    </w:p>
    <w:p w:rsidR="00424EC9" w:rsidRPr="00333FFC" w:rsidRDefault="0061581A" w:rsidP="00600AB4">
      <w:pPr>
        <w:rPr>
          <w:szCs w:val="24"/>
        </w:rPr>
      </w:pPr>
      <w:r>
        <w:rPr>
          <w:szCs w:val="24"/>
        </w:rPr>
        <w:t xml:space="preserve">      </w:t>
      </w:r>
      <w:r w:rsidR="00424EC9" w:rsidRPr="00333FFC">
        <w:rPr>
          <w:szCs w:val="24"/>
        </w:rPr>
        <w:t>a) Hãy cho biết bệnh nhân nào bị bệnh ở vùng dưới đồi và bệnh nhân nào bị bệnh ở tuyến trên thận? Giải thích.</w:t>
      </w:r>
    </w:p>
    <w:p w:rsidR="001118EC" w:rsidRDefault="0061581A" w:rsidP="00600AB4">
      <w:pPr>
        <w:pStyle w:val="NoSpacing"/>
        <w:spacing w:line="276" w:lineRule="auto"/>
        <w:rPr>
          <w:color w:val="FF0000"/>
          <w:szCs w:val="24"/>
        </w:rPr>
      </w:pPr>
      <w:r>
        <w:rPr>
          <w:szCs w:val="24"/>
        </w:rPr>
        <w:t xml:space="preserve">      </w:t>
      </w:r>
      <w:r w:rsidR="00424EC9" w:rsidRPr="00333FFC">
        <w:rPr>
          <w:szCs w:val="24"/>
        </w:rPr>
        <w:t>b) Nếu tiêm thêm CRH (hormone giải phóng) vào hai bệnh nhân này thì thấy nồng độ glucose trong máu tăng ở một bệnh nhân và không tăng ở bệnh nhân kia. Hãy cho biết bệnh nhân nào có nồng độ glucose trong máu tăng và bệnh nhân nào có nồng độ glucose trong máu không tăng? Giải thích</w:t>
      </w:r>
      <w:r w:rsidR="00424EC9" w:rsidRPr="00333FFC">
        <w:rPr>
          <w:color w:val="FF0000"/>
          <w:szCs w:val="24"/>
        </w:rPr>
        <w:t>.</w:t>
      </w:r>
    </w:p>
    <w:p w:rsidR="00EA7B15" w:rsidRPr="00D3639C" w:rsidRDefault="001A2F9A" w:rsidP="001A2F9A">
      <w:pPr>
        <w:pStyle w:val="NoSpacing"/>
        <w:spacing w:line="360" w:lineRule="auto"/>
        <w:rPr>
          <w:b/>
          <w:szCs w:val="24"/>
        </w:rPr>
      </w:pPr>
      <w:r w:rsidRPr="00D3639C">
        <w:rPr>
          <w:b/>
          <w:szCs w:val="24"/>
        </w:rPr>
        <w:t>Câu 9:</w:t>
      </w:r>
      <w:r w:rsidR="00AE76F2" w:rsidRPr="00D3639C">
        <w:rPr>
          <w:b/>
          <w:szCs w:val="24"/>
        </w:rPr>
        <w:t xml:space="preserve"> (2,0 điểm) </w:t>
      </w:r>
      <w:r w:rsidRPr="00D3639C">
        <w:rPr>
          <w:b/>
          <w:szCs w:val="24"/>
        </w:rPr>
        <w:t xml:space="preserve"> </w:t>
      </w:r>
      <w:r w:rsidR="00EA7B15" w:rsidRPr="00D3639C">
        <w:rPr>
          <w:b/>
          <w:szCs w:val="24"/>
        </w:rPr>
        <w:t>Di truyền phân tử, biến dị phân tử</w:t>
      </w:r>
    </w:p>
    <w:p w:rsidR="000757F1" w:rsidRPr="00D3639C" w:rsidRDefault="00534558" w:rsidP="000757F1">
      <w:pPr>
        <w:tabs>
          <w:tab w:val="left" w:pos="284"/>
          <w:tab w:val="left" w:pos="567"/>
          <w:tab w:val="left" w:pos="7938"/>
        </w:tabs>
        <w:rPr>
          <w:szCs w:val="24"/>
        </w:rPr>
      </w:pPr>
      <w:r>
        <w:rPr>
          <w:b/>
          <w:szCs w:val="24"/>
        </w:rPr>
        <w:t>9</w:t>
      </w:r>
      <w:r w:rsidRPr="00D3639C">
        <w:rPr>
          <w:b/>
          <w:szCs w:val="24"/>
        </w:rPr>
        <w:t>.</w:t>
      </w:r>
      <w:r w:rsidR="00824E65">
        <w:rPr>
          <w:b/>
          <w:szCs w:val="24"/>
        </w:rPr>
        <w:t>1</w:t>
      </w:r>
      <w:r w:rsidRPr="00D3639C">
        <w:rPr>
          <w:b/>
          <w:szCs w:val="24"/>
        </w:rPr>
        <w:t xml:space="preserve">. </w:t>
      </w:r>
      <w:r w:rsidR="000757F1" w:rsidRPr="00D3639C">
        <w:rPr>
          <w:szCs w:val="24"/>
        </w:rPr>
        <w:t xml:space="preserve">Một nhà khoa học đang nghiên cứu về trình tự của một đoạn ADN. Ông tách đoạn ADN kép này thành 2 mạch đơn rồi phân tích thành phần base nitơ của từng mạch. Sau khi xác định được mạch làm khuôn cho phiên mã, ông phân lập mạch này rồi bổ sung các protein cần thiết cho quá trình phiên mã xảy ra, riêng hỗn hợp B và hỗn hợp C ông còn bổ sung 1 số thành phần khác có liên quan đến xử lý mARN. Tỉ lệ phần trăm các loại base nitơ của từng mạch đơn ADN và mARN từ 3 hỗn hợp trên được thể hiện ở bảng </w:t>
      </w:r>
      <w:r w:rsidR="00061727" w:rsidRPr="00D3639C">
        <w:rPr>
          <w:szCs w:val="24"/>
        </w:rPr>
        <w:t>9</w:t>
      </w:r>
      <w:r w:rsidR="000757F1" w:rsidRPr="00D3639C">
        <w:rPr>
          <w:szCs w:val="24"/>
        </w:rPr>
        <w:t xml:space="preserve"> đây:</w:t>
      </w:r>
    </w:p>
    <w:p w:rsidR="000757F1" w:rsidRPr="00D3639C" w:rsidRDefault="000757F1" w:rsidP="000757F1">
      <w:pPr>
        <w:tabs>
          <w:tab w:val="left" w:pos="284"/>
          <w:tab w:val="left" w:pos="567"/>
          <w:tab w:val="left" w:pos="7938"/>
        </w:tabs>
        <w:jc w:val="center"/>
        <w:rPr>
          <w:b/>
          <w:i/>
          <w:szCs w:val="24"/>
        </w:rPr>
      </w:pPr>
      <w:r w:rsidRPr="00D3639C">
        <w:rPr>
          <w:b/>
          <w:i/>
          <w:szCs w:val="24"/>
        </w:rPr>
        <w:t xml:space="preserve">Bảng </w:t>
      </w:r>
      <w:r w:rsidR="00061727" w:rsidRPr="00D3639C">
        <w:rPr>
          <w:b/>
          <w:i/>
          <w:szCs w:val="24"/>
        </w:rPr>
        <w:t>9</w:t>
      </w:r>
    </w:p>
    <w:tbl>
      <w:tblPr>
        <w:tblStyle w:val="TableGrid"/>
        <w:tblW w:w="0" w:type="auto"/>
        <w:jc w:val="center"/>
        <w:tblLook w:val="04A0" w:firstRow="1" w:lastRow="0" w:firstColumn="1" w:lastColumn="0" w:noHBand="0" w:noVBand="1"/>
      </w:tblPr>
      <w:tblGrid>
        <w:gridCol w:w="2875"/>
        <w:gridCol w:w="706"/>
        <w:gridCol w:w="885"/>
        <w:gridCol w:w="1024"/>
        <w:gridCol w:w="990"/>
        <w:gridCol w:w="1178"/>
      </w:tblGrid>
      <w:tr w:rsidR="000757F1" w:rsidRPr="00D3639C" w:rsidTr="0050303F">
        <w:trPr>
          <w:jc w:val="center"/>
        </w:trPr>
        <w:tc>
          <w:tcPr>
            <w:tcW w:w="2875" w:type="dxa"/>
          </w:tcPr>
          <w:p w:rsidR="000757F1" w:rsidRPr="00D3639C" w:rsidRDefault="000757F1" w:rsidP="0050303F">
            <w:pPr>
              <w:tabs>
                <w:tab w:val="left" w:pos="284"/>
                <w:tab w:val="left" w:pos="567"/>
                <w:tab w:val="left" w:pos="7938"/>
              </w:tabs>
              <w:jc w:val="center"/>
              <w:rPr>
                <w:rFonts w:cstheme="minorHAnsi"/>
                <w:szCs w:val="24"/>
              </w:rPr>
            </w:pPr>
          </w:p>
        </w:tc>
        <w:tc>
          <w:tcPr>
            <w:tcW w:w="706"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A</w:t>
            </w:r>
          </w:p>
        </w:tc>
        <w:tc>
          <w:tcPr>
            <w:tcW w:w="88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G</w:t>
            </w:r>
          </w:p>
        </w:tc>
        <w:tc>
          <w:tcPr>
            <w:tcW w:w="1024"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C</w:t>
            </w:r>
          </w:p>
        </w:tc>
        <w:tc>
          <w:tcPr>
            <w:tcW w:w="990"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T</w:t>
            </w:r>
          </w:p>
        </w:tc>
        <w:tc>
          <w:tcPr>
            <w:tcW w:w="1178"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U</w:t>
            </w:r>
          </w:p>
        </w:tc>
      </w:tr>
      <w:tr w:rsidR="000757F1" w:rsidRPr="00D3639C" w:rsidTr="0050303F">
        <w:trPr>
          <w:jc w:val="center"/>
        </w:trPr>
        <w:tc>
          <w:tcPr>
            <w:tcW w:w="287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Mạch đơn DNA I</w:t>
            </w:r>
          </w:p>
        </w:tc>
        <w:tc>
          <w:tcPr>
            <w:tcW w:w="706"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19.1</w:t>
            </w:r>
          </w:p>
        </w:tc>
        <w:tc>
          <w:tcPr>
            <w:tcW w:w="88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26.0</w:t>
            </w:r>
          </w:p>
        </w:tc>
        <w:tc>
          <w:tcPr>
            <w:tcW w:w="1024"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31.0</w:t>
            </w:r>
          </w:p>
        </w:tc>
        <w:tc>
          <w:tcPr>
            <w:tcW w:w="990"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23.9</w:t>
            </w:r>
          </w:p>
        </w:tc>
        <w:tc>
          <w:tcPr>
            <w:tcW w:w="1178"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0</w:t>
            </w:r>
          </w:p>
        </w:tc>
      </w:tr>
      <w:tr w:rsidR="000757F1" w:rsidRPr="00D3639C" w:rsidTr="0050303F">
        <w:trPr>
          <w:jc w:val="center"/>
        </w:trPr>
        <w:tc>
          <w:tcPr>
            <w:tcW w:w="287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Mạch đơn DNA II</w:t>
            </w:r>
          </w:p>
        </w:tc>
        <w:tc>
          <w:tcPr>
            <w:tcW w:w="706"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24.2</w:t>
            </w:r>
          </w:p>
        </w:tc>
        <w:tc>
          <w:tcPr>
            <w:tcW w:w="88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30.8</w:t>
            </w:r>
          </w:p>
        </w:tc>
        <w:tc>
          <w:tcPr>
            <w:tcW w:w="1024"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25.7</w:t>
            </w:r>
          </w:p>
        </w:tc>
        <w:tc>
          <w:tcPr>
            <w:tcW w:w="990"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19.3</w:t>
            </w:r>
          </w:p>
        </w:tc>
        <w:tc>
          <w:tcPr>
            <w:tcW w:w="1178"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0</w:t>
            </w:r>
          </w:p>
        </w:tc>
      </w:tr>
      <w:tr w:rsidR="000757F1" w:rsidRPr="00D3639C" w:rsidTr="0050303F">
        <w:trPr>
          <w:jc w:val="center"/>
        </w:trPr>
        <w:tc>
          <w:tcPr>
            <w:tcW w:w="287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mARN từ hỗn hợp A</w:t>
            </w:r>
          </w:p>
        </w:tc>
        <w:tc>
          <w:tcPr>
            <w:tcW w:w="706"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19.0</w:t>
            </w:r>
          </w:p>
        </w:tc>
        <w:tc>
          <w:tcPr>
            <w:tcW w:w="88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25.9</w:t>
            </w:r>
          </w:p>
        </w:tc>
        <w:tc>
          <w:tcPr>
            <w:tcW w:w="1024"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30.8</w:t>
            </w:r>
          </w:p>
        </w:tc>
        <w:tc>
          <w:tcPr>
            <w:tcW w:w="990"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0</w:t>
            </w:r>
          </w:p>
        </w:tc>
        <w:tc>
          <w:tcPr>
            <w:tcW w:w="1178"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24.3</w:t>
            </w:r>
          </w:p>
        </w:tc>
      </w:tr>
      <w:tr w:rsidR="000757F1" w:rsidRPr="00D3639C" w:rsidTr="0050303F">
        <w:trPr>
          <w:jc w:val="center"/>
        </w:trPr>
        <w:tc>
          <w:tcPr>
            <w:tcW w:w="287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mARN từ hỗn hợp B</w:t>
            </w:r>
          </w:p>
        </w:tc>
        <w:tc>
          <w:tcPr>
            <w:tcW w:w="706"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23.2</w:t>
            </w:r>
          </w:p>
        </w:tc>
        <w:tc>
          <w:tcPr>
            <w:tcW w:w="88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27.6</w:t>
            </w:r>
          </w:p>
        </w:tc>
        <w:tc>
          <w:tcPr>
            <w:tcW w:w="1024"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22.9</w:t>
            </w:r>
          </w:p>
        </w:tc>
        <w:tc>
          <w:tcPr>
            <w:tcW w:w="990"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0</w:t>
            </w:r>
          </w:p>
        </w:tc>
        <w:tc>
          <w:tcPr>
            <w:tcW w:w="1178"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26.3</w:t>
            </w:r>
          </w:p>
        </w:tc>
      </w:tr>
      <w:tr w:rsidR="000757F1" w:rsidRPr="00D3639C" w:rsidTr="0050303F">
        <w:trPr>
          <w:jc w:val="center"/>
        </w:trPr>
        <w:tc>
          <w:tcPr>
            <w:tcW w:w="287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mARN từ hỗn hợp C</w:t>
            </w:r>
          </w:p>
        </w:tc>
        <w:tc>
          <w:tcPr>
            <w:tcW w:w="706"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36.0</w:t>
            </w:r>
          </w:p>
        </w:tc>
        <w:tc>
          <w:tcPr>
            <w:tcW w:w="885"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23.0</w:t>
            </w:r>
          </w:p>
        </w:tc>
        <w:tc>
          <w:tcPr>
            <w:tcW w:w="1024"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19.1</w:t>
            </w:r>
          </w:p>
        </w:tc>
        <w:tc>
          <w:tcPr>
            <w:tcW w:w="990"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0</w:t>
            </w:r>
          </w:p>
        </w:tc>
        <w:tc>
          <w:tcPr>
            <w:tcW w:w="1178" w:type="dxa"/>
          </w:tcPr>
          <w:p w:rsidR="000757F1" w:rsidRPr="00D3639C" w:rsidRDefault="000757F1" w:rsidP="0050303F">
            <w:pPr>
              <w:tabs>
                <w:tab w:val="left" w:pos="284"/>
                <w:tab w:val="left" w:pos="567"/>
                <w:tab w:val="left" w:pos="7938"/>
              </w:tabs>
              <w:jc w:val="center"/>
              <w:rPr>
                <w:rFonts w:cstheme="minorHAnsi"/>
                <w:szCs w:val="24"/>
              </w:rPr>
            </w:pPr>
            <w:r w:rsidRPr="00D3639C">
              <w:rPr>
                <w:rFonts w:cstheme="minorHAnsi"/>
                <w:szCs w:val="24"/>
              </w:rPr>
              <w:t>21.9</w:t>
            </w:r>
          </w:p>
        </w:tc>
      </w:tr>
    </w:tbl>
    <w:p w:rsidR="000757F1" w:rsidRPr="00D3639C" w:rsidRDefault="000757F1" w:rsidP="000757F1">
      <w:pPr>
        <w:tabs>
          <w:tab w:val="left" w:pos="284"/>
          <w:tab w:val="left" w:pos="567"/>
          <w:tab w:val="left" w:pos="7938"/>
        </w:tabs>
        <w:rPr>
          <w:szCs w:val="24"/>
        </w:rPr>
      </w:pPr>
      <w:r w:rsidRPr="00D3639C">
        <w:rPr>
          <w:szCs w:val="24"/>
        </w:rPr>
        <w:lastRenderedPageBreak/>
        <w:t>a) Từ dữ liệu đã cho, hãy chứng minh mạch đơn ADN I và mạch đơn ADN II là 2 mạch của một đoạn ADN kép?</w:t>
      </w:r>
    </w:p>
    <w:p w:rsidR="000757F1" w:rsidRPr="00D3639C" w:rsidRDefault="000757F1" w:rsidP="000757F1">
      <w:pPr>
        <w:tabs>
          <w:tab w:val="left" w:pos="284"/>
          <w:tab w:val="left" w:pos="567"/>
          <w:tab w:val="left" w:pos="7938"/>
        </w:tabs>
        <w:rPr>
          <w:szCs w:val="24"/>
        </w:rPr>
      </w:pPr>
      <w:r w:rsidRPr="00D3639C">
        <w:rPr>
          <w:szCs w:val="24"/>
        </w:rPr>
        <w:t>b) Mạch ADN nào đóng vai trò là mạch khuôn cho quá trình phiên mã? Giải thích.</w:t>
      </w:r>
    </w:p>
    <w:p w:rsidR="000757F1" w:rsidRPr="00D3639C" w:rsidRDefault="000757F1" w:rsidP="000757F1">
      <w:pPr>
        <w:tabs>
          <w:tab w:val="left" w:pos="284"/>
          <w:tab w:val="left" w:pos="567"/>
          <w:tab w:val="left" w:pos="7938"/>
        </w:tabs>
        <w:rPr>
          <w:szCs w:val="24"/>
        </w:rPr>
      </w:pPr>
      <w:r w:rsidRPr="00D3639C">
        <w:rPr>
          <w:szCs w:val="24"/>
        </w:rPr>
        <w:t>c) Hãy dự đoán thành phần nào đã được bổ sung vào hỗn hợp B dẫn đến kết quả như trên? Giải thích.</w:t>
      </w:r>
    </w:p>
    <w:p w:rsidR="000757F1" w:rsidRDefault="000757F1" w:rsidP="000757F1">
      <w:pPr>
        <w:tabs>
          <w:tab w:val="left" w:pos="284"/>
          <w:tab w:val="left" w:pos="567"/>
          <w:tab w:val="left" w:pos="7938"/>
        </w:tabs>
        <w:rPr>
          <w:szCs w:val="24"/>
        </w:rPr>
      </w:pPr>
      <w:r w:rsidRPr="00D3639C">
        <w:rPr>
          <w:szCs w:val="24"/>
        </w:rPr>
        <w:t>d) Hãy giải thích sự hình thành mARN thu được từ hỗn hợp C?</w:t>
      </w:r>
    </w:p>
    <w:p w:rsidR="00C370FA" w:rsidRPr="00161846" w:rsidRDefault="00C370FA" w:rsidP="00C370FA">
      <w:pPr>
        <w:tabs>
          <w:tab w:val="left" w:pos="284"/>
          <w:tab w:val="left" w:pos="567"/>
          <w:tab w:val="left" w:pos="5812"/>
          <w:tab w:val="left" w:pos="7797"/>
        </w:tabs>
        <w:rPr>
          <w:rFonts w:cstheme="minorHAnsi"/>
          <w:i/>
          <w:lang w:val="vi-VN"/>
        </w:rPr>
      </w:pPr>
      <w:r w:rsidRPr="00802B5B">
        <w:rPr>
          <w:rFonts w:cstheme="minorHAnsi"/>
          <w:noProof/>
        </w:rPr>
        <w:drawing>
          <wp:anchor distT="0" distB="0" distL="114300" distR="114300" simplePos="0" relativeHeight="251671552" behindDoc="1" locked="0" layoutInCell="1" allowOverlap="1" wp14:anchorId="399EE685" wp14:editId="1FFE4287">
            <wp:simplePos x="0" y="0"/>
            <wp:positionH relativeFrom="column">
              <wp:posOffset>3750310</wp:posOffset>
            </wp:positionH>
            <wp:positionV relativeFrom="paragraph">
              <wp:posOffset>111760</wp:posOffset>
            </wp:positionV>
            <wp:extent cx="2917825" cy="4045585"/>
            <wp:effectExtent l="0" t="0" r="0" b="0"/>
            <wp:wrapTight wrapText="bothSides">
              <wp:wrapPolygon edited="0">
                <wp:start x="0" y="0"/>
                <wp:lineTo x="0" y="21461"/>
                <wp:lineTo x="21435" y="21461"/>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7825" cy="4045585"/>
                    </a:xfrm>
                    <a:prstGeom prst="rect">
                      <a:avLst/>
                    </a:prstGeom>
                  </pic:spPr>
                </pic:pic>
              </a:graphicData>
            </a:graphic>
            <wp14:sizeRelH relativeFrom="margin">
              <wp14:pctWidth>0</wp14:pctWidth>
            </wp14:sizeRelH>
            <wp14:sizeRelV relativeFrom="margin">
              <wp14:pctHeight>0</wp14:pctHeight>
            </wp14:sizeRelV>
          </wp:anchor>
        </w:drawing>
      </w:r>
      <w:r>
        <w:rPr>
          <w:b/>
          <w:szCs w:val="24"/>
        </w:rPr>
        <w:t>9</w:t>
      </w:r>
      <w:r w:rsidRPr="00D3639C">
        <w:rPr>
          <w:b/>
          <w:szCs w:val="24"/>
        </w:rPr>
        <w:t xml:space="preserve">.2. </w:t>
      </w:r>
    </w:p>
    <w:p w:rsidR="00C370FA" w:rsidRDefault="00C370FA" w:rsidP="00C370FA">
      <w:pPr>
        <w:tabs>
          <w:tab w:val="left" w:pos="284"/>
          <w:tab w:val="left" w:pos="567"/>
          <w:tab w:val="left" w:pos="5812"/>
          <w:tab w:val="left" w:pos="7797"/>
        </w:tabs>
        <w:jc w:val="left"/>
        <w:rPr>
          <w:rFonts w:eastAsia="Carlito" w:cstheme="minorHAnsi"/>
        </w:rPr>
      </w:pPr>
      <w:r>
        <w:rPr>
          <w:rFonts w:eastAsia="Carlito" w:cstheme="minorHAnsi"/>
        </w:rPr>
        <w:tab/>
      </w:r>
      <w:r w:rsidRPr="005E10E8">
        <w:rPr>
          <w:rFonts w:eastAsia="Carlito" w:cstheme="minorHAnsi"/>
        </w:rPr>
        <w:t xml:space="preserve">5’ bromouracil (5’BU) là một tác nhân thường dùng để gây đột biến thay thế AT </w:t>
      </w:r>
      <w:r w:rsidRPr="005E10E8">
        <w:rPr>
          <w:rFonts w:eastAsia="Carlito" w:cstheme="minorHAnsi"/>
        </w:rPr>
        <w:sym w:font="Wingdings" w:char="F0E0"/>
      </w:r>
      <w:r w:rsidRPr="005E10E8">
        <w:rPr>
          <w:rFonts w:eastAsia="Carlito" w:cstheme="minorHAnsi"/>
        </w:rPr>
        <w:t xml:space="preserve"> GC (chiều thuận) hoặc GC </w:t>
      </w:r>
      <w:r w:rsidRPr="005E10E8">
        <w:rPr>
          <w:rFonts w:eastAsia="Carlito" w:cstheme="minorHAnsi"/>
        </w:rPr>
        <w:sym w:font="Wingdings" w:char="F0E0"/>
      </w:r>
      <w:r w:rsidRPr="005E10E8">
        <w:rPr>
          <w:rFonts w:eastAsia="Carlito" w:cstheme="minorHAnsi"/>
        </w:rPr>
        <w:t xml:space="preserve"> AT (chiều nghịch). Trong tế bào, 5’BU thường tồn tại song song ở dạng keto hoặc dạng enol (hình bên, độ dài mũi tên tỉ lệ thuận với tần số biến đổi giữa 2 dạng). Tuy nhiên, trong một số trường hợp, đột biến điểm có thể tự xảy ra mà không cần sự có mặt của bất kỳ tác nhân kích thích nào (đột biến tự nhiên). Nếu một cặp purine-pyrimidine bị thay thế thành một cặp purine-pyrimidine khác thì được gọi là đột biến đồng hoán, còn nếu một cặp purine-pyrimidine bị thay thế thành một cặp pyrimidine-purine thì được gọi là đột biến dị hoán. Trên thực tế, tần suất đột biến đồng hoán cao hơn nhiều lần so với đột biến dị hoán (tự nhiên)</w:t>
      </w:r>
      <w:r>
        <w:rPr>
          <w:rFonts w:eastAsia="Carlito" w:cstheme="minorHAnsi"/>
        </w:rPr>
        <w:t>.</w:t>
      </w:r>
    </w:p>
    <w:p w:rsidR="00C370FA" w:rsidRDefault="00C370FA" w:rsidP="00C370FA">
      <w:pPr>
        <w:tabs>
          <w:tab w:val="left" w:pos="284"/>
          <w:tab w:val="left" w:pos="567"/>
          <w:tab w:val="left" w:pos="5812"/>
          <w:tab w:val="left" w:pos="7797"/>
        </w:tabs>
        <w:rPr>
          <w:rFonts w:eastAsia="Carlito" w:cstheme="minorHAnsi"/>
        </w:rPr>
      </w:pPr>
      <w:r>
        <w:rPr>
          <w:rFonts w:eastAsia="Carlito" w:cstheme="minorHAnsi"/>
        </w:rPr>
        <w:tab/>
      </w:r>
      <w:r w:rsidRPr="005E10E8">
        <w:rPr>
          <w:rFonts w:eastAsia="Carlito" w:cstheme="minorHAnsi"/>
        </w:rPr>
        <w:t>a)</w:t>
      </w:r>
      <w:r w:rsidRPr="005E10E8">
        <w:rPr>
          <w:rFonts w:eastAsia="Carlito" w:cstheme="minorHAnsi"/>
        </w:rPr>
        <w:tab/>
        <w:t>Hãy vẽ sơ đồ thể hiện cách thức tạo ra đột biến thay thế trong trường hợp 5’BU dạng keto được ADN polymerase gắn vào mạch đang tổng hợ</w:t>
      </w:r>
      <w:r>
        <w:rPr>
          <w:rFonts w:eastAsia="Carlito" w:cstheme="minorHAnsi"/>
        </w:rPr>
        <w:t>p.</w:t>
      </w:r>
    </w:p>
    <w:p w:rsidR="00C370FA" w:rsidRPr="005E10E8" w:rsidRDefault="00C370FA" w:rsidP="00C370FA">
      <w:pPr>
        <w:tabs>
          <w:tab w:val="left" w:pos="284"/>
          <w:tab w:val="left" w:pos="567"/>
          <w:tab w:val="left" w:pos="5812"/>
          <w:tab w:val="left" w:pos="7797"/>
        </w:tabs>
        <w:rPr>
          <w:rFonts w:eastAsia="Carlito" w:cstheme="minorHAnsi"/>
        </w:rPr>
      </w:pPr>
      <w:r>
        <w:rPr>
          <w:rFonts w:eastAsia="Carlito" w:cstheme="minorHAnsi"/>
        </w:rPr>
        <w:tab/>
      </w:r>
      <w:r w:rsidRPr="005E10E8">
        <w:rPr>
          <w:rFonts w:eastAsia="Carlito" w:cstheme="minorHAnsi"/>
        </w:rPr>
        <w:t>b)</w:t>
      </w:r>
      <w:r w:rsidRPr="005E10E8">
        <w:rPr>
          <w:rFonts w:eastAsia="Carlito" w:cstheme="minorHAnsi"/>
        </w:rPr>
        <w:tab/>
        <w:t xml:space="preserve">Tốc độ đột biến theo chiều thuận hay chiều nghịch sẽ lớn hơn khi </w:t>
      </w:r>
      <w:r>
        <w:rPr>
          <w:rFonts w:eastAsia="Carlito" w:cstheme="minorHAnsi"/>
        </w:rPr>
        <w:t xml:space="preserve">tiến hành </w:t>
      </w:r>
      <w:r w:rsidRPr="005E10E8">
        <w:rPr>
          <w:rFonts w:eastAsia="Carlito" w:cstheme="minorHAnsi"/>
        </w:rPr>
        <w:t xml:space="preserve">xử lý </w:t>
      </w:r>
      <w:r>
        <w:rPr>
          <w:rFonts w:eastAsia="Carlito" w:cstheme="minorHAnsi"/>
        </w:rPr>
        <w:t>DNA</w:t>
      </w:r>
      <w:r w:rsidRPr="005E10E8">
        <w:rPr>
          <w:rFonts w:eastAsia="Carlito" w:cstheme="minorHAnsi"/>
        </w:rPr>
        <w:t xml:space="preserve"> với 5’BU? Giải thích</w:t>
      </w:r>
    </w:p>
    <w:p w:rsidR="00C370FA" w:rsidRPr="005E10E8" w:rsidRDefault="00C370FA" w:rsidP="00C370FA">
      <w:pPr>
        <w:tabs>
          <w:tab w:val="left" w:pos="284"/>
          <w:tab w:val="left" w:pos="567"/>
          <w:tab w:val="left" w:pos="5812"/>
          <w:tab w:val="left" w:pos="7797"/>
        </w:tabs>
        <w:rPr>
          <w:rFonts w:eastAsia="Carlito" w:cstheme="minorHAnsi"/>
        </w:rPr>
      </w:pPr>
      <w:r>
        <w:rPr>
          <w:rFonts w:eastAsia="Carlito" w:cstheme="minorHAnsi"/>
        </w:rPr>
        <w:tab/>
        <w:t>c</w:t>
      </w:r>
      <w:r w:rsidRPr="005E10E8">
        <w:rPr>
          <w:rFonts w:eastAsia="Carlito" w:cstheme="minorHAnsi"/>
        </w:rPr>
        <w:t>)</w:t>
      </w:r>
      <w:r>
        <w:rPr>
          <w:rFonts w:eastAsia="Carlito" w:cstheme="minorHAnsi"/>
        </w:rPr>
        <w:t xml:space="preserve"> </w:t>
      </w:r>
      <w:r w:rsidRPr="005E10E8">
        <w:rPr>
          <w:rFonts w:eastAsia="Carlito" w:cstheme="minorHAnsi"/>
        </w:rPr>
        <w:t>(1)</w:t>
      </w:r>
      <w:r>
        <w:rPr>
          <w:rFonts w:eastAsia="Carlito" w:cstheme="minorHAnsi"/>
        </w:rPr>
        <w:t xml:space="preserve"> </w:t>
      </w:r>
      <w:r w:rsidRPr="005E10E8">
        <w:rPr>
          <w:rFonts w:eastAsia="Carlito" w:cstheme="minorHAnsi"/>
        </w:rPr>
        <w:t xml:space="preserve">Về mặt lý thuyết, có tất cả bao nhiêu trường hợp đột biến điểm </w:t>
      </w:r>
      <w:r w:rsidRPr="00B82FED">
        <w:rPr>
          <w:rFonts w:eastAsia="Carlito" w:cstheme="minorHAnsi"/>
        </w:rPr>
        <w:t>thay thế</w:t>
      </w:r>
      <w:r w:rsidRPr="005E10E8">
        <w:rPr>
          <w:rFonts w:eastAsia="Carlito" w:cstheme="minorHAnsi"/>
        </w:rPr>
        <w:t xml:space="preserve"> có thể xảy ra? Giải thích.</w:t>
      </w:r>
    </w:p>
    <w:p w:rsidR="00681670" w:rsidRDefault="00C370FA" w:rsidP="00C370FA">
      <w:pPr>
        <w:tabs>
          <w:tab w:val="left" w:pos="284"/>
          <w:tab w:val="left" w:pos="567"/>
          <w:tab w:val="left" w:pos="7938"/>
        </w:tabs>
        <w:rPr>
          <w:rFonts w:eastAsia="Carlito" w:cstheme="minorHAnsi"/>
        </w:rPr>
      </w:pPr>
      <w:r>
        <w:rPr>
          <w:rFonts w:eastAsia="Carlito" w:cstheme="minorHAnsi"/>
        </w:rPr>
        <w:t xml:space="preserve">        (2) </w:t>
      </w:r>
      <w:r w:rsidRPr="005E10E8">
        <w:rPr>
          <w:rFonts w:eastAsia="Carlito" w:cstheme="minorHAnsi"/>
        </w:rPr>
        <w:t>Chênh lệch giữa tần số đột biến đồng hoán và dị hoán (tự nhiên) về mặt lý thuyết có khác biệt gì so với thực tế? Hãy đề xuất giả thuyết giải thích sự khác biệt này</w:t>
      </w:r>
      <w:r>
        <w:rPr>
          <w:rFonts w:eastAsia="Carlito" w:cstheme="minorHAnsi"/>
        </w:rPr>
        <w:t>.</w:t>
      </w:r>
    </w:p>
    <w:p w:rsidR="00C16BE0" w:rsidRDefault="00C16BE0" w:rsidP="006827A8">
      <w:pPr>
        <w:pStyle w:val="NoSpacing"/>
        <w:spacing w:line="360" w:lineRule="auto"/>
        <w:rPr>
          <w:b/>
          <w:szCs w:val="24"/>
        </w:rPr>
      </w:pPr>
    </w:p>
    <w:p w:rsidR="004B6909" w:rsidRPr="00D3639C" w:rsidRDefault="000757F1" w:rsidP="006827A8">
      <w:pPr>
        <w:pStyle w:val="NoSpacing"/>
        <w:spacing w:line="360" w:lineRule="auto"/>
        <w:rPr>
          <w:b/>
          <w:szCs w:val="24"/>
        </w:rPr>
      </w:pPr>
      <w:r w:rsidRPr="00D3639C">
        <w:rPr>
          <w:b/>
          <w:szCs w:val="24"/>
        </w:rPr>
        <w:t xml:space="preserve">Câu 10: (2,0 điểm) Điều hòa hoạt động gen.   </w:t>
      </w:r>
      <w:r w:rsidR="004B6909" w:rsidRPr="00D3639C">
        <w:rPr>
          <w:b/>
          <w:szCs w:val="24"/>
        </w:rPr>
        <w:t xml:space="preserve">                                                                                                                                  </w:t>
      </w:r>
    </w:p>
    <w:p w:rsidR="00BB1E9B" w:rsidRPr="00D3639C" w:rsidRDefault="00FC24FB" w:rsidP="00485FFF">
      <w:pPr>
        <w:ind w:firstLine="360"/>
        <w:jc w:val="left"/>
        <w:rPr>
          <w:szCs w:val="24"/>
        </w:rPr>
      </w:pPr>
      <w:bookmarkStart w:id="7" w:name="_Hlk25442854"/>
      <w:r w:rsidRPr="00D3639C">
        <w:rPr>
          <w:rFonts w:cs="Times New Roman"/>
          <w:b/>
          <w:szCs w:val="24"/>
        </w:rPr>
        <w:t>10.1.</w:t>
      </w:r>
      <w:r w:rsidR="00485FFF">
        <w:rPr>
          <w:rFonts w:cs="Times New Roman"/>
          <w:b/>
          <w:szCs w:val="24"/>
        </w:rPr>
        <w:t xml:space="preserve"> </w:t>
      </w:r>
      <w:r w:rsidR="00BB1E9B" w:rsidRPr="00D3639C">
        <w:rPr>
          <w:szCs w:val="24"/>
        </w:rPr>
        <w:t xml:space="preserve">Ở vi khuẩn </w:t>
      </w:r>
      <w:r w:rsidR="00BB1E9B" w:rsidRPr="00D3639C">
        <w:rPr>
          <w:i/>
          <w:szCs w:val="24"/>
        </w:rPr>
        <w:t>E. coli</w:t>
      </w:r>
      <w:r w:rsidR="00BB1E9B" w:rsidRPr="00D3639C">
        <w:rPr>
          <w:szCs w:val="24"/>
        </w:rPr>
        <w:t xml:space="preserve"> kiểu dại, sự biểu hiện của gen </w:t>
      </w:r>
      <w:r w:rsidR="00BB1E9B" w:rsidRPr="00D3639C">
        <w:rPr>
          <w:i/>
          <w:szCs w:val="24"/>
        </w:rPr>
        <w:t>lacZ</w:t>
      </w:r>
      <w:r w:rsidR="00BB1E9B" w:rsidRPr="00D3639C">
        <w:rPr>
          <w:szCs w:val="24"/>
        </w:rPr>
        <w:t xml:space="preserve"> thuộc operon Lac mã hóa β-galactôzidaza phụ thuộc vào sự có mặt của glucôzơ và lactôzơ trong môi trường. Bằng kỹ thuật gây đột biến và chuyển đoạn, người ta đã tạo ra được vi khuẩn mang operon dung hợp giữa operon Trp (mã hoá enzim sinh tổng hợp axit amin triptophan) và operon Lac (mã hoá enzim cần thiết cho phân giải đường lactôzơ) như hình bên. Hãy xác định mức biểu hiện của enzim β-galactôzidaza của chủng vi khuẩn này trong các điều kiện: </w:t>
      </w:r>
    </w:p>
    <w:p w:rsidR="00C7775E" w:rsidRPr="00D3639C" w:rsidRDefault="006309F9" w:rsidP="00D61F6B">
      <w:pPr>
        <w:rPr>
          <w:szCs w:val="24"/>
        </w:rPr>
      </w:pPr>
      <w:r w:rsidRPr="00D3639C">
        <w:rPr>
          <w:noProof/>
          <w:szCs w:val="24"/>
        </w:rPr>
        <w:drawing>
          <wp:anchor distT="0" distB="0" distL="114300" distR="114300" simplePos="0" relativeHeight="251669504" behindDoc="0" locked="0" layoutInCell="1" allowOverlap="1" wp14:anchorId="34E0172F" wp14:editId="13E64756">
            <wp:simplePos x="0" y="0"/>
            <wp:positionH relativeFrom="page">
              <wp:posOffset>2927350</wp:posOffset>
            </wp:positionH>
            <wp:positionV relativeFrom="paragraph">
              <wp:posOffset>170815</wp:posOffset>
            </wp:positionV>
            <wp:extent cx="4314190" cy="1981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190" cy="1981200"/>
                    </a:xfrm>
                    <a:prstGeom prst="rect">
                      <a:avLst/>
                    </a:prstGeom>
                    <a:noFill/>
                    <a:ln>
                      <a:noFill/>
                    </a:ln>
                  </pic:spPr>
                </pic:pic>
              </a:graphicData>
            </a:graphic>
          </wp:anchor>
        </w:drawing>
      </w:r>
      <w:r w:rsidR="0050303F" w:rsidRPr="00D3639C">
        <w:rPr>
          <w:szCs w:val="24"/>
        </w:rPr>
        <w:t>I.</w:t>
      </w:r>
      <w:r w:rsidR="00C7775E" w:rsidRPr="00D3639C">
        <w:rPr>
          <w:szCs w:val="24"/>
        </w:rPr>
        <w:t xml:space="preserve"> Môi trường chỉ thiếu glucôzơ và lactôzơ.</w:t>
      </w:r>
    </w:p>
    <w:p w:rsidR="00BB1E9B" w:rsidRPr="00D3639C" w:rsidRDefault="005B6DAC" w:rsidP="00DB1306">
      <w:pPr>
        <w:rPr>
          <w:szCs w:val="24"/>
        </w:rPr>
      </w:pPr>
      <w:r>
        <w:rPr>
          <w:szCs w:val="24"/>
        </w:rPr>
        <w:t xml:space="preserve">II. </w:t>
      </w:r>
      <w:r w:rsidR="00BB1E9B" w:rsidRPr="00D3639C">
        <w:rPr>
          <w:szCs w:val="24"/>
        </w:rPr>
        <w:t>Môi trườngcó cả lactôzơ và glucôzơ</w:t>
      </w:r>
    </w:p>
    <w:p w:rsidR="0050303F" w:rsidRPr="00D3639C" w:rsidRDefault="0050303F" w:rsidP="00DB1306">
      <w:pPr>
        <w:rPr>
          <w:szCs w:val="24"/>
        </w:rPr>
      </w:pPr>
      <w:r w:rsidRPr="00D3639C">
        <w:rPr>
          <w:szCs w:val="24"/>
        </w:rPr>
        <w:t xml:space="preserve">III. </w:t>
      </w:r>
      <w:r w:rsidR="00BB1E9B" w:rsidRPr="00D3639C">
        <w:rPr>
          <w:szCs w:val="24"/>
        </w:rPr>
        <w:t xml:space="preserve">Môi trường chỉ thiếu glucôzơ. </w:t>
      </w:r>
    </w:p>
    <w:p w:rsidR="00BB1E9B" w:rsidRPr="00D3639C" w:rsidRDefault="0050303F" w:rsidP="00DB1306">
      <w:pPr>
        <w:rPr>
          <w:szCs w:val="24"/>
        </w:rPr>
      </w:pPr>
      <w:r w:rsidRPr="00D3639C">
        <w:rPr>
          <w:szCs w:val="24"/>
        </w:rPr>
        <w:t>IV.</w:t>
      </w:r>
      <w:r w:rsidR="00BB1E9B" w:rsidRPr="00D3639C">
        <w:rPr>
          <w:szCs w:val="24"/>
        </w:rPr>
        <w:t xml:space="preserve"> Môi trường chỉ thiếu lactôzơ</w:t>
      </w:r>
    </w:p>
    <w:p w:rsidR="00BB1E9B" w:rsidRPr="00D3639C" w:rsidRDefault="0050303F" w:rsidP="00DB1306">
      <w:pPr>
        <w:rPr>
          <w:szCs w:val="24"/>
        </w:rPr>
      </w:pPr>
      <w:r w:rsidRPr="00D3639C">
        <w:rPr>
          <w:szCs w:val="24"/>
        </w:rPr>
        <w:t>V.</w:t>
      </w:r>
      <w:r w:rsidR="00DB1306" w:rsidRPr="00D3639C">
        <w:rPr>
          <w:szCs w:val="24"/>
        </w:rPr>
        <w:t xml:space="preserve"> </w:t>
      </w:r>
      <w:r w:rsidR="00BB1E9B" w:rsidRPr="00D3639C">
        <w:rPr>
          <w:szCs w:val="24"/>
        </w:rPr>
        <w:t>Môi trường chỉ thiếu triptophan</w:t>
      </w:r>
    </w:p>
    <w:p w:rsidR="00BB1E9B" w:rsidRPr="00D3639C" w:rsidRDefault="0050303F" w:rsidP="00DB1306">
      <w:pPr>
        <w:rPr>
          <w:szCs w:val="24"/>
        </w:rPr>
      </w:pPr>
      <w:r w:rsidRPr="00D3639C">
        <w:rPr>
          <w:szCs w:val="24"/>
        </w:rPr>
        <w:t xml:space="preserve">VI. </w:t>
      </w:r>
      <w:r w:rsidR="00BB1E9B" w:rsidRPr="00D3639C">
        <w:rPr>
          <w:szCs w:val="24"/>
        </w:rPr>
        <w:t>Môi trường chỉ có triptophan</w:t>
      </w:r>
    </w:p>
    <w:bookmarkEnd w:id="7"/>
    <w:p w:rsidR="00C7775E" w:rsidRPr="00D3639C" w:rsidRDefault="00C7775E" w:rsidP="00BB1E9B">
      <w:pPr>
        <w:rPr>
          <w:b/>
          <w:bCs/>
          <w:szCs w:val="24"/>
        </w:rPr>
      </w:pPr>
    </w:p>
    <w:p w:rsidR="00C7775E" w:rsidRPr="00D3639C" w:rsidRDefault="00C7775E" w:rsidP="00BB1E9B">
      <w:pPr>
        <w:rPr>
          <w:b/>
          <w:bCs/>
          <w:szCs w:val="24"/>
        </w:rPr>
      </w:pPr>
    </w:p>
    <w:p w:rsidR="002A4485" w:rsidRPr="00D3639C" w:rsidRDefault="002A4485" w:rsidP="002A4485">
      <w:pPr>
        <w:jc w:val="center"/>
        <w:rPr>
          <w:rFonts w:cs="Times New Roman"/>
          <w:b/>
          <w:szCs w:val="24"/>
        </w:rPr>
      </w:pPr>
      <w:r w:rsidRPr="00D3639C">
        <w:rPr>
          <w:rFonts w:cs="Times New Roman"/>
          <w:b/>
          <w:szCs w:val="24"/>
        </w:rPr>
        <w:t xml:space="preserve">                                          </w:t>
      </w:r>
    </w:p>
    <w:p w:rsidR="00F85BBB" w:rsidRPr="00D3639C" w:rsidRDefault="005B6DAC" w:rsidP="005B6DAC">
      <w:pPr>
        <w:ind w:left="5760" w:firstLine="720"/>
        <w:rPr>
          <w:b/>
          <w:bCs/>
          <w:szCs w:val="24"/>
        </w:rPr>
      </w:pPr>
      <w:r w:rsidRPr="00D3639C">
        <w:rPr>
          <w:rFonts w:cs="Times New Roman"/>
          <w:b/>
          <w:szCs w:val="24"/>
        </w:rPr>
        <w:t>Hình 10.1</w:t>
      </w:r>
    </w:p>
    <w:p w:rsidR="00C16BE0" w:rsidRDefault="00C16BE0" w:rsidP="00F85BBB">
      <w:pPr>
        <w:rPr>
          <w:rFonts w:cs="Times New Roman"/>
          <w:b/>
          <w:bCs/>
          <w:color w:val="000000"/>
          <w:szCs w:val="24"/>
        </w:rPr>
      </w:pPr>
    </w:p>
    <w:p w:rsidR="00F85BBB" w:rsidRPr="00EC47D3" w:rsidRDefault="00F85BBB" w:rsidP="00F85BBB">
      <w:pPr>
        <w:rPr>
          <w:rFonts w:cs="Times New Roman"/>
          <w:color w:val="000000"/>
          <w:szCs w:val="24"/>
        </w:rPr>
      </w:pPr>
      <w:r w:rsidRPr="00EC47D3">
        <w:rPr>
          <w:rFonts w:cs="Times New Roman"/>
          <w:b/>
          <w:bCs/>
          <w:color w:val="000000"/>
          <w:szCs w:val="24"/>
        </w:rPr>
        <w:lastRenderedPageBreak/>
        <w:t>10.2.</w:t>
      </w:r>
      <w:r w:rsidRPr="00EC47D3">
        <w:rPr>
          <w:rFonts w:cs="Times New Roman"/>
          <w:color w:val="000000"/>
          <w:szCs w:val="24"/>
        </w:rPr>
        <w:t xml:space="preserve">    Cho các chủng </w:t>
      </w:r>
      <w:r w:rsidRPr="00EC47D3">
        <w:rPr>
          <w:rFonts w:cs="Times New Roman"/>
          <w:i/>
          <w:iCs/>
          <w:color w:val="000000"/>
          <w:szCs w:val="24"/>
        </w:rPr>
        <w:t>E.coli</w:t>
      </w:r>
      <w:r w:rsidRPr="00EC47D3">
        <w:rPr>
          <w:rFonts w:cs="Times New Roman"/>
          <w:color w:val="000000"/>
          <w:szCs w:val="24"/>
        </w:rPr>
        <w:t xml:space="preserve"> thuộc các thể lưỡng bội một phần có kiểu gen sau đây:</w:t>
      </w:r>
    </w:p>
    <w:p w:rsidR="00F85BBB" w:rsidRPr="00EC47D3" w:rsidRDefault="00F85BBB" w:rsidP="00F85BBB">
      <w:pPr>
        <w:rPr>
          <w:rFonts w:cs="Times New Roman"/>
          <w:color w:val="000000"/>
          <w:szCs w:val="24"/>
        </w:rPr>
      </w:pPr>
      <w:r w:rsidRPr="00EC47D3">
        <w:rPr>
          <w:rFonts w:cs="Times New Roman"/>
          <w:color w:val="000000"/>
          <w:szCs w:val="24"/>
        </w:rPr>
        <w:tab/>
      </w:r>
      <w:r w:rsidRPr="00EC47D3">
        <w:rPr>
          <w:rFonts w:cs="Times New Roman"/>
          <w:color w:val="000000"/>
          <w:szCs w:val="24"/>
        </w:rPr>
        <w:tab/>
      </w:r>
      <w:r w:rsidRPr="00EC47D3">
        <w:rPr>
          <w:rFonts w:cs="Times New Roman"/>
          <w:color w:val="000000"/>
          <w:szCs w:val="24"/>
        </w:rPr>
        <w:tab/>
        <w:t>(I) I</w:t>
      </w:r>
      <w:r w:rsidRPr="00EC47D3">
        <w:rPr>
          <w:rFonts w:cs="Times New Roman"/>
          <w:color w:val="000000"/>
          <w:szCs w:val="24"/>
          <w:vertAlign w:val="superscript"/>
        </w:rPr>
        <w:t>+</w:t>
      </w:r>
      <w:r w:rsidRPr="00EC47D3">
        <w:rPr>
          <w:rFonts w:cs="Times New Roman"/>
          <w:color w:val="000000"/>
          <w:szCs w:val="24"/>
        </w:rPr>
        <w:t xml:space="preserve"> O</w:t>
      </w:r>
      <w:r w:rsidRPr="00EC47D3">
        <w:rPr>
          <w:rFonts w:eastAsia="SimSun" w:cs="Times New Roman"/>
          <w:b/>
          <w:bCs/>
          <w:color w:val="000000"/>
          <w:szCs w:val="24"/>
          <w:vertAlign w:val="superscript"/>
          <w:lang w:eastAsia="zh-CN"/>
        </w:rPr>
        <w:t>-</w:t>
      </w:r>
      <w:r w:rsidRPr="00EC47D3">
        <w:rPr>
          <w:rFonts w:cs="Times New Roman"/>
          <w:color w:val="000000"/>
          <w:szCs w:val="24"/>
        </w:rPr>
        <w:t xml:space="preserve"> Z</w:t>
      </w:r>
      <w:r w:rsidRPr="00EC47D3">
        <w:rPr>
          <w:rFonts w:cs="Times New Roman"/>
          <w:color w:val="000000"/>
          <w:szCs w:val="24"/>
          <w:vertAlign w:val="superscript"/>
        </w:rPr>
        <w:t xml:space="preserve">+ </w:t>
      </w:r>
      <w:r w:rsidRPr="00EC47D3">
        <w:rPr>
          <w:rFonts w:cs="Times New Roman"/>
          <w:color w:val="000000"/>
          <w:szCs w:val="24"/>
        </w:rPr>
        <w:t>/ I</w:t>
      </w:r>
      <w:r w:rsidRPr="00EC47D3">
        <w:rPr>
          <w:rFonts w:cs="Times New Roman"/>
          <w:color w:val="000000"/>
          <w:szCs w:val="24"/>
          <w:vertAlign w:val="superscript"/>
        </w:rPr>
        <w:t>+</w:t>
      </w:r>
      <w:r w:rsidRPr="00EC47D3">
        <w:rPr>
          <w:rFonts w:cs="Times New Roman"/>
          <w:color w:val="000000"/>
          <w:szCs w:val="24"/>
        </w:rPr>
        <w:t xml:space="preserve"> O</w:t>
      </w:r>
      <w:r w:rsidRPr="00EC47D3">
        <w:rPr>
          <w:rFonts w:cs="Times New Roman"/>
          <w:color w:val="000000"/>
          <w:szCs w:val="24"/>
          <w:vertAlign w:val="superscript"/>
        </w:rPr>
        <w:t>+</w:t>
      </w:r>
      <w:r w:rsidRPr="00EC47D3">
        <w:rPr>
          <w:rFonts w:cs="Times New Roman"/>
          <w:color w:val="000000"/>
          <w:szCs w:val="24"/>
        </w:rPr>
        <w:t xml:space="preserve"> Z</w:t>
      </w:r>
      <w:r>
        <w:rPr>
          <w:rFonts w:eastAsia="SimSun" w:cs="Times New Roman"/>
          <w:b/>
          <w:bCs/>
          <w:color w:val="000000"/>
          <w:szCs w:val="24"/>
          <w:vertAlign w:val="superscript"/>
          <w:lang w:eastAsia="zh-CN"/>
        </w:rPr>
        <w:t>-</w:t>
      </w:r>
      <w:r w:rsidRPr="00EC47D3">
        <w:rPr>
          <w:rFonts w:cs="Times New Roman"/>
          <w:color w:val="000000"/>
          <w:szCs w:val="24"/>
          <w:vertAlign w:val="superscript"/>
        </w:rPr>
        <w:tab/>
      </w:r>
      <w:r>
        <w:rPr>
          <w:rFonts w:cs="Times New Roman"/>
          <w:color w:val="000000"/>
          <w:szCs w:val="24"/>
        </w:rPr>
        <w:t xml:space="preserve">;    </w:t>
      </w:r>
      <w:r w:rsidRPr="00EC47D3">
        <w:rPr>
          <w:rFonts w:cs="Times New Roman"/>
          <w:color w:val="000000"/>
          <w:szCs w:val="24"/>
        </w:rPr>
        <w:t>(II) I</w:t>
      </w:r>
      <w:r w:rsidRPr="00EC47D3">
        <w:rPr>
          <w:rFonts w:cs="Times New Roman"/>
          <w:color w:val="000000"/>
          <w:szCs w:val="24"/>
          <w:vertAlign w:val="superscript"/>
        </w:rPr>
        <w:t>+</w:t>
      </w:r>
      <w:r w:rsidRPr="00EC47D3">
        <w:rPr>
          <w:rFonts w:cs="Times New Roman"/>
          <w:color w:val="000000"/>
          <w:szCs w:val="24"/>
        </w:rPr>
        <w:t xml:space="preserve"> O</w:t>
      </w:r>
      <w:r w:rsidRPr="00EC47D3">
        <w:rPr>
          <w:rFonts w:cs="Times New Roman"/>
          <w:color w:val="000000"/>
          <w:szCs w:val="24"/>
          <w:vertAlign w:val="superscript"/>
        </w:rPr>
        <w:t>+</w:t>
      </w:r>
      <w:r w:rsidRPr="00EC47D3">
        <w:rPr>
          <w:rFonts w:cs="Times New Roman"/>
          <w:color w:val="000000"/>
          <w:szCs w:val="24"/>
        </w:rPr>
        <w:t xml:space="preserve"> Z</w:t>
      </w:r>
      <w:r w:rsidRPr="00EC47D3">
        <w:rPr>
          <w:rFonts w:eastAsia="SimSun" w:cs="Times New Roman"/>
          <w:b/>
          <w:bCs/>
          <w:color w:val="000000"/>
          <w:szCs w:val="24"/>
          <w:vertAlign w:val="superscript"/>
          <w:lang w:eastAsia="zh-CN"/>
        </w:rPr>
        <w:t>-</w:t>
      </w:r>
      <w:r w:rsidRPr="00EC47D3">
        <w:rPr>
          <w:rFonts w:cs="Times New Roman"/>
          <w:color w:val="000000"/>
          <w:szCs w:val="24"/>
          <w:vertAlign w:val="superscript"/>
        </w:rPr>
        <w:t xml:space="preserve"> </w:t>
      </w:r>
      <w:r w:rsidRPr="00EC47D3">
        <w:rPr>
          <w:rFonts w:cs="Times New Roman"/>
          <w:color w:val="000000"/>
          <w:szCs w:val="24"/>
        </w:rPr>
        <w:t>/ I</w:t>
      </w:r>
      <w:r w:rsidRPr="00EC47D3">
        <w:rPr>
          <w:rFonts w:eastAsia="SimSun" w:cs="Times New Roman"/>
          <w:b/>
          <w:bCs/>
          <w:color w:val="000000"/>
          <w:szCs w:val="24"/>
          <w:vertAlign w:val="superscript"/>
          <w:lang w:eastAsia="zh-CN"/>
        </w:rPr>
        <w:t>-</w:t>
      </w:r>
      <w:r w:rsidRPr="00EC47D3">
        <w:rPr>
          <w:rFonts w:cs="Times New Roman"/>
          <w:color w:val="000000"/>
          <w:szCs w:val="24"/>
        </w:rPr>
        <w:t xml:space="preserve"> O</w:t>
      </w:r>
      <w:r w:rsidRPr="00EC47D3">
        <w:rPr>
          <w:rFonts w:cs="Times New Roman"/>
          <w:color w:val="000000"/>
          <w:szCs w:val="24"/>
          <w:vertAlign w:val="superscript"/>
        </w:rPr>
        <w:t>+</w:t>
      </w:r>
      <w:r w:rsidRPr="00EC47D3">
        <w:rPr>
          <w:rFonts w:cs="Times New Roman"/>
          <w:color w:val="000000"/>
          <w:szCs w:val="24"/>
        </w:rPr>
        <w:t xml:space="preserve"> Z</w:t>
      </w:r>
      <w:r w:rsidRPr="00EC47D3">
        <w:rPr>
          <w:rFonts w:cs="Times New Roman"/>
          <w:color w:val="000000"/>
          <w:szCs w:val="24"/>
          <w:vertAlign w:val="superscript"/>
        </w:rPr>
        <w:t>+</w:t>
      </w:r>
      <w:r>
        <w:rPr>
          <w:rFonts w:cs="Times New Roman"/>
          <w:color w:val="000000"/>
          <w:szCs w:val="24"/>
        </w:rPr>
        <w:t xml:space="preserve">;     </w:t>
      </w:r>
      <w:r w:rsidRPr="00EC47D3">
        <w:rPr>
          <w:rFonts w:cs="Times New Roman"/>
          <w:color w:val="000000"/>
          <w:szCs w:val="24"/>
        </w:rPr>
        <w:t>(III) I</w:t>
      </w:r>
      <w:r w:rsidRPr="00EC47D3">
        <w:rPr>
          <w:rFonts w:cs="Times New Roman"/>
          <w:color w:val="000000"/>
          <w:szCs w:val="24"/>
          <w:vertAlign w:val="superscript"/>
        </w:rPr>
        <w:t>+</w:t>
      </w:r>
      <w:r w:rsidRPr="00EC47D3">
        <w:rPr>
          <w:rFonts w:cs="Times New Roman"/>
          <w:color w:val="000000"/>
          <w:szCs w:val="24"/>
        </w:rPr>
        <w:t xml:space="preserve"> O</w:t>
      </w:r>
      <w:r w:rsidRPr="00EC47D3">
        <w:rPr>
          <w:rFonts w:cs="Times New Roman"/>
          <w:color w:val="000000"/>
          <w:szCs w:val="24"/>
          <w:vertAlign w:val="superscript"/>
        </w:rPr>
        <w:t>+</w:t>
      </w:r>
      <w:r w:rsidRPr="00EC47D3">
        <w:rPr>
          <w:rFonts w:cs="Times New Roman"/>
          <w:color w:val="000000"/>
          <w:szCs w:val="24"/>
        </w:rPr>
        <w:t xml:space="preserve"> Z</w:t>
      </w:r>
      <w:r w:rsidRPr="00EC47D3">
        <w:rPr>
          <w:rFonts w:eastAsia="SimSun" w:cs="Times New Roman"/>
          <w:b/>
          <w:bCs/>
          <w:color w:val="000000"/>
          <w:szCs w:val="24"/>
          <w:vertAlign w:val="superscript"/>
          <w:lang w:eastAsia="zh-CN"/>
        </w:rPr>
        <w:t>-</w:t>
      </w:r>
      <w:r w:rsidRPr="00EC47D3">
        <w:rPr>
          <w:rFonts w:cs="Times New Roman"/>
          <w:color w:val="000000"/>
          <w:szCs w:val="24"/>
          <w:vertAlign w:val="superscript"/>
        </w:rPr>
        <w:t xml:space="preserve"> </w:t>
      </w:r>
      <w:r w:rsidRPr="00EC47D3">
        <w:rPr>
          <w:rFonts w:cs="Times New Roman"/>
          <w:color w:val="000000"/>
          <w:szCs w:val="24"/>
        </w:rPr>
        <w:t>/ I</w:t>
      </w:r>
      <w:r w:rsidRPr="00EC47D3">
        <w:rPr>
          <w:rFonts w:cs="Times New Roman"/>
          <w:color w:val="000000"/>
          <w:szCs w:val="24"/>
          <w:vertAlign w:val="superscript"/>
        </w:rPr>
        <w:t>S</w:t>
      </w:r>
      <w:r w:rsidRPr="00EC47D3">
        <w:rPr>
          <w:rFonts w:cs="Times New Roman"/>
          <w:color w:val="000000"/>
          <w:szCs w:val="24"/>
        </w:rPr>
        <w:t xml:space="preserve"> O</w:t>
      </w:r>
      <w:r w:rsidRPr="00EC47D3">
        <w:rPr>
          <w:rFonts w:cs="Times New Roman"/>
          <w:color w:val="000000"/>
          <w:szCs w:val="24"/>
          <w:vertAlign w:val="superscript"/>
        </w:rPr>
        <w:t>+</w:t>
      </w:r>
      <w:r w:rsidRPr="00EC47D3">
        <w:rPr>
          <w:rFonts w:cs="Times New Roman"/>
          <w:color w:val="000000"/>
          <w:szCs w:val="24"/>
        </w:rPr>
        <w:t xml:space="preserve"> Z</w:t>
      </w:r>
      <w:r w:rsidRPr="00EC47D3">
        <w:rPr>
          <w:rFonts w:cs="Times New Roman"/>
          <w:color w:val="000000"/>
          <w:szCs w:val="24"/>
          <w:vertAlign w:val="superscript"/>
        </w:rPr>
        <w:t>+</w:t>
      </w:r>
    </w:p>
    <w:p w:rsidR="00F85BBB" w:rsidRPr="00EC47D3" w:rsidRDefault="00F85BBB" w:rsidP="00F85BBB">
      <w:pPr>
        <w:contextualSpacing/>
        <w:rPr>
          <w:rFonts w:eastAsia="SimSun" w:cs="Times New Roman"/>
          <w:color w:val="000000"/>
          <w:szCs w:val="24"/>
          <w:lang w:eastAsia="zh-CN"/>
        </w:rPr>
      </w:pPr>
      <w:r w:rsidRPr="00EC47D3">
        <w:rPr>
          <w:rFonts w:cs="Times New Roman"/>
          <w:color w:val="000000"/>
          <w:szCs w:val="24"/>
        </w:rPr>
        <w:t xml:space="preserve">    Biết rằng trong Operon Lac, I</w:t>
      </w:r>
      <w:r w:rsidRPr="00EC47D3">
        <w:rPr>
          <w:rFonts w:cs="Times New Roman"/>
          <w:color w:val="000000"/>
          <w:szCs w:val="24"/>
          <w:vertAlign w:val="superscript"/>
        </w:rPr>
        <w:t>+</w:t>
      </w:r>
      <w:r w:rsidRPr="00EC47D3">
        <w:rPr>
          <w:rFonts w:cs="Times New Roman"/>
          <w:color w:val="000000"/>
          <w:szCs w:val="24"/>
        </w:rPr>
        <w:t>, O</w:t>
      </w:r>
      <w:r w:rsidRPr="00EC47D3">
        <w:rPr>
          <w:rFonts w:cs="Times New Roman"/>
          <w:color w:val="000000"/>
          <w:szCs w:val="24"/>
          <w:vertAlign w:val="superscript"/>
        </w:rPr>
        <w:t>+</w:t>
      </w:r>
      <w:r w:rsidRPr="00EC47D3">
        <w:rPr>
          <w:rFonts w:cs="Times New Roman"/>
          <w:color w:val="000000"/>
          <w:szCs w:val="24"/>
        </w:rPr>
        <w:t>, Z</w:t>
      </w:r>
      <w:r w:rsidRPr="00EC47D3">
        <w:rPr>
          <w:rFonts w:cs="Times New Roman"/>
          <w:color w:val="000000"/>
          <w:szCs w:val="24"/>
          <w:vertAlign w:val="superscript"/>
        </w:rPr>
        <w:t>+</w:t>
      </w:r>
      <w:r w:rsidRPr="00EC47D3">
        <w:rPr>
          <w:rFonts w:cs="Times New Roman"/>
          <w:color w:val="000000"/>
          <w:szCs w:val="24"/>
        </w:rPr>
        <w:t xml:space="preserve"> </w:t>
      </w:r>
      <w:r w:rsidRPr="00EC47D3">
        <w:rPr>
          <w:rFonts w:cs="Times New Roman"/>
          <w:color w:val="000000"/>
          <w:szCs w:val="24"/>
          <w:vertAlign w:val="superscript"/>
        </w:rPr>
        <w:t xml:space="preserve"> </w:t>
      </w:r>
      <w:r w:rsidRPr="00EC47D3">
        <w:rPr>
          <w:rFonts w:cs="Times New Roman"/>
          <w:color w:val="000000"/>
          <w:szCs w:val="24"/>
        </w:rPr>
        <w:t>tương ứng là các trình tự kiểu dại của gen mã hóa protein ức chế (I), vùng vận hành (O) và gen lacZ. O</w:t>
      </w:r>
      <w:r w:rsidRPr="00EC47D3">
        <w:rPr>
          <w:rFonts w:eastAsia="SimSun" w:cs="Times New Roman"/>
          <w:b/>
          <w:bCs/>
          <w:color w:val="000000"/>
          <w:szCs w:val="24"/>
          <w:vertAlign w:val="superscript"/>
          <w:lang w:eastAsia="zh-CN"/>
        </w:rPr>
        <w:t>-</w:t>
      </w:r>
      <w:r w:rsidRPr="00EC47D3">
        <w:rPr>
          <w:rFonts w:cs="Times New Roman"/>
          <w:color w:val="000000"/>
          <w:szCs w:val="24"/>
        </w:rPr>
        <w:t>, Z</w:t>
      </w:r>
      <w:r w:rsidRPr="00EC47D3">
        <w:rPr>
          <w:rFonts w:eastAsia="SimSun" w:cs="Times New Roman"/>
          <w:b/>
          <w:bCs/>
          <w:color w:val="000000"/>
          <w:szCs w:val="24"/>
          <w:vertAlign w:val="superscript"/>
          <w:lang w:eastAsia="zh-CN"/>
        </w:rPr>
        <w:t>-</w:t>
      </w:r>
      <w:r w:rsidRPr="00EC47D3">
        <w:rPr>
          <w:rFonts w:cs="Times New Roman"/>
          <w:color w:val="000000"/>
          <w:szCs w:val="24"/>
        </w:rPr>
        <w:t xml:space="preserve"> là các trình tự đột biến mất chức năng so với trình tự kiểu dại tương ứng. </w:t>
      </w:r>
      <w:r w:rsidRPr="00EC47D3">
        <w:rPr>
          <w:rFonts w:eastAsia="SimSun" w:cs="Times New Roman"/>
          <w:color w:val="000000"/>
          <w:szCs w:val="24"/>
          <w:lang w:eastAsia="zh-CN"/>
        </w:rPr>
        <w:t>I</w:t>
      </w:r>
      <w:r w:rsidRPr="00EC47D3">
        <w:rPr>
          <w:rFonts w:eastAsia="SimSun" w:cs="Times New Roman"/>
          <w:b/>
          <w:bCs/>
          <w:color w:val="000000"/>
          <w:szCs w:val="24"/>
          <w:vertAlign w:val="superscript"/>
          <w:lang w:eastAsia="zh-CN"/>
        </w:rPr>
        <w:t>-</w:t>
      </w:r>
      <w:r w:rsidRPr="00EC47D3">
        <w:rPr>
          <w:rFonts w:eastAsia="SimSun" w:cs="Times New Roman"/>
          <w:color w:val="000000"/>
          <w:szCs w:val="24"/>
          <w:lang w:eastAsia="zh-CN"/>
        </w:rPr>
        <w:t xml:space="preserve"> là đột biến làm protein ức chế mất khả năng gắn vùng vận hành. I</w:t>
      </w:r>
      <w:r w:rsidRPr="00EC47D3">
        <w:rPr>
          <w:rFonts w:eastAsia="SimSun" w:cs="Times New Roman"/>
          <w:color w:val="000000"/>
          <w:szCs w:val="24"/>
          <w:vertAlign w:val="superscript"/>
          <w:lang w:eastAsia="zh-CN"/>
        </w:rPr>
        <w:t>S</w:t>
      </w:r>
      <w:r w:rsidRPr="00EC47D3">
        <w:rPr>
          <w:rFonts w:eastAsia="SimSun" w:cs="Times New Roman"/>
          <w:color w:val="000000"/>
          <w:szCs w:val="24"/>
          <w:lang w:eastAsia="zh-CN"/>
        </w:rPr>
        <w:t xml:space="preserve"> là đột biến làm protein ức chế mất khả năng gắn vào đường lactose, nhưng vẫn bám vào Operator.</w:t>
      </w:r>
    </w:p>
    <w:p w:rsidR="00F85BBB" w:rsidRDefault="00F85BBB" w:rsidP="00F85BBB">
      <w:pPr>
        <w:rPr>
          <w:rFonts w:cs="Times New Roman"/>
          <w:color w:val="000000"/>
          <w:szCs w:val="24"/>
        </w:rPr>
      </w:pPr>
      <w:r>
        <w:rPr>
          <w:rFonts w:cs="Times New Roman"/>
          <w:color w:val="000000"/>
          <w:szCs w:val="24"/>
        </w:rPr>
        <w:t xml:space="preserve">     </w:t>
      </w:r>
      <w:r w:rsidRPr="00EC47D3">
        <w:rPr>
          <w:rFonts w:cs="Times New Roman"/>
          <w:color w:val="000000"/>
          <w:szCs w:val="24"/>
        </w:rPr>
        <w:t>a</w:t>
      </w:r>
      <w:r w:rsidRPr="00EC47D3">
        <w:rPr>
          <w:rFonts w:cs="Times New Roman"/>
          <w:color w:val="000000"/>
          <w:szCs w:val="24"/>
          <w:lang w:val="vi-VN"/>
        </w:rPr>
        <w:t xml:space="preserve">) </w:t>
      </w:r>
      <w:r w:rsidRPr="00EC47D3">
        <w:rPr>
          <w:rFonts w:cs="Times New Roman"/>
          <w:color w:val="000000"/>
          <w:szCs w:val="24"/>
        </w:rPr>
        <w:t>Trong các thể lưỡng bội 1 phần nói trên, hãy xác định tương quan trội lặn giữa các alen:  I</w:t>
      </w:r>
      <w:r w:rsidRPr="00EC47D3">
        <w:rPr>
          <w:rFonts w:cs="Times New Roman"/>
          <w:color w:val="000000"/>
          <w:szCs w:val="24"/>
          <w:vertAlign w:val="superscript"/>
        </w:rPr>
        <w:t>+</w:t>
      </w:r>
      <w:r w:rsidRPr="00EC47D3">
        <w:rPr>
          <w:rFonts w:cs="Times New Roman"/>
          <w:color w:val="000000"/>
          <w:szCs w:val="24"/>
        </w:rPr>
        <w:t>, I</w:t>
      </w:r>
      <w:r w:rsidRPr="00EC47D3">
        <w:rPr>
          <w:rFonts w:cs="Times New Roman"/>
          <w:color w:val="000000"/>
          <w:szCs w:val="24"/>
          <w:vertAlign w:val="superscript"/>
        </w:rPr>
        <w:t>-</w:t>
      </w:r>
      <w:r w:rsidRPr="00EC47D3">
        <w:rPr>
          <w:rFonts w:cs="Times New Roman"/>
          <w:color w:val="000000"/>
          <w:szCs w:val="24"/>
        </w:rPr>
        <w:t>, I</w:t>
      </w:r>
      <w:r w:rsidRPr="00EC47D3">
        <w:rPr>
          <w:rFonts w:cs="Times New Roman"/>
          <w:color w:val="000000"/>
          <w:szCs w:val="24"/>
          <w:vertAlign w:val="superscript"/>
        </w:rPr>
        <w:t>S</w:t>
      </w:r>
      <w:r w:rsidRPr="00EC47D3">
        <w:rPr>
          <w:rFonts w:cs="Times New Roman"/>
          <w:color w:val="000000"/>
          <w:szCs w:val="24"/>
        </w:rPr>
        <w:t>. Giả</w:t>
      </w:r>
      <w:r>
        <w:rPr>
          <w:rFonts w:cs="Times New Roman"/>
          <w:color w:val="000000"/>
          <w:szCs w:val="24"/>
        </w:rPr>
        <w:t>i thích?</w:t>
      </w:r>
    </w:p>
    <w:p w:rsidR="00EC47D3" w:rsidRDefault="00F85BBB" w:rsidP="00F85BBB">
      <w:pPr>
        <w:rPr>
          <w:rFonts w:cs="Times New Roman"/>
          <w:color w:val="000000"/>
          <w:szCs w:val="24"/>
        </w:rPr>
      </w:pPr>
      <w:r>
        <w:rPr>
          <w:rFonts w:cs="Times New Roman"/>
          <w:color w:val="000000"/>
          <w:szCs w:val="24"/>
        </w:rPr>
        <w:t xml:space="preserve">      </w:t>
      </w:r>
      <w:r w:rsidRPr="00EC47D3">
        <w:rPr>
          <w:rFonts w:cs="Times New Roman"/>
          <w:color w:val="000000"/>
          <w:szCs w:val="24"/>
        </w:rPr>
        <w:t>b</w:t>
      </w:r>
      <w:r w:rsidRPr="00EC47D3">
        <w:rPr>
          <w:rFonts w:cs="Times New Roman"/>
          <w:color w:val="000000"/>
          <w:szCs w:val="24"/>
          <w:lang w:val="vi-VN"/>
        </w:rPr>
        <w:t xml:space="preserve">) </w:t>
      </w:r>
      <w:r w:rsidRPr="00EC47D3">
        <w:rPr>
          <w:rFonts w:cs="Times New Roman"/>
          <w:color w:val="000000"/>
          <w:szCs w:val="24"/>
        </w:rPr>
        <w:t>Trong môi trường không có glucose, hãy đánh giá sự biểu hiện của gen Lac Z của các thể lưỡng bội một phần nói trên khi môi trường nuôi cấy có hoặc không có lactose?</w:t>
      </w:r>
    </w:p>
    <w:p w:rsidR="00076984" w:rsidRPr="00D3639C" w:rsidRDefault="00076984" w:rsidP="00C12F50">
      <w:pPr>
        <w:spacing w:after="160" w:line="259" w:lineRule="auto"/>
        <w:jc w:val="center"/>
        <w:rPr>
          <w:b/>
          <w:szCs w:val="24"/>
        </w:rPr>
      </w:pPr>
      <w:r w:rsidRPr="00D3639C">
        <w:rPr>
          <w:b/>
          <w:szCs w:val="24"/>
        </w:rPr>
        <w:t>-----HẾT-----</w:t>
      </w:r>
    </w:p>
    <w:p w:rsidR="00A225E0" w:rsidRPr="000644DE" w:rsidRDefault="00A225E0" w:rsidP="00A225E0">
      <w:pPr>
        <w:spacing w:line="360" w:lineRule="auto"/>
        <w:ind w:left="4320" w:firstLine="720"/>
        <w:rPr>
          <w:rFonts w:cs="Times New Roman"/>
          <w:szCs w:val="24"/>
          <w:lang w:val="sv-SE"/>
        </w:rPr>
      </w:pPr>
      <w:r w:rsidRPr="000644DE">
        <w:rPr>
          <w:rFonts w:cs="Times New Roman"/>
          <w:szCs w:val="24"/>
          <w:lang w:val="sv-SE"/>
        </w:rPr>
        <w:t>Người ra đề:</w:t>
      </w:r>
    </w:p>
    <w:p w:rsidR="00A225E0" w:rsidRPr="000644DE" w:rsidRDefault="000644DE" w:rsidP="000644DE">
      <w:pPr>
        <w:spacing w:line="360" w:lineRule="auto"/>
        <w:ind w:left="2880" w:firstLine="720"/>
        <w:jc w:val="center"/>
        <w:rPr>
          <w:rFonts w:cs="Times New Roman"/>
          <w:szCs w:val="24"/>
          <w:lang w:val="sv-SE"/>
        </w:rPr>
      </w:pPr>
      <w:r>
        <w:rPr>
          <w:rFonts w:cs="Times New Roman"/>
          <w:szCs w:val="24"/>
          <w:lang w:val="sv-SE"/>
        </w:rPr>
        <w:t xml:space="preserve">                                      </w:t>
      </w:r>
      <w:r w:rsidR="00A225E0" w:rsidRPr="000644DE">
        <w:rPr>
          <w:rFonts w:cs="Times New Roman"/>
          <w:szCs w:val="24"/>
          <w:lang w:val="sv-SE"/>
        </w:rPr>
        <w:t>1. Nguyễn Hoàng Chiến -  Số đt: 0989.295.247</w:t>
      </w:r>
    </w:p>
    <w:p w:rsidR="00A225E0" w:rsidRPr="000644DE" w:rsidRDefault="000644DE" w:rsidP="00A225E0">
      <w:pPr>
        <w:spacing w:line="360" w:lineRule="auto"/>
        <w:ind w:left="2880" w:firstLine="720"/>
        <w:jc w:val="right"/>
        <w:rPr>
          <w:rFonts w:cs="Times New Roman"/>
          <w:szCs w:val="24"/>
          <w:lang w:val="sv-SE"/>
        </w:rPr>
      </w:pPr>
      <w:r>
        <w:rPr>
          <w:rFonts w:cs="Times New Roman"/>
          <w:szCs w:val="24"/>
          <w:lang w:val="sv-SE"/>
        </w:rPr>
        <w:t xml:space="preserve">    </w:t>
      </w:r>
      <w:r w:rsidR="00A225E0" w:rsidRPr="000644DE">
        <w:rPr>
          <w:rFonts w:cs="Times New Roman"/>
          <w:szCs w:val="24"/>
          <w:lang w:val="sv-SE"/>
        </w:rPr>
        <w:t xml:space="preserve">2. </w:t>
      </w:r>
      <w:r w:rsidR="00A225E0" w:rsidRPr="000644DE">
        <w:rPr>
          <w:szCs w:val="24"/>
        </w:rPr>
        <w:t xml:space="preserve">Đặng Văn Tẫn             -  </w:t>
      </w:r>
      <w:r w:rsidR="00A225E0" w:rsidRPr="000644DE">
        <w:rPr>
          <w:rFonts w:cs="Times New Roman"/>
          <w:szCs w:val="24"/>
          <w:lang w:val="sv-SE"/>
        </w:rPr>
        <w:t xml:space="preserve">Số đt: </w:t>
      </w:r>
      <w:r w:rsidR="00A225E0" w:rsidRPr="000644DE">
        <w:rPr>
          <w:szCs w:val="24"/>
        </w:rPr>
        <w:t>0386.823.595</w:t>
      </w:r>
    </w:p>
    <w:p w:rsidR="004B7F87" w:rsidRPr="00D3639C" w:rsidRDefault="004B7F87" w:rsidP="00A225E0">
      <w:pPr>
        <w:spacing w:line="360" w:lineRule="auto"/>
        <w:ind w:left="2880" w:firstLine="720"/>
        <w:jc w:val="right"/>
        <w:rPr>
          <w:b/>
          <w:i/>
          <w:szCs w:val="24"/>
        </w:rPr>
      </w:pPr>
      <w:r w:rsidRPr="00D3639C">
        <w:rPr>
          <w:b/>
          <w:i/>
          <w:szCs w:val="24"/>
        </w:rPr>
        <w:br w:type="page"/>
      </w:r>
    </w:p>
    <w:p w:rsidR="00F51211" w:rsidRPr="00D3639C" w:rsidRDefault="00F51211" w:rsidP="00F51211">
      <w:pPr>
        <w:pStyle w:val="NoSpacing"/>
        <w:rPr>
          <w:szCs w:val="24"/>
        </w:rPr>
      </w:pPr>
    </w:p>
    <w:tbl>
      <w:tblPr>
        <w:tblW w:w="11250" w:type="dxa"/>
        <w:jc w:val="center"/>
        <w:tblLook w:val="01E0" w:firstRow="1" w:lastRow="1" w:firstColumn="1" w:lastColumn="1" w:noHBand="0" w:noVBand="0"/>
      </w:tblPr>
      <w:tblGrid>
        <w:gridCol w:w="4680"/>
        <w:gridCol w:w="6570"/>
      </w:tblGrid>
      <w:tr w:rsidR="00F51211" w:rsidRPr="00D3639C" w:rsidTr="00C51F04">
        <w:trPr>
          <w:jc w:val="center"/>
        </w:trPr>
        <w:tc>
          <w:tcPr>
            <w:tcW w:w="4680" w:type="dxa"/>
          </w:tcPr>
          <w:p w:rsidR="00F51211" w:rsidRPr="00D3639C" w:rsidRDefault="00F51211" w:rsidP="00C51F04">
            <w:pPr>
              <w:jc w:val="center"/>
              <w:rPr>
                <w:b/>
                <w:szCs w:val="24"/>
              </w:rPr>
            </w:pPr>
            <w:r w:rsidRPr="00D3639C">
              <w:rPr>
                <w:b/>
                <w:szCs w:val="24"/>
              </w:rPr>
              <w:t>TRƯỜNG THPT CHUYÊN LÊ QUÝ ĐÔN</w:t>
            </w:r>
          </w:p>
          <w:p w:rsidR="00F51211" w:rsidRPr="00D3639C" w:rsidRDefault="00F51211" w:rsidP="00C51F04">
            <w:pPr>
              <w:jc w:val="center"/>
              <w:rPr>
                <w:b/>
                <w:szCs w:val="24"/>
              </w:rPr>
            </w:pPr>
            <w:r w:rsidRPr="00D3639C">
              <w:rPr>
                <w:b/>
                <w:szCs w:val="24"/>
              </w:rPr>
              <w:t>TỈNH BÌNH ĐỊNH</w:t>
            </w:r>
          </w:p>
          <w:p w:rsidR="00F51211" w:rsidRPr="00D3639C" w:rsidRDefault="00F51211" w:rsidP="00C51F04">
            <w:pPr>
              <w:jc w:val="center"/>
              <w:rPr>
                <w:b/>
                <w:szCs w:val="24"/>
              </w:rPr>
            </w:pPr>
            <w:r w:rsidRPr="00D3639C">
              <w:rPr>
                <w:b/>
                <w:noProof/>
                <w:szCs w:val="24"/>
              </w:rPr>
              <mc:AlternateContent>
                <mc:Choice Requires="wps">
                  <w:drawing>
                    <wp:anchor distT="0" distB="0" distL="114300" distR="114300" simplePos="0" relativeHeight="251684864" behindDoc="0" locked="0" layoutInCell="1" allowOverlap="1" wp14:anchorId="40E05E14" wp14:editId="7A86094B">
                      <wp:simplePos x="0" y="0"/>
                      <wp:positionH relativeFrom="column">
                        <wp:posOffset>1032510</wp:posOffset>
                      </wp:positionH>
                      <wp:positionV relativeFrom="paragraph">
                        <wp:posOffset>12065</wp:posOffset>
                      </wp:positionV>
                      <wp:extent cx="811987" cy="0"/>
                      <wp:effectExtent l="0" t="0" r="26670" b="19050"/>
                      <wp:wrapNone/>
                      <wp:docPr id="14" name="Straight Connector 14"/>
                      <wp:cNvGraphicFramePr/>
                      <a:graphic xmlns:a="http://schemas.openxmlformats.org/drawingml/2006/main">
                        <a:graphicData uri="http://schemas.microsoft.com/office/word/2010/wordprocessingShape">
                          <wps:wsp>
                            <wps:cNvCnPr/>
                            <wps:spPr>
                              <a:xfrm>
                                <a:off x="0" y="0"/>
                                <a:ext cx="81198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1.3pt,.95pt" to="14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" strokecolor="black [3213]">
                      <v:stroke joinstyle="miter"/>
                    </v:line>
                  </w:pict>
                </mc:Fallback>
              </mc:AlternateContent>
            </w:r>
          </w:p>
          <w:p w:rsidR="00F51211" w:rsidRPr="00D3639C" w:rsidRDefault="00F51211" w:rsidP="00C51F04">
            <w:pPr>
              <w:jc w:val="center"/>
              <w:rPr>
                <w:szCs w:val="24"/>
              </w:rPr>
            </w:pPr>
            <w:r w:rsidRPr="00D3639C">
              <w:rPr>
                <w:b/>
                <w:szCs w:val="24"/>
              </w:rPr>
              <w:t xml:space="preserve"> </w:t>
            </w:r>
            <w:r w:rsidRPr="00D3639C">
              <w:rPr>
                <w:szCs w:val="24"/>
              </w:rPr>
              <w:t>HDC ĐỀ THI ĐỀ XUẤT</w:t>
            </w:r>
          </w:p>
          <w:p w:rsidR="00F51211" w:rsidRPr="00D3639C" w:rsidRDefault="00F51211" w:rsidP="00C51F04">
            <w:pPr>
              <w:jc w:val="center"/>
              <w:rPr>
                <w:i/>
                <w:szCs w:val="24"/>
              </w:rPr>
            </w:pPr>
            <w:r w:rsidRPr="00D3639C">
              <w:rPr>
                <w:i/>
                <w:szCs w:val="24"/>
              </w:rPr>
              <w:t>(gồm 0</w:t>
            </w:r>
            <w:r w:rsidR="00C9537D">
              <w:rPr>
                <w:i/>
                <w:szCs w:val="24"/>
              </w:rPr>
              <w:t>6</w:t>
            </w:r>
            <w:r w:rsidRPr="00D3639C">
              <w:rPr>
                <w:i/>
                <w:szCs w:val="24"/>
              </w:rPr>
              <w:t xml:space="preserve"> trang)</w:t>
            </w:r>
          </w:p>
        </w:tc>
        <w:tc>
          <w:tcPr>
            <w:tcW w:w="6570" w:type="dxa"/>
          </w:tcPr>
          <w:p w:rsidR="00F51211" w:rsidRPr="00D3639C" w:rsidRDefault="00F51211" w:rsidP="00C51F04">
            <w:pPr>
              <w:jc w:val="center"/>
              <w:rPr>
                <w:b/>
                <w:szCs w:val="24"/>
              </w:rPr>
            </w:pPr>
            <w:r w:rsidRPr="00D3639C">
              <w:rPr>
                <w:b/>
                <w:szCs w:val="24"/>
              </w:rPr>
              <w:t>KỲ THI  HỌC SINH GIỎI CÁC TRƯỜNG THPT CHUYÊN</w:t>
            </w:r>
          </w:p>
          <w:p w:rsidR="00F51211" w:rsidRPr="00D3639C" w:rsidRDefault="00F51211" w:rsidP="00C51F04">
            <w:pPr>
              <w:jc w:val="center"/>
              <w:rPr>
                <w:b/>
                <w:szCs w:val="24"/>
              </w:rPr>
            </w:pPr>
            <w:r w:rsidRPr="00D3639C">
              <w:rPr>
                <w:b/>
                <w:szCs w:val="24"/>
              </w:rPr>
              <w:t>KHU VỰC DUYÊN HẢI VÀ ĐỒNG BẰNG BẮC BỘ</w:t>
            </w:r>
          </w:p>
          <w:p w:rsidR="00F51211" w:rsidRPr="00D3639C" w:rsidRDefault="00F51211" w:rsidP="00C51F04">
            <w:pPr>
              <w:jc w:val="center"/>
              <w:rPr>
                <w:b/>
                <w:szCs w:val="24"/>
              </w:rPr>
            </w:pPr>
            <w:r w:rsidRPr="00D3639C">
              <w:rPr>
                <w:b/>
                <w:szCs w:val="24"/>
              </w:rPr>
              <w:t>LẦN THỨ XIV, NĂM 2023</w:t>
            </w:r>
          </w:p>
          <w:p w:rsidR="00F51211" w:rsidRPr="00D3639C" w:rsidRDefault="00F51211" w:rsidP="00C51F04">
            <w:pPr>
              <w:jc w:val="center"/>
              <w:rPr>
                <w:b/>
                <w:szCs w:val="24"/>
              </w:rPr>
            </w:pPr>
            <w:r w:rsidRPr="00D3639C">
              <w:rPr>
                <w:noProof/>
                <w:szCs w:val="24"/>
              </w:rPr>
              <mc:AlternateContent>
                <mc:Choice Requires="wps">
                  <w:drawing>
                    <wp:anchor distT="0" distB="0" distL="114300" distR="114300" simplePos="0" relativeHeight="251683840" behindDoc="0" locked="0" layoutInCell="1" allowOverlap="1" wp14:anchorId="031F6EE5" wp14:editId="67EE095A">
                      <wp:simplePos x="0" y="0"/>
                      <wp:positionH relativeFrom="column">
                        <wp:posOffset>1567084</wp:posOffset>
                      </wp:positionH>
                      <wp:positionV relativeFrom="paragraph">
                        <wp:posOffset>13970</wp:posOffset>
                      </wp:positionV>
                      <wp:extent cx="890071" cy="0"/>
                      <wp:effectExtent l="0" t="0" r="2476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" strokeweight="1pt"/>
                  </w:pict>
                </mc:Fallback>
              </mc:AlternateContent>
            </w:r>
          </w:p>
          <w:p w:rsidR="00F51211" w:rsidRPr="007F6B99" w:rsidRDefault="00F51211" w:rsidP="00C51F04">
            <w:pPr>
              <w:jc w:val="center"/>
              <w:rPr>
                <w:szCs w:val="24"/>
              </w:rPr>
            </w:pPr>
            <w:r w:rsidRPr="007F6B99">
              <w:rPr>
                <w:szCs w:val="24"/>
              </w:rPr>
              <w:t>ĐỀ THI MÔN: SINH HỌC LỚP 11</w:t>
            </w:r>
          </w:p>
          <w:p w:rsidR="00F51211" w:rsidRDefault="00F51211" w:rsidP="00C51F04">
            <w:pPr>
              <w:jc w:val="center"/>
              <w:rPr>
                <w:szCs w:val="24"/>
              </w:rPr>
            </w:pPr>
            <w:r w:rsidRPr="00D3639C">
              <w:rPr>
                <w:szCs w:val="24"/>
              </w:rPr>
              <w:t xml:space="preserve">Thời gian: </w:t>
            </w:r>
            <w:r w:rsidRPr="007F6B99">
              <w:rPr>
                <w:szCs w:val="24"/>
              </w:rPr>
              <w:t>180 phút</w:t>
            </w:r>
            <w:r w:rsidRPr="00D3639C">
              <w:rPr>
                <w:szCs w:val="24"/>
              </w:rPr>
              <w:t xml:space="preserve"> (</w:t>
            </w:r>
            <w:r w:rsidRPr="00D3639C">
              <w:rPr>
                <w:i/>
                <w:szCs w:val="24"/>
              </w:rPr>
              <w:t>Không kể thời gian giao đề</w:t>
            </w:r>
            <w:r w:rsidRPr="00D3639C">
              <w:rPr>
                <w:szCs w:val="24"/>
              </w:rPr>
              <w:t>)</w:t>
            </w:r>
          </w:p>
          <w:p w:rsidR="00F51211" w:rsidRPr="00D3639C" w:rsidRDefault="00F51211" w:rsidP="00C51F04">
            <w:pPr>
              <w:jc w:val="center"/>
              <w:rPr>
                <w:szCs w:val="24"/>
              </w:rPr>
            </w:pPr>
          </w:p>
        </w:tc>
      </w:tr>
    </w:tbl>
    <w:p w:rsidR="00262B66" w:rsidRDefault="00262B66" w:rsidP="00262B66">
      <w:pPr>
        <w:pStyle w:val="NoSpacing"/>
        <w:jc w:val="left"/>
        <w:rPr>
          <w:b/>
          <w:szCs w:val="24"/>
        </w:rPr>
      </w:pPr>
      <w:r w:rsidRPr="00D3639C">
        <w:rPr>
          <w:b/>
          <w:szCs w:val="24"/>
        </w:rPr>
        <w:t>Câu 1: (2,0 điểm) Sinh trưởng - phát triển, sinh sản, cảm ứng ở thực vật</w:t>
      </w:r>
    </w:p>
    <w:tbl>
      <w:tblPr>
        <w:tblW w:w="10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8923"/>
        <w:gridCol w:w="808"/>
      </w:tblGrid>
      <w:tr w:rsidR="00262B66" w:rsidRPr="00D3639C" w:rsidTr="00262B66">
        <w:tc>
          <w:tcPr>
            <w:tcW w:w="571" w:type="dxa"/>
          </w:tcPr>
          <w:p w:rsidR="00262B66" w:rsidRPr="00D3639C" w:rsidRDefault="00262B66" w:rsidP="00F51211">
            <w:pPr>
              <w:spacing w:line="0" w:lineRule="atLeast"/>
              <w:jc w:val="left"/>
              <w:rPr>
                <w:b/>
                <w:color w:val="000000" w:themeColor="text1"/>
                <w:szCs w:val="24"/>
              </w:rPr>
            </w:pPr>
            <w:r>
              <w:rPr>
                <w:b/>
                <w:color w:val="000000" w:themeColor="text1"/>
                <w:szCs w:val="24"/>
              </w:rPr>
              <w:t>Ý</w:t>
            </w:r>
          </w:p>
        </w:tc>
        <w:tc>
          <w:tcPr>
            <w:tcW w:w="8923"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262B66">
        <w:tc>
          <w:tcPr>
            <w:tcW w:w="571" w:type="dxa"/>
            <w:vMerge w:val="restart"/>
          </w:tcPr>
          <w:p w:rsidR="00262B66" w:rsidRPr="00D3639C" w:rsidRDefault="00262B66" w:rsidP="00262B66">
            <w:pPr>
              <w:spacing w:line="0" w:lineRule="atLeast"/>
              <w:rPr>
                <w:b/>
                <w:color w:val="000000" w:themeColor="text1"/>
                <w:szCs w:val="24"/>
              </w:rPr>
            </w:pPr>
            <w:r>
              <w:rPr>
                <w:b/>
                <w:color w:val="000000" w:themeColor="text1"/>
                <w:szCs w:val="24"/>
              </w:rPr>
              <w:t>1.1</w:t>
            </w:r>
            <w:r w:rsidRPr="00D3639C">
              <w:rPr>
                <w:b/>
                <w:color w:val="000000" w:themeColor="text1"/>
                <w:szCs w:val="24"/>
              </w:rPr>
              <w:t xml:space="preserve"> </w:t>
            </w:r>
          </w:p>
        </w:tc>
        <w:tc>
          <w:tcPr>
            <w:tcW w:w="8923" w:type="dxa"/>
            <w:shd w:val="clear" w:color="auto" w:fill="auto"/>
          </w:tcPr>
          <w:p w:rsidR="00262B66" w:rsidRPr="00D3639C" w:rsidRDefault="00262B66" w:rsidP="00262B66">
            <w:pPr>
              <w:widowControl w:val="0"/>
              <w:autoSpaceDE w:val="0"/>
              <w:autoSpaceDN w:val="0"/>
              <w:adjustRightInd w:val="0"/>
              <w:ind w:right="-20"/>
              <w:rPr>
                <w:color w:val="000000"/>
                <w:szCs w:val="24"/>
              </w:rPr>
            </w:pPr>
            <w:r w:rsidRPr="00283A75">
              <w:rPr>
                <w:color w:val="000000" w:themeColor="text1"/>
                <w:szCs w:val="24"/>
              </w:rPr>
              <w:t>a</w:t>
            </w:r>
            <w:r>
              <w:rPr>
                <w:color w:val="000000"/>
                <w:szCs w:val="24"/>
              </w:rPr>
              <w:t xml:space="preserve">. </w:t>
            </w:r>
            <w:r w:rsidRPr="00D3639C">
              <w:rPr>
                <w:color w:val="000000"/>
                <w:szCs w:val="24"/>
              </w:rPr>
              <w:t xml:space="preserve">- Loài thực vật đang khảo sát là </w:t>
            </w:r>
            <w:r w:rsidRPr="00D3639C">
              <w:rPr>
                <w:b/>
                <w:color w:val="000000"/>
                <w:szCs w:val="24"/>
              </w:rPr>
              <w:t>cây ngày dài</w:t>
            </w:r>
            <w:r w:rsidRPr="00D3639C">
              <w:rPr>
                <w:color w:val="000000"/>
                <w:szCs w:val="24"/>
              </w:rPr>
              <w:t xml:space="preserve">. </w:t>
            </w:r>
          </w:p>
          <w:p w:rsidR="00262B66" w:rsidRPr="00D3639C" w:rsidRDefault="00262B66" w:rsidP="00262B66">
            <w:pPr>
              <w:widowControl w:val="0"/>
              <w:autoSpaceDE w:val="0"/>
              <w:autoSpaceDN w:val="0"/>
              <w:adjustRightInd w:val="0"/>
              <w:ind w:right="-20"/>
              <w:rPr>
                <w:color w:val="000000" w:themeColor="text1"/>
                <w:spacing w:val="-4"/>
                <w:szCs w:val="24"/>
              </w:rPr>
            </w:pPr>
            <w:r w:rsidRPr="00D3639C">
              <w:rPr>
                <w:color w:val="000000"/>
                <w:szCs w:val="24"/>
              </w:rPr>
              <w:t xml:space="preserve">- Vì ở TN2, khi toàn bộ cây được chiếu sáng trong quang chu kì với thời gian ngoài sáng kéo dài, nên thời gian trong tối nhỏ hơn thời gian tối tới hạn mà cây ra hoa. Ngược lại ở TN1, khi toàn bộ cây được chiếu sáng trong quang chu kì với thời gian ánh sáng ngắn, nên thời gian trong tối lớn hơn thời gian tối tới hạn mà cây không ra hoa. </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Pr="00D3639C" w:rsidRDefault="00262B66" w:rsidP="00262B66">
            <w:pPr>
              <w:spacing w:line="0" w:lineRule="atLeast"/>
              <w:rPr>
                <w:color w:val="000000" w:themeColor="text1"/>
                <w:szCs w:val="24"/>
                <w:lang w:val="fr-FR"/>
              </w:rPr>
            </w:pPr>
          </w:p>
        </w:tc>
      </w:tr>
      <w:tr w:rsidR="00262B66" w:rsidRPr="00D3639C" w:rsidTr="00262B66">
        <w:tc>
          <w:tcPr>
            <w:tcW w:w="571" w:type="dxa"/>
            <w:vMerge/>
          </w:tcPr>
          <w:p w:rsidR="00262B66" w:rsidRPr="00283A75" w:rsidRDefault="00262B66" w:rsidP="00262B66">
            <w:pPr>
              <w:spacing w:line="0" w:lineRule="atLeast"/>
              <w:rPr>
                <w:color w:val="000000" w:themeColor="text1"/>
                <w:szCs w:val="24"/>
              </w:rPr>
            </w:pPr>
          </w:p>
        </w:tc>
        <w:tc>
          <w:tcPr>
            <w:tcW w:w="8923" w:type="dxa"/>
            <w:shd w:val="clear" w:color="auto" w:fill="auto"/>
          </w:tcPr>
          <w:p w:rsidR="00262B66" w:rsidRPr="00D3639C" w:rsidRDefault="00262B66" w:rsidP="00262B66">
            <w:pPr>
              <w:widowControl w:val="0"/>
              <w:autoSpaceDE w:val="0"/>
              <w:autoSpaceDN w:val="0"/>
              <w:adjustRightInd w:val="0"/>
              <w:ind w:right="-20"/>
              <w:rPr>
                <w:color w:val="000000"/>
                <w:szCs w:val="24"/>
              </w:rPr>
            </w:pPr>
            <w:r w:rsidRPr="00283A75">
              <w:rPr>
                <w:color w:val="000000" w:themeColor="text1"/>
                <w:szCs w:val="24"/>
              </w:rPr>
              <w:t>b</w:t>
            </w:r>
            <w:r>
              <w:rPr>
                <w:b/>
                <w:color w:val="000000"/>
                <w:szCs w:val="24"/>
              </w:rPr>
              <w:t xml:space="preserve">. </w:t>
            </w:r>
            <w:r w:rsidRPr="00D3639C">
              <w:rPr>
                <w:b/>
                <w:color w:val="000000"/>
                <w:szCs w:val="24"/>
              </w:rPr>
              <w:t>Lá</w:t>
            </w:r>
            <w:r w:rsidRPr="00D3639C">
              <w:rPr>
                <w:color w:val="000000"/>
                <w:szCs w:val="24"/>
              </w:rPr>
              <w:t xml:space="preserve"> là nơi thu nhận ánh sáng liên quan đến sự ra hoa của cây.</w:t>
            </w:r>
          </w:p>
          <w:p w:rsidR="00262B66" w:rsidRPr="00D3639C" w:rsidRDefault="00262B66" w:rsidP="00262B66">
            <w:pPr>
              <w:widowControl w:val="0"/>
              <w:autoSpaceDE w:val="0"/>
              <w:autoSpaceDN w:val="0"/>
              <w:adjustRightInd w:val="0"/>
              <w:ind w:right="-20"/>
              <w:rPr>
                <w:color w:val="000000"/>
                <w:szCs w:val="24"/>
              </w:rPr>
            </w:pPr>
            <w:r w:rsidRPr="00D3639C">
              <w:rPr>
                <w:color w:val="000000"/>
                <w:szCs w:val="24"/>
              </w:rPr>
              <w:t>- Ở TN 1và 2: cùng có tầng lá ở dưới nhưng với quang chu kì khác nhau thì TN1 không ra hoa, cây ở TN2 lại ra hoa.</w:t>
            </w:r>
          </w:p>
          <w:p w:rsidR="00262B66" w:rsidRPr="00D3639C" w:rsidRDefault="00262B66" w:rsidP="00262B66">
            <w:pPr>
              <w:widowControl w:val="0"/>
              <w:autoSpaceDE w:val="0"/>
              <w:autoSpaceDN w:val="0"/>
              <w:adjustRightInd w:val="0"/>
              <w:ind w:right="-20"/>
              <w:rPr>
                <w:color w:val="000000" w:themeColor="text1"/>
                <w:szCs w:val="24"/>
              </w:rPr>
            </w:pPr>
            <w:r w:rsidRPr="00D3639C">
              <w:rPr>
                <w:color w:val="000000"/>
                <w:szCs w:val="24"/>
              </w:rPr>
              <w:t>- Ở TN 2và 3: các lá ở tầng khác nhau nhưng khi lá tiếp xúc với quang chu kì thích hợp thì đều ra hoa.</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Pr="00D3639C"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p>
        </w:tc>
      </w:tr>
      <w:tr w:rsidR="00262B66" w:rsidRPr="00D3639C" w:rsidTr="00262B66">
        <w:tc>
          <w:tcPr>
            <w:tcW w:w="571" w:type="dxa"/>
            <w:vMerge/>
          </w:tcPr>
          <w:p w:rsidR="00262B66" w:rsidRPr="00D3639C" w:rsidRDefault="00262B66" w:rsidP="00262B66">
            <w:pPr>
              <w:spacing w:line="0" w:lineRule="atLeast"/>
              <w:rPr>
                <w:b/>
                <w:color w:val="000000" w:themeColor="text1"/>
                <w:szCs w:val="24"/>
              </w:rPr>
            </w:pPr>
          </w:p>
        </w:tc>
        <w:tc>
          <w:tcPr>
            <w:tcW w:w="8923" w:type="dxa"/>
            <w:shd w:val="clear" w:color="auto" w:fill="auto"/>
          </w:tcPr>
          <w:p w:rsidR="00262B66" w:rsidRPr="00D3639C" w:rsidRDefault="00262B66" w:rsidP="00262B66">
            <w:pPr>
              <w:widowControl w:val="0"/>
              <w:autoSpaceDE w:val="0"/>
              <w:autoSpaceDN w:val="0"/>
              <w:adjustRightInd w:val="0"/>
              <w:ind w:right="-20"/>
              <w:rPr>
                <w:color w:val="000000"/>
                <w:szCs w:val="24"/>
              </w:rPr>
            </w:pPr>
            <w:r w:rsidRPr="00F1675C">
              <w:rPr>
                <w:color w:val="000000" w:themeColor="text1"/>
                <w:szCs w:val="24"/>
              </w:rPr>
              <w:t>c</w:t>
            </w:r>
            <w:r>
              <w:rPr>
                <w:color w:val="000000"/>
                <w:szCs w:val="24"/>
              </w:rPr>
              <w:t xml:space="preserve">. </w:t>
            </w:r>
            <w:r w:rsidRPr="00D3639C">
              <w:rPr>
                <w:color w:val="000000"/>
                <w:szCs w:val="24"/>
              </w:rPr>
              <w:t>Khi loại bỏ tấm chắn sáng: TN1 không ra hoa vì không phù hợp với quang chu kì.</w:t>
            </w:r>
          </w:p>
          <w:p w:rsidR="00262B66" w:rsidRPr="00D3639C" w:rsidRDefault="00262B66" w:rsidP="00262B66">
            <w:pPr>
              <w:widowControl w:val="0"/>
              <w:autoSpaceDE w:val="0"/>
              <w:autoSpaceDN w:val="0"/>
              <w:adjustRightInd w:val="0"/>
              <w:ind w:right="-20"/>
              <w:rPr>
                <w:i/>
                <w:color w:val="000000" w:themeColor="text1"/>
                <w:szCs w:val="24"/>
              </w:rPr>
            </w:pPr>
            <w:r w:rsidRPr="00D3639C">
              <w:rPr>
                <w:color w:val="000000"/>
                <w:szCs w:val="24"/>
              </w:rPr>
              <w:t>TN4 ra hoa vì lúc này lá tiếp cận được với quang chu kì phù hợp từ bên dưới lá.</w:t>
            </w:r>
          </w:p>
        </w:tc>
        <w:tc>
          <w:tcPr>
            <w:tcW w:w="808" w:type="dxa"/>
            <w:shd w:val="clear" w:color="auto" w:fill="auto"/>
          </w:tcPr>
          <w:p w:rsidR="00262B66" w:rsidRPr="00D3639C" w:rsidRDefault="00262B66" w:rsidP="00262B66">
            <w:pPr>
              <w:rPr>
                <w:szCs w:val="24"/>
              </w:rPr>
            </w:pPr>
            <w:r w:rsidRPr="00D3639C">
              <w:rPr>
                <w:color w:val="000000" w:themeColor="text1"/>
                <w:szCs w:val="24"/>
                <w:lang w:val="fr-FR"/>
              </w:rPr>
              <w:t>0.25</w:t>
            </w:r>
          </w:p>
        </w:tc>
      </w:tr>
      <w:tr w:rsidR="00262B66" w:rsidRPr="00D3639C" w:rsidTr="00262B66">
        <w:tc>
          <w:tcPr>
            <w:tcW w:w="571" w:type="dxa"/>
            <w:vMerge w:val="restart"/>
          </w:tcPr>
          <w:p w:rsidR="00262B66" w:rsidRPr="00D3639C" w:rsidRDefault="00262B66" w:rsidP="00262B66">
            <w:pPr>
              <w:spacing w:line="0" w:lineRule="atLeast"/>
              <w:rPr>
                <w:b/>
                <w:color w:val="000000" w:themeColor="text1"/>
                <w:szCs w:val="24"/>
              </w:rPr>
            </w:pPr>
            <w:r>
              <w:rPr>
                <w:b/>
                <w:color w:val="000000" w:themeColor="text1"/>
                <w:szCs w:val="24"/>
              </w:rPr>
              <w:t>1.2</w:t>
            </w:r>
          </w:p>
        </w:tc>
        <w:tc>
          <w:tcPr>
            <w:tcW w:w="8923" w:type="dxa"/>
            <w:shd w:val="clear" w:color="auto" w:fill="auto"/>
          </w:tcPr>
          <w:p w:rsidR="00262B66" w:rsidRPr="0050588C" w:rsidRDefault="00262B66" w:rsidP="00262B66">
            <w:pPr>
              <w:widowControl w:val="0"/>
              <w:autoSpaceDE w:val="0"/>
              <w:autoSpaceDN w:val="0"/>
              <w:adjustRightInd w:val="0"/>
              <w:ind w:right="-20"/>
              <w:rPr>
                <w:color w:val="000000" w:themeColor="text1"/>
                <w:spacing w:val="-4"/>
                <w:szCs w:val="24"/>
              </w:rPr>
            </w:pPr>
            <w:r>
              <w:rPr>
                <w:rFonts w:cs="Times New Roman"/>
                <w:szCs w:val="24"/>
              </w:rPr>
              <w:t xml:space="preserve">a. </w:t>
            </w:r>
            <w:r w:rsidRPr="0050588C">
              <w:rPr>
                <w:rFonts w:cs="Times New Roman"/>
                <w:szCs w:val="24"/>
              </w:rPr>
              <w:t>Bắt đầu khoảng 20 phút sau khi ngâm.</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tc>
      </w:tr>
      <w:tr w:rsidR="00262B66" w:rsidRPr="00D3639C" w:rsidTr="00262B66">
        <w:tc>
          <w:tcPr>
            <w:tcW w:w="571" w:type="dxa"/>
            <w:vMerge/>
          </w:tcPr>
          <w:p w:rsidR="00262B66" w:rsidRDefault="00262B66" w:rsidP="00262B66">
            <w:pPr>
              <w:spacing w:line="0" w:lineRule="atLeast"/>
              <w:rPr>
                <w:b/>
                <w:color w:val="000000" w:themeColor="text1"/>
                <w:szCs w:val="24"/>
              </w:rPr>
            </w:pPr>
          </w:p>
        </w:tc>
        <w:tc>
          <w:tcPr>
            <w:tcW w:w="8923" w:type="dxa"/>
            <w:shd w:val="clear" w:color="auto" w:fill="auto"/>
          </w:tcPr>
          <w:p w:rsidR="00262B66" w:rsidRDefault="00262B66" w:rsidP="00262B66">
            <w:pPr>
              <w:widowControl w:val="0"/>
              <w:autoSpaceDE w:val="0"/>
              <w:autoSpaceDN w:val="0"/>
              <w:adjustRightInd w:val="0"/>
              <w:ind w:right="-20"/>
              <w:rPr>
                <w:rFonts w:cs="Times New Roman"/>
                <w:szCs w:val="24"/>
              </w:rPr>
            </w:pPr>
            <w:r>
              <w:rPr>
                <w:color w:val="000000" w:themeColor="text1"/>
                <w:szCs w:val="24"/>
              </w:rPr>
              <w:t xml:space="preserve">b. - </w:t>
            </w:r>
            <w:r w:rsidRPr="0050588C">
              <w:rPr>
                <w:rFonts w:cs="Times New Roman"/>
                <w:szCs w:val="24"/>
              </w:rPr>
              <w:t>IAA có tác dụng kéo dài tế bào thông qua cơ chế làm giãn thành tế bào và tăng hấp thu nước vào nguyên sinh chất (IAA sẽ kích thích sự giãn tế bào bằng cách kích thích bơm proton trên màng tế bào hoạt động làm giảm pH của thành tế bào và kích hoạt enzim expansin cắt đứt liên kết hydrogen giữa các vi sợi cellulose làm lỏng lẻo cấu trúc của thành tế bào. Ở trạng thái thành tế bào lỏng lẻo, nước thẩm thấu vào tế bào làm tăng độ trương nước từ đó làm tăng kích thước của tế bào)</w:t>
            </w:r>
          </w:p>
          <w:p w:rsidR="00262B66" w:rsidRPr="00F1675C" w:rsidRDefault="00262B66" w:rsidP="00262B66">
            <w:pPr>
              <w:widowControl w:val="0"/>
              <w:autoSpaceDE w:val="0"/>
              <w:autoSpaceDN w:val="0"/>
              <w:adjustRightInd w:val="0"/>
              <w:ind w:right="-20"/>
              <w:rPr>
                <w:color w:val="000000" w:themeColor="text1"/>
                <w:szCs w:val="24"/>
              </w:rPr>
            </w:pPr>
            <w:r>
              <w:rPr>
                <w:rFonts w:cs="Times New Roman"/>
                <w:szCs w:val="24"/>
              </w:rPr>
              <w:t xml:space="preserve">- </w:t>
            </w:r>
            <w:r w:rsidRPr="0050588C">
              <w:rPr>
                <w:rFonts w:cs="Times New Roman"/>
                <w:szCs w:val="24"/>
              </w:rPr>
              <w:t xml:space="preserve">Trong khi sucrose chỉ có tác dụng làm tăng áp suất thẩm thấu </w:t>
            </w:r>
            <w:r w:rsidRPr="0050588C">
              <w:rPr>
                <w:rFonts w:cs="Times New Roman"/>
                <w:szCs w:val="24"/>
              </w:rPr>
              <w:sym w:font="Wingdings" w:char="F0E8"/>
            </w:r>
            <w:r w:rsidRPr="0050588C">
              <w:rPr>
                <w:rFonts w:cs="Times New Roman"/>
                <w:szCs w:val="24"/>
              </w:rPr>
              <w:t xml:space="preserve"> tăng độ trương nước của tế bào mà không làm thay đổi cấu trúc thành tế bào (thành tế bào giới hạn lượng nước vào tế bào). Do đó IAA có tác dụng làm giãn toàn bộ thể tích của mỗi tế bào dẫn đến tăng chiều dài đoạn cắt bao lá mầm nhiều hơn sucrose.</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Pr="00D3639C" w:rsidRDefault="00262B66" w:rsidP="00262B66">
            <w:pPr>
              <w:rPr>
                <w:color w:val="000000" w:themeColor="text1"/>
                <w:szCs w:val="24"/>
                <w:lang w:val="fr-FR"/>
              </w:rPr>
            </w:pPr>
          </w:p>
        </w:tc>
      </w:tr>
      <w:tr w:rsidR="00262B66" w:rsidRPr="00D3639C" w:rsidTr="00262B66">
        <w:tc>
          <w:tcPr>
            <w:tcW w:w="571" w:type="dxa"/>
            <w:vMerge/>
          </w:tcPr>
          <w:p w:rsidR="00262B66" w:rsidRDefault="00262B66" w:rsidP="00262B66">
            <w:pPr>
              <w:spacing w:line="0" w:lineRule="atLeast"/>
              <w:rPr>
                <w:b/>
                <w:color w:val="000000" w:themeColor="text1"/>
                <w:szCs w:val="24"/>
              </w:rPr>
            </w:pPr>
          </w:p>
        </w:tc>
        <w:tc>
          <w:tcPr>
            <w:tcW w:w="8923" w:type="dxa"/>
            <w:shd w:val="clear" w:color="auto" w:fill="auto"/>
          </w:tcPr>
          <w:p w:rsidR="00262B66" w:rsidRDefault="00262B66" w:rsidP="00262B66">
            <w:pPr>
              <w:widowControl w:val="0"/>
              <w:autoSpaceDE w:val="0"/>
              <w:autoSpaceDN w:val="0"/>
              <w:adjustRightInd w:val="0"/>
              <w:ind w:right="-20"/>
              <w:rPr>
                <w:color w:val="000000" w:themeColor="text1"/>
                <w:szCs w:val="24"/>
              </w:rPr>
            </w:pPr>
            <w:r>
              <w:rPr>
                <w:color w:val="000000" w:themeColor="text1"/>
                <w:szCs w:val="24"/>
              </w:rPr>
              <w:t xml:space="preserve">c. </w:t>
            </w:r>
            <w:r w:rsidRPr="0050588C">
              <w:rPr>
                <w:szCs w:val="24"/>
              </w:rPr>
              <w:t xml:space="preserve">Sucrose được tăng cường vận chuyển vận chuyển vào tế bào cùng với proton (do IAA làm tăng sự chênh lệch proton trước đó) </w:t>
            </w:r>
            <w:r w:rsidRPr="0050588C">
              <w:rPr>
                <w:szCs w:val="24"/>
              </w:rPr>
              <w:sym w:font="Wingdings" w:char="F0E8"/>
            </w:r>
            <w:r w:rsidRPr="0050588C">
              <w:rPr>
                <w:szCs w:val="24"/>
              </w:rPr>
              <w:t xml:space="preserve"> tăng áp suất thẩm thấu của tế bào. Nước sẽ đi vào tế bào nhiều hơn trong giai đoạn thành celluose đang bị lỏng lẻo gây ra bởi IAA, do đó kích thước mỗi tế bào tăng nhiều hơn và làm cho đoạn cắt bao lá mầm tăng mạnh trong thí nghiệm trên. Sucrose đồng thời cung cấp năng lượng ATP cho hoạt động của bơm H</w:t>
            </w:r>
            <w:r w:rsidRPr="0050588C">
              <w:rPr>
                <w:szCs w:val="24"/>
                <w:vertAlign w:val="superscript"/>
              </w:rPr>
              <w:t>+</w:t>
            </w:r>
            <w:r w:rsidRPr="0050588C">
              <w:rPr>
                <w:szCs w:val="24"/>
              </w:rPr>
              <w:t xml:space="preserve"> </w:t>
            </w:r>
            <w:r w:rsidRPr="0050588C">
              <w:rPr>
                <w:szCs w:val="24"/>
              </w:rPr>
              <w:sym w:font="Wingdings" w:char="F0E8"/>
            </w:r>
            <w:r w:rsidRPr="0050588C">
              <w:rPr>
                <w:szCs w:val="24"/>
              </w:rPr>
              <w:t xml:space="preserve"> tăng vận chuyển H</w:t>
            </w:r>
            <w:r w:rsidRPr="0050588C">
              <w:rPr>
                <w:szCs w:val="24"/>
                <w:vertAlign w:val="superscript"/>
              </w:rPr>
              <w:t xml:space="preserve">+ </w:t>
            </w:r>
            <w:r w:rsidRPr="0050588C">
              <w:rPr>
                <w:szCs w:val="24"/>
              </w:rPr>
              <w:t>ra thành tế bào</w:t>
            </w:r>
            <w:r>
              <w:rPr>
                <w:szCs w:val="24"/>
              </w:rPr>
              <w:t>.</w:t>
            </w:r>
          </w:p>
        </w:tc>
        <w:tc>
          <w:tcPr>
            <w:tcW w:w="808" w:type="dxa"/>
            <w:shd w:val="clear" w:color="auto" w:fill="auto"/>
          </w:tcPr>
          <w:p w:rsidR="00262B66" w:rsidRPr="00D3639C" w:rsidRDefault="00262B66" w:rsidP="00262B66">
            <w:pPr>
              <w:rPr>
                <w:color w:val="000000" w:themeColor="text1"/>
                <w:szCs w:val="24"/>
                <w:lang w:val="fr-FR"/>
              </w:rPr>
            </w:pPr>
            <w:r w:rsidRPr="00D3639C">
              <w:rPr>
                <w:color w:val="000000" w:themeColor="text1"/>
                <w:szCs w:val="24"/>
                <w:lang w:val="fr-FR"/>
              </w:rPr>
              <w:t>0.25</w:t>
            </w:r>
          </w:p>
        </w:tc>
      </w:tr>
    </w:tbl>
    <w:p w:rsidR="00262B66" w:rsidRDefault="00262B66" w:rsidP="00F51211">
      <w:pPr>
        <w:shd w:val="clear" w:color="auto" w:fill="FFFFFF"/>
        <w:tabs>
          <w:tab w:val="left" w:pos="284"/>
        </w:tabs>
        <w:spacing w:line="252" w:lineRule="auto"/>
        <w:rPr>
          <w:rFonts w:ascii="TimesNewRomanPSMT" w:eastAsia="Times New Roman" w:hAnsi="TimesNewRomanPSMT" w:cs="Times New Roman"/>
          <w:color w:val="000000"/>
          <w:szCs w:val="24"/>
        </w:rPr>
      </w:pPr>
      <w:r w:rsidRPr="00C51A16">
        <w:rPr>
          <w:b/>
          <w:noProof/>
          <w:szCs w:val="24"/>
        </w:rPr>
        <w:t>Câu 2: (2,0 điểm) Tiêu hóa động vật</w:t>
      </w:r>
      <w:r w:rsidRPr="00D3639C">
        <w:rPr>
          <w:b/>
          <w:noProof/>
          <w:szCs w:val="24"/>
        </w:rPr>
        <w:t xml:space="preserve"> </w:t>
      </w:r>
      <w:r>
        <w:rPr>
          <w:rFonts w:ascii="TimesNewRomanPSMT" w:eastAsia="Times New Roman" w:hAnsi="TimesNewRomanPSMT" w:cs="Times New Roman"/>
          <w:color w:val="000000"/>
          <w:szCs w:val="24"/>
        </w:rPr>
        <w:t xml:space="preserve">  </w:t>
      </w:r>
    </w:p>
    <w:tbl>
      <w:tblPr>
        <w:tblW w:w="10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8923"/>
        <w:gridCol w:w="808"/>
      </w:tblGrid>
      <w:tr w:rsidR="00262B66" w:rsidRPr="00D3639C" w:rsidTr="00262B66">
        <w:tc>
          <w:tcPr>
            <w:tcW w:w="571" w:type="dxa"/>
          </w:tcPr>
          <w:p w:rsidR="00262B66" w:rsidRPr="00D3639C" w:rsidRDefault="00262B66" w:rsidP="00262B66">
            <w:pPr>
              <w:spacing w:line="0" w:lineRule="atLeast"/>
              <w:jc w:val="center"/>
              <w:rPr>
                <w:b/>
                <w:color w:val="000000" w:themeColor="text1"/>
                <w:szCs w:val="24"/>
              </w:rPr>
            </w:pPr>
            <w:r>
              <w:rPr>
                <w:rFonts w:ascii="TimesNewRomanPS-BoldMT" w:eastAsia="Times New Roman" w:hAnsi="TimesNewRomanPS-BoldMT" w:cs="Times New Roman"/>
                <w:bCs/>
                <w:color w:val="000000"/>
                <w:szCs w:val="24"/>
              </w:rPr>
              <w:t xml:space="preserve">Ý    </w:t>
            </w:r>
          </w:p>
        </w:tc>
        <w:tc>
          <w:tcPr>
            <w:tcW w:w="8923"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262B66">
        <w:tc>
          <w:tcPr>
            <w:tcW w:w="571" w:type="dxa"/>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a</w:t>
            </w:r>
          </w:p>
        </w:tc>
        <w:tc>
          <w:tcPr>
            <w:tcW w:w="8923" w:type="dxa"/>
            <w:shd w:val="clear" w:color="auto" w:fill="auto"/>
          </w:tcPr>
          <w:p w:rsidR="00262B66" w:rsidRDefault="00262B66" w:rsidP="00262B66">
            <w:pPr>
              <w:pStyle w:val="NormalWeb"/>
              <w:jc w:val="both"/>
              <w:rPr>
                <w:rFonts w:ascii="TimesNewRomanPSMT" w:hAnsi="TimesNewRomanPSMT"/>
                <w:color w:val="000000"/>
              </w:rPr>
            </w:pPr>
            <w:r w:rsidRPr="00D3639C">
              <w:rPr>
                <w:rFonts w:ascii="TimesNewRomanPSMT" w:hAnsi="TimesNewRomanPSMT"/>
                <w:color w:val="000000"/>
              </w:rPr>
              <w:t>Các hoocmôn điều hòa tiết dịch tiêu hóa và chức năng của chúng:</w:t>
            </w:r>
          </w:p>
          <w:p w:rsidR="00262B66" w:rsidRDefault="00262B66" w:rsidP="00262B66">
            <w:pPr>
              <w:pStyle w:val="NormalWeb"/>
              <w:jc w:val="both"/>
              <w:rPr>
                <w:rFonts w:ascii="TimesNewRomanPSMT" w:hAnsi="TimesNewRomanPSMT"/>
                <w:color w:val="000000"/>
              </w:rPr>
            </w:pPr>
            <w:r w:rsidRPr="00D3639C">
              <w:rPr>
                <w:rFonts w:ascii="TimesNewRomanPS-BoldMT" w:hAnsi="TimesNewRomanPS-BoldMT"/>
                <w:b/>
                <w:bCs/>
                <w:color w:val="000000"/>
              </w:rPr>
              <w:t xml:space="preserve">+ </w:t>
            </w:r>
            <w:r w:rsidRPr="00D3639C">
              <w:rPr>
                <w:rFonts w:ascii="TimesNewRomanPS-ItalicMT" w:hAnsi="TimesNewRomanPS-ItalicMT"/>
                <w:i/>
                <w:iCs/>
                <w:color w:val="000000"/>
              </w:rPr>
              <w:t xml:space="preserve">CCK </w:t>
            </w:r>
            <w:r w:rsidRPr="00D3639C">
              <w:rPr>
                <w:rFonts w:ascii="TimesNewRomanPSMT" w:hAnsi="TimesNewRomanPSMT"/>
                <w:color w:val="000000"/>
              </w:rPr>
              <w:t>từ niêm mạc tá tràng tiết ra kích thích tuyến tụy tiết enzim tiêu hóa và túi mật tiết mật.</w:t>
            </w:r>
          </w:p>
          <w:p w:rsidR="00262B66" w:rsidRPr="0050588C" w:rsidRDefault="00262B66" w:rsidP="00262B66">
            <w:pPr>
              <w:spacing w:line="240" w:lineRule="auto"/>
              <w:jc w:val="left"/>
              <w:rPr>
                <w:color w:val="000000" w:themeColor="text1"/>
                <w:spacing w:val="-4"/>
                <w:szCs w:val="24"/>
              </w:rPr>
            </w:pPr>
            <w:r w:rsidRPr="00D3639C">
              <w:rPr>
                <w:rFonts w:ascii="TimesNewRomanPS-BoldMT" w:eastAsia="Times New Roman" w:hAnsi="TimesNewRomanPS-BoldMT" w:cs="Times New Roman"/>
                <w:b/>
                <w:bCs/>
                <w:color w:val="000000"/>
                <w:szCs w:val="24"/>
              </w:rPr>
              <w:t xml:space="preserve">+ </w:t>
            </w:r>
            <w:r w:rsidRPr="00D3639C">
              <w:rPr>
                <w:rFonts w:ascii="TimesNewRomanPS-ItalicMT" w:eastAsia="Times New Roman" w:hAnsi="TimesNewRomanPS-ItalicMT" w:cs="Times New Roman"/>
                <w:i/>
                <w:iCs/>
                <w:color w:val="000000"/>
                <w:szCs w:val="24"/>
              </w:rPr>
              <w:t xml:space="preserve">Secretin </w:t>
            </w:r>
            <w:r w:rsidRPr="00D3639C">
              <w:rPr>
                <w:rFonts w:ascii="TimesNewRomanPSMT" w:eastAsia="Times New Roman" w:hAnsi="TimesNewRomanPSMT" w:cs="Times New Roman"/>
                <w:color w:val="000000"/>
                <w:szCs w:val="24"/>
              </w:rPr>
              <w:t xml:space="preserve">từ niêm mạc tá tràng kích thích tuyến tụy giải phóng NaHCO3 để trung hòa nhũ trấp đồng thời ức chế dạ dày tiết dịch vị. </w:t>
            </w:r>
            <w:r w:rsidRPr="00D3639C">
              <w:rPr>
                <w:rFonts w:ascii="TimesNewRomanPSMT" w:eastAsia="Times New Roman" w:hAnsi="TimesNewRomanPSMT" w:cs="Times New Roman"/>
                <w:color w:val="000000"/>
                <w:szCs w:val="24"/>
              </w:rPr>
              <w:br/>
            </w:r>
            <w:r w:rsidRPr="00D3639C">
              <w:rPr>
                <w:rFonts w:ascii="TimesNewRomanPS-BoldMT" w:eastAsia="Times New Roman" w:hAnsi="TimesNewRomanPS-BoldMT" w:cs="Times New Roman"/>
                <w:b/>
                <w:bCs/>
                <w:color w:val="000000"/>
                <w:szCs w:val="24"/>
              </w:rPr>
              <w:t xml:space="preserve">+ </w:t>
            </w:r>
            <w:r w:rsidRPr="00D3639C">
              <w:rPr>
                <w:rFonts w:ascii="TimesNewRomanPS-ItalicMT" w:eastAsia="Times New Roman" w:hAnsi="TimesNewRomanPS-ItalicMT" w:cs="Times New Roman"/>
                <w:i/>
                <w:iCs/>
                <w:color w:val="000000"/>
                <w:szCs w:val="24"/>
              </w:rPr>
              <w:t xml:space="preserve">Gastrin </w:t>
            </w:r>
            <w:r w:rsidRPr="00D3639C">
              <w:rPr>
                <w:rFonts w:ascii="TimesNewRomanPSMT" w:eastAsia="Times New Roman" w:hAnsi="TimesNewRomanPSMT" w:cs="Times New Roman"/>
                <w:color w:val="000000"/>
                <w:szCs w:val="24"/>
              </w:rPr>
              <w:t xml:space="preserve">kích thích dạ dày sản xuất dịch vị. </w:t>
            </w:r>
            <w:r w:rsidRPr="00D3639C">
              <w:rPr>
                <w:rFonts w:ascii="TimesNewRomanPSMT" w:eastAsia="Times New Roman" w:hAnsi="TimesNewRomanPSMT" w:cs="Times New Roman"/>
                <w:color w:val="000000"/>
                <w:szCs w:val="24"/>
              </w:rPr>
              <w:br/>
            </w:r>
            <w:r w:rsidRPr="00D3639C">
              <w:rPr>
                <w:rFonts w:ascii="TimesNewRomanPS-BoldMT" w:eastAsia="Times New Roman" w:hAnsi="TimesNewRomanPS-BoldMT" w:cs="Times New Roman"/>
                <w:b/>
                <w:bCs/>
                <w:color w:val="000000"/>
                <w:szCs w:val="24"/>
              </w:rPr>
              <w:t xml:space="preserve">+ </w:t>
            </w:r>
            <w:r w:rsidRPr="00D3639C">
              <w:rPr>
                <w:rFonts w:ascii="TimesNewRomanPS-ItalicMT" w:eastAsia="Times New Roman" w:hAnsi="TimesNewRomanPS-ItalicMT" w:cs="Times New Roman"/>
                <w:i/>
                <w:iCs/>
                <w:color w:val="000000"/>
                <w:szCs w:val="24"/>
              </w:rPr>
              <w:t xml:space="preserve">VIP </w:t>
            </w:r>
            <w:r w:rsidRPr="00D3639C">
              <w:rPr>
                <w:rFonts w:ascii="TimesNewRomanPSMT" w:eastAsia="Times New Roman" w:hAnsi="TimesNewRomanPSMT" w:cs="Times New Roman"/>
                <w:color w:val="000000"/>
                <w:szCs w:val="24"/>
              </w:rPr>
              <w:t>ức chế bài tiết HCl, ức chế co bóp dạ dày.</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Pr="00D3639C" w:rsidRDefault="00262B66" w:rsidP="00262B66">
            <w:pPr>
              <w:spacing w:line="0" w:lineRule="atLeast"/>
              <w:rPr>
                <w:color w:val="000000" w:themeColor="text1"/>
                <w:szCs w:val="24"/>
                <w:lang w:val="fr-FR"/>
              </w:rPr>
            </w:pPr>
            <w:r>
              <w:rPr>
                <w:color w:val="000000" w:themeColor="text1"/>
                <w:szCs w:val="24"/>
                <w:lang w:val="fr-FR"/>
              </w:rPr>
              <w:t xml:space="preserve"> </w:t>
            </w:r>
            <w:r w:rsidRPr="00D3639C">
              <w:rPr>
                <w:color w:val="000000" w:themeColor="text1"/>
                <w:szCs w:val="24"/>
                <w:lang w:val="fr-FR"/>
              </w:rPr>
              <w:t>0.25</w:t>
            </w:r>
          </w:p>
        </w:tc>
      </w:tr>
      <w:tr w:rsidR="00262B66" w:rsidRPr="00D3639C" w:rsidTr="00262B66">
        <w:tc>
          <w:tcPr>
            <w:tcW w:w="571" w:type="dxa"/>
          </w:tcPr>
          <w:p w:rsidR="00262B66" w:rsidRPr="00D3639C" w:rsidRDefault="00262B66" w:rsidP="00262B66">
            <w:pPr>
              <w:spacing w:line="0" w:lineRule="atLeast"/>
              <w:jc w:val="center"/>
              <w:rPr>
                <w:b/>
                <w:color w:val="000000" w:themeColor="text1"/>
                <w:szCs w:val="24"/>
              </w:rPr>
            </w:pPr>
            <w:r>
              <w:rPr>
                <w:b/>
                <w:color w:val="000000" w:themeColor="text1"/>
                <w:szCs w:val="24"/>
              </w:rPr>
              <w:t>b</w:t>
            </w:r>
          </w:p>
        </w:tc>
        <w:tc>
          <w:tcPr>
            <w:tcW w:w="8923" w:type="dxa"/>
            <w:shd w:val="clear" w:color="auto" w:fill="auto"/>
          </w:tcPr>
          <w:p w:rsidR="00262B66" w:rsidRDefault="00262B66" w:rsidP="00262B66">
            <w:pPr>
              <w:pStyle w:val="NormalWeb"/>
              <w:rPr>
                <w:rFonts w:ascii="TimesNewRomanPSMT" w:hAnsi="TimesNewRomanPSMT"/>
                <w:color w:val="000000"/>
              </w:rPr>
            </w:pPr>
            <w:r w:rsidRPr="00D3639C">
              <w:rPr>
                <w:rFonts w:ascii="TimesNewRomanPSMT" w:hAnsi="TimesNewRomanPSMT"/>
                <w:color w:val="000000"/>
              </w:rPr>
              <w:t>Động mạch gan sẽ tăng lượng lipit lên đầu tiên vì:</w:t>
            </w:r>
            <w:r w:rsidRPr="00D3639C">
              <w:rPr>
                <w:rFonts w:ascii="TimesNewRomanPSMT" w:hAnsi="TimesNewRomanPSMT"/>
                <w:color w:val="000000"/>
              </w:rPr>
              <w:br/>
              <w:t>- Khác với các sản phẩm tiêu hoá prôtêin và cacbonhidrat, sản phẩm tiêu hoá chất béo được chuyển thành</w:t>
            </w:r>
            <w:r>
              <w:rPr>
                <w:rFonts w:ascii="TimesNewRomanPSMT" w:hAnsi="TimesNewRomanPSMT"/>
                <w:color w:val="000000"/>
              </w:rPr>
              <w:t xml:space="preserve"> </w:t>
            </w:r>
            <w:r w:rsidRPr="00D3639C">
              <w:rPr>
                <w:rFonts w:ascii="TimesNewRomanPSMT" w:hAnsi="TimesNewRomanPSMT"/>
                <w:color w:val="000000"/>
              </w:rPr>
              <w:t xml:space="preserve">triglixerit, sau đó bao bọc với photpholipit, colesteron và prôtêin để </w:t>
            </w:r>
            <w:r w:rsidRPr="00D3639C">
              <w:rPr>
                <w:rFonts w:ascii="TimesNewRomanPSMT" w:hAnsi="TimesNewRomanPSMT"/>
                <w:color w:val="000000"/>
              </w:rPr>
              <w:lastRenderedPageBreak/>
              <w:t>tạo thành hạt nhũ trấp tan trong nước, do</w:t>
            </w:r>
            <w:r>
              <w:rPr>
                <w:rFonts w:ascii="TimesNewRomanPSMT" w:hAnsi="TimesNewRomanPSMT"/>
                <w:color w:val="000000"/>
              </w:rPr>
              <w:t xml:space="preserve"> </w:t>
            </w:r>
            <w:r w:rsidRPr="00D3639C">
              <w:rPr>
                <w:rFonts w:ascii="TimesNewRomanPSMT" w:hAnsi="TimesNewRomanPSMT"/>
                <w:color w:val="000000"/>
              </w:rPr>
              <w:t xml:space="preserve">kích thước lớn nên chúng được vận chuyển qua hệ bạch huyết trở về tim. </w:t>
            </w:r>
          </w:p>
          <w:p w:rsidR="00262B66" w:rsidRPr="0050588C" w:rsidRDefault="00262B66" w:rsidP="00262B66">
            <w:pPr>
              <w:pStyle w:val="NormalWeb"/>
              <w:rPr>
                <w:color w:val="000000" w:themeColor="text1"/>
                <w:spacing w:val="-4"/>
              </w:rPr>
            </w:pPr>
            <w:r w:rsidRPr="00D3639C">
              <w:rPr>
                <w:rFonts w:ascii="TimesNewRomanPSMT" w:hAnsi="TimesNewRomanPSMT"/>
                <w:color w:val="000000"/>
              </w:rPr>
              <w:t xml:space="preserve">- Do vậy từ tim máu được bơm đi qua động mạch chủ và sẽ đến động mạch gan đầu tiên. </w:t>
            </w:r>
          </w:p>
        </w:tc>
        <w:tc>
          <w:tcPr>
            <w:tcW w:w="808" w:type="dxa"/>
            <w:shd w:val="clear" w:color="auto" w:fill="auto"/>
          </w:tcPr>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tc>
      </w:tr>
      <w:tr w:rsidR="00262B66" w:rsidRPr="00D3639C" w:rsidTr="00262B66">
        <w:tc>
          <w:tcPr>
            <w:tcW w:w="571" w:type="dxa"/>
          </w:tcPr>
          <w:p w:rsidR="00262B66" w:rsidRDefault="00262B66" w:rsidP="00262B66">
            <w:pPr>
              <w:spacing w:line="0" w:lineRule="atLeast"/>
              <w:jc w:val="center"/>
              <w:rPr>
                <w:b/>
                <w:color w:val="000000" w:themeColor="text1"/>
                <w:szCs w:val="24"/>
              </w:rPr>
            </w:pPr>
            <w:r>
              <w:rPr>
                <w:b/>
                <w:color w:val="000000" w:themeColor="text1"/>
                <w:szCs w:val="24"/>
              </w:rPr>
              <w:lastRenderedPageBreak/>
              <w:t>c</w:t>
            </w:r>
          </w:p>
        </w:tc>
        <w:tc>
          <w:tcPr>
            <w:tcW w:w="8923" w:type="dxa"/>
            <w:shd w:val="clear" w:color="auto" w:fill="auto"/>
          </w:tcPr>
          <w:p w:rsidR="00262B66" w:rsidRPr="00D3639C" w:rsidRDefault="00262B66" w:rsidP="00262B66">
            <w:pPr>
              <w:pStyle w:val="NormalWeb"/>
              <w:jc w:val="both"/>
              <w:rPr>
                <w:rFonts w:ascii="TimesNewRomanPSMT" w:hAnsi="TimesNewRomanPSMT"/>
                <w:color w:val="000000"/>
              </w:rPr>
            </w:pPr>
            <w:r w:rsidRPr="00D3639C">
              <w:rPr>
                <w:rFonts w:ascii="TimesNewRomanPSMT" w:hAnsi="TimesNewRomanPSMT"/>
                <w:color w:val="000000"/>
              </w:rPr>
              <w:t>Khẩu phần ăn ít mỡ nhưng vẫn gây béo phì do cơ thể luôn chuyển lượng calo dư thừa thành mỡ bất kể calo</w:t>
            </w:r>
            <w:r>
              <w:rPr>
                <w:rFonts w:ascii="TimesNewRomanPSMT" w:hAnsi="TimesNewRomanPSMT"/>
                <w:color w:val="000000"/>
              </w:rPr>
              <w:t xml:space="preserve"> </w:t>
            </w:r>
            <w:r w:rsidRPr="00D3639C">
              <w:rPr>
                <w:rFonts w:ascii="TimesNewRomanPSMT" w:hAnsi="TimesNewRomanPSMT"/>
                <w:color w:val="000000"/>
              </w:rPr>
              <w:t>này đến từ đường, đạm hay chất béo.</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5</w:t>
            </w:r>
          </w:p>
        </w:tc>
      </w:tr>
    </w:tbl>
    <w:p w:rsidR="00262B66" w:rsidRPr="00D3639C" w:rsidRDefault="00262B66" w:rsidP="00F51211">
      <w:pPr>
        <w:spacing w:line="360" w:lineRule="auto"/>
        <w:jc w:val="left"/>
        <w:rPr>
          <w:color w:val="000000"/>
        </w:rPr>
      </w:pPr>
      <w:r w:rsidRPr="00D3639C">
        <w:rPr>
          <w:b/>
          <w:noProof/>
          <w:szCs w:val="24"/>
        </w:rPr>
        <w:t>Câu 3: (2,0 điểm) Hô hấp động vật</w:t>
      </w:r>
    </w:p>
    <w:tbl>
      <w:tblPr>
        <w:tblW w:w="10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8923"/>
        <w:gridCol w:w="808"/>
      </w:tblGrid>
      <w:tr w:rsidR="00262B66" w:rsidRPr="00D3639C" w:rsidTr="00262B66">
        <w:tc>
          <w:tcPr>
            <w:tcW w:w="571" w:type="dxa"/>
          </w:tcPr>
          <w:p w:rsidR="00262B66" w:rsidRPr="00D3639C" w:rsidRDefault="00262B66" w:rsidP="00262B66">
            <w:pPr>
              <w:jc w:val="center"/>
              <w:rPr>
                <w:b/>
                <w:color w:val="000000" w:themeColor="text1"/>
                <w:szCs w:val="24"/>
              </w:rPr>
            </w:pPr>
            <w:r>
              <w:rPr>
                <w:b/>
                <w:color w:val="000000" w:themeColor="text1"/>
                <w:szCs w:val="24"/>
              </w:rPr>
              <w:t>Ý</w:t>
            </w:r>
          </w:p>
        </w:tc>
        <w:tc>
          <w:tcPr>
            <w:tcW w:w="8923" w:type="dxa"/>
            <w:shd w:val="clear" w:color="auto" w:fill="auto"/>
          </w:tcPr>
          <w:p w:rsidR="00262B66" w:rsidRPr="00D3639C" w:rsidRDefault="00262B66" w:rsidP="00262B66">
            <w:pPr>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rPr>
                <w:b/>
                <w:color w:val="000000" w:themeColor="text1"/>
                <w:szCs w:val="24"/>
                <w:lang w:val="fr-FR"/>
              </w:rPr>
            </w:pPr>
            <w:r w:rsidRPr="00D3639C">
              <w:rPr>
                <w:b/>
                <w:color w:val="000000" w:themeColor="text1"/>
                <w:szCs w:val="24"/>
                <w:lang w:val="fr-FR"/>
              </w:rPr>
              <w:t>Điểm</w:t>
            </w:r>
          </w:p>
        </w:tc>
      </w:tr>
      <w:tr w:rsidR="00262B66" w:rsidRPr="00D3639C" w:rsidTr="00262B66">
        <w:tc>
          <w:tcPr>
            <w:tcW w:w="571" w:type="dxa"/>
          </w:tcPr>
          <w:p w:rsidR="00262B66" w:rsidRPr="00D3639C" w:rsidRDefault="00262B66" w:rsidP="00262B66">
            <w:pPr>
              <w:jc w:val="center"/>
              <w:rPr>
                <w:b/>
                <w:color w:val="000000" w:themeColor="text1"/>
                <w:szCs w:val="24"/>
              </w:rPr>
            </w:pPr>
            <w:r w:rsidRPr="00D3639C">
              <w:rPr>
                <w:b/>
                <w:color w:val="000000" w:themeColor="text1"/>
                <w:szCs w:val="24"/>
              </w:rPr>
              <w:t>a</w:t>
            </w:r>
          </w:p>
        </w:tc>
        <w:tc>
          <w:tcPr>
            <w:tcW w:w="8923" w:type="dxa"/>
            <w:shd w:val="clear" w:color="auto" w:fill="auto"/>
          </w:tcPr>
          <w:p w:rsidR="00262B66" w:rsidRPr="0050588C" w:rsidRDefault="00262B66" w:rsidP="00262B66">
            <w:pPr>
              <w:pStyle w:val="NormalWeb"/>
              <w:spacing w:line="276" w:lineRule="auto"/>
              <w:jc w:val="both"/>
              <w:rPr>
                <w:color w:val="000000" w:themeColor="text1"/>
                <w:spacing w:val="-4"/>
              </w:rPr>
            </w:pPr>
            <w:r w:rsidRPr="0031629E">
              <w:rPr>
                <w:rStyle w:val="fontstyle01"/>
                <w:b w:val="0"/>
              </w:rPr>
              <w:t xml:space="preserve">- Khoảng chết giải phẫu = </w:t>
            </w:r>
            <w:r w:rsidRPr="0031629E">
              <w:rPr>
                <w:rStyle w:val="fontstyle01"/>
                <w:b w:val="0"/>
                <w:i/>
                <w:iCs/>
              </w:rPr>
              <w:t>(</w:t>
            </w:r>
            <w:r w:rsidRPr="0031629E">
              <w:rPr>
                <w:bCs/>
                <w:i/>
                <w:iCs/>
                <w:color w:val="000000"/>
                <w:lang w:val="vi-VN"/>
              </w:rPr>
              <w:t>Thể tích thông khí phút</w:t>
            </w:r>
            <w:r w:rsidRPr="0031629E">
              <w:rPr>
                <w:bCs/>
                <w:i/>
                <w:iCs/>
                <w:color w:val="000000"/>
              </w:rPr>
              <w:t xml:space="preserve"> -</w:t>
            </w:r>
            <w:r w:rsidRPr="0031629E">
              <w:rPr>
                <w:bCs/>
                <w:i/>
                <w:iCs/>
                <w:color w:val="000000"/>
                <w:lang w:val="vi-VN"/>
              </w:rPr>
              <w:t xml:space="preserve"> Thể tích thông khí phế nang</w:t>
            </w:r>
            <w:r w:rsidRPr="0031629E">
              <w:rPr>
                <w:bCs/>
                <w:i/>
                <w:iCs/>
                <w:color w:val="000000"/>
              </w:rPr>
              <w:t>)/</w:t>
            </w:r>
            <w:r w:rsidRPr="0031629E">
              <w:rPr>
                <w:bCs/>
                <w:i/>
                <w:iCs/>
                <w:color w:val="000000"/>
                <w:lang w:val="vi-VN"/>
              </w:rPr>
              <w:t xml:space="preserve"> Nhịp hô hấp</w:t>
            </w:r>
            <w:r>
              <w:rPr>
                <w:bCs/>
                <w:i/>
                <w:iCs/>
                <w:color w:val="000000"/>
              </w:rPr>
              <w:t xml:space="preserve"> </w:t>
            </w:r>
            <w:r w:rsidRPr="0031629E">
              <w:rPr>
                <w:bCs/>
                <w:i/>
                <w:iCs/>
                <w:color w:val="000000"/>
                <w:lang w:val="vi-VN"/>
              </w:rPr>
              <w:t>→</w:t>
            </w:r>
            <w:r w:rsidRPr="0031629E">
              <w:rPr>
                <w:bCs/>
                <w:i/>
                <w:iCs/>
                <w:color w:val="000000"/>
              </w:rPr>
              <w:t xml:space="preserve"> </w:t>
            </w:r>
            <w:r w:rsidRPr="0031629E">
              <w:rPr>
                <w:rStyle w:val="fontstyle01"/>
                <w:b w:val="0"/>
              </w:rPr>
              <w:t xml:space="preserve">Khoảng chết giải phẫu = (6000 – 3000)/20 = 150ml (hoặc = (6000-4200)/12))                                  </w:t>
            </w:r>
            <w:r w:rsidRPr="00D3639C">
              <w:rPr>
                <w:rStyle w:val="fontstyle01"/>
              </w:rPr>
              <w:t xml:space="preserve">- </w:t>
            </w:r>
            <w:r w:rsidRPr="00D3639C">
              <w:rPr>
                <w:color w:val="000000"/>
                <w:lang w:val="vi-VN"/>
              </w:rPr>
              <w:t xml:space="preserve">Nhịp hô hấp và thể tích lưu thông có mức độ ảnh hưởng </w:t>
            </w:r>
            <w:r w:rsidRPr="0048083C">
              <w:rPr>
                <w:bCs/>
                <w:color w:val="000000"/>
              </w:rPr>
              <w:t>không giống nhau</w:t>
            </w:r>
            <w:r w:rsidRPr="00D3639C">
              <w:rPr>
                <w:color w:val="000000"/>
                <w:lang w:val="vi-VN"/>
              </w:rPr>
              <w:t xml:space="preserve"> đến thể tích thông khí phế nang</w:t>
            </w:r>
            <w:r w:rsidRPr="00D3639C">
              <w:rPr>
                <w:color w:val="000000"/>
              </w:rPr>
              <w:t>. Vì cùng một thể tích thông khí (ví dụ 6000mL/phút), mỗi một trạng thái khác nhau với thể tích lưu thông và nhịp hô hấp khác nhau lại có thể tích thông khí phế nang khác nhau (dẫn chứng ở bảng)</w:t>
            </w:r>
          </w:p>
        </w:tc>
        <w:tc>
          <w:tcPr>
            <w:tcW w:w="808" w:type="dxa"/>
            <w:shd w:val="clear" w:color="auto" w:fill="auto"/>
          </w:tcPr>
          <w:p w:rsidR="00262B66" w:rsidRDefault="00262B66" w:rsidP="00262B66">
            <w:pPr>
              <w:rPr>
                <w:color w:val="000000" w:themeColor="text1"/>
                <w:szCs w:val="24"/>
                <w:lang w:val="fr-FR"/>
              </w:rPr>
            </w:pPr>
            <w:r w:rsidRPr="00D3639C">
              <w:rPr>
                <w:color w:val="000000" w:themeColor="text1"/>
                <w:szCs w:val="24"/>
                <w:lang w:val="fr-FR"/>
              </w:rPr>
              <w:t>0.25</w:t>
            </w:r>
          </w:p>
          <w:p w:rsidR="00262B66" w:rsidRDefault="00262B66" w:rsidP="00262B66">
            <w:pPr>
              <w:rPr>
                <w:color w:val="000000" w:themeColor="text1"/>
                <w:szCs w:val="24"/>
                <w:lang w:val="fr-FR"/>
              </w:rPr>
            </w:pPr>
          </w:p>
          <w:p w:rsidR="00262B66" w:rsidRPr="00D3639C" w:rsidRDefault="00262B66" w:rsidP="00262B66">
            <w:pPr>
              <w:rPr>
                <w:color w:val="000000" w:themeColor="text1"/>
                <w:szCs w:val="24"/>
                <w:lang w:val="fr-FR"/>
              </w:rPr>
            </w:pPr>
            <w:r w:rsidRPr="00D3639C">
              <w:rPr>
                <w:color w:val="000000" w:themeColor="text1"/>
                <w:szCs w:val="24"/>
                <w:lang w:val="fr-FR"/>
              </w:rPr>
              <w:t>0.25</w:t>
            </w:r>
          </w:p>
        </w:tc>
      </w:tr>
      <w:tr w:rsidR="00262B66" w:rsidRPr="00D3639C" w:rsidTr="00262B66">
        <w:trPr>
          <w:trHeight w:val="620"/>
        </w:trPr>
        <w:tc>
          <w:tcPr>
            <w:tcW w:w="571" w:type="dxa"/>
            <w:vMerge w:val="restart"/>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b</w:t>
            </w:r>
          </w:p>
        </w:tc>
        <w:tc>
          <w:tcPr>
            <w:tcW w:w="8923" w:type="dxa"/>
            <w:shd w:val="clear" w:color="auto" w:fill="auto"/>
          </w:tcPr>
          <w:p w:rsidR="00262B66" w:rsidRPr="0050588C" w:rsidRDefault="00262B66" w:rsidP="00262B66">
            <w:pPr>
              <w:widowControl w:val="0"/>
              <w:autoSpaceDE w:val="0"/>
              <w:autoSpaceDN w:val="0"/>
              <w:adjustRightInd w:val="0"/>
              <w:ind w:right="-20"/>
              <w:rPr>
                <w:color w:val="000000" w:themeColor="text1"/>
                <w:szCs w:val="24"/>
              </w:rPr>
            </w:pPr>
            <w:r w:rsidRPr="00D3639C">
              <w:rPr>
                <w:color w:val="000000"/>
              </w:rPr>
              <w:t xml:space="preserve">- Phân áp ôxi thấp (do không khí loãng) là nguyên nhân chính dẫn đến sự thay đổi nhịp hô hấp.          </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Pr="00D3639C" w:rsidRDefault="00262B66" w:rsidP="00262B66">
            <w:pPr>
              <w:spacing w:line="0" w:lineRule="atLeast"/>
              <w:rPr>
                <w:color w:val="000000" w:themeColor="text1"/>
                <w:szCs w:val="24"/>
                <w:lang w:val="fr-FR"/>
              </w:rPr>
            </w:pPr>
          </w:p>
        </w:tc>
      </w:tr>
      <w:tr w:rsidR="00262B66" w:rsidRPr="00D3639C" w:rsidTr="00262B66">
        <w:tc>
          <w:tcPr>
            <w:tcW w:w="571" w:type="dxa"/>
            <w:vMerge/>
          </w:tcPr>
          <w:p w:rsidR="00262B66" w:rsidRPr="00D3639C" w:rsidRDefault="00262B66" w:rsidP="00262B66">
            <w:pPr>
              <w:spacing w:line="0" w:lineRule="atLeast"/>
              <w:jc w:val="center"/>
              <w:rPr>
                <w:b/>
                <w:color w:val="000000" w:themeColor="text1"/>
                <w:szCs w:val="24"/>
              </w:rPr>
            </w:pPr>
          </w:p>
        </w:tc>
        <w:tc>
          <w:tcPr>
            <w:tcW w:w="8923" w:type="dxa"/>
            <w:shd w:val="clear" w:color="auto" w:fill="auto"/>
          </w:tcPr>
          <w:p w:rsidR="00262B66" w:rsidRPr="0050588C" w:rsidRDefault="00262B66" w:rsidP="00262B66">
            <w:pPr>
              <w:widowControl w:val="0"/>
              <w:autoSpaceDE w:val="0"/>
              <w:autoSpaceDN w:val="0"/>
              <w:adjustRightInd w:val="0"/>
              <w:ind w:right="-20"/>
              <w:rPr>
                <w:i/>
                <w:color w:val="000000" w:themeColor="text1"/>
                <w:szCs w:val="24"/>
              </w:rPr>
            </w:pPr>
            <w:r w:rsidRPr="00D3639C">
              <w:rPr>
                <w:color w:val="000000"/>
              </w:rPr>
              <w:t>- Sơ đồ minh hoạ đáp ứng: phân áp khí O</w:t>
            </w:r>
            <w:r w:rsidRPr="00D3639C">
              <w:rPr>
                <w:color w:val="000000"/>
                <w:vertAlign w:val="subscript"/>
              </w:rPr>
              <w:t>2</w:t>
            </w:r>
            <w:r w:rsidRPr="00D3639C">
              <w:rPr>
                <w:color w:val="000000"/>
              </w:rPr>
              <w:t xml:space="preserve"> thấp → thụ thể hóa học ở xoang động mạch cảnh và cung động mạch chủ → trung khu hô hấp ở hành não → tăng cường nhịp hô hấp → giúp tăng cường lấy O</w:t>
            </w:r>
            <w:r w:rsidRPr="00D3639C">
              <w:rPr>
                <w:color w:val="000000"/>
                <w:vertAlign w:val="subscript"/>
              </w:rPr>
              <w:t>2</w:t>
            </w:r>
          </w:p>
        </w:tc>
        <w:tc>
          <w:tcPr>
            <w:tcW w:w="808" w:type="dxa"/>
            <w:shd w:val="clear" w:color="auto" w:fill="auto"/>
          </w:tcPr>
          <w:p w:rsidR="00262B66" w:rsidRPr="00D3639C" w:rsidRDefault="00262B66" w:rsidP="00262B66">
            <w:pPr>
              <w:rPr>
                <w:szCs w:val="24"/>
              </w:rPr>
            </w:pPr>
            <w:r>
              <w:rPr>
                <w:color w:val="000000" w:themeColor="text1"/>
                <w:szCs w:val="24"/>
                <w:lang w:val="fr-FR"/>
              </w:rPr>
              <w:t>0.</w:t>
            </w:r>
            <w:r w:rsidRPr="00D3639C">
              <w:rPr>
                <w:color w:val="000000" w:themeColor="text1"/>
                <w:szCs w:val="24"/>
                <w:lang w:val="fr-FR"/>
              </w:rPr>
              <w:t>5</w:t>
            </w:r>
          </w:p>
        </w:tc>
      </w:tr>
      <w:tr w:rsidR="00262B66" w:rsidRPr="00D3639C" w:rsidTr="00262B66">
        <w:tc>
          <w:tcPr>
            <w:tcW w:w="571" w:type="dxa"/>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c</w:t>
            </w:r>
          </w:p>
        </w:tc>
        <w:tc>
          <w:tcPr>
            <w:tcW w:w="8923" w:type="dxa"/>
            <w:shd w:val="clear" w:color="auto" w:fill="auto"/>
          </w:tcPr>
          <w:p w:rsidR="00262B66" w:rsidRPr="00D3639C" w:rsidRDefault="00262B66" w:rsidP="00262B66">
            <w:pPr>
              <w:spacing w:line="20" w:lineRule="atLeast"/>
              <w:rPr>
                <w:color w:val="000000"/>
                <w:szCs w:val="24"/>
              </w:rPr>
            </w:pPr>
            <w:r w:rsidRPr="00D3639C">
              <w:rPr>
                <w:color w:val="000000"/>
                <w:szCs w:val="24"/>
              </w:rPr>
              <w:t>pH máu không thay đổi do một số cơ chế điều hoà pH như:</w:t>
            </w:r>
          </w:p>
          <w:p w:rsidR="00262B66" w:rsidRPr="00D3639C" w:rsidRDefault="00262B66" w:rsidP="00262B66">
            <w:pPr>
              <w:spacing w:line="20" w:lineRule="atLeast"/>
              <w:rPr>
                <w:color w:val="000000"/>
                <w:szCs w:val="24"/>
                <w:vertAlign w:val="superscript"/>
              </w:rPr>
            </w:pPr>
            <w:r w:rsidRPr="00D3639C">
              <w:rPr>
                <w:color w:val="000000"/>
                <w:szCs w:val="24"/>
              </w:rPr>
              <w:t>+ Điều hoà qua sự thải H</w:t>
            </w:r>
            <w:r w:rsidRPr="00D3639C">
              <w:rPr>
                <w:color w:val="000000"/>
                <w:szCs w:val="24"/>
                <w:vertAlign w:val="superscript"/>
              </w:rPr>
              <w:t>+</w:t>
            </w:r>
            <w:r w:rsidRPr="00D3639C">
              <w:rPr>
                <w:color w:val="000000"/>
                <w:szCs w:val="24"/>
              </w:rPr>
              <w:t>/HCO</w:t>
            </w:r>
            <w:r w:rsidRPr="00D3639C">
              <w:rPr>
                <w:color w:val="000000"/>
                <w:szCs w:val="24"/>
                <w:vertAlign w:val="subscript"/>
              </w:rPr>
              <w:t>3</w:t>
            </w:r>
            <w:r w:rsidRPr="00D3639C">
              <w:rPr>
                <w:color w:val="000000"/>
                <w:szCs w:val="24"/>
                <w:vertAlign w:val="superscript"/>
              </w:rPr>
              <w:t xml:space="preserve">̶ </w:t>
            </w:r>
            <w:r w:rsidRPr="00D3639C">
              <w:rPr>
                <w:color w:val="000000"/>
                <w:szCs w:val="24"/>
              </w:rPr>
              <w:t xml:space="preserve"> của thận. Ví dụ pH máu tăng → tăng thải HCO</w:t>
            </w:r>
            <w:r w:rsidRPr="00D3639C">
              <w:rPr>
                <w:color w:val="000000"/>
                <w:szCs w:val="24"/>
                <w:vertAlign w:val="subscript"/>
              </w:rPr>
              <w:t>3</w:t>
            </w:r>
            <w:r w:rsidRPr="00D3639C">
              <w:rPr>
                <w:color w:val="000000"/>
                <w:szCs w:val="24"/>
                <w:vertAlign w:val="superscript"/>
              </w:rPr>
              <w:t>̶</w:t>
            </w:r>
          </w:p>
          <w:p w:rsidR="00262B66" w:rsidRPr="00D3639C" w:rsidRDefault="00262B66" w:rsidP="00262B66">
            <w:pPr>
              <w:spacing w:line="20" w:lineRule="atLeast"/>
              <w:rPr>
                <w:color w:val="000000"/>
                <w:szCs w:val="24"/>
              </w:rPr>
            </w:pPr>
            <w:r w:rsidRPr="00D3639C">
              <w:rPr>
                <w:color w:val="000000"/>
                <w:szCs w:val="24"/>
              </w:rPr>
              <w:t>+ Điều hoà qua hệ đệm trong máu (bicacbonat, photphat và protein)</w:t>
            </w:r>
          </w:p>
          <w:p w:rsidR="00262B66" w:rsidRPr="0050588C" w:rsidRDefault="00262B66" w:rsidP="00262B66">
            <w:pPr>
              <w:spacing w:line="20" w:lineRule="atLeast"/>
              <w:rPr>
                <w:i/>
                <w:color w:val="000000" w:themeColor="text1"/>
                <w:szCs w:val="24"/>
              </w:rPr>
            </w:pPr>
            <w:r w:rsidRPr="00D3639C">
              <w:rPr>
                <w:color w:val="000000"/>
                <w:szCs w:val="24"/>
              </w:rPr>
              <w:t>+ Điều hoà qua trao đổi ion hồng cầu (Trao đổi HCO</w:t>
            </w:r>
            <w:r w:rsidRPr="00D3639C">
              <w:rPr>
                <w:color w:val="000000"/>
                <w:szCs w:val="24"/>
                <w:vertAlign w:val="subscript"/>
              </w:rPr>
              <w:t>3</w:t>
            </w:r>
            <w:r w:rsidRPr="00D3639C">
              <w:rPr>
                <w:color w:val="000000"/>
                <w:szCs w:val="24"/>
                <w:vertAlign w:val="superscript"/>
              </w:rPr>
              <w:t>-</w:t>
            </w:r>
            <w:r w:rsidRPr="00D3639C">
              <w:rPr>
                <w:color w:val="000000"/>
                <w:szCs w:val="24"/>
              </w:rPr>
              <w:t> và Cl</w:t>
            </w:r>
            <w:r w:rsidRPr="00D3639C">
              <w:rPr>
                <w:color w:val="000000"/>
                <w:szCs w:val="24"/>
                <w:vertAlign w:val="superscript"/>
              </w:rPr>
              <w:noBreakHyphen/>
            </w:r>
            <w:r w:rsidRPr="00D3639C">
              <w:rPr>
                <w:color w:val="000000"/>
                <w:szCs w:val="24"/>
              </w:rPr>
              <w:t xml:space="preserve"> xảy ra trong hồng cầu)</w:t>
            </w:r>
          </w:p>
        </w:tc>
        <w:tc>
          <w:tcPr>
            <w:tcW w:w="808" w:type="dxa"/>
            <w:shd w:val="clear" w:color="auto" w:fill="auto"/>
          </w:tcPr>
          <w:p w:rsidR="00262B66" w:rsidRDefault="00262B66" w:rsidP="00262B66">
            <w:pPr>
              <w:rPr>
                <w:color w:val="000000" w:themeColor="text1"/>
                <w:szCs w:val="24"/>
                <w:lang w:val="fr-FR"/>
              </w:rPr>
            </w:pPr>
            <w:r w:rsidRPr="00D3639C">
              <w:rPr>
                <w:color w:val="000000" w:themeColor="text1"/>
                <w:szCs w:val="24"/>
                <w:lang w:val="fr-FR"/>
              </w:rPr>
              <w:t>0.25</w:t>
            </w:r>
          </w:p>
          <w:p w:rsidR="00262B66" w:rsidRDefault="00262B66" w:rsidP="00262B66">
            <w:pPr>
              <w:rPr>
                <w:color w:val="000000" w:themeColor="text1"/>
                <w:szCs w:val="24"/>
                <w:lang w:val="fr-FR"/>
              </w:rPr>
            </w:pPr>
            <w:r w:rsidRPr="00D3639C">
              <w:rPr>
                <w:color w:val="000000" w:themeColor="text1"/>
                <w:szCs w:val="24"/>
                <w:lang w:val="fr-FR"/>
              </w:rPr>
              <w:t>0.25</w:t>
            </w:r>
          </w:p>
          <w:p w:rsidR="00262B66" w:rsidRPr="00D3639C" w:rsidRDefault="00262B66" w:rsidP="00262B66">
            <w:pPr>
              <w:rPr>
                <w:color w:val="000000" w:themeColor="text1"/>
                <w:szCs w:val="24"/>
                <w:lang w:val="fr-FR"/>
              </w:rPr>
            </w:pPr>
            <w:r w:rsidRPr="00D3639C">
              <w:rPr>
                <w:color w:val="000000" w:themeColor="text1"/>
                <w:szCs w:val="24"/>
                <w:lang w:val="fr-FR"/>
              </w:rPr>
              <w:t>0.25</w:t>
            </w:r>
          </w:p>
        </w:tc>
      </w:tr>
    </w:tbl>
    <w:p w:rsidR="00262B66" w:rsidRDefault="00262B66" w:rsidP="00F51211">
      <w:pPr>
        <w:pStyle w:val="NoSpacing"/>
        <w:spacing w:line="360" w:lineRule="auto"/>
        <w:rPr>
          <w:b/>
          <w:noProof/>
          <w:szCs w:val="24"/>
        </w:rPr>
      </w:pPr>
      <w:r w:rsidRPr="00D3639C">
        <w:rPr>
          <w:b/>
          <w:szCs w:val="24"/>
        </w:rPr>
        <w:t>Câu 4: (2,0 điểm)</w:t>
      </w:r>
      <w:r w:rsidRPr="00D3639C">
        <w:rPr>
          <w:szCs w:val="24"/>
        </w:rPr>
        <w:t xml:space="preserve"> </w:t>
      </w:r>
      <w:r w:rsidRPr="00D3639C">
        <w:rPr>
          <w:b/>
          <w:noProof/>
          <w:szCs w:val="24"/>
        </w:rPr>
        <w:t>Sinh lí máu, tuần hoàn</w:t>
      </w:r>
    </w:p>
    <w:tbl>
      <w:tblPr>
        <w:tblW w:w="1021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8923"/>
        <w:gridCol w:w="808"/>
      </w:tblGrid>
      <w:tr w:rsidR="00262B66" w:rsidRPr="00D3639C" w:rsidTr="00262B66">
        <w:tc>
          <w:tcPr>
            <w:tcW w:w="481" w:type="dxa"/>
          </w:tcPr>
          <w:p w:rsidR="00262B66" w:rsidRPr="00D3639C" w:rsidRDefault="00262B66" w:rsidP="00262B66">
            <w:pPr>
              <w:spacing w:line="0" w:lineRule="atLeast"/>
              <w:jc w:val="center"/>
              <w:rPr>
                <w:b/>
                <w:color w:val="000000" w:themeColor="text1"/>
                <w:szCs w:val="24"/>
              </w:rPr>
            </w:pPr>
            <w:r>
              <w:rPr>
                <w:b/>
                <w:color w:val="000000" w:themeColor="text1"/>
                <w:szCs w:val="24"/>
              </w:rPr>
              <w:t>Ý</w:t>
            </w:r>
          </w:p>
        </w:tc>
        <w:tc>
          <w:tcPr>
            <w:tcW w:w="8923"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262B66">
        <w:tc>
          <w:tcPr>
            <w:tcW w:w="481" w:type="dxa"/>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a</w:t>
            </w:r>
          </w:p>
        </w:tc>
        <w:tc>
          <w:tcPr>
            <w:tcW w:w="8923" w:type="dxa"/>
            <w:shd w:val="clear" w:color="auto" w:fill="auto"/>
          </w:tcPr>
          <w:p w:rsidR="00262B66" w:rsidRPr="000B5DE1" w:rsidRDefault="00262B66" w:rsidP="00262B66">
            <w:pPr>
              <w:pStyle w:val="NormalWeb"/>
              <w:rPr>
                <w:color w:val="000000" w:themeColor="text1"/>
                <w:spacing w:val="-4"/>
              </w:rPr>
            </w:pPr>
            <w:r w:rsidRPr="000B5DE1">
              <w:rPr>
                <w:color w:val="000000"/>
              </w:rPr>
              <w:t xml:space="preserve"> Hiệu suất bơm máu thất trái của chuột X = (60 μL - 10 μL)/(60 μL) = 83,3%. </w:t>
            </w:r>
            <w:r w:rsidRPr="000B5DE1">
              <w:rPr>
                <w:i/>
                <w:iCs/>
                <w:color w:val="000000"/>
              </w:rPr>
              <w:br/>
            </w:r>
            <w:r w:rsidRPr="000B5DE1">
              <w:rPr>
                <w:color w:val="000000"/>
              </w:rPr>
              <w:t xml:space="preserve"> Hiệu suất bơm máu thất trái của chuột Y = (70 μL - 30 μL)/(70 μL) = 57,1%. </w:t>
            </w:r>
            <w:r w:rsidRPr="000B5DE1">
              <w:rPr>
                <w:i/>
                <w:iCs/>
                <w:color w:val="000000"/>
              </w:rPr>
              <w:br/>
            </w:r>
            <w:r w:rsidRPr="000B5DE1">
              <w:rPr>
                <w:color w:val="000000"/>
              </w:rPr>
              <w:t xml:space="preserve">- Y là chuột bị suy tim thực nghiệm (tâm thất trái co bóp yếu </w:t>
            </w:r>
            <w:r w:rsidRPr="000B5DE1">
              <w:rPr>
                <w:rFonts w:ascii="Wingdings" w:hAnsi="Wingdings"/>
                <w:color w:val="000000"/>
              </w:rPr>
              <w:sym w:font="Wingdings" w:char="F0E0"/>
            </w:r>
            <w:r w:rsidRPr="000B5DE1">
              <w:rPr>
                <w:color w:val="000000"/>
              </w:rPr>
              <w:t xml:space="preserve">ít bơm máu ra động mạch chủ </w:t>
            </w:r>
            <w:r w:rsidRPr="000B5DE1">
              <w:rPr>
                <w:rFonts w:ascii="Wingdings" w:hAnsi="Wingdings"/>
                <w:color w:val="000000"/>
              </w:rPr>
              <w:sym w:font="Wingdings" w:char="F0E0"/>
            </w:r>
            <w:r w:rsidRPr="000B5DE1">
              <w:rPr>
                <w:color w:val="000000"/>
              </w:rPr>
              <w:t>thể tích tâm thu giảm/ thể tích máu tâm thất trái giảm ít sau khi bơm máu hoàn tất/ hiệu suất bơm máu thất trái giảm).</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tc>
      </w:tr>
      <w:tr w:rsidR="00262B66" w:rsidRPr="00D3639C" w:rsidTr="00262B66">
        <w:trPr>
          <w:trHeight w:val="3491"/>
        </w:trPr>
        <w:tc>
          <w:tcPr>
            <w:tcW w:w="481" w:type="dxa"/>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b</w:t>
            </w:r>
          </w:p>
        </w:tc>
        <w:tc>
          <w:tcPr>
            <w:tcW w:w="8923" w:type="dxa"/>
            <w:shd w:val="clear" w:color="auto" w:fill="auto"/>
          </w:tcPr>
          <w:p w:rsidR="00262B66" w:rsidRPr="000B5DE1" w:rsidRDefault="00262B66" w:rsidP="00262B66">
            <w:pPr>
              <w:widowControl w:val="0"/>
              <w:autoSpaceDE w:val="0"/>
              <w:autoSpaceDN w:val="0"/>
              <w:adjustRightInd w:val="0"/>
              <w:ind w:right="-20"/>
              <w:jc w:val="left"/>
              <w:rPr>
                <w:rFonts w:cs="Times New Roman"/>
                <w:color w:val="000000"/>
                <w:szCs w:val="24"/>
              </w:rPr>
            </w:pPr>
            <w:r w:rsidRPr="000B5DE1">
              <w:rPr>
                <w:rFonts w:cs="Times New Roman"/>
                <w:color w:val="000000"/>
                <w:szCs w:val="24"/>
              </w:rPr>
              <w:t xml:space="preserve">Huyết áp tâm thu ở động mạch chủ của chuột X và Y bằng nhau (= 120 mmHg). </w:t>
            </w:r>
            <w:r w:rsidRPr="000B5DE1">
              <w:rPr>
                <w:i/>
                <w:iCs/>
                <w:color w:val="000000"/>
                <w:szCs w:val="24"/>
              </w:rPr>
              <w:br/>
            </w:r>
            <w:r w:rsidRPr="000B5DE1">
              <w:rPr>
                <w:rFonts w:cs="Times New Roman"/>
                <w:color w:val="000000"/>
                <w:szCs w:val="24"/>
              </w:rPr>
              <w:t xml:space="preserve">- Cung lượng tim của chuột X và Y bằng nhau. </w:t>
            </w:r>
          </w:p>
          <w:p w:rsidR="00262B66" w:rsidRPr="000B5DE1" w:rsidRDefault="00262B66" w:rsidP="00262B66">
            <w:pPr>
              <w:widowControl w:val="0"/>
              <w:autoSpaceDE w:val="0"/>
              <w:autoSpaceDN w:val="0"/>
              <w:adjustRightInd w:val="0"/>
              <w:ind w:right="-20"/>
              <w:jc w:val="left"/>
              <w:rPr>
                <w:rFonts w:cs="Times New Roman"/>
                <w:color w:val="000000"/>
                <w:szCs w:val="24"/>
              </w:rPr>
            </w:pPr>
            <w:r w:rsidRPr="000B5DE1">
              <w:rPr>
                <w:rFonts w:cs="Times New Roman"/>
                <w:color w:val="000000"/>
                <w:szCs w:val="24"/>
              </w:rPr>
              <w:t>+ Cung lượng tim ở chuột X = (60 μL - 10 μL) x 360 (lần/phút) = 18 mL/phút</w:t>
            </w:r>
            <w:r w:rsidRPr="000B5DE1">
              <w:rPr>
                <w:color w:val="000000"/>
                <w:szCs w:val="24"/>
              </w:rPr>
              <w:br/>
            </w:r>
            <w:r w:rsidRPr="000B5DE1">
              <w:rPr>
                <w:rFonts w:cs="Times New Roman"/>
                <w:color w:val="000000"/>
                <w:szCs w:val="24"/>
              </w:rPr>
              <w:t>+ Cung lượng tim ở chuột Y = (70 μL - 30 μL) x 450 (lần/phút) = 18 mL/phút</w:t>
            </w:r>
            <w:r w:rsidRPr="000B5DE1">
              <w:rPr>
                <w:color w:val="000000"/>
                <w:szCs w:val="24"/>
              </w:rPr>
              <w:br/>
            </w:r>
            <w:r w:rsidRPr="000B5DE1">
              <w:rPr>
                <w:rFonts w:cs="Times New Roman"/>
                <w:color w:val="000000"/>
                <w:szCs w:val="24"/>
              </w:rPr>
              <w:t xml:space="preserve">- Thể tích máu tim trái của chuột Y cao hơn chuột X </w:t>
            </w:r>
            <w:r w:rsidRPr="000B5DE1">
              <w:rPr>
                <w:rFonts w:ascii="Wingdings" w:hAnsi="Wingdings"/>
                <w:color w:val="000000"/>
                <w:szCs w:val="24"/>
              </w:rPr>
              <w:sym w:font="Wingdings" w:char="F0E0"/>
            </w:r>
            <w:r w:rsidRPr="000B5DE1">
              <w:rPr>
                <w:rFonts w:cs="Times New Roman"/>
                <w:color w:val="000000"/>
                <w:szCs w:val="24"/>
              </w:rPr>
              <w:t xml:space="preserve">tim chuột Y tiết ra ANP nhiều hơn tim chuột X </w:t>
            </w:r>
            <w:r w:rsidRPr="000B5DE1">
              <w:rPr>
                <w:rFonts w:ascii="Wingdings" w:hAnsi="Wingdings"/>
                <w:color w:val="000000"/>
                <w:szCs w:val="24"/>
              </w:rPr>
              <w:sym w:font="Wingdings" w:char="F0E0"/>
            </w:r>
            <w:r w:rsidRPr="000B5DE1">
              <w:rPr>
                <w:rFonts w:cs="Times New Roman"/>
                <w:color w:val="000000"/>
                <w:szCs w:val="24"/>
              </w:rPr>
              <w:t xml:space="preserve">nồng độ ANP huyết tương của chuột Y cao hơn chuột X. </w:t>
            </w:r>
          </w:p>
          <w:p w:rsidR="00262B66" w:rsidRPr="000B5DE1" w:rsidRDefault="00262B66" w:rsidP="00262B66">
            <w:pPr>
              <w:widowControl w:val="0"/>
              <w:autoSpaceDE w:val="0"/>
              <w:autoSpaceDN w:val="0"/>
              <w:adjustRightInd w:val="0"/>
              <w:ind w:right="-20"/>
              <w:jc w:val="left"/>
              <w:rPr>
                <w:color w:val="000000" w:themeColor="text1"/>
                <w:szCs w:val="24"/>
              </w:rPr>
            </w:pPr>
            <w:r w:rsidRPr="000B5DE1">
              <w:rPr>
                <w:rFonts w:cs="Times New Roman"/>
                <w:color w:val="000000"/>
                <w:szCs w:val="24"/>
              </w:rPr>
              <w:t xml:space="preserve">- Huyết áp tâm thu bằng nhau, cung lượng tim bằng nhau nhưng nồng độ ANP huyết tương của chuột Y cao hơn chuột X </w:t>
            </w:r>
            <w:r w:rsidRPr="000B5DE1">
              <w:rPr>
                <w:rFonts w:ascii="Wingdings" w:hAnsi="Wingdings"/>
                <w:color w:val="000000"/>
                <w:szCs w:val="24"/>
              </w:rPr>
              <w:sym w:font="Wingdings" w:char="F0E0"/>
            </w:r>
            <w:r w:rsidRPr="000B5DE1">
              <w:rPr>
                <w:rFonts w:cs="Times New Roman"/>
                <w:color w:val="000000"/>
                <w:szCs w:val="24"/>
              </w:rPr>
              <w:t xml:space="preserve">ức chế tổng hợp renin ở thận </w:t>
            </w:r>
            <w:r w:rsidRPr="000B5DE1">
              <w:rPr>
                <w:rFonts w:ascii="Wingdings" w:hAnsi="Wingdings"/>
                <w:color w:val="000000"/>
                <w:szCs w:val="24"/>
              </w:rPr>
              <w:sym w:font="Wingdings" w:char="F0E0"/>
            </w:r>
            <w:r w:rsidRPr="000B5DE1">
              <w:rPr>
                <w:rFonts w:cs="Times New Roman"/>
                <w:color w:val="000000"/>
                <w:szCs w:val="24"/>
              </w:rPr>
              <w:t xml:space="preserve">giảm tổng hợp angiotensin II </w:t>
            </w:r>
            <w:r w:rsidRPr="000B5DE1">
              <w:rPr>
                <w:rFonts w:ascii="Wingdings" w:hAnsi="Wingdings"/>
                <w:color w:val="000000"/>
                <w:szCs w:val="24"/>
              </w:rPr>
              <w:sym w:font="Wingdings" w:char="F0E0"/>
            </w:r>
            <w:r w:rsidRPr="000B5DE1">
              <w:rPr>
                <w:rFonts w:cs="Times New Roman"/>
                <w:color w:val="000000"/>
                <w:szCs w:val="24"/>
              </w:rPr>
              <w:t xml:space="preserve">tăng áp lực lọc cầu thận, giảm nồng độ anđôstêrôn </w:t>
            </w:r>
            <w:r w:rsidRPr="000B5DE1">
              <w:rPr>
                <w:rFonts w:ascii="Wingdings" w:hAnsi="Wingdings"/>
                <w:color w:val="000000"/>
                <w:szCs w:val="24"/>
              </w:rPr>
              <w:sym w:font="Wingdings" w:char="F0E0"/>
            </w:r>
            <w:r w:rsidRPr="000B5DE1">
              <w:rPr>
                <w:rFonts w:cs="Times New Roman"/>
                <w:color w:val="000000"/>
                <w:szCs w:val="24"/>
              </w:rPr>
              <w:t xml:space="preserve">tăng bài tiết nước tiểu, giảm tái hấp thu ion Na+, giảm tái hấp thu nước </w:t>
            </w:r>
            <w:r w:rsidRPr="000B5DE1">
              <w:rPr>
                <w:rFonts w:ascii="Wingdings" w:hAnsi="Wingdings"/>
                <w:color w:val="000000"/>
                <w:szCs w:val="24"/>
              </w:rPr>
              <w:sym w:font="Wingdings" w:char="F0E0"/>
            </w:r>
            <w:r w:rsidRPr="000B5DE1">
              <w:rPr>
                <w:rFonts w:cs="Times New Roman"/>
                <w:color w:val="000000"/>
                <w:szCs w:val="24"/>
              </w:rPr>
              <w:t xml:space="preserve">thể tích nước tiểu của chuột Y cao hơn chuột X. </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r w:rsidRPr="00D3639C">
              <w:rPr>
                <w:color w:val="000000" w:themeColor="text1"/>
                <w:szCs w:val="24"/>
                <w:lang w:val="fr-FR"/>
              </w:rPr>
              <w:t>0.25</w:t>
            </w: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Pr="00D3639C" w:rsidRDefault="00262B66" w:rsidP="00262B66">
            <w:pPr>
              <w:rPr>
                <w:color w:val="000000" w:themeColor="text1"/>
                <w:szCs w:val="24"/>
                <w:lang w:val="fr-FR"/>
              </w:rPr>
            </w:pPr>
            <w:r w:rsidRPr="00D3639C">
              <w:rPr>
                <w:color w:val="000000" w:themeColor="text1"/>
                <w:szCs w:val="24"/>
                <w:lang w:val="fr-FR"/>
              </w:rPr>
              <w:t>0.25</w:t>
            </w:r>
          </w:p>
        </w:tc>
      </w:tr>
      <w:tr w:rsidR="00262B66" w:rsidRPr="00D3639C" w:rsidTr="00262B66">
        <w:tc>
          <w:tcPr>
            <w:tcW w:w="481" w:type="dxa"/>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c</w:t>
            </w:r>
          </w:p>
        </w:tc>
        <w:tc>
          <w:tcPr>
            <w:tcW w:w="8923" w:type="dxa"/>
            <w:shd w:val="clear" w:color="auto" w:fill="auto"/>
          </w:tcPr>
          <w:p w:rsidR="00262B66" w:rsidRPr="000B5DE1" w:rsidRDefault="00262B66" w:rsidP="00262B66">
            <w:pPr>
              <w:spacing w:line="20" w:lineRule="atLeast"/>
              <w:jc w:val="left"/>
              <w:rPr>
                <w:rFonts w:cs="Times New Roman"/>
                <w:color w:val="000000"/>
                <w:szCs w:val="24"/>
              </w:rPr>
            </w:pPr>
            <w:r w:rsidRPr="000B5DE1">
              <w:rPr>
                <w:rFonts w:cs="Times New Roman"/>
                <w:color w:val="000000"/>
                <w:szCs w:val="24"/>
              </w:rPr>
              <w:t xml:space="preserve">Thuốc ức chế đặc hiệu bơm Na+-K+ trên tế bào cơ tim </w:t>
            </w:r>
            <w:r w:rsidRPr="000B5DE1">
              <w:rPr>
                <w:rFonts w:ascii="Wingdings" w:hAnsi="Wingdings"/>
                <w:color w:val="000000"/>
                <w:szCs w:val="24"/>
              </w:rPr>
              <w:sym w:font="Wingdings" w:char="F0E0"/>
            </w:r>
            <w:r w:rsidRPr="000B5DE1">
              <w:rPr>
                <w:rFonts w:cs="Times New Roman"/>
                <w:color w:val="000000"/>
                <w:szCs w:val="24"/>
              </w:rPr>
              <w:t xml:space="preserve">giảm mức chênh lệch ion Na+ ở hai bên màng </w:t>
            </w:r>
            <w:r w:rsidRPr="000B5DE1">
              <w:rPr>
                <w:rFonts w:ascii="Wingdings" w:hAnsi="Wingdings"/>
                <w:color w:val="000000"/>
                <w:szCs w:val="24"/>
              </w:rPr>
              <w:sym w:font="Wingdings" w:char="F0E0"/>
            </w:r>
            <w:r w:rsidRPr="000B5DE1">
              <w:rPr>
                <w:rFonts w:cs="Times New Roman"/>
                <w:color w:val="000000"/>
                <w:szCs w:val="24"/>
              </w:rPr>
              <w:t xml:space="preserve">giảm vận chuyển ion Ca2+ ra khỏi tế bào </w:t>
            </w:r>
            <w:r w:rsidRPr="000B5DE1">
              <w:rPr>
                <w:rFonts w:ascii="Wingdings" w:hAnsi="Wingdings"/>
                <w:color w:val="000000"/>
                <w:szCs w:val="24"/>
              </w:rPr>
              <w:sym w:font="Wingdings" w:char="F0E0"/>
            </w:r>
            <w:r w:rsidRPr="000B5DE1">
              <w:rPr>
                <w:rFonts w:cs="Times New Roman"/>
                <w:color w:val="000000"/>
                <w:szCs w:val="24"/>
              </w:rPr>
              <w:t xml:space="preserve">ion Ca2+ nhiều trong tế bào </w:t>
            </w:r>
            <w:r w:rsidRPr="000B5DE1">
              <w:rPr>
                <w:rFonts w:ascii="Wingdings" w:hAnsi="Wingdings"/>
                <w:color w:val="000000"/>
                <w:szCs w:val="24"/>
              </w:rPr>
              <w:sym w:font="Wingdings" w:char="F0E0"/>
            </w:r>
            <w:r w:rsidRPr="000B5DE1">
              <w:rPr>
                <w:rFonts w:cs="Times New Roman"/>
                <w:color w:val="000000"/>
                <w:szCs w:val="24"/>
              </w:rPr>
              <w:t>được bơm vào lưới nội cơ tương</w:t>
            </w:r>
            <w:r w:rsidRPr="000B5DE1">
              <w:rPr>
                <w:rFonts w:ascii="Wingdings" w:hAnsi="Wingdings"/>
                <w:color w:val="000000"/>
                <w:szCs w:val="24"/>
              </w:rPr>
              <w:sym w:font="Wingdings" w:char="F0E0"/>
            </w:r>
            <w:r w:rsidRPr="000B5DE1">
              <w:rPr>
                <w:rFonts w:cs="Times New Roman"/>
                <w:color w:val="000000"/>
                <w:szCs w:val="24"/>
              </w:rPr>
              <w:t xml:space="preserve">giải phóng nhanh và nhiều ion Ca2+ vào bào tương trong chu kỳ tiếp theo </w:t>
            </w:r>
            <w:r w:rsidRPr="000B5DE1">
              <w:rPr>
                <w:rFonts w:ascii="Wingdings" w:hAnsi="Wingdings"/>
                <w:color w:val="000000"/>
                <w:szCs w:val="24"/>
              </w:rPr>
              <w:sym w:font="Wingdings" w:char="F0E0"/>
            </w:r>
            <w:r w:rsidRPr="000B5DE1">
              <w:rPr>
                <w:rFonts w:cs="Times New Roman"/>
                <w:color w:val="000000"/>
                <w:szCs w:val="24"/>
              </w:rPr>
              <w:t xml:space="preserve">tạo được nhiều cầu nối actin - myosin </w:t>
            </w:r>
            <w:r w:rsidRPr="000B5DE1">
              <w:rPr>
                <w:rFonts w:ascii="Wingdings" w:hAnsi="Wingdings"/>
                <w:color w:val="000000"/>
                <w:szCs w:val="24"/>
              </w:rPr>
              <w:sym w:font="Wingdings" w:char="F0E0"/>
            </w:r>
            <w:r w:rsidRPr="000B5DE1">
              <w:rPr>
                <w:rFonts w:cs="Times New Roman"/>
                <w:color w:val="000000"/>
                <w:szCs w:val="24"/>
              </w:rPr>
              <w:t xml:space="preserve">tăng sức co bóp cơ tim. (Thí sinh có thể kết luận ngay: </w:t>
            </w:r>
            <w:r w:rsidRPr="000B5DE1">
              <w:rPr>
                <w:rFonts w:cs="Times New Roman"/>
                <w:bCs/>
                <w:color w:val="000000"/>
                <w:szCs w:val="24"/>
              </w:rPr>
              <w:t>thuốc này làm tăng sức co bóp cơ tim</w:t>
            </w:r>
            <w:r w:rsidRPr="000B5DE1">
              <w:rPr>
                <w:rFonts w:cs="Times New Roman"/>
                <w:color w:val="000000"/>
                <w:szCs w:val="24"/>
              </w:rPr>
              <w:t xml:space="preserve">) </w:t>
            </w:r>
            <w:r w:rsidRPr="000B5DE1">
              <w:rPr>
                <w:i/>
                <w:iCs/>
                <w:color w:val="000000"/>
                <w:szCs w:val="24"/>
              </w:rPr>
              <w:br/>
            </w:r>
            <w:r w:rsidRPr="000B5DE1">
              <w:rPr>
                <w:rFonts w:cs="Times New Roman"/>
                <w:color w:val="000000"/>
                <w:szCs w:val="24"/>
              </w:rPr>
              <w:t xml:space="preserve">- Tăng sức co bóp cơ tim </w:t>
            </w:r>
            <w:r w:rsidRPr="000B5DE1">
              <w:rPr>
                <w:rFonts w:ascii="Wingdings" w:hAnsi="Wingdings"/>
                <w:color w:val="000000"/>
                <w:szCs w:val="24"/>
              </w:rPr>
              <w:sym w:font="Wingdings" w:char="F0E0"/>
            </w:r>
            <w:r w:rsidRPr="000B5DE1">
              <w:rPr>
                <w:rFonts w:cs="Times New Roman"/>
                <w:color w:val="000000"/>
                <w:szCs w:val="24"/>
              </w:rPr>
              <w:t xml:space="preserve">rút ngắn cơ tim nhiều hơn và giảm thể tích máu tâm thất trái </w:t>
            </w:r>
            <w:r w:rsidRPr="000B5DE1">
              <w:rPr>
                <w:rFonts w:ascii="Wingdings" w:hAnsi="Wingdings"/>
                <w:color w:val="000000"/>
                <w:szCs w:val="24"/>
              </w:rPr>
              <w:sym w:font="Wingdings" w:char="F0E0"/>
            </w:r>
            <w:r w:rsidRPr="000B5DE1">
              <w:rPr>
                <w:rFonts w:cs="Times New Roman"/>
                <w:color w:val="000000"/>
                <w:szCs w:val="24"/>
              </w:rPr>
              <w:t xml:space="preserve">đường kính của buồng tâm thất trái vào cuối thời kỳ tâm thu </w:t>
            </w:r>
            <w:r w:rsidRPr="000B5DE1">
              <w:rPr>
                <w:rFonts w:cs="Times New Roman"/>
                <w:bCs/>
                <w:color w:val="000000"/>
                <w:szCs w:val="24"/>
              </w:rPr>
              <w:t>giảm</w:t>
            </w:r>
            <w:r w:rsidRPr="000B5DE1">
              <w:rPr>
                <w:rFonts w:cs="Times New Roman"/>
                <w:color w:val="000000"/>
                <w:szCs w:val="24"/>
              </w:rPr>
              <w:t xml:space="preserve">. </w:t>
            </w:r>
          </w:p>
          <w:p w:rsidR="00262B66" w:rsidRPr="000B5DE1" w:rsidRDefault="00262B66" w:rsidP="00262B66">
            <w:pPr>
              <w:spacing w:line="20" w:lineRule="atLeast"/>
              <w:jc w:val="left"/>
              <w:rPr>
                <w:i/>
                <w:color w:val="000000" w:themeColor="text1"/>
                <w:szCs w:val="24"/>
              </w:rPr>
            </w:pPr>
            <w:r w:rsidRPr="000B5DE1">
              <w:rPr>
                <w:rFonts w:cs="Times New Roman"/>
                <w:color w:val="000000"/>
                <w:szCs w:val="24"/>
              </w:rPr>
              <w:t xml:space="preserve">- Tăng sức co bóp cơ tim </w:t>
            </w:r>
            <w:r w:rsidRPr="000B5DE1">
              <w:rPr>
                <w:rFonts w:ascii="Wingdings" w:hAnsi="Wingdings"/>
                <w:color w:val="000000"/>
                <w:szCs w:val="24"/>
              </w:rPr>
              <w:sym w:font="Wingdings" w:char="F0E0"/>
            </w:r>
            <w:r w:rsidRPr="000B5DE1">
              <w:rPr>
                <w:rFonts w:cs="Times New Roman"/>
                <w:color w:val="000000"/>
                <w:szCs w:val="24"/>
              </w:rPr>
              <w:t xml:space="preserve">tăng áp lực máu trong động mạch chủ và động mạch cảnh vào mỗi chu kỳ tim </w:t>
            </w:r>
            <w:r w:rsidRPr="000B5DE1">
              <w:rPr>
                <w:rFonts w:ascii="Wingdings" w:hAnsi="Wingdings"/>
                <w:color w:val="000000"/>
                <w:szCs w:val="24"/>
              </w:rPr>
              <w:sym w:font="Wingdings" w:char="F0E0"/>
            </w:r>
            <w:r w:rsidRPr="000B5DE1">
              <w:rPr>
                <w:rFonts w:cs="Times New Roman"/>
                <w:color w:val="000000"/>
                <w:szCs w:val="24"/>
              </w:rPr>
              <w:t xml:space="preserve">kích thích lên thụ thể áp lực </w:t>
            </w:r>
            <w:r w:rsidRPr="000B5DE1">
              <w:rPr>
                <w:rFonts w:ascii="Wingdings" w:hAnsi="Wingdings"/>
                <w:color w:val="000000"/>
                <w:szCs w:val="24"/>
              </w:rPr>
              <w:sym w:font="Wingdings" w:char="F0E0"/>
            </w:r>
            <w:r w:rsidRPr="000B5DE1">
              <w:rPr>
                <w:rFonts w:cs="Times New Roman"/>
                <w:bCs/>
                <w:color w:val="000000"/>
                <w:szCs w:val="24"/>
              </w:rPr>
              <w:t xml:space="preserve">giảm </w:t>
            </w:r>
            <w:r w:rsidRPr="000B5DE1">
              <w:rPr>
                <w:rFonts w:cs="Times New Roman"/>
                <w:color w:val="000000"/>
                <w:szCs w:val="24"/>
              </w:rPr>
              <w:t>tần số xung thần kinh giao cảm.</w:t>
            </w:r>
          </w:p>
        </w:tc>
        <w:tc>
          <w:tcPr>
            <w:tcW w:w="808" w:type="dxa"/>
            <w:shd w:val="clear" w:color="auto" w:fill="auto"/>
          </w:tcPr>
          <w:p w:rsidR="00262B66" w:rsidRDefault="00262B66" w:rsidP="00262B66">
            <w:pPr>
              <w:rPr>
                <w:color w:val="000000" w:themeColor="text1"/>
                <w:szCs w:val="24"/>
                <w:lang w:val="fr-FR"/>
              </w:rPr>
            </w:pPr>
            <w:r w:rsidRPr="00D3639C">
              <w:rPr>
                <w:color w:val="000000" w:themeColor="text1"/>
                <w:szCs w:val="24"/>
                <w:lang w:val="fr-FR"/>
              </w:rPr>
              <w:t>0.25</w:t>
            </w: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p>
          <w:p w:rsidR="00262B66" w:rsidRDefault="00262B66" w:rsidP="00262B66">
            <w:pPr>
              <w:rPr>
                <w:color w:val="000000" w:themeColor="text1"/>
                <w:szCs w:val="24"/>
                <w:lang w:val="fr-FR"/>
              </w:rPr>
            </w:pPr>
            <w:r w:rsidRPr="00D3639C">
              <w:rPr>
                <w:color w:val="000000" w:themeColor="text1"/>
                <w:szCs w:val="24"/>
                <w:lang w:val="fr-FR"/>
              </w:rPr>
              <w:t>0.25</w:t>
            </w:r>
          </w:p>
          <w:p w:rsidR="00262B66" w:rsidRDefault="00262B66" w:rsidP="00262B66">
            <w:pPr>
              <w:rPr>
                <w:color w:val="000000" w:themeColor="text1"/>
                <w:szCs w:val="24"/>
                <w:lang w:val="fr-FR"/>
              </w:rPr>
            </w:pPr>
          </w:p>
          <w:p w:rsidR="00262B66" w:rsidRPr="00D3639C" w:rsidRDefault="00262B66" w:rsidP="00262B66">
            <w:pPr>
              <w:rPr>
                <w:color w:val="000000" w:themeColor="text1"/>
                <w:szCs w:val="24"/>
                <w:lang w:val="fr-FR"/>
              </w:rPr>
            </w:pPr>
            <w:r w:rsidRPr="00D3639C">
              <w:rPr>
                <w:color w:val="000000" w:themeColor="text1"/>
                <w:szCs w:val="24"/>
                <w:lang w:val="fr-FR"/>
              </w:rPr>
              <w:t>0.25</w:t>
            </w:r>
          </w:p>
        </w:tc>
      </w:tr>
    </w:tbl>
    <w:p w:rsidR="00262B66" w:rsidRDefault="00262B66" w:rsidP="00262B66">
      <w:pPr>
        <w:pStyle w:val="NoSpacing"/>
        <w:jc w:val="left"/>
        <w:rPr>
          <w:rFonts w:cs="Times New Roman"/>
          <w:b/>
          <w:bCs/>
          <w:color w:val="000000"/>
          <w:szCs w:val="24"/>
        </w:rPr>
      </w:pPr>
    </w:p>
    <w:p w:rsidR="00F51211" w:rsidRDefault="00F51211" w:rsidP="00262B66">
      <w:pPr>
        <w:pStyle w:val="NoSpacing"/>
        <w:spacing w:line="360" w:lineRule="auto"/>
        <w:rPr>
          <w:b/>
          <w:szCs w:val="24"/>
        </w:rPr>
      </w:pPr>
    </w:p>
    <w:p w:rsidR="00262B66" w:rsidRDefault="00262B66" w:rsidP="00262B66">
      <w:pPr>
        <w:pStyle w:val="NoSpacing"/>
        <w:spacing w:line="360" w:lineRule="auto"/>
        <w:rPr>
          <w:b/>
          <w:szCs w:val="24"/>
        </w:rPr>
      </w:pPr>
      <w:r w:rsidRPr="00BA757D">
        <w:rPr>
          <w:b/>
          <w:szCs w:val="24"/>
        </w:rPr>
        <w:lastRenderedPageBreak/>
        <w:t xml:space="preserve">Câu 5: (2,0 điểm) Bài tiết, cân bằng nội môi </w:t>
      </w:r>
    </w:p>
    <w:tbl>
      <w:tblPr>
        <w:tblW w:w="1021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8888"/>
        <w:gridCol w:w="808"/>
      </w:tblGrid>
      <w:tr w:rsidR="00262B66" w:rsidRPr="00D3639C" w:rsidTr="00262B66">
        <w:tc>
          <w:tcPr>
            <w:tcW w:w="516" w:type="dxa"/>
          </w:tcPr>
          <w:p w:rsidR="00262B66" w:rsidRPr="00D3639C" w:rsidRDefault="00262B66" w:rsidP="00262B66">
            <w:pPr>
              <w:spacing w:line="0" w:lineRule="atLeast"/>
              <w:jc w:val="center"/>
              <w:rPr>
                <w:b/>
                <w:color w:val="000000" w:themeColor="text1"/>
                <w:szCs w:val="24"/>
              </w:rPr>
            </w:pPr>
            <w:r>
              <w:rPr>
                <w:b/>
                <w:color w:val="000000" w:themeColor="text1"/>
                <w:szCs w:val="24"/>
              </w:rPr>
              <w:t>Ý</w:t>
            </w:r>
          </w:p>
        </w:tc>
        <w:tc>
          <w:tcPr>
            <w:tcW w:w="8888"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262B66">
        <w:trPr>
          <w:trHeight w:val="647"/>
        </w:trPr>
        <w:tc>
          <w:tcPr>
            <w:tcW w:w="516" w:type="dxa"/>
          </w:tcPr>
          <w:p w:rsidR="00262B66" w:rsidRPr="00D3639C" w:rsidRDefault="00262B66" w:rsidP="00262B66">
            <w:pPr>
              <w:spacing w:line="0" w:lineRule="atLeast"/>
              <w:jc w:val="center"/>
              <w:rPr>
                <w:b/>
                <w:color w:val="000000" w:themeColor="text1"/>
                <w:szCs w:val="24"/>
              </w:rPr>
            </w:pPr>
            <w:r>
              <w:rPr>
                <w:b/>
                <w:color w:val="000000" w:themeColor="text1"/>
                <w:szCs w:val="24"/>
              </w:rPr>
              <w:t>a</w:t>
            </w:r>
          </w:p>
        </w:tc>
        <w:tc>
          <w:tcPr>
            <w:tcW w:w="8888" w:type="dxa"/>
            <w:shd w:val="clear" w:color="auto" w:fill="auto"/>
          </w:tcPr>
          <w:p w:rsidR="00262B66" w:rsidRPr="0050588C" w:rsidRDefault="00262B66" w:rsidP="00262B66">
            <w:pPr>
              <w:pStyle w:val="NormalWeb"/>
              <w:rPr>
                <w:color w:val="000000" w:themeColor="text1"/>
                <w:spacing w:val="-4"/>
              </w:rPr>
            </w:pPr>
            <w:r w:rsidRPr="004869E4">
              <w:rPr>
                <w:color w:val="000000" w:themeColor="text1"/>
              </w:rPr>
              <w:t>Cấu trúc (1): động mạch nhỏ đến, (2): động mạch nhỏ đi, (3): ống góp, (4): ống lượn xa, (5): ống lượn gần, (6): nang Bowman.</w:t>
            </w:r>
            <w:r>
              <w:rPr>
                <w:color w:val="000000" w:themeColor="text1"/>
              </w:rPr>
              <w:t xml:space="preserve">        </w:t>
            </w:r>
          </w:p>
        </w:tc>
        <w:tc>
          <w:tcPr>
            <w:tcW w:w="808" w:type="dxa"/>
            <w:shd w:val="clear" w:color="auto" w:fill="auto"/>
          </w:tcPr>
          <w:p w:rsidR="00262B66" w:rsidRDefault="00262B66" w:rsidP="00262B66">
            <w:pPr>
              <w:spacing w:line="0" w:lineRule="atLeast"/>
              <w:rPr>
                <w:color w:val="000000" w:themeColor="text1"/>
                <w:szCs w:val="24"/>
                <w:lang w:val="fr-FR"/>
              </w:rPr>
            </w:pPr>
            <w:r>
              <w:rPr>
                <w:color w:val="000000" w:themeColor="text1"/>
                <w:szCs w:val="24"/>
                <w:lang w:val="fr-FR"/>
              </w:rPr>
              <w:t>0.2</w:t>
            </w:r>
            <w:r w:rsidRPr="00D3639C">
              <w:rPr>
                <w:color w:val="000000" w:themeColor="text1"/>
                <w:szCs w:val="24"/>
                <w:lang w:val="fr-FR"/>
              </w:rPr>
              <w:t>5</w:t>
            </w:r>
          </w:p>
          <w:p w:rsidR="00262B66" w:rsidRPr="00D3639C" w:rsidRDefault="00262B66" w:rsidP="00262B66">
            <w:pPr>
              <w:spacing w:line="0" w:lineRule="atLeast"/>
              <w:rPr>
                <w:color w:val="000000" w:themeColor="text1"/>
                <w:szCs w:val="24"/>
                <w:lang w:val="fr-FR"/>
              </w:rPr>
            </w:pPr>
          </w:p>
        </w:tc>
      </w:tr>
      <w:tr w:rsidR="00262B66" w:rsidRPr="00D3639C" w:rsidTr="00262B66">
        <w:trPr>
          <w:trHeight w:val="1188"/>
        </w:trPr>
        <w:tc>
          <w:tcPr>
            <w:tcW w:w="516" w:type="dxa"/>
          </w:tcPr>
          <w:p w:rsidR="00262B66" w:rsidRPr="00D3639C" w:rsidRDefault="00262B66" w:rsidP="00262B66">
            <w:pPr>
              <w:spacing w:line="0" w:lineRule="atLeast"/>
              <w:jc w:val="center"/>
              <w:rPr>
                <w:b/>
                <w:color w:val="000000" w:themeColor="text1"/>
                <w:szCs w:val="24"/>
              </w:rPr>
            </w:pPr>
            <w:r>
              <w:rPr>
                <w:b/>
                <w:color w:val="000000" w:themeColor="text1"/>
                <w:szCs w:val="24"/>
              </w:rPr>
              <w:t>b</w:t>
            </w:r>
          </w:p>
        </w:tc>
        <w:tc>
          <w:tcPr>
            <w:tcW w:w="8888" w:type="dxa"/>
            <w:shd w:val="clear" w:color="auto" w:fill="auto"/>
          </w:tcPr>
          <w:p w:rsidR="00262B66" w:rsidRPr="00932878" w:rsidRDefault="00262B66" w:rsidP="00262B66">
            <w:pPr>
              <w:rPr>
                <w:rFonts w:cs="Times New Roman"/>
                <w:color w:val="000000" w:themeColor="text1"/>
              </w:rPr>
            </w:pPr>
            <w:r w:rsidRPr="00932878">
              <w:rPr>
                <w:rFonts w:cs="Times New Roman"/>
                <w:color w:val="000000" w:themeColor="text1"/>
              </w:rPr>
              <w:t>- Chất A là urê và ion Na</w:t>
            </w:r>
            <w:r w:rsidRPr="00932878">
              <w:rPr>
                <w:rFonts w:cs="Times New Roman"/>
                <w:color w:val="000000" w:themeColor="text1"/>
                <w:vertAlign w:val="superscript"/>
              </w:rPr>
              <w:t>+</w:t>
            </w:r>
            <w:r w:rsidRPr="00932878">
              <w:rPr>
                <w:rFonts w:cs="Times New Roman"/>
                <w:color w:val="000000" w:themeColor="text1"/>
              </w:rPr>
              <w:t xml:space="preserve">, các chất này có mặt ở trong máu và tất cả các phần của đơn vị thận. </w:t>
            </w:r>
          </w:p>
          <w:p w:rsidR="00262B66" w:rsidRPr="00932878" w:rsidRDefault="00262B66" w:rsidP="00262B66">
            <w:pPr>
              <w:rPr>
                <w:rFonts w:cs="Times New Roman"/>
                <w:color w:val="000000" w:themeColor="text1"/>
              </w:rPr>
            </w:pPr>
            <w:r w:rsidRPr="00932878">
              <w:rPr>
                <w:rFonts w:cs="Times New Roman"/>
                <w:color w:val="000000" w:themeColor="text1"/>
              </w:rPr>
              <w:t>- Chất B là glucôzơ và axit amin, các chất này được lọc qua nang Bowman nhưng được tái hấp thu hoàn toàn ở ống lượn gần (5), vì vậy chúng không có mặt ở (4) và (3).</w:t>
            </w:r>
          </w:p>
          <w:p w:rsidR="00262B66" w:rsidRPr="00876F9B" w:rsidRDefault="00262B66" w:rsidP="00262B66">
            <w:pPr>
              <w:rPr>
                <w:rFonts w:cs="Times New Roman"/>
                <w:b/>
                <w:color w:val="000000" w:themeColor="text1"/>
              </w:rPr>
            </w:pPr>
            <w:r w:rsidRPr="00932878">
              <w:rPr>
                <w:rFonts w:cs="Times New Roman"/>
                <w:color w:val="000000" w:themeColor="text1"/>
              </w:rPr>
              <w:t>- Chất C là prôtêin, những</w:t>
            </w:r>
            <w:r w:rsidRPr="00876F9B">
              <w:rPr>
                <w:rFonts w:cs="Times New Roman"/>
                <w:color w:val="000000" w:themeColor="text1"/>
              </w:rPr>
              <w:t xml:space="preserve"> thành phần này có mặt ở trong máu, nhưng có kích thước lớn nên không được lọc qua ở cầu thận.</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tc>
      </w:tr>
      <w:tr w:rsidR="00262B66" w:rsidRPr="00D3639C" w:rsidTr="00262B66">
        <w:trPr>
          <w:trHeight w:val="1188"/>
        </w:trPr>
        <w:tc>
          <w:tcPr>
            <w:tcW w:w="516" w:type="dxa"/>
          </w:tcPr>
          <w:p w:rsidR="00262B66" w:rsidRDefault="00262B66" w:rsidP="00262B66">
            <w:pPr>
              <w:spacing w:line="0" w:lineRule="atLeast"/>
              <w:jc w:val="center"/>
              <w:rPr>
                <w:b/>
                <w:color w:val="000000" w:themeColor="text1"/>
                <w:szCs w:val="24"/>
              </w:rPr>
            </w:pPr>
            <w:r>
              <w:rPr>
                <w:b/>
                <w:color w:val="000000" w:themeColor="text1"/>
                <w:szCs w:val="24"/>
              </w:rPr>
              <w:t>c</w:t>
            </w:r>
          </w:p>
        </w:tc>
        <w:tc>
          <w:tcPr>
            <w:tcW w:w="8888" w:type="dxa"/>
            <w:shd w:val="clear" w:color="auto" w:fill="auto"/>
          </w:tcPr>
          <w:p w:rsidR="00262B66" w:rsidRDefault="00262B66" w:rsidP="00262B66">
            <w:pPr>
              <w:rPr>
                <w:rFonts w:cs="Times New Roman"/>
                <w:color w:val="000000" w:themeColor="text1"/>
              </w:rPr>
            </w:pPr>
            <w:r w:rsidRPr="00876F9B">
              <w:rPr>
                <w:rFonts w:cs="Times New Roman"/>
                <w:color w:val="000000" w:themeColor="text1"/>
              </w:rPr>
              <w:t>- Cấu trúc 5 là ống lượn gần có vai trò quan trọng trong điều hòa pH máu. Các tế bào biểu mô ống lượn gần vận chuyển tiết H</w:t>
            </w:r>
            <w:r w:rsidRPr="00876F9B">
              <w:rPr>
                <w:rFonts w:cs="Times New Roman"/>
                <w:color w:val="000000" w:themeColor="text1"/>
                <w:vertAlign w:val="superscript"/>
              </w:rPr>
              <w:t>+</w:t>
            </w:r>
            <w:r w:rsidRPr="00876F9B">
              <w:rPr>
                <w:rFonts w:cs="Times New Roman"/>
                <w:color w:val="000000" w:themeColor="text1"/>
              </w:rPr>
              <w:t xml:space="preserve"> cũng như tổng hợp và tiết amoni giúp lấy H</w:t>
            </w:r>
            <w:r w:rsidRPr="00876F9B">
              <w:rPr>
                <w:rFonts w:cs="Times New Roman"/>
                <w:color w:val="000000" w:themeColor="text1"/>
                <w:vertAlign w:val="superscript"/>
              </w:rPr>
              <w:t>+</w:t>
            </w:r>
            <w:r w:rsidRPr="00876F9B">
              <w:rPr>
                <w:rFonts w:cs="Times New Roman"/>
                <w:color w:val="000000" w:themeColor="text1"/>
              </w:rPr>
              <w:t xml:space="preserve"> trong dịch lọc trở thành NH</w:t>
            </w:r>
            <w:r w:rsidRPr="00876F9B">
              <w:rPr>
                <w:rFonts w:cs="Times New Roman"/>
                <w:color w:val="000000" w:themeColor="text1"/>
                <w:vertAlign w:val="subscript"/>
              </w:rPr>
              <w:t>4</w:t>
            </w:r>
            <w:r w:rsidRPr="00876F9B">
              <w:rPr>
                <w:rFonts w:cs="Times New Roman"/>
                <w:color w:val="000000" w:themeColor="text1"/>
                <w:vertAlign w:val="superscript"/>
              </w:rPr>
              <w:t>+</w:t>
            </w:r>
            <w:r w:rsidRPr="00876F9B">
              <w:rPr>
                <w:rFonts w:cs="Times New Roman"/>
                <w:color w:val="000000" w:themeColor="text1"/>
              </w:rPr>
              <w:t>. Ống lượn gần tái hấp thu mạnh HCO</w:t>
            </w:r>
            <w:r w:rsidRPr="00876F9B">
              <w:rPr>
                <w:rFonts w:cs="Times New Roman"/>
                <w:color w:val="000000" w:themeColor="text1"/>
                <w:vertAlign w:val="subscript"/>
              </w:rPr>
              <w:t>3</w:t>
            </w:r>
            <w:r w:rsidRPr="00876F9B">
              <w:rPr>
                <w:rFonts w:cs="Times New Roman"/>
                <w:color w:val="000000" w:themeColor="text1"/>
                <w:vertAlign w:val="superscript"/>
              </w:rPr>
              <w:t>-</w:t>
            </w:r>
            <w:r w:rsidRPr="00876F9B">
              <w:rPr>
                <w:rFonts w:cs="Times New Roman"/>
                <w:color w:val="000000" w:themeColor="text1"/>
              </w:rPr>
              <w:t xml:space="preserve"> đóng góp thêm cho cân bằng pH. </w:t>
            </w:r>
            <w:r w:rsidRPr="00876F9B">
              <w:rPr>
                <w:rFonts w:cs="Times New Roman"/>
                <w:color w:val="000000" w:themeColor="text1"/>
              </w:rPr>
              <w:tab/>
            </w:r>
          </w:p>
          <w:p w:rsidR="00262B66" w:rsidRDefault="00262B66" w:rsidP="00262B66">
            <w:pPr>
              <w:rPr>
                <w:rFonts w:cs="Times New Roman"/>
                <w:color w:val="000000" w:themeColor="text1"/>
              </w:rPr>
            </w:pPr>
            <w:r w:rsidRPr="00876F9B">
              <w:rPr>
                <w:rFonts w:cs="Times New Roman"/>
                <w:color w:val="000000" w:themeColor="text1"/>
              </w:rPr>
              <w:t>- Cấu trúc 4 là ống lượn xa có vai trò quan trọng trong điều hòa pH máu thông qua điều hòa pH thông qua điều hòa chế tiết H</w:t>
            </w:r>
            <w:r w:rsidRPr="00876F9B">
              <w:rPr>
                <w:rFonts w:cs="Times New Roman"/>
                <w:color w:val="000000" w:themeColor="text1"/>
                <w:vertAlign w:val="superscript"/>
              </w:rPr>
              <w:t>+</w:t>
            </w:r>
            <w:r w:rsidRPr="00876F9B">
              <w:rPr>
                <w:rFonts w:cs="Times New Roman"/>
                <w:color w:val="000000" w:themeColor="text1"/>
              </w:rPr>
              <w:t xml:space="preserve"> và tái hấp thu HCO</w:t>
            </w:r>
            <w:r w:rsidRPr="00876F9B">
              <w:rPr>
                <w:rFonts w:cs="Times New Roman"/>
                <w:color w:val="000000" w:themeColor="text1"/>
                <w:vertAlign w:val="subscript"/>
              </w:rPr>
              <w:t>3</w:t>
            </w:r>
            <w:r w:rsidRPr="00876F9B">
              <w:rPr>
                <w:rFonts w:cs="Times New Roman"/>
                <w:color w:val="000000" w:themeColor="text1"/>
                <w:vertAlign w:val="superscript"/>
              </w:rPr>
              <w:t>-</w:t>
            </w:r>
            <w:r w:rsidRPr="00876F9B">
              <w:rPr>
                <w:rFonts w:cs="Times New Roman"/>
                <w:color w:val="000000" w:themeColor="text1"/>
              </w:rPr>
              <w:t>.</w:t>
            </w:r>
          </w:p>
          <w:p w:rsidR="00262B66" w:rsidRDefault="00262B66" w:rsidP="00262B66">
            <w:pPr>
              <w:rPr>
                <w:color w:val="000000" w:themeColor="text1"/>
                <w:szCs w:val="24"/>
              </w:rPr>
            </w:pPr>
            <w:r w:rsidRPr="00DE4CE4">
              <w:rPr>
                <w:color w:val="000000" w:themeColor="text1"/>
                <w:szCs w:val="24"/>
              </w:rPr>
              <w:t xml:space="preserve">- Cấu trúc 3 là ống góp có vai trò điều hòa áp suất thẩm thấu miền tủy thận và thể tích máu thông qua tái hấp thu NaCl và urê và điều hòa tái hấp thu nước. </w:t>
            </w:r>
          </w:p>
          <w:p w:rsidR="00262B66" w:rsidRPr="00932878" w:rsidRDefault="00262B66" w:rsidP="00262B66">
            <w:pPr>
              <w:rPr>
                <w:rFonts w:cs="Times New Roman"/>
                <w:color w:val="000000" w:themeColor="text1"/>
              </w:rPr>
            </w:pPr>
            <w:r>
              <w:rPr>
                <w:color w:val="000000" w:themeColor="text1"/>
                <w:szCs w:val="24"/>
              </w:rPr>
              <w:t xml:space="preserve">- </w:t>
            </w:r>
            <w:r w:rsidRPr="00DE4CE4">
              <w:rPr>
                <w:color w:val="000000" w:themeColor="text1"/>
                <w:szCs w:val="24"/>
              </w:rPr>
              <w:t>Cấu trúc 6 là nang Bowman là nơi nhận dịch lọc thụ động từ quản cầu thận. Cả cấu trúc 3 và 6 không có vai trò quan trọng trong điều hòa pH máu.</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tc>
      </w:tr>
    </w:tbl>
    <w:p w:rsidR="00262B66" w:rsidRPr="00E75FC8" w:rsidRDefault="00262B66" w:rsidP="00F51211">
      <w:pPr>
        <w:pStyle w:val="NoSpacing"/>
        <w:spacing w:line="360" w:lineRule="auto"/>
        <w:rPr>
          <w:rFonts w:cs="Times New Roman"/>
          <w:b/>
          <w:szCs w:val="24"/>
        </w:rPr>
      </w:pPr>
      <w:r w:rsidRPr="00E75FC8">
        <w:rPr>
          <w:rFonts w:cs="Times New Roman"/>
          <w:b/>
          <w:szCs w:val="24"/>
        </w:rPr>
        <w:t>Câu 6: (2,0 điểm) Cảm ứng, sinh trưởng - phát triển và sinh sản ở động vật</w:t>
      </w:r>
    </w:p>
    <w:tbl>
      <w:tblPr>
        <w:tblStyle w:val="TableGrid"/>
        <w:tblW w:w="10260" w:type="dxa"/>
        <w:tblInd w:w="198" w:type="dxa"/>
        <w:tblLook w:val="04A0" w:firstRow="1" w:lastRow="0" w:firstColumn="1" w:lastColumn="0" w:noHBand="0" w:noVBand="1"/>
      </w:tblPr>
      <w:tblGrid>
        <w:gridCol w:w="516"/>
        <w:gridCol w:w="8934"/>
        <w:gridCol w:w="810"/>
      </w:tblGrid>
      <w:tr w:rsidR="00262B66" w:rsidRPr="00E75FC8" w:rsidTr="00262B66">
        <w:tc>
          <w:tcPr>
            <w:tcW w:w="516" w:type="dxa"/>
            <w:vAlign w:val="center"/>
          </w:tcPr>
          <w:p w:rsidR="00262B66" w:rsidRPr="00E75FC8" w:rsidRDefault="00262B66" w:rsidP="00262B66">
            <w:pPr>
              <w:jc w:val="center"/>
              <w:rPr>
                <w:rFonts w:cstheme="majorHAnsi"/>
                <w:b/>
                <w:szCs w:val="24"/>
              </w:rPr>
            </w:pPr>
            <w:r w:rsidRPr="00E75FC8">
              <w:rPr>
                <w:rFonts w:cstheme="majorHAnsi"/>
                <w:b/>
                <w:szCs w:val="24"/>
              </w:rPr>
              <w:t>Ý</w:t>
            </w:r>
          </w:p>
        </w:tc>
        <w:tc>
          <w:tcPr>
            <w:tcW w:w="8934" w:type="dxa"/>
            <w:vAlign w:val="center"/>
          </w:tcPr>
          <w:p w:rsidR="00262B66" w:rsidRPr="00E75FC8" w:rsidRDefault="00262B66" w:rsidP="00262B66">
            <w:pPr>
              <w:jc w:val="center"/>
              <w:rPr>
                <w:rFonts w:cstheme="majorHAnsi"/>
                <w:b/>
                <w:szCs w:val="24"/>
              </w:rPr>
            </w:pPr>
            <w:r w:rsidRPr="00E75FC8">
              <w:rPr>
                <w:rFonts w:cstheme="majorHAnsi"/>
                <w:b/>
                <w:szCs w:val="24"/>
              </w:rPr>
              <w:t>Nội dung</w:t>
            </w:r>
          </w:p>
        </w:tc>
        <w:tc>
          <w:tcPr>
            <w:tcW w:w="810" w:type="dxa"/>
            <w:vAlign w:val="center"/>
          </w:tcPr>
          <w:p w:rsidR="00262B66" w:rsidRPr="00E75FC8" w:rsidRDefault="00262B66" w:rsidP="00262B66">
            <w:pPr>
              <w:jc w:val="center"/>
              <w:rPr>
                <w:rFonts w:cstheme="majorHAnsi"/>
                <w:b/>
                <w:szCs w:val="24"/>
              </w:rPr>
            </w:pPr>
            <w:r w:rsidRPr="00E75FC8">
              <w:rPr>
                <w:rFonts w:cstheme="majorHAnsi"/>
                <w:b/>
                <w:szCs w:val="24"/>
              </w:rPr>
              <w:t>Điểm</w:t>
            </w:r>
          </w:p>
        </w:tc>
      </w:tr>
      <w:tr w:rsidR="00262B66" w:rsidRPr="00E75FC8" w:rsidTr="00262B66">
        <w:tc>
          <w:tcPr>
            <w:tcW w:w="516" w:type="dxa"/>
            <w:vMerge w:val="restart"/>
          </w:tcPr>
          <w:p w:rsidR="00262B66" w:rsidRPr="00E75FC8" w:rsidRDefault="00262B66" w:rsidP="00262B66">
            <w:pPr>
              <w:jc w:val="center"/>
              <w:rPr>
                <w:rFonts w:cstheme="majorHAnsi"/>
                <w:b/>
                <w:szCs w:val="24"/>
              </w:rPr>
            </w:pPr>
            <w:r w:rsidRPr="00E75FC8">
              <w:rPr>
                <w:rFonts w:cstheme="majorHAnsi"/>
                <w:b/>
                <w:szCs w:val="24"/>
              </w:rPr>
              <w:t>6.1</w:t>
            </w:r>
          </w:p>
        </w:tc>
        <w:tc>
          <w:tcPr>
            <w:tcW w:w="8934" w:type="dxa"/>
          </w:tcPr>
          <w:p w:rsidR="00262B66" w:rsidRPr="00E75FC8" w:rsidRDefault="00262B66" w:rsidP="00262B66">
            <w:pPr>
              <w:ind w:left="36" w:hanging="36"/>
              <w:rPr>
                <w:szCs w:val="24"/>
              </w:rPr>
            </w:pPr>
            <w:r w:rsidRPr="00E75FC8">
              <w:rPr>
                <w:szCs w:val="24"/>
              </w:rPr>
              <w:t>a. Cl</w:t>
            </w:r>
            <w:r w:rsidRPr="00E75FC8">
              <w:rPr>
                <w:rFonts w:cs="Times New Roman"/>
                <w:szCs w:val="24"/>
                <w:vertAlign w:val="superscript"/>
              </w:rPr>
              <w:t>−</w:t>
            </w:r>
            <w:r w:rsidRPr="00E75FC8">
              <w:rPr>
                <w:szCs w:val="24"/>
              </w:rPr>
              <w:t xml:space="preserve"> di chuyển từ trong ra ngoài màng. Vì:  Điện thế màng -70 mV (bên trong âm) tạo lực đẩy Cl</w:t>
            </w:r>
            <w:r w:rsidRPr="00E75FC8">
              <w:rPr>
                <w:rFonts w:cs="Times New Roman"/>
                <w:szCs w:val="24"/>
                <w:vertAlign w:val="superscript"/>
              </w:rPr>
              <w:t>−</w:t>
            </w:r>
            <w:r w:rsidRPr="00E75FC8">
              <w:rPr>
                <w:szCs w:val="24"/>
              </w:rPr>
              <w:t xml:space="preserve"> ra khỏi tế bào.  Điện thế cân bằng -33mV tạo lực hút Cl</w:t>
            </w:r>
            <w:r w:rsidRPr="00E75FC8">
              <w:rPr>
                <w:rFonts w:cs="Times New Roman"/>
                <w:szCs w:val="24"/>
                <w:vertAlign w:val="superscript"/>
              </w:rPr>
              <w:t>−</w:t>
            </w:r>
            <w:r w:rsidRPr="00E75FC8">
              <w:rPr>
                <w:szCs w:val="24"/>
              </w:rPr>
              <w:t xml:space="preserve"> vào tế bào. </w:t>
            </w:r>
          </w:p>
          <w:p w:rsidR="00262B66" w:rsidRPr="00E75FC8" w:rsidRDefault="00262B66" w:rsidP="00262B66">
            <w:pPr>
              <w:ind w:left="284" w:hanging="284"/>
              <w:rPr>
                <w:szCs w:val="24"/>
              </w:rPr>
            </w:pPr>
            <w:r w:rsidRPr="00E75FC8">
              <w:rPr>
                <w:szCs w:val="24"/>
              </w:rPr>
              <w:t>Tổng hợp 2 lực: Cl</w:t>
            </w:r>
            <w:r w:rsidRPr="00E75FC8">
              <w:rPr>
                <w:rFonts w:cs="Times New Roman"/>
                <w:szCs w:val="24"/>
                <w:vertAlign w:val="superscript"/>
              </w:rPr>
              <w:t>−</w:t>
            </w:r>
            <w:r w:rsidRPr="00E75FC8">
              <w:rPr>
                <w:szCs w:val="24"/>
              </w:rPr>
              <w:t xml:space="preserve"> di chuyển từ trong ra ngoài màng.</w:t>
            </w:r>
          </w:p>
        </w:tc>
        <w:tc>
          <w:tcPr>
            <w:tcW w:w="810" w:type="dxa"/>
            <w:vAlign w:val="center"/>
          </w:tcPr>
          <w:p w:rsidR="00262B66" w:rsidRPr="00E75FC8" w:rsidRDefault="00262B66" w:rsidP="00262B66">
            <w:pPr>
              <w:jc w:val="center"/>
              <w:rPr>
                <w:rFonts w:cstheme="majorHAnsi"/>
                <w:szCs w:val="24"/>
              </w:rPr>
            </w:pPr>
            <w:r w:rsidRPr="00E75FC8">
              <w:rPr>
                <w:rFonts w:cstheme="majorHAnsi"/>
                <w:szCs w:val="24"/>
              </w:rPr>
              <w:t>0,25</w:t>
            </w:r>
          </w:p>
        </w:tc>
      </w:tr>
      <w:tr w:rsidR="00262B66" w:rsidRPr="00E75FC8" w:rsidTr="00262B66">
        <w:trPr>
          <w:trHeight w:val="926"/>
        </w:trPr>
        <w:tc>
          <w:tcPr>
            <w:tcW w:w="516" w:type="dxa"/>
            <w:vMerge/>
            <w:vAlign w:val="center"/>
          </w:tcPr>
          <w:p w:rsidR="00262B66" w:rsidRPr="00E75FC8" w:rsidRDefault="00262B66" w:rsidP="00262B66">
            <w:pPr>
              <w:jc w:val="center"/>
              <w:rPr>
                <w:rFonts w:cstheme="majorHAnsi"/>
                <w:szCs w:val="24"/>
              </w:rPr>
            </w:pPr>
          </w:p>
        </w:tc>
        <w:tc>
          <w:tcPr>
            <w:tcW w:w="8934" w:type="dxa"/>
          </w:tcPr>
          <w:p w:rsidR="00262B66" w:rsidRPr="00E75FC8" w:rsidRDefault="00262B66" w:rsidP="00262B66">
            <w:pPr>
              <w:ind w:left="284" w:hanging="284"/>
              <w:rPr>
                <w:szCs w:val="24"/>
              </w:rPr>
            </w:pPr>
            <w:r w:rsidRPr="00E75FC8">
              <w:rPr>
                <w:szCs w:val="24"/>
              </w:rPr>
              <w:t>b. Có. Vì: Điện thế màng -8 mV tạo lực đẩy Cl</w:t>
            </w:r>
            <w:r w:rsidRPr="00E75FC8">
              <w:rPr>
                <w:rFonts w:cs="Times New Roman"/>
                <w:szCs w:val="24"/>
                <w:vertAlign w:val="superscript"/>
              </w:rPr>
              <w:t>−</w:t>
            </w:r>
            <w:r w:rsidRPr="00E75FC8">
              <w:rPr>
                <w:szCs w:val="24"/>
              </w:rPr>
              <w:t xml:space="preserve"> ra khỏi tế bào. </w:t>
            </w:r>
          </w:p>
          <w:p w:rsidR="00262B66" w:rsidRPr="00E75FC8" w:rsidRDefault="00262B66" w:rsidP="00262B66">
            <w:pPr>
              <w:ind w:left="284" w:hanging="284"/>
              <w:rPr>
                <w:szCs w:val="24"/>
              </w:rPr>
            </w:pPr>
            <w:r w:rsidRPr="00E75FC8">
              <w:rPr>
                <w:szCs w:val="24"/>
              </w:rPr>
              <w:t>Điện thế cân bằng -33mV tạo lực hút Cl</w:t>
            </w:r>
            <w:r w:rsidRPr="00E75FC8">
              <w:rPr>
                <w:rFonts w:cs="Times New Roman"/>
                <w:szCs w:val="24"/>
                <w:vertAlign w:val="superscript"/>
              </w:rPr>
              <w:t>−</w:t>
            </w:r>
            <w:r w:rsidRPr="00E75FC8">
              <w:rPr>
                <w:szCs w:val="24"/>
              </w:rPr>
              <w:t xml:space="preserve"> vào tế bào. </w:t>
            </w:r>
          </w:p>
          <w:p w:rsidR="00262B66" w:rsidRPr="00E75FC8" w:rsidRDefault="00262B66" w:rsidP="00262B66">
            <w:pPr>
              <w:ind w:left="-16" w:firstLine="16"/>
              <w:rPr>
                <w:szCs w:val="24"/>
              </w:rPr>
            </w:pPr>
            <w:r w:rsidRPr="00E75FC8">
              <w:rPr>
                <w:szCs w:val="24"/>
              </w:rPr>
              <w:t>Tổng hợp 2 lực: Cl</w:t>
            </w:r>
            <w:r w:rsidRPr="00E75FC8">
              <w:rPr>
                <w:rFonts w:cs="Times New Roman"/>
                <w:szCs w:val="24"/>
                <w:vertAlign w:val="superscript"/>
              </w:rPr>
              <w:t>−</w:t>
            </w:r>
            <w:r w:rsidRPr="00E75FC8">
              <w:rPr>
                <w:szCs w:val="24"/>
              </w:rPr>
              <w:t xml:space="preserve"> di chuyển từ ngoài vào trong màng </w:t>
            </w:r>
            <w:r w:rsidRPr="00E75FC8">
              <w:rPr>
                <w:rFonts w:cs="Times New Roman"/>
                <w:szCs w:val="24"/>
              </w:rPr>
              <w:t>→</w:t>
            </w:r>
            <w:r w:rsidRPr="00E75FC8">
              <w:rPr>
                <w:szCs w:val="24"/>
              </w:rPr>
              <w:t xml:space="preserve"> tăng phân cực màng tế bào.</w:t>
            </w:r>
          </w:p>
        </w:tc>
        <w:tc>
          <w:tcPr>
            <w:tcW w:w="810" w:type="dxa"/>
            <w:vAlign w:val="center"/>
          </w:tcPr>
          <w:p w:rsidR="00262B66" w:rsidRPr="00E75FC8" w:rsidRDefault="00262B66" w:rsidP="00262B66">
            <w:pPr>
              <w:jc w:val="center"/>
              <w:rPr>
                <w:rFonts w:cstheme="majorHAnsi"/>
                <w:szCs w:val="24"/>
              </w:rPr>
            </w:pPr>
            <w:r w:rsidRPr="00E75FC8">
              <w:rPr>
                <w:rFonts w:cstheme="majorHAnsi"/>
                <w:szCs w:val="24"/>
              </w:rPr>
              <w:t>0,25</w:t>
            </w:r>
          </w:p>
        </w:tc>
      </w:tr>
      <w:tr w:rsidR="00262B66" w:rsidRPr="00E75FC8" w:rsidTr="00262B66">
        <w:tc>
          <w:tcPr>
            <w:tcW w:w="516" w:type="dxa"/>
            <w:vMerge/>
            <w:vAlign w:val="center"/>
          </w:tcPr>
          <w:p w:rsidR="00262B66" w:rsidRPr="00E75FC8" w:rsidRDefault="00262B66" w:rsidP="00262B66">
            <w:pPr>
              <w:jc w:val="center"/>
              <w:rPr>
                <w:rFonts w:cstheme="majorHAnsi"/>
                <w:szCs w:val="24"/>
              </w:rPr>
            </w:pPr>
          </w:p>
        </w:tc>
        <w:tc>
          <w:tcPr>
            <w:tcW w:w="8934" w:type="dxa"/>
          </w:tcPr>
          <w:p w:rsidR="00262B66" w:rsidRPr="00E75FC8" w:rsidRDefault="00262B66" w:rsidP="00262B66">
            <w:pPr>
              <w:rPr>
                <w:rFonts w:cstheme="majorHAnsi"/>
                <w:szCs w:val="24"/>
              </w:rPr>
            </w:pPr>
            <w:r w:rsidRPr="00E75FC8">
              <w:rPr>
                <w:szCs w:val="24"/>
              </w:rPr>
              <w:t>c. Giãn. Vì khi kích hoạt GABA</w:t>
            </w:r>
            <w:r w:rsidRPr="00E75FC8">
              <w:rPr>
                <w:szCs w:val="24"/>
                <w:vertAlign w:val="subscript"/>
              </w:rPr>
              <w:t>B</w:t>
            </w:r>
            <w:r w:rsidRPr="00E75FC8">
              <w:rPr>
                <w:szCs w:val="24"/>
              </w:rPr>
              <w:t xml:space="preserve"> làm tăng dòng K</w:t>
            </w:r>
            <w:r w:rsidRPr="00E75FC8">
              <w:rPr>
                <w:szCs w:val="24"/>
                <w:vertAlign w:val="superscript"/>
              </w:rPr>
              <w:t>+</w:t>
            </w:r>
            <w:r w:rsidRPr="00E75FC8">
              <w:rPr>
                <w:szCs w:val="24"/>
              </w:rPr>
              <w:t xml:space="preserve"> đi từ trong ra ngoài </w:t>
            </w:r>
            <w:r w:rsidRPr="00E75FC8">
              <w:rPr>
                <w:rFonts w:cs="Times New Roman"/>
                <w:szCs w:val="24"/>
              </w:rPr>
              <w:t>→</w:t>
            </w:r>
            <w:r w:rsidRPr="00E75FC8">
              <w:rPr>
                <w:szCs w:val="24"/>
              </w:rPr>
              <w:t xml:space="preserve"> làm tăng phân cực tế bào </w:t>
            </w:r>
            <w:r w:rsidRPr="00E75FC8">
              <w:rPr>
                <w:rFonts w:cs="Times New Roman"/>
                <w:szCs w:val="24"/>
              </w:rPr>
              <w:t>→</w:t>
            </w:r>
            <w:r w:rsidRPr="00E75FC8">
              <w:rPr>
                <w:szCs w:val="24"/>
              </w:rPr>
              <w:t xml:space="preserve"> ức chế hoạt động tế bào thần kinh</w:t>
            </w:r>
            <w:r w:rsidRPr="00E75FC8">
              <w:rPr>
                <w:rFonts w:cs="Times New Roman"/>
                <w:szCs w:val="24"/>
              </w:rPr>
              <w:t>→</w:t>
            </w:r>
            <w:r w:rsidRPr="00E75FC8">
              <w:rPr>
                <w:szCs w:val="24"/>
              </w:rPr>
              <w:t xml:space="preserve">giảm xung thần kinh đến cơ </w:t>
            </w:r>
            <w:r w:rsidRPr="00E75FC8">
              <w:rPr>
                <w:rFonts w:cs="Times New Roman"/>
                <w:szCs w:val="24"/>
              </w:rPr>
              <w:t>→</w:t>
            </w:r>
            <w:r w:rsidRPr="00E75FC8">
              <w:rPr>
                <w:szCs w:val="24"/>
              </w:rPr>
              <w:t xml:space="preserve"> cơ giãn.</w:t>
            </w:r>
          </w:p>
        </w:tc>
        <w:tc>
          <w:tcPr>
            <w:tcW w:w="810" w:type="dxa"/>
            <w:vAlign w:val="center"/>
          </w:tcPr>
          <w:p w:rsidR="00262B66" w:rsidRPr="00E75FC8" w:rsidRDefault="00262B66" w:rsidP="00262B66">
            <w:pPr>
              <w:jc w:val="center"/>
              <w:rPr>
                <w:rFonts w:cstheme="majorHAnsi"/>
                <w:szCs w:val="24"/>
              </w:rPr>
            </w:pPr>
            <w:r w:rsidRPr="00E75FC8">
              <w:rPr>
                <w:rFonts w:cstheme="majorHAnsi"/>
                <w:szCs w:val="24"/>
              </w:rPr>
              <w:t>0,25</w:t>
            </w:r>
          </w:p>
        </w:tc>
      </w:tr>
      <w:tr w:rsidR="00262B66" w:rsidRPr="00E75FC8" w:rsidTr="00262B66">
        <w:tc>
          <w:tcPr>
            <w:tcW w:w="516" w:type="dxa"/>
            <w:vMerge/>
            <w:vAlign w:val="center"/>
          </w:tcPr>
          <w:p w:rsidR="00262B66" w:rsidRPr="00E75FC8" w:rsidRDefault="00262B66" w:rsidP="00262B66">
            <w:pPr>
              <w:jc w:val="center"/>
              <w:rPr>
                <w:rFonts w:cstheme="majorHAnsi"/>
                <w:szCs w:val="24"/>
              </w:rPr>
            </w:pPr>
          </w:p>
        </w:tc>
        <w:tc>
          <w:tcPr>
            <w:tcW w:w="8934" w:type="dxa"/>
          </w:tcPr>
          <w:p w:rsidR="00262B66" w:rsidRPr="00E75FC8" w:rsidRDefault="00262B66" w:rsidP="00262B66">
            <w:pPr>
              <w:rPr>
                <w:szCs w:val="24"/>
              </w:rPr>
            </w:pPr>
            <w:r w:rsidRPr="00E75FC8">
              <w:rPr>
                <w:szCs w:val="24"/>
              </w:rPr>
              <w:t xml:space="preserve">d. Tăng.Vì khi ức chế GABA </w:t>
            </w:r>
            <w:r w:rsidRPr="00E75FC8">
              <w:rPr>
                <w:rFonts w:cs="Times New Roman"/>
                <w:szCs w:val="24"/>
              </w:rPr>
              <w:t>→</w:t>
            </w:r>
            <w:r w:rsidRPr="00E75FC8">
              <w:rPr>
                <w:szCs w:val="24"/>
              </w:rPr>
              <w:t xml:space="preserve"> giảm dòng Cl</w:t>
            </w:r>
            <w:r w:rsidRPr="00E75FC8">
              <w:rPr>
                <w:rFonts w:cs="Times New Roman"/>
                <w:szCs w:val="24"/>
                <w:vertAlign w:val="superscript"/>
              </w:rPr>
              <w:t>−</w:t>
            </w:r>
            <w:r w:rsidRPr="00E75FC8">
              <w:rPr>
                <w:szCs w:val="24"/>
              </w:rPr>
              <w:t xml:space="preserve"> vào trong tế bào α → tế bào giảm phân cực → tăng tiết glucagon </w:t>
            </w:r>
            <w:r w:rsidRPr="00E75FC8">
              <w:rPr>
                <w:rFonts w:cs="Times New Roman"/>
                <w:szCs w:val="24"/>
              </w:rPr>
              <w:t>→</w:t>
            </w:r>
            <w:r w:rsidRPr="00E75FC8">
              <w:rPr>
                <w:szCs w:val="24"/>
              </w:rPr>
              <w:t xml:space="preserve"> tăng glucose máu.</w:t>
            </w:r>
          </w:p>
        </w:tc>
        <w:tc>
          <w:tcPr>
            <w:tcW w:w="810" w:type="dxa"/>
            <w:vAlign w:val="center"/>
          </w:tcPr>
          <w:p w:rsidR="00262B66" w:rsidRPr="00E75FC8" w:rsidRDefault="00262B66" w:rsidP="00262B66">
            <w:pPr>
              <w:jc w:val="center"/>
              <w:rPr>
                <w:rFonts w:cstheme="majorHAnsi"/>
                <w:szCs w:val="24"/>
              </w:rPr>
            </w:pPr>
            <w:r w:rsidRPr="00E75FC8">
              <w:rPr>
                <w:rFonts w:cstheme="majorHAnsi"/>
                <w:szCs w:val="24"/>
              </w:rPr>
              <w:t>0,25</w:t>
            </w:r>
          </w:p>
        </w:tc>
      </w:tr>
      <w:tr w:rsidR="00262B66" w:rsidRPr="00E75FC8" w:rsidTr="00262B66">
        <w:tc>
          <w:tcPr>
            <w:tcW w:w="516" w:type="dxa"/>
          </w:tcPr>
          <w:p w:rsidR="00262B66" w:rsidRPr="00E75FC8" w:rsidRDefault="00262B66" w:rsidP="00262B66">
            <w:pPr>
              <w:jc w:val="center"/>
              <w:rPr>
                <w:rFonts w:cstheme="majorHAnsi"/>
                <w:b/>
                <w:szCs w:val="24"/>
              </w:rPr>
            </w:pPr>
            <w:r w:rsidRPr="00E75FC8">
              <w:rPr>
                <w:rFonts w:cstheme="majorHAnsi"/>
                <w:b/>
                <w:szCs w:val="24"/>
              </w:rPr>
              <w:t>6.2</w:t>
            </w:r>
          </w:p>
        </w:tc>
        <w:tc>
          <w:tcPr>
            <w:tcW w:w="8934" w:type="dxa"/>
          </w:tcPr>
          <w:p w:rsidR="00262B66" w:rsidRPr="00E75FC8" w:rsidRDefault="00262B66" w:rsidP="00262B66">
            <w:pPr>
              <w:pStyle w:val="NoSpacing"/>
              <w:spacing w:line="276" w:lineRule="auto"/>
              <w:rPr>
                <w:szCs w:val="24"/>
              </w:rPr>
            </w:pPr>
            <w:r w:rsidRPr="00E75FC8">
              <w:rPr>
                <w:szCs w:val="24"/>
              </w:rPr>
              <w:t xml:space="preserve">a. - Vai trò của Estrogen: Kích thích niêm mạc tử cung dày lên, trong nửa đầu chu kì kinh nguyệt, kích thích tuyến yên tăng tiết FSH và LH, gây trứng chín và rụng, nửa sau chu kì ức chế tuyến yên tiết FSH, LH, ức chế vùng dưới đồi tiết GnRH. </w:t>
            </w:r>
          </w:p>
          <w:p w:rsidR="00262B66" w:rsidRPr="00E75FC8" w:rsidRDefault="00262B66" w:rsidP="00262B66">
            <w:pPr>
              <w:pStyle w:val="NoSpacing"/>
              <w:spacing w:line="276" w:lineRule="auto"/>
              <w:rPr>
                <w:szCs w:val="24"/>
              </w:rPr>
            </w:pPr>
            <w:r w:rsidRPr="00E75FC8">
              <w:rPr>
                <w:szCs w:val="24"/>
              </w:rPr>
              <w:t>- Vai trò của  Progesteron: Kích thích niêm mạc tử cung phát triển để đón trứng làm tổ; ức chế tuyến yên bài tiết FSH, LH và ức chế vùng dưới đồi tiết GnRH.</w:t>
            </w:r>
          </w:p>
        </w:tc>
        <w:tc>
          <w:tcPr>
            <w:tcW w:w="810" w:type="dxa"/>
          </w:tcPr>
          <w:p w:rsidR="00262B66" w:rsidRPr="00E75FC8" w:rsidRDefault="00262B66" w:rsidP="00262B66">
            <w:pPr>
              <w:jc w:val="left"/>
              <w:rPr>
                <w:rFonts w:cstheme="majorHAnsi"/>
                <w:szCs w:val="24"/>
              </w:rPr>
            </w:pPr>
            <w:r w:rsidRPr="00E75FC8">
              <w:rPr>
                <w:rFonts w:cstheme="majorHAnsi"/>
                <w:szCs w:val="24"/>
              </w:rPr>
              <w:t>0,25</w:t>
            </w:r>
          </w:p>
          <w:p w:rsidR="00262B66" w:rsidRPr="00E75FC8" w:rsidRDefault="00262B66" w:rsidP="00262B66">
            <w:pPr>
              <w:jc w:val="left"/>
              <w:rPr>
                <w:rFonts w:cstheme="majorHAnsi"/>
                <w:szCs w:val="24"/>
              </w:rPr>
            </w:pPr>
          </w:p>
          <w:p w:rsidR="00262B66" w:rsidRPr="00E75FC8" w:rsidRDefault="00262B66" w:rsidP="00262B66">
            <w:pPr>
              <w:jc w:val="left"/>
              <w:rPr>
                <w:rFonts w:cstheme="majorHAnsi"/>
                <w:szCs w:val="24"/>
              </w:rPr>
            </w:pPr>
          </w:p>
          <w:p w:rsidR="00262B66" w:rsidRPr="00E75FC8" w:rsidRDefault="00262B66" w:rsidP="00262B66">
            <w:pPr>
              <w:jc w:val="left"/>
              <w:rPr>
                <w:rFonts w:cstheme="majorHAnsi"/>
                <w:szCs w:val="24"/>
              </w:rPr>
            </w:pPr>
            <w:r w:rsidRPr="00E75FC8">
              <w:rPr>
                <w:rFonts w:cstheme="majorHAnsi"/>
                <w:szCs w:val="24"/>
              </w:rPr>
              <w:t>0,25</w:t>
            </w:r>
          </w:p>
        </w:tc>
      </w:tr>
      <w:tr w:rsidR="00262B66" w:rsidRPr="00E75FC8" w:rsidTr="00262B66">
        <w:tc>
          <w:tcPr>
            <w:tcW w:w="516" w:type="dxa"/>
            <w:vAlign w:val="center"/>
          </w:tcPr>
          <w:p w:rsidR="00262B66" w:rsidRPr="00E75FC8" w:rsidRDefault="00262B66" w:rsidP="00262B66">
            <w:pPr>
              <w:jc w:val="center"/>
              <w:rPr>
                <w:rFonts w:cstheme="majorHAnsi"/>
                <w:b/>
                <w:szCs w:val="24"/>
              </w:rPr>
            </w:pPr>
          </w:p>
        </w:tc>
        <w:tc>
          <w:tcPr>
            <w:tcW w:w="8934" w:type="dxa"/>
          </w:tcPr>
          <w:p w:rsidR="00262B66" w:rsidRPr="00E75FC8" w:rsidRDefault="00262B66" w:rsidP="00262B66">
            <w:pPr>
              <w:pStyle w:val="NoSpacing"/>
              <w:spacing w:line="276" w:lineRule="auto"/>
              <w:rPr>
                <w:szCs w:val="24"/>
              </w:rPr>
            </w:pPr>
            <w:r w:rsidRPr="00E75FC8">
              <w:rPr>
                <w:szCs w:val="24"/>
              </w:rPr>
              <w:t xml:space="preserve">- Tử cung của người này không đáp ứng với Estrogen và progesteron nên không dày lên và cũng không bong ra, do đó không có chu kì kinh nguyệt. </w:t>
            </w:r>
          </w:p>
          <w:p w:rsidR="00262B66" w:rsidRPr="00E75FC8" w:rsidRDefault="00262B66" w:rsidP="00262B66">
            <w:pPr>
              <w:pStyle w:val="NoSpacing"/>
              <w:spacing w:line="276" w:lineRule="auto"/>
              <w:rPr>
                <w:szCs w:val="24"/>
              </w:rPr>
            </w:pPr>
            <w:r w:rsidRPr="00E75FC8">
              <w:rPr>
                <w:szCs w:val="24"/>
              </w:rPr>
              <w:t>- Người này không có khả năng mang thai do niêm mạc tử cung không dày lên dẫn đến:</w:t>
            </w:r>
          </w:p>
          <w:p w:rsidR="00262B66" w:rsidRPr="00E75FC8" w:rsidRDefault="00262B66" w:rsidP="00262B66">
            <w:pPr>
              <w:pStyle w:val="NoSpacing"/>
              <w:spacing w:line="276" w:lineRule="auto"/>
              <w:rPr>
                <w:szCs w:val="24"/>
              </w:rPr>
            </w:pPr>
            <w:r w:rsidRPr="00E75FC8">
              <w:rPr>
                <w:szCs w:val="24"/>
              </w:rPr>
              <w:t xml:space="preserve">+ Trứng không thể làm tổ </w:t>
            </w:r>
          </w:p>
          <w:p w:rsidR="00262B66" w:rsidRPr="00E75FC8" w:rsidRDefault="00262B66" w:rsidP="00262B66">
            <w:pPr>
              <w:pStyle w:val="NoSpacing"/>
              <w:spacing w:line="276" w:lineRule="auto"/>
              <w:rPr>
                <w:szCs w:val="24"/>
              </w:rPr>
            </w:pPr>
            <w:r w:rsidRPr="00E75FC8">
              <w:rPr>
                <w:szCs w:val="24"/>
              </w:rPr>
              <w:t xml:space="preserve">+ Nếu trứng làm tổ được cũng khó phát triển thành phôi do thiếu chất dinh dưỡng; dễ bị sẩy thai. </w:t>
            </w:r>
          </w:p>
        </w:tc>
        <w:tc>
          <w:tcPr>
            <w:tcW w:w="810" w:type="dxa"/>
          </w:tcPr>
          <w:p w:rsidR="00262B66" w:rsidRPr="00E75FC8" w:rsidRDefault="00262B66" w:rsidP="00262B66">
            <w:pPr>
              <w:jc w:val="center"/>
              <w:rPr>
                <w:rFonts w:cstheme="majorHAnsi"/>
                <w:szCs w:val="24"/>
              </w:rPr>
            </w:pPr>
            <w:r w:rsidRPr="00E75FC8">
              <w:rPr>
                <w:rFonts w:cstheme="majorHAnsi"/>
                <w:szCs w:val="24"/>
              </w:rPr>
              <w:t>0,25</w:t>
            </w:r>
          </w:p>
          <w:p w:rsidR="00262B66" w:rsidRPr="00E75FC8" w:rsidRDefault="00262B66" w:rsidP="00262B66">
            <w:pPr>
              <w:jc w:val="center"/>
              <w:rPr>
                <w:rFonts w:cstheme="majorHAnsi"/>
                <w:szCs w:val="24"/>
              </w:rPr>
            </w:pPr>
          </w:p>
          <w:p w:rsidR="00262B66" w:rsidRPr="00E75FC8" w:rsidRDefault="00262B66" w:rsidP="00262B66">
            <w:pPr>
              <w:jc w:val="center"/>
              <w:rPr>
                <w:rFonts w:cstheme="majorHAnsi"/>
                <w:szCs w:val="24"/>
              </w:rPr>
            </w:pPr>
            <w:r w:rsidRPr="00E75FC8">
              <w:rPr>
                <w:rFonts w:cstheme="majorHAnsi"/>
                <w:szCs w:val="24"/>
              </w:rPr>
              <w:t>0,25</w:t>
            </w:r>
          </w:p>
        </w:tc>
      </w:tr>
    </w:tbl>
    <w:p w:rsidR="00262B66" w:rsidRPr="00D3639C" w:rsidRDefault="00262B66" w:rsidP="00F51211">
      <w:pPr>
        <w:pStyle w:val="NoSpacing"/>
        <w:spacing w:line="360" w:lineRule="auto"/>
        <w:rPr>
          <w:b/>
          <w:szCs w:val="24"/>
        </w:rPr>
      </w:pPr>
      <w:r w:rsidRPr="00D3639C">
        <w:rPr>
          <w:b/>
          <w:szCs w:val="24"/>
        </w:rPr>
        <w:t xml:space="preserve">Câu 7: (2,0 điểm) Bệnh truyền nhiễm và miễn dịch   </w:t>
      </w:r>
    </w:p>
    <w:tbl>
      <w:tblPr>
        <w:tblStyle w:val="TableGrid21"/>
        <w:tblW w:w="0" w:type="auto"/>
        <w:tblInd w:w="108" w:type="dxa"/>
        <w:tblLook w:val="04A0" w:firstRow="1" w:lastRow="0" w:firstColumn="1" w:lastColumn="0" w:noHBand="0" w:noVBand="1"/>
      </w:tblPr>
      <w:tblGrid>
        <w:gridCol w:w="719"/>
        <w:gridCol w:w="8413"/>
        <w:gridCol w:w="860"/>
      </w:tblGrid>
      <w:tr w:rsidR="00262B66" w:rsidRPr="00D3639C" w:rsidTr="00262B66">
        <w:tc>
          <w:tcPr>
            <w:tcW w:w="719" w:type="dxa"/>
            <w:tcBorders>
              <w:bottom w:val="single" w:sz="4" w:space="0" w:color="auto"/>
            </w:tcBorders>
            <w:vAlign w:val="center"/>
          </w:tcPr>
          <w:p w:rsidR="00262B66" w:rsidRPr="00D3639C" w:rsidRDefault="00262B66" w:rsidP="00262B66">
            <w:pPr>
              <w:jc w:val="center"/>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Ý</w:t>
            </w:r>
          </w:p>
        </w:tc>
        <w:tc>
          <w:tcPr>
            <w:tcW w:w="8413" w:type="dxa"/>
          </w:tcPr>
          <w:p w:rsidR="00262B66" w:rsidRPr="00D3639C" w:rsidRDefault="00262B66" w:rsidP="00262B66">
            <w:pPr>
              <w:jc w:val="center"/>
              <w:rPr>
                <w:rFonts w:ascii="Times New Roman" w:eastAsia="Arial" w:hAnsi="Times New Roman" w:cs="Times New Roman"/>
                <w:b/>
                <w:bCs/>
                <w:sz w:val="24"/>
                <w:szCs w:val="24"/>
                <w:lang w:val="es-MX"/>
              </w:rPr>
            </w:pPr>
            <w:r w:rsidRPr="00D3639C">
              <w:rPr>
                <w:rFonts w:ascii="Times New Roman" w:eastAsia="Arial" w:hAnsi="Times New Roman" w:cs="Times New Roman"/>
                <w:b/>
                <w:bCs/>
                <w:sz w:val="24"/>
                <w:szCs w:val="24"/>
                <w:lang w:val="es-MX"/>
              </w:rPr>
              <w:t>Nội dung</w:t>
            </w:r>
          </w:p>
        </w:tc>
        <w:tc>
          <w:tcPr>
            <w:tcW w:w="860" w:type="dxa"/>
            <w:vAlign w:val="center"/>
          </w:tcPr>
          <w:p w:rsidR="00262B66" w:rsidRPr="00D3639C" w:rsidRDefault="00262B66" w:rsidP="00262B66">
            <w:pPr>
              <w:jc w:val="center"/>
              <w:rPr>
                <w:rFonts w:ascii="Times New Roman" w:eastAsia="Arial" w:hAnsi="Times New Roman" w:cs="Times New Roman"/>
                <w:b/>
                <w:bCs/>
                <w:sz w:val="24"/>
                <w:szCs w:val="24"/>
                <w:lang w:val="es-MX"/>
              </w:rPr>
            </w:pPr>
            <w:r w:rsidRPr="00D3639C">
              <w:rPr>
                <w:rFonts w:ascii="Times New Roman" w:eastAsia="Arial" w:hAnsi="Times New Roman" w:cs="Times New Roman"/>
                <w:b/>
                <w:bCs/>
                <w:sz w:val="24"/>
                <w:szCs w:val="24"/>
                <w:lang w:val="es-MX"/>
              </w:rPr>
              <w:t>Điểm</w:t>
            </w:r>
          </w:p>
        </w:tc>
      </w:tr>
      <w:tr w:rsidR="00262B66" w:rsidRPr="00D3639C" w:rsidTr="00262B66">
        <w:trPr>
          <w:trHeight w:val="751"/>
        </w:trPr>
        <w:tc>
          <w:tcPr>
            <w:tcW w:w="719" w:type="dxa"/>
            <w:vMerge w:val="restart"/>
            <w:tcBorders>
              <w:top w:val="single" w:sz="4" w:space="0" w:color="auto"/>
            </w:tcBorders>
          </w:tcPr>
          <w:p w:rsidR="00262B66" w:rsidRPr="00D3639C" w:rsidRDefault="00262B66" w:rsidP="00262B66">
            <w:pPr>
              <w:widowControl w:val="0"/>
              <w:autoSpaceDE w:val="0"/>
              <w:autoSpaceDN w:val="0"/>
              <w:jc w:val="center"/>
              <w:rPr>
                <w:rFonts w:ascii="Times New Roman" w:eastAsia="Arial" w:hAnsi="Times New Roman" w:cs="Times New Roman"/>
                <w:b/>
                <w:bCs/>
                <w:sz w:val="24"/>
                <w:szCs w:val="24"/>
                <w:lang w:val="es-MX"/>
              </w:rPr>
            </w:pPr>
            <w:r>
              <w:rPr>
                <w:rFonts w:ascii="Times New Roman" w:eastAsia="Arial" w:hAnsi="Times New Roman" w:cs="Times New Roman"/>
                <w:b/>
                <w:bCs/>
                <w:sz w:val="24"/>
                <w:szCs w:val="24"/>
                <w:lang w:val="es-MX"/>
              </w:rPr>
              <w:t>7.1</w:t>
            </w:r>
          </w:p>
        </w:tc>
        <w:tc>
          <w:tcPr>
            <w:tcW w:w="8413" w:type="dxa"/>
            <w:tcBorders>
              <w:top w:val="single" w:sz="4" w:space="0" w:color="auto"/>
            </w:tcBorders>
          </w:tcPr>
          <w:tbl>
            <w:tblPr>
              <w:tblStyle w:val="TableGrid"/>
              <w:tblW w:w="0" w:type="auto"/>
              <w:tblLook w:val="04A0" w:firstRow="1" w:lastRow="0" w:firstColumn="1" w:lastColumn="0" w:noHBand="0" w:noVBand="1"/>
            </w:tblPr>
            <w:tblGrid>
              <w:gridCol w:w="1125"/>
              <w:gridCol w:w="3736"/>
              <w:gridCol w:w="3326"/>
            </w:tblGrid>
            <w:tr w:rsidR="00262B66" w:rsidRPr="00D3639C" w:rsidTr="00262B66">
              <w:tc>
                <w:tcPr>
                  <w:tcW w:w="1125" w:type="dxa"/>
                </w:tcPr>
                <w:p w:rsidR="00262B66" w:rsidRPr="00D3639C" w:rsidRDefault="00262B66" w:rsidP="00262B66">
                  <w:pPr>
                    <w:contextualSpacing/>
                    <w:rPr>
                      <w:rFonts w:cs="Times New Roman"/>
                      <w:szCs w:val="24"/>
                    </w:rPr>
                  </w:pPr>
                </w:p>
              </w:tc>
              <w:tc>
                <w:tcPr>
                  <w:tcW w:w="3736" w:type="dxa"/>
                </w:tcPr>
                <w:p w:rsidR="00262B66" w:rsidRPr="00D3639C" w:rsidRDefault="00262B66" w:rsidP="00262B66">
                  <w:pPr>
                    <w:contextualSpacing/>
                    <w:rPr>
                      <w:rFonts w:cs="Times New Roman"/>
                      <w:szCs w:val="24"/>
                    </w:rPr>
                  </w:pPr>
                  <w:r w:rsidRPr="00D3639C">
                    <w:rPr>
                      <w:rFonts w:cs="Times New Roman"/>
                      <w:szCs w:val="24"/>
                    </w:rPr>
                    <w:t>HIV</w:t>
                  </w:r>
                </w:p>
              </w:tc>
              <w:tc>
                <w:tcPr>
                  <w:tcW w:w="3326" w:type="dxa"/>
                </w:tcPr>
                <w:p w:rsidR="00262B66" w:rsidRPr="00D3639C" w:rsidRDefault="00262B66" w:rsidP="00262B66">
                  <w:pPr>
                    <w:contextualSpacing/>
                    <w:rPr>
                      <w:rFonts w:cs="Times New Roman"/>
                      <w:szCs w:val="24"/>
                    </w:rPr>
                  </w:pPr>
                  <w:r w:rsidRPr="00D3639C">
                    <w:rPr>
                      <w:rFonts w:cs="Times New Roman"/>
                      <w:szCs w:val="24"/>
                    </w:rPr>
                    <w:t>SARS</w:t>
                  </w:r>
                </w:p>
              </w:tc>
            </w:tr>
            <w:tr w:rsidR="00262B66" w:rsidRPr="00D3639C" w:rsidTr="00262B66">
              <w:tc>
                <w:tcPr>
                  <w:tcW w:w="1125" w:type="dxa"/>
                </w:tcPr>
                <w:p w:rsidR="00262B66" w:rsidRPr="00D3639C" w:rsidRDefault="00262B66" w:rsidP="00262B66">
                  <w:pPr>
                    <w:contextualSpacing/>
                    <w:rPr>
                      <w:rFonts w:cs="Times New Roman"/>
                      <w:szCs w:val="24"/>
                    </w:rPr>
                  </w:pPr>
                  <w:r w:rsidRPr="00D3639C">
                    <w:rPr>
                      <w:rFonts w:cs="Times New Roman"/>
                      <w:szCs w:val="24"/>
                    </w:rPr>
                    <w:t xml:space="preserve">Bước 5: Sinh </w:t>
                  </w:r>
                  <w:r w:rsidRPr="00D3639C">
                    <w:rPr>
                      <w:rFonts w:cs="Times New Roman"/>
                      <w:szCs w:val="24"/>
                    </w:rPr>
                    <w:lastRenderedPageBreak/>
                    <w:t>tổng hợp</w:t>
                  </w:r>
                </w:p>
              </w:tc>
              <w:tc>
                <w:tcPr>
                  <w:tcW w:w="3736" w:type="dxa"/>
                </w:tcPr>
                <w:p w:rsidR="00262B66" w:rsidRPr="00D3639C" w:rsidRDefault="00262B66" w:rsidP="00262B66">
                  <w:pPr>
                    <w:contextualSpacing/>
                    <w:rPr>
                      <w:rFonts w:cs="Times New Roman"/>
                      <w:szCs w:val="24"/>
                    </w:rPr>
                  </w:pPr>
                  <w:r w:rsidRPr="00D3639C">
                    <w:rPr>
                      <w:rFonts w:cs="Times New Roman"/>
                      <w:szCs w:val="24"/>
                    </w:rPr>
                    <w:lastRenderedPageBreak/>
                    <w:t xml:space="preserve">- RNA  sợi đơn phiên mã ngược tạo thành DNA nhờ enzyme phiên mã </w:t>
                  </w:r>
                  <w:r w:rsidRPr="00D3639C">
                    <w:rPr>
                      <w:rFonts w:cs="Times New Roman"/>
                      <w:szCs w:val="24"/>
                    </w:rPr>
                    <w:lastRenderedPageBreak/>
                    <w:t>ngược mang theo trong hạt virus</w:t>
                  </w:r>
                </w:p>
                <w:p w:rsidR="00262B66" w:rsidRPr="00D3639C" w:rsidRDefault="00262B66" w:rsidP="00262B66">
                  <w:pPr>
                    <w:contextualSpacing/>
                    <w:rPr>
                      <w:rFonts w:cs="Times New Roman"/>
                      <w:szCs w:val="24"/>
                    </w:rPr>
                  </w:pPr>
                  <w:r w:rsidRPr="00D3639C">
                    <w:rPr>
                      <w:rFonts w:cs="Times New Roman"/>
                      <w:szCs w:val="24"/>
                    </w:rPr>
                    <w:t xml:space="preserve">- cDNA chèn vào hệ gen tế bào chủ, sử dụng enzyme RNApol tế bào để phiên mã </w:t>
                  </w:r>
                  <w:r w:rsidRPr="00D3639C">
                    <w:rPr>
                      <w:rFonts w:cs="Times New Roman"/>
                      <w:szCs w:val="24"/>
                    </w:rPr>
                    <w:sym w:font="Wingdings" w:char="F0E0"/>
                  </w:r>
                  <w:r w:rsidRPr="00D3639C">
                    <w:rPr>
                      <w:rFonts w:cs="Times New Roman"/>
                      <w:szCs w:val="24"/>
                    </w:rPr>
                    <w:t xml:space="preserve"> mRNA </w:t>
                  </w:r>
                </w:p>
                <w:p w:rsidR="00262B66" w:rsidRPr="00D3639C" w:rsidRDefault="00262B66" w:rsidP="00262B66">
                  <w:pPr>
                    <w:contextualSpacing/>
                    <w:rPr>
                      <w:rFonts w:cs="Times New Roman"/>
                      <w:szCs w:val="24"/>
                    </w:rPr>
                  </w:pPr>
                  <w:r w:rsidRPr="00D3639C">
                    <w:rPr>
                      <w:rFonts w:cs="Times New Roman"/>
                      <w:szCs w:val="24"/>
                    </w:rPr>
                    <w:t>- Sử dụng enzyme ARNpol của tế bào chủ</w:t>
                  </w:r>
                </w:p>
              </w:tc>
              <w:tc>
                <w:tcPr>
                  <w:tcW w:w="3326" w:type="dxa"/>
                </w:tcPr>
                <w:p w:rsidR="00262B66" w:rsidRPr="00D3639C" w:rsidRDefault="00262B66" w:rsidP="00262B66">
                  <w:pPr>
                    <w:contextualSpacing/>
                    <w:rPr>
                      <w:rFonts w:cs="Times New Roman"/>
                      <w:szCs w:val="24"/>
                    </w:rPr>
                  </w:pPr>
                  <w:r w:rsidRPr="00D3639C">
                    <w:rPr>
                      <w:rFonts w:cs="Times New Roman"/>
                      <w:szCs w:val="24"/>
                    </w:rPr>
                    <w:lastRenderedPageBreak/>
                    <w:t>- Không xảy ra phiên mã ngược.</w:t>
                  </w:r>
                </w:p>
                <w:p w:rsidR="00262B66" w:rsidRPr="00D3639C" w:rsidRDefault="00262B66" w:rsidP="00262B66">
                  <w:pPr>
                    <w:contextualSpacing/>
                    <w:rPr>
                      <w:rFonts w:cs="Times New Roman"/>
                      <w:szCs w:val="24"/>
                    </w:rPr>
                  </w:pPr>
                </w:p>
                <w:p w:rsidR="00262B66" w:rsidRPr="00D3639C" w:rsidRDefault="00262B66" w:rsidP="00262B66">
                  <w:pPr>
                    <w:contextualSpacing/>
                    <w:rPr>
                      <w:rFonts w:cs="Times New Roman"/>
                      <w:szCs w:val="24"/>
                    </w:rPr>
                  </w:pPr>
                  <w:r w:rsidRPr="00D3639C">
                    <w:rPr>
                      <w:rFonts w:cs="Times New Roman"/>
                      <w:szCs w:val="24"/>
                    </w:rPr>
                    <w:t>- Không chèn vật chất di truyền vào hệ gen tế bào chủ</w:t>
                  </w:r>
                </w:p>
                <w:p w:rsidR="00262B66" w:rsidRPr="00D3639C" w:rsidRDefault="00262B66" w:rsidP="00262B66">
                  <w:pPr>
                    <w:contextualSpacing/>
                    <w:rPr>
                      <w:rFonts w:cs="Times New Roman"/>
                      <w:szCs w:val="24"/>
                    </w:rPr>
                  </w:pPr>
                </w:p>
                <w:p w:rsidR="00262B66" w:rsidRPr="00D3639C" w:rsidRDefault="00262B66" w:rsidP="00262B66">
                  <w:pPr>
                    <w:contextualSpacing/>
                    <w:rPr>
                      <w:rFonts w:cs="Times New Roman"/>
                      <w:szCs w:val="24"/>
                    </w:rPr>
                  </w:pPr>
                  <w:r w:rsidRPr="00D3639C">
                    <w:rPr>
                      <w:rFonts w:cs="Times New Roman"/>
                      <w:szCs w:val="24"/>
                    </w:rPr>
                    <w:t>- RNA pol tự tổng hợp</w:t>
                  </w:r>
                </w:p>
              </w:tc>
            </w:tr>
            <w:tr w:rsidR="00262B66" w:rsidRPr="00D3639C" w:rsidTr="00262B66">
              <w:tc>
                <w:tcPr>
                  <w:tcW w:w="1125" w:type="dxa"/>
                </w:tcPr>
                <w:p w:rsidR="00262B66" w:rsidRPr="00D3639C" w:rsidRDefault="00262B66" w:rsidP="00262B66">
                  <w:pPr>
                    <w:contextualSpacing/>
                    <w:rPr>
                      <w:rFonts w:cs="Times New Roman"/>
                      <w:szCs w:val="24"/>
                    </w:rPr>
                  </w:pPr>
                  <w:r w:rsidRPr="00D3639C">
                    <w:rPr>
                      <w:rFonts w:cs="Times New Roman"/>
                      <w:szCs w:val="24"/>
                    </w:rPr>
                    <w:lastRenderedPageBreak/>
                    <w:t>Bước 6: Lắp ráp</w:t>
                  </w:r>
                </w:p>
              </w:tc>
              <w:tc>
                <w:tcPr>
                  <w:tcW w:w="3736" w:type="dxa"/>
                </w:tcPr>
                <w:p w:rsidR="00262B66" w:rsidRPr="00D3639C" w:rsidRDefault="00262B66" w:rsidP="00262B66">
                  <w:pPr>
                    <w:contextualSpacing/>
                    <w:rPr>
                      <w:rFonts w:cs="Times New Roman"/>
                      <w:szCs w:val="24"/>
                    </w:rPr>
                  </w:pPr>
                  <w:r w:rsidRPr="00D3639C">
                    <w:rPr>
                      <w:rFonts w:cs="Times New Roman"/>
                      <w:szCs w:val="24"/>
                    </w:rPr>
                    <w:t>- Đóng gói hạt virus chứa VCDT và enzyme phiên mã ngược.</w:t>
                  </w:r>
                </w:p>
              </w:tc>
              <w:tc>
                <w:tcPr>
                  <w:tcW w:w="3326" w:type="dxa"/>
                </w:tcPr>
                <w:p w:rsidR="00262B66" w:rsidRPr="00D3639C" w:rsidRDefault="00262B66" w:rsidP="00262B66">
                  <w:pPr>
                    <w:contextualSpacing/>
                    <w:rPr>
                      <w:rFonts w:cs="Times New Roman"/>
                      <w:szCs w:val="24"/>
                    </w:rPr>
                  </w:pPr>
                  <w:r w:rsidRPr="00D3639C">
                    <w:rPr>
                      <w:rFonts w:cs="Times New Roman"/>
                      <w:szCs w:val="24"/>
                    </w:rPr>
                    <w:t xml:space="preserve">- Đóng gói hạt virus chỉ chứa VCDT.  </w:t>
                  </w:r>
                </w:p>
              </w:tc>
            </w:tr>
          </w:tbl>
          <w:p w:rsidR="00262B66" w:rsidRPr="00D3639C" w:rsidRDefault="00262B66" w:rsidP="00262B66">
            <w:pPr>
              <w:rPr>
                <w:rFonts w:ascii="Times New Roman" w:hAnsi="Times New Roman" w:cs="Times New Roman"/>
                <w:sz w:val="24"/>
                <w:szCs w:val="24"/>
              </w:rPr>
            </w:pPr>
          </w:p>
        </w:tc>
        <w:tc>
          <w:tcPr>
            <w:tcW w:w="860" w:type="dxa"/>
            <w:tcBorders>
              <w:top w:val="single" w:sz="4" w:space="0" w:color="auto"/>
            </w:tcBorders>
          </w:tcPr>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r w:rsidRPr="00675D17">
              <w:rPr>
                <w:rFonts w:ascii="Times New Roman" w:eastAsia="Arial" w:hAnsi="Times New Roman" w:cs="Times New Roman"/>
                <w:bCs/>
                <w:sz w:val="24"/>
                <w:szCs w:val="24"/>
                <w:lang w:val="es-MX"/>
              </w:rPr>
              <w:t>0, 25</w:t>
            </w: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p>
          <w:p w:rsidR="00262B66" w:rsidRPr="00675D17" w:rsidRDefault="00262B66" w:rsidP="00262B66">
            <w:pPr>
              <w:jc w:val="center"/>
              <w:rPr>
                <w:rFonts w:ascii="Times New Roman" w:eastAsia="Arial" w:hAnsi="Times New Roman" w:cs="Times New Roman"/>
                <w:bCs/>
                <w:sz w:val="24"/>
                <w:szCs w:val="24"/>
                <w:lang w:val="es-MX"/>
              </w:rPr>
            </w:pPr>
            <w:r w:rsidRPr="00675D17">
              <w:rPr>
                <w:rFonts w:ascii="Times New Roman" w:eastAsia="Arial" w:hAnsi="Times New Roman" w:cs="Times New Roman"/>
                <w:bCs/>
                <w:sz w:val="24"/>
                <w:szCs w:val="24"/>
                <w:lang w:val="es-MX"/>
              </w:rPr>
              <w:t>0, 25</w:t>
            </w:r>
          </w:p>
        </w:tc>
      </w:tr>
      <w:tr w:rsidR="00262B66" w:rsidRPr="00D3639C" w:rsidTr="00262B66">
        <w:tc>
          <w:tcPr>
            <w:tcW w:w="719" w:type="dxa"/>
            <w:vMerge/>
            <w:vAlign w:val="center"/>
          </w:tcPr>
          <w:p w:rsidR="00262B66" w:rsidRPr="00D3639C" w:rsidRDefault="00262B66" w:rsidP="00262B66">
            <w:pPr>
              <w:jc w:val="center"/>
              <w:rPr>
                <w:rFonts w:ascii="Times New Roman" w:eastAsia="Arial" w:hAnsi="Times New Roman" w:cs="Times New Roman"/>
                <w:b/>
                <w:bCs/>
                <w:sz w:val="24"/>
                <w:szCs w:val="24"/>
                <w:lang w:val="es-MX"/>
              </w:rPr>
            </w:pPr>
          </w:p>
        </w:tc>
        <w:tc>
          <w:tcPr>
            <w:tcW w:w="8413" w:type="dxa"/>
          </w:tcPr>
          <w:p w:rsidR="00262B66" w:rsidRPr="00D3639C" w:rsidRDefault="00262B66" w:rsidP="00262B66">
            <w:pPr>
              <w:rPr>
                <w:rFonts w:ascii="Times New Roman" w:hAnsi="Times New Roman" w:cs="Times New Roman"/>
                <w:sz w:val="24"/>
                <w:szCs w:val="24"/>
                <w:lang w:val="es-MX"/>
              </w:rPr>
            </w:pPr>
            <w:r>
              <w:rPr>
                <w:rFonts w:ascii="Times New Roman" w:hAnsi="Times New Roman" w:cs="Times New Roman"/>
                <w:bCs/>
                <w:sz w:val="24"/>
                <w:szCs w:val="24"/>
                <w:lang w:val="es-MX"/>
              </w:rPr>
              <w:t xml:space="preserve">b. </w:t>
            </w:r>
            <w:r w:rsidRPr="00D3639C">
              <w:rPr>
                <w:rFonts w:ascii="Times New Roman" w:hAnsi="Times New Roman" w:cs="Times New Roman"/>
                <w:bCs/>
                <w:sz w:val="24"/>
                <w:szCs w:val="24"/>
                <w:lang w:val="es-MX"/>
              </w:rPr>
              <w:t>Sự tương tác của Nsp1 với NXF1 là sự ức chế sự vận chuyển mRNA ra tế bào chất làm giảm sự biểu hiện của các gen đáp ứng kháng vi-rút, đó là các gen hình thành nên các protein trong cấu trúc của kháng thể, interferon, cytokine của vật chủ và thiết lập môi trường tế bào tạo điều kiện cho vi-rút sản sinh</w:t>
            </w:r>
          </w:p>
        </w:tc>
        <w:tc>
          <w:tcPr>
            <w:tcW w:w="860" w:type="dxa"/>
          </w:tcPr>
          <w:p w:rsidR="00262B66" w:rsidRPr="00675D17" w:rsidRDefault="00262B66" w:rsidP="00262B66">
            <w:pPr>
              <w:jc w:val="center"/>
              <w:rPr>
                <w:rFonts w:ascii="Times New Roman" w:eastAsia="Arial" w:hAnsi="Times New Roman" w:cs="Times New Roman"/>
                <w:bCs/>
                <w:sz w:val="24"/>
                <w:szCs w:val="24"/>
                <w:lang w:val="es-MX"/>
              </w:rPr>
            </w:pPr>
            <w:r w:rsidRPr="00675D17">
              <w:rPr>
                <w:rFonts w:ascii="Times New Roman" w:eastAsia="Arial" w:hAnsi="Times New Roman" w:cs="Times New Roman"/>
                <w:bCs/>
                <w:sz w:val="24"/>
                <w:szCs w:val="24"/>
                <w:lang w:val="es-MX"/>
              </w:rPr>
              <w:t>0,5</w:t>
            </w:r>
          </w:p>
          <w:p w:rsidR="00262B66" w:rsidRPr="00675D17" w:rsidRDefault="00262B66" w:rsidP="00262B66">
            <w:pPr>
              <w:jc w:val="center"/>
              <w:rPr>
                <w:rFonts w:ascii="Times New Roman" w:eastAsia="Arial" w:hAnsi="Times New Roman" w:cs="Times New Roman"/>
                <w:bCs/>
                <w:sz w:val="24"/>
                <w:szCs w:val="24"/>
                <w:lang w:val="es-MX"/>
              </w:rPr>
            </w:pPr>
          </w:p>
        </w:tc>
      </w:tr>
      <w:tr w:rsidR="00262B66" w:rsidRPr="00705D5E" w:rsidTr="00262B66">
        <w:tc>
          <w:tcPr>
            <w:tcW w:w="719" w:type="dxa"/>
            <w:vMerge w:val="restart"/>
          </w:tcPr>
          <w:p w:rsidR="00262B66" w:rsidRPr="00705D5E" w:rsidRDefault="00262B66" w:rsidP="00262B66">
            <w:pPr>
              <w:jc w:val="center"/>
              <w:rPr>
                <w:rFonts w:ascii="Times New Roman" w:eastAsia="Arial" w:hAnsi="Times New Roman" w:cs="Times New Roman"/>
                <w:b/>
                <w:bCs/>
                <w:sz w:val="24"/>
                <w:szCs w:val="24"/>
                <w:lang w:val="es-MX"/>
              </w:rPr>
            </w:pPr>
            <w:r w:rsidRPr="00705D5E">
              <w:rPr>
                <w:rFonts w:ascii="Times New Roman" w:hAnsi="Times New Roman" w:cs="Times New Roman"/>
                <w:b/>
                <w:sz w:val="24"/>
                <w:szCs w:val="24"/>
              </w:rPr>
              <w:t>7.2.</w:t>
            </w:r>
          </w:p>
        </w:tc>
        <w:tc>
          <w:tcPr>
            <w:tcW w:w="8413" w:type="dxa"/>
          </w:tcPr>
          <w:p w:rsidR="00262B66" w:rsidRPr="00705D5E" w:rsidRDefault="00262B66" w:rsidP="00262B66">
            <w:pPr>
              <w:jc w:val="left"/>
              <w:rPr>
                <w:rFonts w:ascii="Times New Roman" w:hAnsi="Times New Roman" w:cs="Times New Roman"/>
                <w:sz w:val="24"/>
                <w:szCs w:val="24"/>
              </w:rPr>
            </w:pPr>
            <w:r w:rsidRPr="00705D5E">
              <w:rPr>
                <w:rFonts w:ascii="Times New Roman" w:hAnsi="Times New Roman" w:cs="Times New Roman"/>
                <w:bCs/>
                <w:sz w:val="24"/>
                <w:szCs w:val="24"/>
                <w:lang w:val="es-MX"/>
              </w:rPr>
              <w:t xml:space="preserve">a. </w:t>
            </w:r>
            <w:r w:rsidRPr="00705D5E">
              <w:rPr>
                <w:rFonts w:ascii="Times New Roman" w:hAnsi="Times New Roman" w:cs="Times New Roman"/>
                <w:sz w:val="24"/>
                <w:szCs w:val="24"/>
              </w:rPr>
              <w:t>- Do virut cài xen ADN vào tế bào chủ nên ta có thể:</w:t>
            </w:r>
          </w:p>
          <w:p w:rsidR="00262B66" w:rsidRPr="00705D5E" w:rsidRDefault="00262B66" w:rsidP="00262B66">
            <w:pPr>
              <w:jc w:val="left"/>
              <w:rPr>
                <w:rFonts w:ascii="Times New Roman" w:hAnsi="Times New Roman" w:cs="Times New Roman"/>
                <w:sz w:val="24"/>
                <w:szCs w:val="24"/>
              </w:rPr>
            </w:pPr>
            <w:r w:rsidRPr="00705D5E">
              <w:rPr>
                <w:rFonts w:ascii="Times New Roman" w:hAnsi="Times New Roman" w:cs="Times New Roman"/>
                <w:sz w:val="24"/>
                <w:szCs w:val="24"/>
              </w:rPr>
              <w:t xml:space="preserve">+ Xét nghiệm sự xuất hiện hay không bộ gen của HPV trong tế bào chủ, ví dụ PCR kết hợp sử dụng mẫu dò ARN với trình tự đặc hiệu của bộ gen HPV.            </w:t>
            </w:r>
          </w:p>
          <w:p w:rsidR="00262B66" w:rsidRPr="00705D5E" w:rsidRDefault="00262B66" w:rsidP="00262B66">
            <w:pPr>
              <w:rPr>
                <w:rFonts w:ascii="Times New Roman" w:hAnsi="Times New Roman" w:cs="Times New Roman"/>
                <w:bCs/>
                <w:sz w:val="24"/>
                <w:szCs w:val="24"/>
                <w:lang w:val="es-MX"/>
              </w:rPr>
            </w:pPr>
            <w:r w:rsidRPr="00705D5E">
              <w:rPr>
                <w:rFonts w:ascii="Times New Roman" w:hAnsi="Times New Roman" w:cs="Times New Roman"/>
                <w:sz w:val="24"/>
                <w:szCs w:val="24"/>
              </w:rPr>
              <w:t>+ Phương pháp hoá mô miễn dịch hoặc sử dụng kháng nguyên gắn huỳnh quang.</w:t>
            </w:r>
          </w:p>
        </w:tc>
        <w:tc>
          <w:tcPr>
            <w:tcW w:w="860" w:type="dxa"/>
          </w:tcPr>
          <w:p w:rsidR="00262B66" w:rsidRPr="00675D17" w:rsidRDefault="00262B66" w:rsidP="00262B66">
            <w:pPr>
              <w:jc w:val="center"/>
              <w:rPr>
                <w:rFonts w:ascii="Times New Roman" w:eastAsia="Arial" w:hAnsi="Times New Roman" w:cs="Times New Roman"/>
                <w:bCs/>
                <w:sz w:val="24"/>
                <w:szCs w:val="24"/>
                <w:lang w:val="es-MX"/>
              </w:rPr>
            </w:pPr>
            <w:r w:rsidRPr="00675D17">
              <w:rPr>
                <w:rFonts w:ascii="Times New Roman" w:hAnsi="Times New Roman" w:cs="Times New Roman"/>
                <w:sz w:val="24"/>
                <w:szCs w:val="24"/>
                <w:lang w:val="fr-FR"/>
              </w:rPr>
              <w:t>0,25</w:t>
            </w:r>
          </w:p>
        </w:tc>
      </w:tr>
      <w:tr w:rsidR="00262B66" w:rsidRPr="00D3639C" w:rsidTr="00262B66">
        <w:tc>
          <w:tcPr>
            <w:tcW w:w="719" w:type="dxa"/>
            <w:vMerge/>
            <w:vAlign w:val="center"/>
          </w:tcPr>
          <w:p w:rsidR="00262B66" w:rsidRPr="00D3639C" w:rsidRDefault="00262B66" w:rsidP="00262B66">
            <w:pPr>
              <w:jc w:val="center"/>
              <w:rPr>
                <w:rFonts w:eastAsia="Arial" w:cs="Times New Roman"/>
                <w:b/>
                <w:bCs/>
                <w:szCs w:val="24"/>
                <w:lang w:val="es-MX"/>
              </w:rPr>
            </w:pPr>
          </w:p>
        </w:tc>
        <w:tc>
          <w:tcPr>
            <w:tcW w:w="8413" w:type="dxa"/>
          </w:tcPr>
          <w:p w:rsidR="00262B66" w:rsidRPr="00681670" w:rsidRDefault="00262B66" w:rsidP="00262B66">
            <w:pPr>
              <w:tabs>
                <w:tab w:val="left" w:pos="284"/>
                <w:tab w:val="left" w:pos="567"/>
                <w:tab w:val="left" w:pos="7938"/>
              </w:tabs>
              <w:rPr>
                <w:rFonts w:ascii="Times New Roman" w:hAnsi="Times New Roman" w:cs="Times New Roman"/>
                <w:sz w:val="24"/>
                <w:szCs w:val="24"/>
              </w:rPr>
            </w:pPr>
            <w:r w:rsidRPr="00681670">
              <w:rPr>
                <w:rFonts w:ascii="Times New Roman" w:hAnsi="Times New Roman" w:cs="Times New Roman"/>
                <w:bCs/>
                <w:sz w:val="24"/>
                <w:szCs w:val="24"/>
                <w:lang w:val="es-MX"/>
              </w:rPr>
              <w:t xml:space="preserve">b. </w:t>
            </w:r>
            <w:r w:rsidRPr="00681670">
              <w:rPr>
                <w:rFonts w:ascii="Times New Roman" w:hAnsi="Times New Roman" w:cs="Times New Roman"/>
                <w:sz w:val="24"/>
                <w:szCs w:val="24"/>
              </w:rPr>
              <w:t>- Tế bào limpho B được kích thích để tạo kháng thể, chúng tiết kháng thể ở dạng tương bào</w:t>
            </w:r>
          </w:p>
          <w:p w:rsidR="00262B66" w:rsidRPr="00681670" w:rsidRDefault="00262B66" w:rsidP="00262B66">
            <w:pPr>
              <w:rPr>
                <w:rFonts w:ascii="Times New Roman" w:hAnsi="Times New Roman" w:cs="Times New Roman"/>
                <w:bCs/>
                <w:sz w:val="24"/>
                <w:szCs w:val="24"/>
                <w:lang w:val="es-MX"/>
              </w:rPr>
            </w:pPr>
            <w:r w:rsidRPr="00681670">
              <w:rPr>
                <w:rFonts w:ascii="Times New Roman" w:hAnsi="Times New Roman" w:cs="Times New Roman"/>
                <w:sz w:val="24"/>
                <w:szCs w:val="24"/>
              </w:rPr>
              <w:t>- Tế bào chia nhánh và đại thực bào (tế bào langerhans) có nhiều ở trong da. HPV có khả năng cao sẽ gặp những loại tế bào này nhất</w:t>
            </w:r>
          </w:p>
        </w:tc>
        <w:tc>
          <w:tcPr>
            <w:tcW w:w="860" w:type="dxa"/>
          </w:tcPr>
          <w:p w:rsidR="00262B66" w:rsidRPr="00675D17" w:rsidRDefault="00262B66" w:rsidP="00262B66">
            <w:pPr>
              <w:spacing w:line="0" w:lineRule="atLeast"/>
              <w:rPr>
                <w:rFonts w:ascii="Times New Roman" w:hAnsi="Times New Roman" w:cs="Times New Roman"/>
                <w:sz w:val="24"/>
                <w:szCs w:val="24"/>
                <w:lang w:val="fr-FR"/>
              </w:rPr>
            </w:pPr>
            <w:r w:rsidRPr="00675D17">
              <w:rPr>
                <w:rFonts w:ascii="Times New Roman" w:hAnsi="Times New Roman" w:cs="Times New Roman"/>
                <w:sz w:val="24"/>
                <w:szCs w:val="24"/>
                <w:lang w:val="fr-FR"/>
              </w:rPr>
              <w:t>0,25</w:t>
            </w:r>
          </w:p>
          <w:p w:rsidR="00262B66" w:rsidRPr="00675D17" w:rsidRDefault="00262B66" w:rsidP="00262B66">
            <w:pPr>
              <w:jc w:val="center"/>
              <w:rPr>
                <w:rFonts w:ascii="Times New Roman" w:eastAsia="Arial" w:hAnsi="Times New Roman" w:cs="Times New Roman"/>
                <w:bCs/>
                <w:sz w:val="24"/>
                <w:szCs w:val="24"/>
                <w:lang w:val="es-MX"/>
              </w:rPr>
            </w:pPr>
          </w:p>
        </w:tc>
      </w:tr>
      <w:tr w:rsidR="00262B66" w:rsidRPr="00D3639C" w:rsidTr="00262B66">
        <w:tc>
          <w:tcPr>
            <w:tcW w:w="719" w:type="dxa"/>
            <w:vMerge/>
            <w:vAlign w:val="center"/>
          </w:tcPr>
          <w:p w:rsidR="00262B66" w:rsidRPr="00D3639C" w:rsidRDefault="00262B66" w:rsidP="00262B66">
            <w:pPr>
              <w:jc w:val="center"/>
              <w:rPr>
                <w:rFonts w:eastAsia="Arial" w:cs="Times New Roman"/>
                <w:b/>
                <w:bCs/>
                <w:szCs w:val="24"/>
                <w:lang w:val="es-MX"/>
              </w:rPr>
            </w:pPr>
          </w:p>
        </w:tc>
        <w:tc>
          <w:tcPr>
            <w:tcW w:w="8413" w:type="dxa"/>
          </w:tcPr>
          <w:p w:rsidR="00262B66" w:rsidRPr="00681670" w:rsidRDefault="00262B66" w:rsidP="00262B66">
            <w:pPr>
              <w:tabs>
                <w:tab w:val="left" w:pos="284"/>
                <w:tab w:val="left" w:pos="567"/>
                <w:tab w:val="left" w:pos="7938"/>
              </w:tabs>
              <w:rPr>
                <w:rFonts w:ascii="Times New Roman" w:hAnsi="Times New Roman" w:cs="Times New Roman"/>
                <w:bCs/>
                <w:sz w:val="24"/>
                <w:szCs w:val="24"/>
                <w:lang w:val="es-MX"/>
              </w:rPr>
            </w:pPr>
            <w:r w:rsidRPr="00681670">
              <w:rPr>
                <w:rFonts w:ascii="Times New Roman" w:hAnsi="Times New Roman" w:cs="Times New Roman"/>
                <w:bCs/>
                <w:sz w:val="24"/>
                <w:szCs w:val="24"/>
                <w:lang w:val="es-MX"/>
              </w:rPr>
              <w:t xml:space="preserve">c. </w:t>
            </w:r>
            <w:r w:rsidRPr="00681670">
              <w:rPr>
                <w:rFonts w:ascii="Times New Roman" w:hAnsi="Times New Roman" w:cs="Times New Roman"/>
                <w:sz w:val="24"/>
                <w:szCs w:val="24"/>
              </w:rPr>
              <w:t xml:space="preserve">- Văcxin HP có nguồn gốc từ lớp vỏ capsit (hoặc protein của HPV) nhưng không có bất kỳ ADN nào, vì vậy chúng không làm phát sinh bệnh.                                                                                      </w:t>
            </w:r>
          </w:p>
        </w:tc>
        <w:tc>
          <w:tcPr>
            <w:tcW w:w="860" w:type="dxa"/>
          </w:tcPr>
          <w:p w:rsidR="00262B66" w:rsidRPr="00675D17" w:rsidRDefault="00262B66" w:rsidP="00262B66">
            <w:pPr>
              <w:spacing w:line="0" w:lineRule="atLeast"/>
              <w:rPr>
                <w:rFonts w:ascii="Times New Roman" w:hAnsi="Times New Roman" w:cs="Times New Roman"/>
                <w:sz w:val="24"/>
                <w:szCs w:val="24"/>
                <w:lang w:val="fr-FR"/>
              </w:rPr>
            </w:pPr>
            <w:r w:rsidRPr="00675D17">
              <w:rPr>
                <w:rFonts w:ascii="Times New Roman" w:hAnsi="Times New Roman" w:cs="Times New Roman"/>
                <w:sz w:val="24"/>
                <w:szCs w:val="24"/>
                <w:lang w:val="fr-FR"/>
              </w:rPr>
              <w:t>0,25</w:t>
            </w:r>
          </w:p>
          <w:p w:rsidR="00262B66" w:rsidRPr="00675D17" w:rsidRDefault="00262B66" w:rsidP="00262B66">
            <w:pPr>
              <w:jc w:val="center"/>
              <w:rPr>
                <w:rFonts w:ascii="Times New Roman" w:eastAsia="Arial" w:hAnsi="Times New Roman" w:cs="Times New Roman"/>
                <w:bCs/>
                <w:sz w:val="24"/>
                <w:szCs w:val="24"/>
                <w:lang w:val="es-MX"/>
              </w:rPr>
            </w:pPr>
          </w:p>
        </w:tc>
      </w:tr>
      <w:tr w:rsidR="00262B66" w:rsidRPr="00D3639C" w:rsidTr="00262B66">
        <w:tc>
          <w:tcPr>
            <w:tcW w:w="719" w:type="dxa"/>
            <w:vMerge/>
            <w:vAlign w:val="center"/>
          </w:tcPr>
          <w:p w:rsidR="00262B66" w:rsidRPr="00D3639C" w:rsidRDefault="00262B66" w:rsidP="00262B66">
            <w:pPr>
              <w:jc w:val="center"/>
              <w:rPr>
                <w:rFonts w:eastAsia="Arial" w:cs="Times New Roman"/>
                <w:b/>
                <w:bCs/>
                <w:szCs w:val="24"/>
                <w:lang w:val="es-MX"/>
              </w:rPr>
            </w:pPr>
          </w:p>
        </w:tc>
        <w:tc>
          <w:tcPr>
            <w:tcW w:w="8413" w:type="dxa"/>
          </w:tcPr>
          <w:p w:rsidR="00262B66" w:rsidRPr="00681670" w:rsidRDefault="00262B66" w:rsidP="00262B66">
            <w:pPr>
              <w:tabs>
                <w:tab w:val="left" w:pos="284"/>
                <w:tab w:val="left" w:pos="567"/>
                <w:tab w:val="left" w:pos="7938"/>
              </w:tabs>
              <w:rPr>
                <w:rFonts w:ascii="Times New Roman" w:hAnsi="Times New Roman" w:cs="Times New Roman"/>
                <w:bCs/>
                <w:sz w:val="24"/>
                <w:szCs w:val="24"/>
                <w:lang w:val="es-MX"/>
              </w:rPr>
            </w:pPr>
            <w:r w:rsidRPr="00681670">
              <w:rPr>
                <w:rFonts w:ascii="Times New Roman" w:hAnsi="Times New Roman" w:cs="Times New Roman"/>
                <w:bCs/>
                <w:sz w:val="24"/>
                <w:szCs w:val="24"/>
                <w:lang w:val="es-MX"/>
              </w:rPr>
              <w:t xml:space="preserve">d. </w:t>
            </w:r>
            <w:r w:rsidRPr="00681670">
              <w:rPr>
                <w:rFonts w:ascii="Times New Roman" w:hAnsi="Times New Roman" w:cs="Times New Roman"/>
                <w:sz w:val="24"/>
                <w:szCs w:val="24"/>
              </w:rPr>
              <w:t xml:space="preserve">- Văcxin HPV tạo đáp ứng cho cơ thể để tạo ra kháng thể chống lại các protein capsit của virut. Đối với người nhiễm HPV, loại virut đã xâm nhập vào bên trong tế bào. Kháng thể hoạt động ở dịch ngoại bào và không gây ảnh hưởng đến virut bên trong.       </w:t>
            </w:r>
          </w:p>
        </w:tc>
        <w:tc>
          <w:tcPr>
            <w:tcW w:w="860" w:type="dxa"/>
          </w:tcPr>
          <w:p w:rsidR="00262B66" w:rsidRPr="00675D17" w:rsidRDefault="00262B66" w:rsidP="00262B66">
            <w:pPr>
              <w:spacing w:line="0" w:lineRule="atLeast"/>
              <w:rPr>
                <w:rFonts w:ascii="Times New Roman" w:hAnsi="Times New Roman" w:cs="Times New Roman"/>
                <w:sz w:val="24"/>
                <w:szCs w:val="24"/>
              </w:rPr>
            </w:pPr>
            <w:r w:rsidRPr="00675D17">
              <w:rPr>
                <w:rFonts w:ascii="Times New Roman" w:hAnsi="Times New Roman" w:cs="Times New Roman"/>
                <w:sz w:val="24"/>
                <w:szCs w:val="24"/>
                <w:lang w:val="fr-FR"/>
              </w:rPr>
              <w:t>0,25</w:t>
            </w:r>
          </w:p>
        </w:tc>
      </w:tr>
    </w:tbl>
    <w:p w:rsidR="00262B66" w:rsidRDefault="00262B66" w:rsidP="00262B66">
      <w:pPr>
        <w:pStyle w:val="NoSpacing"/>
        <w:spacing w:line="360" w:lineRule="auto"/>
        <w:rPr>
          <w:b/>
          <w:szCs w:val="24"/>
        </w:rPr>
      </w:pPr>
      <w:r w:rsidRPr="00B7716D">
        <w:rPr>
          <w:b/>
          <w:szCs w:val="24"/>
        </w:rPr>
        <w:t>Câu 8: (2,0 điểm) Nội tiết</w:t>
      </w:r>
      <w:r w:rsidRPr="00D3639C">
        <w:rPr>
          <w:b/>
          <w:szCs w:val="24"/>
        </w:rPr>
        <w:t xml:space="preserve">   </w:t>
      </w:r>
    </w:p>
    <w:tbl>
      <w:tblPr>
        <w:tblW w:w="1021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8888"/>
        <w:gridCol w:w="808"/>
      </w:tblGrid>
      <w:tr w:rsidR="00262B66" w:rsidRPr="00D3639C" w:rsidTr="00262B66">
        <w:tc>
          <w:tcPr>
            <w:tcW w:w="516" w:type="dxa"/>
          </w:tcPr>
          <w:p w:rsidR="00262B66" w:rsidRPr="00D3639C" w:rsidRDefault="00262B66" w:rsidP="00262B66">
            <w:pPr>
              <w:spacing w:line="0" w:lineRule="atLeast"/>
              <w:jc w:val="center"/>
              <w:rPr>
                <w:b/>
                <w:color w:val="000000" w:themeColor="text1"/>
                <w:szCs w:val="24"/>
              </w:rPr>
            </w:pPr>
            <w:r>
              <w:rPr>
                <w:b/>
                <w:color w:val="000000" w:themeColor="text1"/>
                <w:szCs w:val="24"/>
              </w:rPr>
              <w:t>Ý</w:t>
            </w:r>
          </w:p>
        </w:tc>
        <w:tc>
          <w:tcPr>
            <w:tcW w:w="8888"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262B66">
        <w:trPr>
          <w:trHeight w:val="350"/>
        </w:trPr>
        <w:tc>
          <w:tcPr>
            <w:tcW w:w="516" w:type="dxa"/>
            <w:vMerge w:val="restart"/>
          </w:tcPr>
          <w:p w:rsidR="00262B66" w:rsidRDefault="00262B66" w:rsidP="00262B66">
            <w:pPr>
              <w:spacing w:line="0" w:lineRule="atLeast"/>
              <w:jc w:val="center"/>
              <w:rPr>
                <w:b/>
                <w:color w:val="000000" w:themeColor="text1"/>
                <w:szCs w:val="24"/>
              </w:rPr>
            </w:pPr>
            <w:r>
              <w:rPr>
                <w:b/>
                <w:color w:val="000000" w:themeColor="text1"/>
                <w:szCs w:val="24"/>
              </w:rPr>
              <w:t>8.1</w:t>
            </w:r>
          </w:p>
        </w:tc>
        <w:tc>
          <w:tcPr>
            <w:tcW w:w="8888" w:type="dxa"/>
            <w:shd w:val="clear" w:color="auto" w:fill="auto"/>
          </w:tcPr>
          <w:p w:rsidR="00262B66" w:rsidRDefault="00262B66" w:rsidP="00262B66">
            <w:pPr>
              <w:pStyle w:val="NoSpacing"/>
              <w:spacing w:line="276" w:lineRule="auto"/>
            </w:pPr>
            <w:r>
              <w:t xml:space="preserve">a. I: Adrenalin   II: Glucagon III: Cortisol </w:t>
            </w:r>
          </w:p>
          <w:p w:rsidR="00262B66" w:rsidRDefault="00262B66" w:rsidP="00262B66">
            <w:pPr>
              <w:pStyle w:val="NoSpacing"/>
              <w:spacing w:line="276" w:lineRule="auto"/>
            </w:pPr>
            <w:r>
              <w:tab/>
              <w:t xml:space="preserve">- Glucagon có khả năng làm tăng phân giải glycogen ở gan do đó làm tăng nồng độ glucose máu sau vài phút -&gt; II là glucagon vì đồ thị II đường máu tăng ngay tại thời điểm 0 giờ </w:t>
            </w:r>
          </w:p>
          <w:p w:rsidR="00262B66" w:rsidRDefault="00262B66" w:rsidP="00262B66">
            <w:pPr>
              <w:pStyle w:val="NoSpacing"/>
              <w:spacing w:line="276" w:lineRule="auto"/>
            </w:pPr>
            <w:r>
              <w:tab/>
              <w:t xml:space="preserve">- Cortisol làm tăng tạo glucose mới ở gan bằng cách tạo glucose từ protein và các nguồn nguyên liệu khác ( tăng huy động axit amin từ cơ và huyết tương vào gan, tăng lựng enzyme tham gia chuyển hóa axit amin thành glucose) và giảm tiêu thụ glucose ở tế bào nên lượng glucose có thể tăng từ 6 -10 lần trong máu. Glucose trong máu khi tiêm cortisol không tăng ngay tức thì nhưng nồng độ glucose tăng gấp nhiều lần -&gt; III là cortisol </w:t>
            </w:r>
          </w:p>
          <w:p w:rsidR="00262B66" w:rsidRDefault="00262B66" w:rsidP="00262B66">
            <w:pPr>
              <w:pStyle w:val="NoSpacing"/>
              <w:spacing w:line="276" w:lineRule="auto"/>
              <w:rPr>
                <w:rFonts w:cs="Times New Roman"/>
                <w:color w:val="000000" w:themeColor="text1"/>
              </w:rPr>
            </w:pPr>
            <w:r>
              <w:tab/>
              <w:t>- Adrenalin cũng làm tăng phân giải glycogen thành glucose ở gan và cơ nên làm tăng glucose máu nhưng tác động chậm -&gt; I là adrenalin.</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tc>
      </w:tr>
      <w:tr w:rsidR="00262B66" w:rsidRPr="00D3639C" w:rsidTr="00262B66">
        <w:trPr>
          <w:trHeight w:val="350"/>
        </w:trPr>
        <w:tc>
          <w:tcPr>
            <w:tcW w:w="516" w:type="dxa"/>
            <w:vMerge/>
          </w:tcPr>
          <w:p w:rsidR="00262B66" w:rsidRDefault="00262B66" w:rsidP="00262B66">
            <w:pPr>
              <w:spacing w:line="0" w:lineRule="atLeast"/>
              <w:jc w:val="center"/>
              <w:rPr>
                <w:b/>
                <w:color w:val="000000" w:themeColor="text1"/>
                <w:szCs w:val="24"/>
              </w:rPr>
            </w:pPr>
          </w:p>
        </w:tc>
        <w:tc>
          <w:tcPr>
            <w:tcW w:w="8888" w:type="dxa"/>
            <w:shd w:val="clear" w:color="auto" w:fill="auto"/>
          </w:tcPr>
          <w:p w:rsidR="00262B66" w:rsidRDefault="00262B66" w:rsidP="00262B66">
            <w:pPr>
              <w:pStyle w:val="NoSpacing"/>
              <w:spacing w:line="276" w:lineRule="auto"/>
            </w:pPr>
            <w:r>
              <w:t>b. Khi tiêm kết hợp I +II+ III đồ thị thu được như trên hình vì 3 hoocmon này tác động theo kiểu hợp lực</w:t>
            </w:r>
          </w:p>
          <w:p w:rsidR="00262B66" w:rsidRDefault="00262B66" w:rsidP="00262B66">
            <w:pPr>
              <w:pStyle w:val="NoSpacing"/>
              <w:spacing w:line="276" w:lineRule="auto"/>
            </w:pPr>
            <w:r>
              <w:tab/>
              <w:t>Vì - Adrenalin tác động lên cơ tim làm tim đập nhanh, tăng nhịp co bóp của tim, tăng huyết áp dẫn tới làm tăng lượng máu phân phối tới các cơ quan làm cho các hoocmon được tiêm vào đưa tới cơ quan đích nhanh hơn, quá trình huy động các nguyên liệu tạo glucose máu nhanh hơn, lượng glucose tăng mạnh ngay trong thời điểm 0-1 giờ</w:t>
            </w:r>
          </w:p>
          <w:p w:rsidR="00262B66" w:rsidRDefault="00262B66" w:rsidP="00262B66">
            <w:pPr>
              <w:pStyle w:val="NoSpacing"/>
              <w:spacing w:line="276" w:lineRule="auto"/>
            </w:pPr>
            <w:r>
              <w:tab/>
              <w:t xml:space="preserve">- Adrenalin tác động làm giảm tiết insulin và tăng glucagon của tuyến tụy, tăng tạo hoocmon cortisol của tuyến trên thận làm cơ thể tăng tiết các hoocmon vào máu -&gt; </w:t>
            </w:r>
            <w:r>
              <w:lastRenderedPageBreak/>
              <w:t>lượng glucose máu tiếp tục tăng sau thời điểm 1 giờ.</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lastRenderedPageBreak/>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tc>
      </w:tr>
      <w:tr w:rsidR="00262B66" w:rsidRPr="00D3639C" w:rsidTr="00262B66">
        <w:trPr>
          <w:trHeight w:val="350"/>
        </w:trPr>
        <w:tc>
          <w:tcPr>
            <w:tcW w:w="516" w:type="dxa"/>
            <w:vMerge w:val="restart"/>
          </w:tcPr>
          <w:p w:rsidR="00262B66" w:rsidRDefault="00262B66" w:rsidP="00262B66">
            <w:pPr>
              <w:spacing w:line="0" w:lineRule="atLeast"/>
              <w:jc w:val="center"/>
              <w:rPr>
                <w:b/>
                <w:color w:val="000000" w:themeColor="text1"/>
                <w:szCs w:val="24"/>
              </w:rPr>
            </w:pPr>
            <w:r>
              <w:rPr>
                <w:b/>
                <w:color w:val="000000" w:themeColor="text1"/>
                <w:szCs w:val="24"/>
              </w:rPr>
              <w:lastRenderedPageBreak/>
              <w:t>8.2</w:t>
            </w:r>
          </w:p>
        </w:tc>
        <w:tc>
          <w:tcPr>
            <w:tcW w:w="8888" w:type="dxa"/>
            <w:shd w:val="clear" w:color="auto" w:fill="auto"/>
          </w:tcPr>
          <w:p w:rsidR="00262B66" w:rsidRDefault="00262B66" w:rsidP="00262B66">
            <w:pPr>
              <w:rPr>
                <w:szCs w:val="24"/>
              </w:rPr>
            </w:pPr>
            <w:r w:rsidRPr="00E94BF4">
              <w:rPr>
                <w:rFonts w:cs="Times New Roman"/>
                <w:color w:val="000000" w:themeColor="text1"/>
              </w:rPr>
              <w:t>a.</w:t>
            </w:r>
            <w:r>
              <w:rPr>
                <w:rFonts w:cs="Times New Roman"/>
                <w:b/>
                <w:color w:val="000000" w:themeColor="text1"/>
              </w:rPr>
              <w:t xml:space="preserve"> </w:t>
            </w:r>
            <w:r w:rsidRPr="00E94BF4">
              <w:rPr>
                <w:szCs w:val="24"/>
              </w:rPr>
              <w:t xml:space="preserve">- Bệnh nhân A bị bệnh ở tuyến trên thận, nên nồng độ cortizol thấp. Cortizol thấp sẽ giảm ức chế lên vùng dưới đồi và tuyến yên, nên tuyến yên tăng tiết ACTH. </w:t>
            </w:r>
          </w:p>
          <w:p w:rsidR="00262B66" w:rsidRPr="00876F9B" w:rsidRDefault="00262B66" w:rsidP="00262B66">
            <w:pPr>
              <w:rPr>
                <w:rFonts w:cs="Times New Roman"/>
                <w:b/>
                <w:color w:val="000000" w:themeColor="text1"/>
              </w:rPr>
            </w:pPr>
            <w:r w:rsidRPr="00E94BF4">
              <w:rPr>
                <w:szCs w:val="24"/>
              </w:rPr>
              <w:t xml:space="preserve"> </w:t>
            </w:r>
            <w:r>
              <w:rPr>
                <w:szCs w:val="24"/>
              </w:rPr>
              <w:t xml:space="preserve">- </w:t>
            </w:r>
            <w:r w:rsidRPr="00E94BF4">
              <w:rPr>
                <w:szCs w:val="24"/>
              </w:rPr>
              <w:t xml:space="preserve">Bệnh nhân B bị bệnh ở vùng dưới đồi, nên tuyến yên kém phát triển và giảm tiết ACTH.                </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tc>
      </w:tr>
      <w:tr w:rsidR="00262B66" w:rsidRPr="00D3639C" w:rsidTr="00262B66">
        <w:trPr>
          <w:trHeight w:val="350"/>
        </w:trPr>
        <w:tc>
          <w:tcPr>
            <w:tcW w:w="516" w:type="dxa"/>
            <w:vMerge/>
          </w:tcPr>
          <w:p w:rsidR="00262B66" w:rsidRDefault="00262B66" w:rsidP="00262B66">
            <w:pPr>
              <w:spacing w:line="0" w:lineRule="atLeast"/>
              <w:jc w:val="center"/>
              <w:rPr>
                <w:b/>
                <w:color w:val="000000" w:themeColor="text1"/>
                <w:szCs w:val="24"/>
              </w:rPr>
            </w:pPr>
          </w:p>
        </w:tc>
        <w:tc>
          <w:tcPr>
            <w:tcW w:w="8888" w:type="dxa"/>
            <w:shd w:val="clear" w:color="auto" w:fill="auto"/>
          </w:tcPr>
          <w:p w:rsidR="00262B66" w:rsidRDefault="00262B66" w:rsidP="00262B66">
            <w:pPr>
              <w:rPr>
                <w:szCs w:val="24"/>
              </w:rPr>
            </w:pPr>
            <w:r>
              <w:rPr>
                <w:rFonts w:cs="Times New Roman"/>
                <w:color w:val="000000" w:themeColor="text1"/>
              </w:rPr>
              <w:t xml:space="preserve">b. </w:t>
            </w:r>
            <w:r w:rsidRPr="00E94BF4">
              <w:rPr>
                <w:szCs w:val="24"/>
              </w:rPr>
              <w:t xml:space="preserve">- Bệnh nhân B có nồng độ glucose ở  tăng lên là do CRH thông qua tác động lên tuyến yên làm tuyến trên thận tăng tiết cortizol. Cortizol làm glucose máu tăng.         </w:t>
            </w:r>
          </w:p>
          <w:p w:rsidR="00262B66" w:rsidRPr="00E94BF4" w:rsidRDefault="00262B66" w:rsidP="00262B66">
            <w:pPr>
              <w:rPr>
                <w:rFonts w:cs="Times New Roman"/>
                <w:color w:val="000000" w:themeColor="text1"/>
              </w:rPr>
            </w:pPr>
            <w:r w:rsidRPr="00E94BF4">
              <w:rPr>
                <w:szCs w:val="24"/>
              </w:rPr>
              <w:t xml:space="preserve">- Bệnh nhân A có nồng độ glucose không tăng vì CRH kích thích tuyến yên tiết ACTH, nhưng tuyến trên thận không đáp ứng với ACTH, không tăng tiết cortizol.     </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tc>
      </w:tr>
    </w:tbl>
    <w:p w:rsidR="00262B66" w:rsidRPr="00D3639C" w:rsidRDefault="00262B66" w:rsidP="00262B66">
      <w:pPr>
        <w:pStyle w:val="NoSpacing"/>
        <w:spacing w:line="360" w:lineRule="auto"/>
        <w:rPr>
          <w:b/>
          <w:szCs w:val="24"/>
        </w:rPr>
      </w:pPr>
      <w:r w:rsidRPr="00D3639C">
        <w:rPr>
          <w:b/>
          <w:szCs w:val="24"/>
        </w:rPr>
        <w:t>Câu 9: (2,0 điểm)  Di truyền phân tử, biến dị phân tử</w:t>
      </w:r>
    </w:p>
    <w:tbl>
      <w:tblPr>
        <w:tblW w:w="10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8963"/>
        <w:gridCol w:w="763"/>
      </w:tblGrid>
      <w:tr w:rsidR="00262B66" w:rsidRPr="00D3639C" w:rsidTr="00041E9C">
        <w:tc>
          <w:tcPr>
            <w:tcW w:w="576" w:type="dxa"/>
          </w:tcPr>
          <w:p w:rsidR="00262B66" w:rsidRPr="00D3639C" w:rsidRDefault="00262B66" w:rsidP="00262B66">
            <w:pPr>
              <w:pStyle w:val="NoSpacing"/>
              <w:spacing w:line="360" w:lineRule="auto"/>
              <w:jc w:val="center"/>
              <w:rPr>
                <w:b/>
                <w:color w:val="000000" w:themeColor="text1"/>
                <w:szCs w:val="24"/>
              </w:rPr>
            </w:pPr>
            <w:r>
              <w:rPr>
                <w:b/>
                <w:szCs w:val="24"/>
              </w:rPr>
              <w:t>Ý</w:t>
            </w:r>
          </w:p>
        </w:tc>
        <w:tc>
          <w:tcPr>
            <w:tcW w:w="8963"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763"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041E9C">
        <w:tc>
          <w:tcPr>
            <w:tcW w:w="576" w:type="dxa"/>
            <w:vMerge w:val="restart"/>
          </w:tcPr>
          <w:p w:rsidR="00262B66" w:rsidRPr="00D3639C" w:rsidRDefault="00262B66" w:rsidP="00262B66">
            <w:pPr>
              <w:spacing w:line="0" w:lineRule="atLeast"/>
              <w:jc w:val="center"/>
              <w:rPr>
                <w:b/>
                <w:color w:val="000000" w:themeColor="text1"/>
                <w:szCs w:val="24"/>
              </w:rPr>
            </w:pPr>
            <w:r>
              <w:rPr>
                <w:b/>
                <w:szCs w:val="24"/>
              </w:rPr>
              <w:t>9</w:t>
            </w:r>
            <w:r w:rsidRPr="00D3639C">
              <w:rPr>
                <w:b/>
                <w:szCs w:val="24"/>
              </w:rPr>
              <w:t>.2.</w:t>
            </w:r>
          </w:p>
        </w:tc>
        <w:tc>
          <w:tcPr>
            <w:tcW w:w="8963" w:type="dxa"/>
            <w:shd w:val="clear" w:color="auto" w:fill="auto"/>
          </w:tcPr>
          <w:p w:rsidR="00262B66" w:rsidRPr="00D3639C" w:rsidRDefault="00262B66" w:rsidP="00262B66">
            <w:pPr>
              <w:tabs>
                <w:tab w:val="left" w:pos="284"/>
                <w:tab w:val="left" w:pos="567"/>
                <w:tab w:val="left" w:pos="5812"/>
                <w:tab w:val="left" w:pos="7938"/>
              </w:tabs>
              <w:rPr>
                <w:szCs w:val="24"/>
              </w:rPr>
            </w:pPr>
            <w:r>
              <w:rPr>
                <w:szCs w:val="24"/>
              </w:rPr>
              <w:t xml:space="preserve">a. </w:t>
            </w:r>
            <w:r w:rsidRPr="00D3639C">
              <w:rPr>
                <w:szCs w:val="24"/>
              </w:rPr>
              <w:t>- Tỉ lệ các base nitơ bổ sung giữa mạch đơn I và mạch đơn II gần như bằng nhau (A</w:t>
            </w:r>
            <w:r w:rsidRPr="00D3639C">
              <w:rPr>
                <w:szCs w:val="24"/>
                <w:vertAlign w:val="subscript"/>
              </w:rPr>
              <w:t>I</w:t>
            </w:r>
            <w:r w:rsidRPr="00D3639C">
              <w:rPr>
                <w:szCs w:val="24"/>
              </w:rPr>
              <w:t xml:space="preserve"> = T</w:t>
            </w:r>
            <w:r w:rsidRPr="00D3639C">
              <w:rPr>
                <w:szCs w:val="24"/>
                <w:vertAlign w:val="subscript"/>
              </w:rPr>
              <w:t>II</w:t>
            </w:r>
            <w:r w:rsidRPr="00D3639C">
              <w:rPr>
                <w:szCs w:val="24"/>
              </w:rPr>
              <w:t xml:space="preserve"> ~ 19%, T</w:t>
            </w:r>
            <w:r w:rsidRPr="00D3639C">
              <w:rPr>
                <w:szCs w:val="24"/>
                <w:vertAlign w:val="subscript"/>
              </w:rPr>
              <w:t>I</w:t>
            </w:r>
            <w:r w:rsidRPr="00D3639C">
              <w:rPr>
                <w:szCs w:val="24"/>
              </w:rPr>
              <w:t xml:space="preserve"> = A</w:t>
            </w:r>
            <w:r w:rsidRPr="00D3639C">
              <w:rPr>
                <w:szCs w:val="24"/>
                <w:vertAlign w:val="subscript"/>
              </w:rPr>
              <w:t>II</w:t>
            </w:r>
            <w:r w:rsidRPr="00D3639C">
              <w:rPr>
                <w:szCs w:val="24"/>
              </w:rPr>
              <w:t xml:space="preserve"> ~ 24%, G</w:t>
            </w:r>
            <w:r w:rsidRPr="00D3639C">
              <w:rPr>
                <w:szCs w:val="24"/>
                <w:vertAlign w:val="subscript"/>
              </w:rPr>
              <w:t>I</w:t>
            </w:r>
            <w:r w:rsidRPr="00D3639C">
              <w:rPr>
                <w:szCs w:val="24"/>
              </w:rPr>
              <w:t xml:space="preserve"> = C</w:t>
            </w:r>
            <w:r w:rsidRPr="00D3639C">
              <w:rPr>
                <w:szCs w:val="24"/>
                <w:vertAlign w:val="subscript"/>
              </w:rPr>
              <w:t>II</w:t>
            </w:r>
            <w:r w:rsidRPr="00D3639C">
              <w:rPr>
                <w:szCs w:val="24"/>
              </w:rPr>
              <w:t xml:space="preserve"> ~ 26%, C</w:t>
            </w:r>
            <w:r w:rsidRPr="00D3639C">
              <w:rPr>
                <w:szCs w:val="24"/>
                <w:vertAlign w:val="subscript"/>
              </w:rPr>
              <w:t>I</w:t>
            </w:r>
            <w:r w:rsidRPr="00D3639C">
              <w:rPr>
                <w:szCs w:val="24"/>
              </w:rPr>
              <w:t xml:space="preserve"> = G</w:t>
            </w:r>
            <w:r w:rsidRPr="00D3639C">
              <w:rPr>
                <w:szCs w:val="24"/>
                <w:vertAlign w:val="subscript"/>
              </w:rPr>
              <w:t>II</w:t>
            </w:r>
            <w:r w:rsidRPr="00D3639C">
              <w:rPr>
                <w:szCs w:val="24"/>
              </w:rPr>
              <w:t xml:space="preserve"> ~ 31%) </w:t>
            </w:r>
            <w:r w:rsidRPr="00D3639C">
              <w:rPr>
                <w:szCs w:val="24"/>
              </w:rPr>
              <w:sym w:font="Wingdings" w:char="F0E0"/>
            </w:r>
            <w:r w:rsidRPr="00D3639C">
              <w:rPr>
                <w:szCs w:val="24"/>
              </w:rPr>
              <w:t xml:space="preserve"> mạch đơn I và II có khả năng liên kết bổ sung với nhau.  </w:t>
            </w:r>
          </w:p>
        </w:tc>
        <w:tc>
          <w:tcPr>
            <w:tcW w:w="763" w:type="dxa"/>
            <w:shd w:val="clear" w:color="auto" w:fill="auto"/>
          </w:tcPr>
          <w:p w:rsidR="00262B66" w:rsidRPr="00675D17" w:rsidRDefault="00262B66" w:rsidP="00262B66">
            <w:pPr>
              <w:spacing w:line="0" w:lineRule="atLeast"/>
              <w:rPr>
                <w:szCs w:val="24"/>
                <w:lang w:val="fr-FR"/>
              </w:rPr>
            </w:pPr>
            <w:r w:rsidRPr="00675D17">
              <w:rPr>
                <w:szCs w:val="24"/>
                <w:lang w:val="fr-FR"/>
              </w:rPr>
              <w:t>0,25</w:t>
            </w:r>
          </w:p>
        </w:tc>
      </w:tr>
      <w:tr w:rsidR="00262B66" w:rsidRPr="00D3639C" w:rsidTr="00041E9C">
        <w:tc>
          <w:tcPr>
            <w:tcW w:w="576" w:type="dxa"/>
            <w:vMerge/>
          </w:tcPr>
          <w:p w:rsidR="00262B66" w:rsidRPr="00D3639C" w:rsidRDefault="00262B66" w:rsidP="00262B66">
            <w:pPr>
              <w:spacing w:line="0" w:lineRule="atLeast"/>
              <w:jc w:val="center"/>
              <w:rPr>
                <w:b/>
                <w:color w:val="000000" w:themeColor="text1"/>
                <w:szCs w:val="24"/>
              </w:rPr>
            </w:pPr>
          </w:p>
        </w:tc>
        <w:tc>
          <w:tcPr>
            <w:tcW w:w="8963" w:type="dxa"/>
            <w:shd w:val="clear" w:color="auto" w:fill="auto"/>
          </w:tcPr>
          <w:p w:rsidR="00262B66" w:rsidRPr="00D3639C" w:rsidRDefault="00262B66" w:rsidP="00262B66">
            <w:pPr>
              <w:tabs>
                <w:tab w:val="left" w:pos="284"/>
                <w:tab w:val="left" w:pos="567"/>
                <w:tab w:val="left" w:pos="7938"/>
              </w:tabs>
              <w:rPr>
                <w:b/>
                <w:bCs/>
                <w:i/>
                <w:iCs/>
                <w:szCs w:val="24"/>
              </w:rPr>
            </w:pPr>
            <w:r w:rsidRPr="00824E65">
              <w:rPr>
                <w:color w:val="000000" w:themeColor="text1"/>
                <w:szCs w:val="24"/>
              </w:rPr>
              <w:t>b</w:t>
            </w:r>
            <w:r>
              <w:rPr>
                <w:szCs w:val="24"/>
              </w:rPr>
              <w:t xml:space="preserve">. </w:t>
            </w:r>
            <w:r w:rsidRPr="00D3639C">
              <w:rPr>
                <w:szCs w:val="24"/>
              </w:rPr>
              <w:t xml:space="preserve">- Mạch đơn II.  </w:t>
            </w:r>
          </w:p>
          <w:p w:rsidR="00262B66" w:rsidRPr="00D3639C" w:rsidRDefault="00262B66" w:rsidP="00262B66">
            <w:pPr>
              <w:tabs>
                <w:tab w:val="left" w:pos="284"/>
                <w:tab w:val="left" w:pos="567"/>
                <w:tab w:val="left" w:pos="7938"/>
              </w:tabs>
              <w:rPr>
                <w:szCs w:val="24"/>
              </w:rPr>
            </w:pPr>
            <w:r w:rsidRPr="00D3639C">
              <w:rPr>
                <w:szCs w:val="24"/>
              </w:rPr>
              <w:t xml:space="preserve">- Vì tỉ lệ các base nitơ giữa mạch đơn I và mARN từ hỗn hợp A gần như giống nhau → mạch đơn I là mạch đối mã </w:t>
            </w:r>
            <w:r w:rsidRPr="00D3639C">
              <w:rPr>
                <w:szCs w:val="24"/>
              </w:rPr>
              <w:sym w:font="Wingdings" w:char="F0E0"/>
            </w:r>
            <w:r w:rsidRPr="00D3639C">
              <w:rPr>
                <w:szCs w:val="24"/>
              </w:rPr>
              <w:t xml:space="preserve"> mạch đơn II là mạch khuôn cho quá trình phiên mã.</w:t>
            </w:r>
            <w:r w:rsidRPr="00D3639C">
              <w:rPr>
                <w:szCs w:val="24"/>
              </w:rPr>
              <w:tab/>
            </w:r>
          </w:p>
        </w:tc>
        <w:tc>
          <w:tcPr>
            <w:tcW w:w="763" w:type="dxa"/>
            <w:shd w:val="clear" w:color="auto" w:fill="auto"/>
          </w:tcPr>
          <w:p w:rsidR="00262B66" w:rsidRPr="00675D17" w:rsidRDefault="00262B66" w:rsidP="00262B66">
            <w:pPr>
              <w:spacing w:line="0" w:lineRule="atLeast"/>
              <w:rPr>
                <w:szCs w:val="24"/>
                <w:lang w:val="fr-FR"/>
              </w:rPr>
            </w:pPr>
            <w:r w:rsidRPr="00675D17">
              <w:rPr>
                <w:szCs w:val="24"/>
                <w:lang w:val="fr-FR"/>
              </w:rPr>
              <w:t>0,25</w:t>
            </w:r>
          </w:p>
          <w:p w:rsidR="00262B66" w:rsidRPr="00675D17" w:rsidRDefault="00262B66" w:rsidP="00262B66">
            <w:pPr>
              <w:spacing w:line="0" w:lineRule="atLeast"/>
              <w:rPr>
                <w:color w:val="000000" w:themeColor="text1"/>
                <w:szCs w:val="24"/>
                <w:lang w:val="fr-FR"/>
              </w:rPr>
            </w:pPr>
          </w:p>
          <w:p w:rsidR="00262B66" w:rsidRPr="00675D17" w:rsidRDefault="00262B66" w:rsidP="00262B66">
            <w:pPr>
              <w:spacing w:line="0" w:lineRule="atLeast"/>
              <w:rPr>
                <w:color w:val="000000" w:themeColor="text1"/>
                <w:szCs w:val="24"/>
                <w:lang w:val="fr-FR"/>
              </w:rPr>
            </w:pPr>
          </w:p>
        </w:tc>
      </w:tr>
      <w:tr w:rsidR="00262B66" w:rsidRPr="00D3639C" w:rsidTr="00041E9C">
        <w:tc>
          <w:tcPr>
            <w:tcW w:w="576" w:type="dxa"/>
            <w:vMerge/>
          </w:tcPr>
          <w:p w:rsidR="00262B66" w:rsidRPr="00824E65" w:rsidRDefault="00262B66" w:rsidP="00262B66">
            <w:pPr>
              <w:spacing w:line="0" w:lineRule="atLeast"/>
              <w:jc w:val="center"/>
              <w:rPr>
                <w:color w:val="000000" w:themeColor="text1"/>
                <w:szCs w:val="24"/>
              </w:rPr>
            </w:pPr>
          </w:p>
        </w:tc>
        <w:tc>
          <w:tcPr>
            <w:tcW w:w="8963" w:type="dxa"/>
            <w:shd w:val="clear" w:color="auto" w:fill="auto"/>
          </w:tcPr>
          <w:p w:rsidR="00262B66" w:rsidRPr="00D3639C" w:rsidRDefault="00262B66" w:rsidP="00262B66">
            <w:pPr>
              <w:tabs>
                <w:tab w:val="left" w:pos="284"/>
                <w:tab w:val="left" w:pos="567"/>
                <w:tab w:val="left" w:pos="7938"/>
              </w:tabs>
              <w:rPr>
                <w:szCs w:val="24"/>
              </w:rPr>
            </w:pPr>
            <w:r w:rsidRPr="00824E65">
              <w:rPr>
                <w:color w:val="000000" w:themeColor="text1"/>
                <w:szCs w:val="24"/>
              </w:rPr>
              <w:t>c</w:t>
            </w:r>
            <w:r>
              <w:rPr>
                <w:szCs w:val="24"/>
              </w:rPr>
              <w:t xml:space="preserve">. </w:t>
            </w:r>
            <w:r w:rsidRPr="00D3639C">
              <w:rPr>
                <w:szCs w:val="24"/>
              </w:rPr>
              <w:t xml:space="preserve">- Các </w:t>
            </w:r>
            <w:r w:rsidRPr="00D3639C">
              <w:rPr>
                <w:i/>
                <w:szCs w:val="24"/>
              </w:rPr>
              <w:t>protein và snRNA</w:t>
            </w:r>
            <w:r w:rsidRPr="00D3639C">
              <w:rPr>
                <w:szCs w:val="24"/>
              </w:rPr>
              <w:t xml:space="preserve"> thuộc phức hệ enzim cắt mARN đã được bổ sung vào hỗn hợp B.</w:t>
            </w:r>
          </w:p>
          <w:p w:rsidR="00262B66" w:rsidRPr="00D3639C" w:rsidRDefault="00262B66" w:rsidP="00262B66">
            <w:pPr>
              <w:pStyle w:val="NoSpacing"/>
              <w:rPr>
                <w:i/>
                <w:color w:val="000000" w:themeColor="text1"/>
                <w:szCs w:val="24"/>
              </w:rPr>
            </w:pPr>
            <w:r w:rsidRPr="00D3639C">
              <w:rPr>
                <w:szCs w:val="24"/>
              </w:rPr>
              <w:t xml:space="preserve">- Vì tỉ lệ các base nitơ của mARN từ hỗn hợp B khác biệt nhiều và không có tính quy luật so với mARN từ hỗn hợp A </w:t>
            </w:r>
            <w:r w:rsidRPr="00D3639C">
              <w:rPr>
                <w:szCs w:val="24"/>
              </w:rPr>
              <w:sym w:font="Wingdings" w:char="F0E0"/>
            </w:r>
            <w:r w:rsidRPr="00D3639C">
              <w:rPr>
                <w:szCs w:val="24"/>
              </w:rPr>
              <w:t xml:space="preserve"> có thể mARN từ hỗn hợp B đã bị cắt bỏ một số đoạn </w:t>
            </w:r>
            <w:r w:rsidRPr="00D3639C">
              <w:rPr>
                <w:szCs w:val="24"/>
              </w:rPr>
              <w:sym w:font="Wingdings" w:char="F0E0"/>
            </w:r>
            <w:r w:rsidRPr="00D3639C">
              <w:rPr>
                <w:szCs w:val="24"/>
              </w:rPr>
              <w:t xml:space="preserve"> nhiều khả năng là sự cắt bỏ các intron.</w:t>
            </w:r>
          </w:p>
        </w:tc>
        <w:tc>
          <w:tcPr>
            <w:tcW w:w="763" w:type="dxa"/>
            <w:shd w:val="clear" w:color="auto" w:fill="auto"/>
          </w:tcPr>
          <w:p w:rsidR="00262B66" w:rsidRPr="00675D17" w:rsidRDefault="00262B66" w:rsidP="00262B66">
            <w:pPr>
              <w:spacing w:line="0" w:lineRule="atLeast"/>
              <w:rPr>
                <w:color w:val="000000" w:themeColor="text1"/>
                <w:szCs w:val="24"/>
                <w:lang w:val="fr-FR"/>
              </w:rPr>
            </w:pPr>
            <w:r w:rsidRPr="00675D17">
              <w:rPr>
                <w:szCs w:val="24"/>
                <w:lang w:val="fr-FR"/>
              </w:rPr>
              <w:t>0,25</w:t>
            </w:r>
          </w:p>
          <w:p w:rsidR="00262B66" w:rsidRPr="00675D17" w:rsidRDefault="00262B66" w:rsidP="00262B66">
            <w:pPr>
              <w:rPr>
                <w:color w:val="000000" w:themeColor="text1"/>
                <w:szCs w:val="24"/>
                <w:lang w:val="fr-FR"/>
              </w:rPr>
            </w:pPr>
          </w:p>
          <w:p w:rsidR="00262B66" w:rsidRPr="00675D17" w:rsidRDefault="00262B66" w:rsidP="00262B66">
            <w:pPr>
              <w:rPr>
                <w:szCs w:val="24"/>
              </w:rPr>
            </w:pPr>
          </w:p>
        </w:tc>
      </w:tr>
      <w:tr w:rsidR="00262B66" w:rsidRPr="00D3639C" w:rsidTr="00041E9C">
        <w:tc>
          <w:tcPr>
            <w:tcW w:w="576" w:type="dxa"/>
            <w:vMerge/>
          </w:tcPr>
          <w:p w:rsidR="00262B66" w:rsidRPr="00824E65" w:rsidRDefault="00262B66" w:rsidP="00262B66">
            <w:pPr>
              <w:spacing w:line="0" w:lineRule="atLeast"/>
              <w:jc w:val="center"/>
              <w:rPr>
                <w:color w:val="000000" w:themeColor="text1"/>
                <w:szCs w:val="24"/>
              </w:rPr>
            </w:pPr>
          </w:p>
        </w:tc>
        <w:tc>
          <w:tcPr>
            <w:tcW w:w="8963" w:type="dxa"/>
            <w:shd w:val="clear" w:color="auto" w:fill="auto"/>
          </w:tcPr>
          <w:p w:rsidR="00262B66" w:rsidRPr="00D3639C" w:rsidRDefault="00262B66" w:rsidP="00262B66">
            <w:pPr>
              <w:tabs>
                <w:tab w:val="left" w:pos="284"/>
                <w:tab w:val="left" w:pos="567"/>
                <w:tab w:val="left" w:pos="7938"/>
              </w:tabs>
              <w:rPr>
                <w:b/>
                <w:bCs/>
                <w:i/>
                <w:iCs/>
                <w:szCs w:val="24"/>
              </w:rPr>
            </w:pPr>
            <w:r w:rsidRPr="00824E65">
              <w:rPr>
                <w:color w:val="000000" w:themeColor="text1"/>
                <w:szCs w:val="24"/>
              </w:rPr>
              <w:t>d</w:t>
            </w:r>
            <w:r>
              <w:rPr>
                <w:szCs w:val="24"/>
              </w:rPr>
              <w:t xml:space="preserve">. </w:t>
            </w:r>
            <w:r w:rsidRPr="00D3639C">
              <w:rPr>
                <w:szCs w:val="24"/>
              </w:rPr>
              <w:t>- Cả 3 loại base nitơ U, G, C của mARN từ hỗn hợp C đều bị giảm so với hỗn hợp A, chỉ có duy nhất base nitơ loại A tăng mạnh (từ 19% lên 36%), điều này chứng tỏ các nucleotide loại A đã được gắn thêm vào mARN sau quá trình phiên mã.</w:t>
            </w:r>
            <w:r w:rsidRPr="00D3639C">
              <w:rPr>
                <w:szCs w:val="24"/>
              </w:rPr>
              <w:tab/>
            </w:r>
          </w:p>
          <w:p w:rsidR="00262B66" w:rsidRPr="00D3639C" w:rsidRDefault="00262B66" w:rsidP="00262B66">
            <w:pPr>
              <w:tabs>
                <w:tab w:val="left" w:pos="284"/>
                <w:tab w:val="left" w:pos="567"/>
                <w:tab w:val="left" w:pos="5812"/>
                <w:tab w:val="left" w:pos="7938"/>
              </w:tabs>
              <w:rPr>
                <w:szCs w:val="24"/>
              </w:rPr>
            </w:pPr>
            <w:r w:rsidRPr="00D3639C">
              <w:rPr>
                <w:szCs w:val="24"/>
              </w:rPr>
              <w:t xml:space="preserve">- Có thể phức hệ protein gắn đuôi poly A đã được thêm vào hỗn hợp C </w:t>
            </w:r>
            <w:r w:rsidRPr="00D3639C">
              <w:rPr>
                <w:szCs w:val="24"/>
              </w:rPr>
              <w:sym w:font="Wingdings" w:char="F0E0"/>
            </w:r>
            <w:r w:rsidRPr="00D3639C">
              <w:rPr>
                <w:szCs w:val="24"/>
              </w:rPr>
              <w:t xml:space="preserve"> phức hệ nhận diện trình tự tín hiệu gắn đuôi poly A có trên mARN. </w:t>
            </w:r>
          </w:p>
        </w:tc>
        <w:tc>
          <w:tcPr>
            <w:tcW w:w="763" w:type="dxa"/>
            <w:shd w:val="clear" w:color="auto" w:fill="auto"/>
          </w:tcPr>
          <w:p w:rsidR="00262B66" w:rsidRPr="00675D17" w:rsidRDefault="00262B66" w:rsidP="00262B66">
            <w:pPr>
              <w:rPr>
                <w:szCs w:val="24"/>
                <w:lang w:val="fr-FR"/>
              </w:rPr>
            </w:pPr>
            <w:r w:rsidRPr="00675D17">
              <w:rPr>
                <w:szCs w:val="24"/>
                <w:lang w:val="fr-FR"/>
              </w:rPr>
              <w:t>0,25</w:t>
            </w:r>
          </w:p>
          <w:p w:rsidR="00262B66" w:rsidRPr="00675D17" w:rsidRDefault="00262B66" w:rsidP="00262B66">
            <w:pPr>
              <w:rPr>
                <w:szCs w:val="24"/>
                <w:lang w:val="fr-FR"/>
              </w:rPr>
            </w:pPr>
          </w:p>
          <w:p w:rsidR="00262B66" w:rsidRPr="00675D17" w:rsidRDefault="00262B66" w:rsidP="00262B66">
            <w:pPr>
              <w:rPr>
                <w:szCs w:val="24"/>
                <w:lang w:val="fr-FR"/>
              </w:rPr>
            </w:pPr>
          </w:p>
          <w:p w:rsidR="00262B66" w:rsidRPr="00675D17" w:rsidRDefault="00262B66" w:rsidP="00262B66">
            <w:pPr>
              <w:rPr>
                <w:color w:val="000000" w:themeColor="text1"/>
                <w:szCs w:val="24"/>
                <w:lang w:val="fr-FR"/>
              </w:rPr>
            </w:pPr>
          </w:p>
        </w:tc>
      </w:tr>
      <w:tr w:rsidR="00262B66" w:rsidRPr="00D3639C" w:rsidTr="00041E9C">
        <w:tc>
          <w:tcPr>
            <w:tcW w:w="576" w:type="dxa"/>
            <w:vMerge w:val="restart"/>
          </w:tcPr>
          <w:p w:rsidR="00262B66" w:rsidRPr="00824E65" w:rsidRDefault="00262B66" w:rsidP="00262B66">
            <w:pPr>
              <w:spacing w:line="0" w:lineRule="atLeast"/>
              <w:jc w:val="center"/>
              <w:rPr>
                <w:color w:val="000000" w:themeColor="text1"/>
                <w:szCs w:val="24"/>
              </w:rPr>
            </w:pPr>
            <w:r>
              <w:rPr>
                <w:b/>
                <w:szCs w:val="24"/>
              </w:rPr>
              <w:t>9</w:t>
            </w:r>
            <w:r w:rsidRPr="00D3639C">
              <w:rPr>
                <w:b/>
                <w:szCs w:val="24"/>
              </w:rPr>
              <w:t>.2.</w:t>
            </w:r>
          </w:p>
        </w:tc>
        <w:tc>
          <w:tcPr>
            <w:tcW w:w="8963" w:type="dxa"/>
            <w:shd w:val="clear" w:color="auto" w:fill="auto"/>
          </w:tcPr>
          <w:p w:rsidR="00262B66" w:rsidRPr="00824E65" w:rsidRDefault="00262B66" w:rsidP="00262B66">
            <w:pPr>
              <w:tabs>
                <w:tab w:val="left" w:pos="284"/>
                <w:tab w:val="left" w:pos="567"/>
                <w:tab w:val="left" w:pos="7938"/>
              </w:tabs>
              <w:rPr>
                <w:color w:val="000000" w:themeColor="text1"/>
                <w:szCs w:val="24"/>
              </w:rPr>
            </w:pPr>
            <w:r>
              <w:rPr>
                <w:color w:val="000000" w:themeColor="text1"/>
                <w:szCs w:val="24"/>
              </w:rPr>
              <w:t xml:space="preserve">a. </w:t>
            </w:r>
            <w:r w:rsidRPr="008327BE">
              <w:rPr>
                <w:rFonts w:cstheme="minorHAnsi"/>
                <w:noProof/>
              </w:rPr>
              <w:drawing>
                <wp:inline distT="0" distB="0" distL="0" distR="0" wp14:anchorId="11F2D14F" wp14:editId="2B546BB6">
                  <wp:extent cx="3615558" cy="798786"/>
                  <wp:effectExtent l="0" t="0" r="4445" b="1905"/>
                  <wp:docPr id="22" name="Picture 2"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2E6102-5108-7AE0-EAA9-97FF59DC8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2E6102-5108-7AE0-EAA9-97FF59DC8248}"/>
                              </a:ext>
                            </a:extLst>
                          </pic:cNvPr>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76530" cy="812257"/>
                          </a:xfrm>
                          <a:prstGeom prst="rect">
                            <a:avLst/>
                          </a:prstGeom>
                        </pic:spPr>
                      </pic:pic>
                    </a:graphicData>
                  </a:graphic>
                </wp:inline>
              </w:drawing>
            </w:r>
          </w:p>
        </w:tc>
        <w:tc>
          <w:tcPr>
            <w:tcW w:w="763"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Pr="00D3639C" w:rsidRDefault="00262B66" w:rsidP="00262B66">
            <w:pPr>
              <w:rPr>
                <w:b/>
                <w:szCs w:val="24"/>
                <w:lang w:val="fr-FR"/>
              </w:rPr>
            </w:pPr>
          </w:p>
        </w:tc>
      </w:tr>
      <w:tr w:rsidR="00262B66" w:rsidRPr="00D3639C" w:rsidTr="00041E9C">
        <w:tc>
          <w:tcPr>
            <w:tcW w:w="576" w:type="dxa"/>
            <w:vMerge/>
          </w:tcPr>
          <w:p w:rsidR="00262B66" w:rsidRDefault="00262B66" w:rsidP="00262B66">
            <w:pPr>
              <w:spacing w:line="0" w:lineRule="atLeast"/>
              <w:jc w:val="center"/>
              <w:rPr>
                <w:b/>
                <w:szCs w:val="24"/>
              </w:rPr>
            </w:pPr>
          </w:p>
        </w:tc>
        <w:tc>
          <w:tcPr>
            <w:tcW w:w="8963" w:type="dxa"/>
            <w:shd w:val="clear" w:color="auto" w:fill="auto"/>
          </w:tcPr>
          <w:p w:rsidR="00262B66" w:rsidRPr="005768F0" w:rsidRDefault="00262B66" w:rsidP="00262B66">
            <w:pPr>
              <w:tabs>
                <w:tab w:val="left" w:pos="284"/>
                <w:tab w:val="left" w:pos="567"/>
                <w:tab w:val="left" w:pos="5812"/>
                <w:tab w:val="left" w:pos="7797"/>
              </w:tabs>
              <w:rPr>
                <w:rFonts w:eastAsia="Carlito" w:cstheme="minorHAnsi"/>
                <w:b/>
                <w:bCs/>
                <w:i/>
                <w:iCs/>
                <w:szCs w:val="24"/>
              </w:rPr>
            </w:pPr>
            <w:r>
              <w:rPr>
                <w:color w:val="000000" w:themeColor="text1"/>
                <w:szCs w:val="24"/>
              </w:rPr>
              <w:t xml:space="preserve">b. </w:t>
            </w:r>
            <w:r w:rsidRPr="005768F0">
              <w:rPr>
                <w:rFonts w:eastAsia="Carlito" w:cstheme="minorHAnsi"/>
                <w:szCs w:val="24"/>
              </w:rPr>
              <w:t xml:space="preserve">- Tần số đột biến thuận (AT </w:t>
            </w:r>
            <w:r w:rsidRPr="005768F0">
              <w:rPr>
                <w:rFonts w:eastAsia="Carlito" w:cstheme="minorHAnsi"/>
                <w:szCs w:val="24"/>
              </w:rPr>
              <w:sym w:font="Wingdings" w:char="F0E0"/>
            </w:r>
            <w:r w:rsidRPr="005768F0">
              <w:rPr>
                <w:rFonts w:eastAsia="Carlito" w:cstheme="minorHAnsi"/>
                <w:szCs w:val="24"/>
              </w:rPr>
              <w:t xml:space="preserve"> GC) cao hơn.</w:t>
            </w:r>
            <w:r w:rsidRPr="005768F0">
              <w:rPr>
                <w:rFonts w:eastAsia="Carlito" w:cstheme="minorHAnsi"/>
                <w:szCs w:val="24"/>
              </w:rPr>
              <w:tab/>
            </w:r>
            <w:r w:rsidRPr="005768F0">
              <w:rPr>
                <w:rFonts w:eastAsia="Carlito" w:cstheme="minorHAnsi"/>
                <w:szCs w:val="24"/>
              </w:rPr>
              <w:tab/>
            </w:r>
          </w:p>
          <w:p w:rsidR="00262B66" w:rsidRPr="00824E65" w:rsidRDefault="00262B66" w:rsidP="00262B66">
            <w:pPr>
              <w:tabs>
                <w:tab w:val="left" w:pos="284"/>
                <w:tab w:val="left" w:pos="567"/>
                <w:tab w:val="left" w:pos="7938"/>
              </w:tabs>
              <w:rPr>
                <w:color w:val="000000" w:themeColor="text1"/>
                <w:szCs w:val="24"/>
              </w:rPr>
            </w:pPr>
            <w:r w:rsidRPr="005768F0">
              <w:rPr>
                <w:rFonts w:eastAsia="Carlito" w:cstheme="minorHAnsi"/>
                <w:szCs w:val="24"/>
              </w:rPr>
              <w:t xml:space="preserve">- Vì dạng enol biến đổi thành dạng keto nhanh hơn chiều ngược lại </w:t>
            </w:r>
            <w:r w:rsidRPr="005768F0">
              <w:rPr>
                <w:rFonts w:eastAsia="Carlito" w:cstheme="minorHAnsi"/>
                <w:szCs w:val="24"/>
              </w:rPr>
              <w:sym w:font="Wingdings" w:char="F0E0"/>
            </w:r>
            <w:r w:rsidRPr="005768F0">
              <w:rPr>
                <w:rFonts w:eastAsia="Carlito" w:cstheme="minorHAnsi"/>
                <w:szCs w:val="24"/>
              </w:rPr>
              <w:t xml:space="preserve"> phần lớn 5’ BU trong tế bào tồn tại ở dạng keto </w:t>
            </w:r>
            <w:r w:rsidRPr="005768F0">
              <w:rPr>
                <w:rFonts w:eastAsia="Carlito" w:cstheme="minorHAnsi"/>
                <w:szCs w:val="24"/>
              </w:rPr>
              <w:sym w:font="Wingdings" w:char="F0E0"/>
            </w:r>
            <w:r w:rsidRPr="005768F0">
              <w:rPr>
                <w:rFonts w:eastAsia="Carlito" w:cstheme="minorHAnsi"/>
                <w:szCs w:val="24"/>
              </w:rPr>
              <w:t xml:space="preserve"> liên kết với A trên mạch khuôn và gây đột biến AT </w:t>
            </w:r>
            <w:r w:rsidRPr="005768F0">
              <w:rPr>
                <w:rFonts w:eastAsia="Carlito" w:cstheme="minorHAnsi"/>
                <w:szCs w:val="24"/>
              </w:rPr>
              <w:sym w:font="Wingdings" w:char="F0E0"/>
            </w:r>
            <w:r w:rsidRPr="005768F0">
              <w:rPr>
                <w:rFonts w:eastAsia="Carlito" w:cstheme="minorHAnsi"/>
                <w:szCs w:val="24"/>
              </w:rPr>
              <w:t xml:space="preserve"> GC.</w:t>
            </w:r>
          </w:p>
        </w:tc>
        <w:tc>
          <w:tcPr>
            <w:tcW w:w="763"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Pr="00D3639C" w:rsidRDefault="00262B66" w:rsidP="00262B66">
            <w:pPr>
              <w:rPr>
                <w:b/>
                <w:szCs w:val="24"/>
                <w:lang w:val="fr-FR"/>
              </w:rPr>
            </w:pPr>
          </w:p>
        </w:tc>
      </w:tr>
      <w:tr w:rsidR="00262B66" w:rsidRPr="00D3639C" w:rsidTr="00041E9C">
        <w:trPr>
          <w:trHeight w:val="3501"/>
        </w:trPr>
        <w:tc>
          <w:tcPr>
            <w:tcW w:w="576" w:type="dxa"/>
            <w:vMerge/>
            <w:tcBorders>
              <w:bottom w:val="single" w:sz="4" w:space="0" w:color="000000"/>
            </w:tcBorders>
          </w:tcPr>
          <w:p w:rsidR="00262B66" w:rsidRDefault="00262B66" w:rsidP="00262B66">
            <w:pPr>
              <w:spacing w:line="0" w:lineRule="atLeast"/>
              <w:jc w:val="center"/>
              <w:rPr>
                <w:b/>
                <w:szCs w:val="24"/>
              </w:rPr>
            </w:pPr>
          </w:p>
        </w:tc>
        <w:tc>
          <w:tcPr>
            <w:tcW w:w="8963" w:type="dxa"/>
            <w:tcBorders>
              <w:bottom w:val="single" w:sz="4" w:space="0" w:color="000000"/>
            </w:tcBorders>
            <w:shd w:val="clear" w:color="auto" w:fill="auto"/>
          </w:tcPr>
          <w:p w:rsidR="00262B66" w:rsidRPr="00D3639C" w:rsidRDefault="00262B66" w:rsidP="00262B66">
            <w:pPr>
              <w:tabs>
                <w:tab w:val="left" w:pos="284"/>
                <w:tab w:val="left" w:pos="567"/>
                <w:tab w:val="left" w:pos="5812"/>
                <w:tab w:val="left" w:pos="7797"/>
              </w:tabs>
              <w:rPr>
                <w:i/>
                <w:color w:val="000000" w:themeColor="text1"/>
                <w:szCs w:val="24"/>
              </w:rPr>
            </w:pPr>
            <w:r>
              <w:rPr>
                <w:rFonts w:eastAsia="Carlito" w:cstheme="minorHAnsi"/>
                <w:szCs w:val="24"/>
              </w:rPr>
              <w:t xml:space="preserve">c. </w:t>
            </w:r>
            <w:r w:rsidRPr="003F6C10">
              <w:rPr>
                <w:rFonts w:eastAsia="Carlito" w:cstheme="minorHAnsi"/>
                <w:szCs w:val="24"/>
              </w:rPr>
              <w:t>(1)</w:t>
            </w:r>
            <w:r w:rsidRPr="00242453">
              <w:rPr>
                <w:rFonts w:eastAsia="Carlito" w:cstheme="minorHAnsi"/>
                <w:szCs w:val="24"/>
              </w:rPr>
              <w:t xml:space="preserve"> Có tất cả 4 cặp nu (AT, TA, GC, CG), mỗi cặp nu có thể đột biến thành 3 cặp còn lại </w:t>
            </w:r>
            <w:r w:rsidRPr="00242453">
              <w:rPr>
                <w:rFonts w:eastAsia="Carlito" w:cstheme="minorHAnsi"/>
                <w:szCs w:val="24"/>
              </w:rPr>
              <w:sym w:font="Wingdings" w:char="F0E0"/>
            </w:r>
            <w:r w:rsidRPr="00242453">
              <w:rPr>
                <w:rFonts w:eastAsia="Carlito" w:cstheme="minorHAnsi"/>
                <w:szCs w:val="24"/>
              </w:rPr>
              <w:t xml:space="preserve"> Tổng cộng 4 x3 = 12 trường hợp</w:t>
            </w:r>
          </w:p>
          <w:p w:rsidR="00262B66" w:rsidRDefault="00262B66" w:rsidP="00262B66">
            <w:pPr>
              <w:tabs>
                <w:tab w:val="left" w:pos="284"/>
                <w:tab w:val="left" w:pos="567"/>
                <w:tab w:val="left" w:pos="5812"/>
                <w:tab w:val="left" w:pos="7797"/>
              </w:tabs>
              <w:rPr>
                <w:rFonts w:eastAsia="Carlito" w:cstheme="minorHAnsi"/>
              </w:rPr>
            </w:pPr>
            <w:r w:rsidRPr="00242453">
              <w:rPr>
                <w:rFonts w:eastAsia="Carlito" w:cstheme="minorHAnsi"/>
                <w:szCs w:val="24"/>
              </w:rPr>
              <w:t xml:space="preserve">(2)- Trong tổng số 12 trường hợp, có 4 trường hợp là đột biến đồng hoán còn 8 trường hợp là đột biến dị hoán </w:t>
            </w:r>
            <w:r w:rsidRPr="00242453">
              <w:rPr>
                <w:rFonts w:eastAsia="Carlito" w:cstheme="minorHAnsi"/>
                <w:szCs w:val="24"/>
              </w:rPr>
              <w:sym w:font="Wingdings" w:char="F0E0"/>
            </w:r>
            <w:r w:rsidRPr="00242453">
              <w:rPr>
                <w:rFonts w:eastAsia="Carlito" w:cstheme="minorHAnsi"/>
                <w:szCs w:val="24"/>
              </w:rPr>
              <w:t xml:space="preserve"> về mặt lý thuyết, tần số đột biến đồng hoán thấp hơn dị hoán (mâu thuẫn với thực tế).</w:t>
            </w:r>
            <w:r w:rsidRPr="00FD4703">
              <w:rPr>
                <w:rFonts w:eastAsia="Carlito" w:cstheme="minorHAnsi"/>
                <w:sz w:val="36"/>
                <w:szCs w:val="36"/>
              </w:rPr>
              <w:tab/>
            </w:r>
            <w:r>
              <w:rPr>
                <w:rFonts w:eastAsia="Carlito" w:cstheme="minorHAnsi"/>
              </w:rPr>
              <w:tab/>
            </w:r>
          </w:p>
          <w:p w:rsidR="00262B66" w:rsidRPr="00D3639C" w:rsidRDefault="00262B66" w:rsidP="00262B66">
            <w:pPr>
              <w:tabs>
                <w:tab w:val="left" w:pos="284"/>
                <w:tab w:val="left" w:pos="567"/>
                <w:tab w:val="left" w:pos="5812"/>
                <w:tab w:val="left" w:pos="7797"/>
              </w:tabs>
              <w:rPr>
                <w:i/>
                <w:color w:val="000000" w:themeColor="text1"/>
                <w:szCs w:val="24"/>
              </w:rPr>
            </w:pPr>
            <w:r w:rsidRPr="00242453">
              <w:rPr>
                <w:rFonts w:eastAsia="Carlito" w:cstheme="minorHAnsi"/>
                <w:szCs w:val="24"/>
              </w:rPr>
              <w:t>Giả thuyế</w:t>
            </w:r>
            <w:r>
              <w:rPr>
                <w:rFonts w:eastAsia="Carlito" w:cstheme="minorHAnsi"/>
                <w:szCs w:val="24"/>
              </w:rPr>
              <w:t>t</w:t>
            </w:r>
            <w:r w:rsidRPr="00242453">
              <w:rPr>
                <w:rFonts w:eastAsia="Carlito" w:cstheme="minorHAnsi"/>
                <w:szCs w:val="24"/>
              </w:rPr>
              <w:t xml:space="preserve">: Hình thành đột biến đồng hoán cần sự bắt cặp sai của một pyrinmidine (T, C) với một purine bổ sung khác loại (TA </w:t>
            </w:r>
            <w:r w:rsidRPr="00242453">
              <w:rPr>
                <w:rFonts w:eastAsia="Carlito" w:cstheme="minorHAnsi"/>
                <w:szCs w:val="24"/>
              </w:rPr>
              <w:sym w:font="Wingdings" w:char="F0E0"/>
            </w:r>
            <w:r w:rsidRPr="00242453">
              <w:rPr>
                <w:rFonts w:eastAsia="Carlito" w:cstheme="minorHAnsi"/>
                <w:szCs w:val="24"/>
              </w:rPr>
              <w:t xml:space="preserve">TG, CG </w:t>
            </w:r>
            <w:r w:rsidRPr="00242453">
              <w:rPr>
                <w:rFonts w:eastAsia="Carlito" w:cstheme="minorHAnsi"/>
                <w:szCs w:val="24"/>
              </w:rPr>
              <w:sym w:font="Wingdings" w:char="F0E0"/>
            </w:r>
            <w:r w:rsidRPr="00242453">
              <w:rPr>
                <w:rFonts w:eastAsia="Carlito" w:cstheme="minorHAnsi"/>
                <w:szCs w:val="24"/>
              </w:rPr>
              <w:t xml:space="preserve">CA) trong quá trình nhân đôi ADN, hoặc trường hợp ngược lại. Hình thành đột biến dị hoán cần sự bắt cặp sai của một pyrinmidine với một pyrinmidine, hoặc một purine với một purine. Điều này làm thay đổi đường kính của DNA tại vị trí đột biến </w:t>
            </w:r>
            <w:r w:rsidRPr="00242453">
              <w:rPr>
                <w:rFonts w:eastAsia="Carlito" w:cstheme="minorHAnsi"/>
                <w:szCs w:val="24"/>
              </w:rPr>
              <w:sym w:font="Wingdings" w:char="F0E0"/>
            </w:r>
            <w:r w:rsidRPr="00242453">
              <w:rPr>
                <w:rFonts w:eastAsia="Carlito" w:cstheme="minorHAnsi"/>
                <w:szCs w:val="24"/>
              </w:rPr>
              <w:t xml:space="preserve"> dễ nhận ra và được sửa chữa bởi phức hệ enzyme sửa sai trong tế bào.</w:t>
            </w:r>
          </w:p>
        </w:tc>
        <w:tc>
          <w:tcPr>
            <w:tcW w:w="763" w:type="dxa"/>
            <w:tcBorders>
              <w:bottom w:val="single" w:sz="4" w:space="0" w:color="000000"/>
            </w:tcBorders>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Pr="00D3639C" w:rsidRDefault="00262B66" w:rsidP="00262B66">
            <w:pPr>
              <w:spacing w:line="0" w:lineRule="atLeast"/>
              <w:rPr>
                <w:color w:val="000000" w:themeColor="text1"/>
                <w:szCs w:val="24"/>
                <w:lang w:val="fr-FR"/>
              </w:rPr>
            </w:pPr>
          </w:p>
          <w:p w:rsidR="00262B66" w:rsidRPr="00D3639C" w:rsidRDefault="00262B66" w:rsidP="00262B66">
            <w:pPr>
              <w:rPr>
                <w:b/>
                <w:szCs w:val="24"/>
                <w:lang w:val="fr-FR"/>
              </w:rPr>
            </w:pPr>
          </w:p>
        </w:tc>
      </w:tr>
    </w:tbl>
    <w:p w:rsidR="00041E9C" w:rsidRDefault="00041E9C" w:rsidP="00262B66">
      <w:pPr>
        <w:pStyle w:val="NoSpacing"/>
        <w:spacing w:line="360" w:lineRule="auto"/>
        <w:rPr>
          <w:b/>
          <w:szCs w:val="24"/>
        </w:rPr>
      </w:pPr>
    </w:p>
    <w:p w:rsidR="00041E9C" w:rsidRDefault="00041E9C" w:rsidP="00262B66">
      <w:pPr>
        <w:pStyle w:val="NoSpacing"/>
        <w:spacing w:line="360" w:lineRule="auto"/>
        <w:rPr>
          <w:b/>
          <w:szCs w:val="24"/>
        </w:rPr>
      </w:pPr>
    </w:p>
    <w:p w:rsidR="00262B66" w:rsidRPr="00D3639C" w:rsidRDefault="00262B66" w:rsidP="00262B66">
      <w:pPr>
        <w:pStyle w:val="NoSpacing"/>
        <w:spacing w:line="360" w:lineRule="auto"/>
        <w:rPr>
          <w:b/>
          <w:szCs w:val="24"/>
        </w:rPr>
      </w:pPr>
      <w:r w:rsidRPr="00D3639C">
        <w:rPr>
          <w:b/>
          <w:szCs w:val="24"/>
        </w:rPr>
        <w:lastRenderedPageBreak/>
        <w:t xml:space="preserve">Câu 10: (2,0 điểm) Điều hòa hoạt động gen.                                                                                                                                     </w:t>
      </w:r>
    </w:p>
    <w:tbl>
      <w:tblPr>
        <w:tblW w:w="10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8858"/>
        <w:gridCol w:w="808"/>
      </w:tblGrid>
      <w:tr w:rsidR="00262B66" w:rsidRPr="00D3639C" w:rsidTr="00262B66">
        <w:tc>
          <w:tcPr>
            <w:tcW w:w="636" w:type="dxa"/>
          </w:tcPr>
          <w:p w:rsidR="00262B66" w:rsidRPr="00D3639C" w:rsidRDefault="00262B66" w:rsidP="00262B66">
            <w:pPr>
              <w:spacing w:line="0" w:lineRule="atLeast"/>
              <w:jc w:val="center"/>
              <w:rPr>
                <w:b/>
                <w:color w:val="000000" w:themeColor="text1"/>
                <w:szCs w:val="24"/>
              </w:rPr>
            </w:pPr>
            <w:r>
              <w:rPr>
                <w:b/>
                <w:color w:val="000000" w:themeColor="text1"/>
                <w:szCs w:val="24"/>
              </w:rPr>
              <w:t>Ý</w:t>
            </w:r>
          </w:p>
        </w:tc>
        <w:tc>
          <w:tcPr>
            <w:tcW w:w="8858" w:type="dxa"/>
            <w:shd w:val="clear" w:color="auto" w:fill="auto"/>
          </w:tcPr>
          <w:p w:rsidR="00262B66" w:rsidRPr="00D3639C" w:rsidRDefault="00262B66" w:rsidP="00262B66">
            <w:pPr>
              <w:spacing w:line="0" w:lineRule="atLeast"/>
              <w:jc w:val="center"/>
              <w:rPr>
                <w:b/>
                <w:color w:val="000000" w:themeColor="text1"/>
                <w:szCs w:val="24"/>
              </w:rPr>
            </w:pPr>
            <w:r w:rsidRPr="00D3639C">
              <w:rPr>
                <w:b/>
                <w:color w:val="000000" w:themeColor="text1"/>
                <w:szCs w:val="24"/>
              </w:rPr>
              <w:t>Nội dung</w:t>
            </w:r>
          </w:p>
        </w:tc>
        <w:tc>
          <w:tcPr>
            <w:tcW w:w="808" w:type="dxa"/>
            <w:shd w:val="clear" w:color="auto" w:fill="auto"/>
          </w:tcPr>
          <w:p w:rsidR="00262B66" w:rsidRPr="00D3639C" w:rsidRDefault="00262B66" w:rsidP="00262B66">
            <w:pPr>
              <w:spacing w:line="0" w:lineRule="atLeast"/>
              <w:rPr>
                <w:b/>
                <w:color w:val="000000" w:themeColor="text1"/>
                <w:szCs w:val="24"/>
                <w:lang w:val="fr-FR"/>
              </w:rPr>
            </w:pPr>
            <w:r w:rsidRPr="00D3639C">
              <w:rPr>
                <w:b/>
                <w:color w:val="000000" w:themeColor="text1"/>
                <w:szCs w:val="24"/>
                <w:lang w:val="fr-FR"/>
              </w:rPr>
              <w:t>Điểm</w:t>
            </w:r>
          </w:p>
        </w:tc>
      </w:tr>
      <w:tr w:rsidR="00262B66" w:rsidRPr="00D3639C" w:rsidTr="00262B66">
        <w:trPr>
          <w:trHeight w:val="1587"/>
        </w:trPr>
        <w:tc>
          <w:tcPr>
            <w:tcW w:w="636" w:type="dxa"/>
            <w:vMerge w:val="restart"/>
          </w:tcPr>
          <w:p w:rsidR="00262B66" w:rsidRDefault="00262B66" w:rsidP="00262B66">
            <w:pPr>
              <w:spacing w:line="0" w:lineRule="atLeast"/>
              <w:rPr>
                <w:b/>
                <w:color w:val="000000" w:themeColor="text1"/>
                <w:szCs w:val="24"/>
              </w:rPr>
            </w:pPr>
            <w:r>
              <w:rPr>
                <w:b/>
                <w:color w:val="000000" w:themeColor="text1"/>
                <w:szCs w:val="24"/>
              </w:rPr>
              <w:t>10.1</w:t>
            </w:r>
          </w:p>
          <w:p w:rsidR="00262B66" w:rsidRPr="00D3639C" w:rsidRDefault="00262B66" w:rsidP="00262B66">
            <w:pPr>
              <w:spacing w:line="0" w:lineRule="atLeast"/>
              <w:rPr>
                <w:b/>
                <w:color w:val="000000" w:themeColor="text1"/>
                <w:szCs w:val="24"/>
              </w:rPr>
            </w:pPr>
          </w:p>
        </w:tc>
        <w:tc>
          <w:tcPr>
            <w:tcW w:w="8858" w:type="dxa"/>
            <w:shd w:val="clear" w:color="auto" w:fill="auto"/>
          </w:tcPr>
          <w:p w:rsidR="00262B66" w:rsidRPr="0050588C" w:rsidRDefault="00262B66" w:rsidP="00262B66">
            <w:pPr>
              <w:widowControl w:val="0"/>
              <w:autoSpaceDE w:val="0"/>
              <w:autoSpaceDN w:val="0"/>
              <w:adjustRightInd w:val="0"/>
              <w:ind w:right="-20"/>
              <w:rPr>
                <w:color w:val="000000" w:themeColor="text1"/>
                <w:spacing w:val="-4"/>
                <w:szCs w:val="24"/>
              </w:rPr>
            </w:pPr>
            <w:r w:rsidRPr="00D3639C">
              <w:rPr>
                <w:szCs w:val="24"/>
              </w:rPr>
              <w:t>- Điều kiện V: Môi trường chỉ thiếu triptophan</w:t>
            </w:r>
            <w:r w:rsidRPr="00D3639C">
              <w:rPr>
                <w:rFonts w:cs="Times New Roman"/>
                <w:szCs w:val="24"/>
              </w:rPr>
              <w:t xml:space="preserve"> là môi trường phù hợp cho enzim β-galactôzidaza biểu hiện mạnh.</w:t>
            </w:r>
          </w:p>
          <w:p w:rsidR="00262B66" w:rsidRPr="0050588C" w:rsidRDefault="00262B66" w:rsidP="00262B66">
            <w:pPr>
              <w:widowControl w:val="0"/>
              <w:autoSpaceDE w:val="0"/>
              <w:autoSpaceDN w:val="0"/>
              <w:adjustRightInd w:val="0"/>
              <w:ind w:right="-20"/>
              <w:rPr>
                <w:color w:val="000000" w:themeColor="text1"/>
                <w:spacing w:val="-4"/>
                <w:szCs w:val="24"/>
              </w:rPr>
            </w:pPr>
            <w:r w:rsidRPr="00D3639C">
              <w:rPr>
                <w:szCs w:val="24"/>
              </w:rPr>
              <w:t xml:space="preserve">- Trong operon dung hợp, các gen trong operon Lac chịu sự kiểm soát của của operon Trp. Vì vậy, sự biểu hiện của enzimβ-galactôzidaza - sản phẩm của gen </w:t>
            </w:r>
            <w:r w:rsidRPr="00D3639C">
              <w:rPr>
                <w:i/>
                <w:iCs/>
                <w:szCs w:val="24"/>
              </w:rPr>
              <w:t>lacZ</w:t>
            </w:r>
            <w:r w:rsidRPr="00D3639C">
              <w:rPr>
                <w:szCs w:val="24"/>
              </w:rPr>
              <w:t>, sẽ được điều hoà bởi các protein ức chế mã hoá từ vùng điều hoà triptophan.</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Pr="00D3639C"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p>
        </w:tc>
      </w:tr>
      <w:tr w:rsidR="00262B66" w:rsidRPr="00D3639C" w:rsidTr="00262B66">
        <w:tc>
          <w:tcPr>
            <w:tcW w:w="636" w:type="dxa"/>
            <w:vMerge/>
          </w:tcPr>
          <w:p w:rsidR="00262B66" w:rsidRPr="00D3639C" w:rsidRDefault="00262B66" w:rsidP="00262B66">
            <w:pPr>
              <w:spacing w:line="0" w:lineRule="atLeast"/>
              <w:rPr>
                <w:b/>
                <w:color w:val="000000" w:themeColor="text1"/>
                <w:szCs w:val="24"/>
              </w:rPr>
            </w:pPr>
          </w:p>
        </w:tc>
        <w:tc>
          <w:tcPr>
            <w:tcW w:w="8858" w:type="dxa"/>
            <w:shd w:val="clear" w:color="auto" w:fill="auto"/>
          </w:tcPr>
          <w:p w:rsidR="00262B66" w:rsidRPr="0050588C" w:rsidRDefault="00262B66" w:rsidP="00262B66">
            <w:pPr>
              <w:widowControl w:val="0"/>
              <w:autoSpaceDE w:val="0"/>
              <w:autoSpaceDN w:val="0"/>
              <w:adjustRightInd w:val="0"/>
              <w:ind w:right="-20"/>
              <w:rPr>
                <w:i/>
                <w:color w:val="000000" w:themeColor="text1"/>
                <w:szCs w:val="24"/>
              </w:rPr>
            </w:pPr>
            <w:r w:rsidRPr="00D3639C">
              <w:rPr>
                <w:szCs w:val="24"/>
              </w:rPr>
              <w:t>Vì protein ức chế triptophan cần liên kết với triptophan để có thể hoạt động và bám vào vùng vận hành làm tắt sự biểu hiện của operon dung hợp, vì vậysự biểu hiện của β-galactôzidaza(và các gen khác trong operon dung hợp) chỉ xảy ra khi môi trường không có triptophan</w:t>
            </w:r>
          </w:p>
        </w:tc>
        <w:tc>
          <w:tcPr>
            <w:tcW w:w="808" w:type="dxa"/>
            <w:shd w:val="clear" w:color="auto" w:fill="auto"/>
          </w:tcPr>
          <w:p w:rsidR="00262B66" w:rsidRPr="00D3639C" w:rsidRDefault="00262B66" w:rsidP="00262B66">
            <w:pPr>
              <w:rPr>
                <w:szCs w:val="24"/>
              </w:rPr>
            </w:pPr>
            <w:r w:rsidRPr="00D3639C">
              <w:rPr>
                <w:color w:val="000000" w:themeColor="text1"/>
                <w:szCs w:val="24"/>
                <w:lang w:val="fr-FR"/>
              </w:rPr>
              <w:t>0.25</w:t>
            </w:r>
          </w:p>
        </w:tc>
      </w:tr>
      <w:tr w:rsidR="00262B66" w:rsidRPr="00D3639C" w:rsidTr="00262B66">
        <w:trPr>
          <w:trHeight w:val="1007"/>
        </w:trPr>
        <w:tc>
          <w:tcPr>
            <w:tcW w:w="636" w:type="dxa"/>
            <w:vMerge/>
          </w:tcPr>
          <w:p w:rsidR="00262B66" w:rsidRPr="00D3639C" w:rsidRDefault="00262B66" w:rsidP="00262B66">
            <w:pPr>
              <w:spacing w:line="0" w:lineRule="atLeast"/>
              <w:rPr>
                <w:b/>
                <w:color w:val="000000" w:themeColor="text1"/>
                <w:szCs w:val="24"/>
              </w:rPr>
            </w:pPr>
          </w:p>
        </w:tc>
        <w:tc>
          <w:tcPr>
            <w:tcW w:w="8858" w:type="dxa"/>
            <w:shd w:val="clear" w:color="auto" w:fill="auto"/>
          </w:tcPr>
          <w:p w:rsidR="00262B66" w:rsidRPr="006C1435" w:rsidRDefault="00262B66" w:rsidP="00262B66">
            <w:pPr>
              <w:pStyle w:val="ListParagraph"/>
              <w:ind w:left="-18"/>
              <w:rPr>
                <w:rFonts w:ascii="Times New Roman" w:hAnsi="Times New Roman"/>
                <w:i/>
                <w:color w:val="000000" w:themeColor="text1"/>
                <w:szCs w:val="24"/>
              </w:rPr>
            </w:pPr>
            <w:r w:rsidRPr="006C1435">
              <w:rPr>
                <w:rFonts w:ascii="Times New Roman" w:hAnsi="Times New Roman"/>
                <w:sz w:val="24"/>
                <w:szCs w:val="24"/>
              </w:rPr>
              <w:t xml:space="preserve">Trong các trường hợp trên, chỉ có trường hợp e) là vắng mặt triptophan trong môi trường. Vì vậy chỉ có trường hợp này enzim β-galactôzidaza được biểu hiện. Các trường hợp còn lại không có sự biểu hiện của gen </w:t>
            </w:r>
            <w:r w:rsidRPr="006C1435">
              <w:rPr>
                <w:rFonts w:ascii="Times New Roman" w:hAnsi="Times New Roman"/>
                <w:i/>
                <w:iCs/>
                <w:sz w:val="24"/>
                <w:szCs w:val="24"/>
              </w:rPr>
              <w:t>LacZ</w:t>
            </w:r>
            <w:r>
              <w:rPr>
                <w:rFonts w:ascii="Times New Roman" w:hAnsi="Times New Roman"/>
                <w:i/>
                <w:iCs/>
                <w:sz w:val="24"/>
                <w:szCs w:val="24"/>
              </w:rPr>
              <w:t>.</w:t>
            </w:r>
          </w:p>
        </w:tc>
        <w:tc>
          <w:tcPr>
            <w:tcW w:w="808" w:type="dxa"/>
            <w:shd w:val="clear" w:color="auto" w:fill="auto"/>
          </w:tcPr>
          <w:p w:rsidR="00262B66" w:rsidRPr="00D3639C" w:rsidRDefault="00262B66" w:rsidP="00262B66">
            <w:pPr>
              <w:rPr>
                <w:color w:val="000000" w:themeColor="text1"/>
                <w:szCs w:val="24"/>
                <w:lang w:val="fr-FR"/>
              </w:rPr>
            </w:pPr>
            <w:r w:rsidRPr="00D3639C">
              <w:rPr>
                <w:color w:val="000000" w:themeColor="text1"/>
                <w:szCs w:val="24"/>
                <w:lang w:val="fr-FR"/>
              </w:rPr>
              <w:t>0.25</w:t>
            </w:r>
          </w:p>
        </w:tc>
      </w:tr>
      <w:tr w:rsidR="00262B66" w:rsidRPr="00D3639C" w:rsidTr="00262B66">
        <w:trPr>
          <w:trHeight w:val="2447"/>
        </w:trPr>
        <w:tc>
          <w:tcPr>
            <w:tcW w:w="636" w:type="dxa"/>
          </w:tcPr>
          <w:p w:rsidR="00262B66" w:rsidRPr="00D3639C" w:rsidRDefault="00262B66" w:rsidP="00262B66">
            <w:pPr>
              <w:spacing w:line="0" w:lineRule="atLeast"/>
              <w:rPr>
                <w:b/>
                <w:color w:val="000000" w:themeColor="text1"/>
                <w:szCs w:val="24"/>
              </w:rPr>
            </w:pPr>
            <w:r>
              <w:rPr>
                <w:b/>
                <w:color w:val="000000" w:themeColor="text1"/>
                <w:szCs w:val="24"/>
              </w:rPr>
              <w:t>10.2</w:t>
            </w:r>
          </w:p>
        </w:tc>
        <w:tc>
          <w:tcPr>
            <w:tcW w:w="8858" w:type="dxa"/>
            <w:shd w:val="clear" w:color="auto" w:fill="auto"/>
          </w:tcPr>
          <w:p w:rsidR="00262B66" w:rsidRPr="00585D02" w:rsidRDefault="00262B66" w:rsidP="00262B66">
            <w:pPr>
              <w:widowControl w:val="0"/>
              <w:contextualSpacing/>
              <w:rPr>
                <w:rFonts w:cs="Times New Roman"/>
                <w:color w:val="000000"/>
                <w:szCs w:val="24"/>
                <w:vertAlign w:val="superscript"/>
              </w:rPr>
            </w:pPr>
            <w:r>
              <w:rPr>
                <w:szCs w:val="24"/>
              </w:rPr>
              <w:t xml:space="preserve">a. </w:t>
            </w:r>
            <w:r w:rsidRPr="00585D02">
              <w:rPr>
                <w:rFonts w:cs="Times New Roman"/>
                <w:color w:val="000000"/>
                <w:szCs w:val="24"/>
              </w:rPr>
              <w:t>- I</w:t>
            </w:r>
            <w:r w:rsidRPr="00585D02">
              <w:rPr>
                <w:rFonts w:cs="Times New Roman"/>
                <w:color w:val="000000"/>
                <w:szCs w:val="24"/>
                <w:vertAlign w:val="superscript"/>
              </w:rPr>
              <w:t>-</w:t>
            </w:r>
            <w:r w:rsidRPr="00585D02">
              <w:rPr>
                <w:rFonts w:cs="Times New Roman"/>
                <w:color w:val="000000"/>
                <w:szCs w:val="24"/>
              </w:rPr>
              <w:t xml:space="preserve"> làm protein ức chế mất khả năng gắn vào vùng O, I</w:t>
            </w:r>
            <w:r w:rsidRPr="00585D02">
              <w:rPr>
                <w:rFonts w:cs="Times New Roman"/>
                <w:color w:val="000000"/>
                <w:szCs w:val="24"/>
                <w:vertAlign w:val="superscript"/>
              </w:rPr>
              <w:t>+</w:t>
            </w:r>
            <w:r w:rsidRPr="00585D02">
              <w:rPr>
                <w:rFonts w:cs="Times New Roman"/>
                <w:color w:val="000000"/>
                <w:szCs w:val="24"/>
              </w:rPr>
              <w:t xml:space="preserve"> tạo protein bình thường. Khi tồn tại ở dạng lưỡng bội 1 phần I</w:t>
            </w:r>
            <w:r w:rsidRPr="00585D02">
              <w:rPr>
                <w:rFonts w:cs="Times New Roman"/>
                <w:color w:val="000000"/>
                <w:szCs w:val="24"/>
                <w:vertAlign w:val="superscript"/>
              </w:rPr>
              <w:t>+</w:t>
            </w:r>
            <w:r w:rsidRPr="00585D02">
              <w:rPr>
                <w:rFonts w:cs="Times New Roman"/>
                <w:color w:val="000000"/>
                <w:szCs w:val="24"/>
              </w:rPr>
              <w:t>/I</w:t>
            </w:r>
            <w:r w:rsidRPr="00585D02">
              <w:rPr>
                <w:rFonts w:cs="Times New Roman"/>
                <w:color w:val="000000"/>
                <w:szCs w:val="24"/>
                <w:vertAlign w:val="superscript"/>
              </w:rPr>
              <w:t>-</w:t>
            </w:r>
            <w:r w:rsidRPr="00585D02">
              <w:rPr>
                <w:rFonts w:cs="Times New Roman"/>
                <w:color w:val="000000"/>
                <w:szCs w:val="24"/>
              </w:rPr>
              <w:t xml:space="preserve"> </w:t>
            </w:r>
            <w:r w:rsidRPr="00585D02">
              <w:rPr>
                <w:rFonts w:cs="Times New Roman"/>
                <w:color w:val="000000"/>
                <w:szCs w:val="24"/>
              </w:rPr>
              <w:sym w:font="Wingdings" w:char="F0E0"/>
            </w:r>
            <w:r w:rsidRPr="00585D02">
              <w:rPr>
                <w:rFonts w:cs="Times New Roman"/>
                <w:color w:val="000000"/>
                <w:szCs w:val="24"/>
              </w:rPr>
              <w:t xml:space="preserve"> vẫn tồn tại lượng protein ức chế bình thường và gắn được vào vùng O nên cần được cảm ứng. Do đó, I</w:t>
            </w:r>
            <w:r w:rsidRPr="00585D02">
              <w:rPr>
                <w:rFonts w:cs="Times New Roman"/>
                <w:color w:val="000000"/>
                <w:szCs w:val="24"/>
                <w:vertAlign w:val="superscript"/>
              </w:rPr>
              <w:t xml:space="preserve">+  </w:t>
            </w:r>
            <w:r w:rsidRPr="00585D02">
              <w:rPr>
                <w:rFonts w:cs="Times New Roman"/>
                <w:color w:val="000000"/>
                <w:szCs w:val="24"/>
              </w:rPr>
              <w:t>&gt; I</w:t>
            </w:r>
            <w:r w:rsidRPr="00585D02">
              <w:rPr>
                <w:rFonts w:cs="Times New Roman"/>
                <w:color w:val="000000"/>
                <w:szCs w:val="24"/>
                <w:vertAlign w:val="superscript"/>
              </w:rPr>
              <w:t>-</w:t>
            </w:r>
            <w:r w:rsidRPr="00585D02">
              <w:rPr>
                <w:rFonts w:cs="Times New Roman"/>
                <w:color w:val="000000"/>
                <w:szCs w:val="24"/>
              </w:rPr>
              <w:t xml:space="preserve">. </w:t>
            </w:r>
          </w:p>
          <w:p w:rsidR="00262B66" w:rsidRPr="006C1435" w:rsidRDefault="00262B66" w:rsidP="00262B66">
            <w:pPr>
              <w:widowControl w:val="0"/>
              <w:contextualSpacing/>
              <w:rPr>
                <w:szCs w:val="24"/>
              </w:rPr>
            </w:pPr>
            <w:r w:rsidRPr="00585D02">
              <w:rPr>
                <w:rFonts w:cs="Times New Roman"/>
                <w:color w:val="000000"/>
                <w:szCs w:val="24"/>
              </w:rPr>
              <w:t>- I</w:t>
            </w:r>
            <w:r w:rsidRPr="00585D02">
              <w:rPr>
                <w:rFonts w:cs="Times New Roman"/>
                <w:color w:val="000000"/>
                <w:szCs w:val="24"/>
                <w:vertAlign w:val="superscript"/>
              </w:rPr>
              <w:t>S</w:t>
            </w:r>
            <w:r w:rsidRPr="00585D02">
              <w:rPr>
                <w:rFonts w:cs="Times New Roman"/>
                <w:color w:val="000000"/>
                <w:szCs w:val="24"/>
              </w:rPr>
              <w:t xml:space="preserve"> </w:t>
            </w:r>
            <w:r w:rsidRPr="00855F22">
              <w:rPr>
                <w:rFonts w:cs="Times New Roman"/>
                <w:color w:val="000000"/>
                <w:szCs w:val="24"/>
              </w:rPr>
              <w:t>làm protein ức chế được tạo thành vẫn gắn vào O nhưng mất khả năng gắn vào đường lactose,  I</w:t>
            </w:r>
            <w:r w:rsidRPr="00855F22">
              <w:rPr>
                <w:rFonts w:cs="Times New Roman"/>
                <w:color w:val="000000"/>
                <w:szCs w:val="24"/>
                <w:vertAlign w:val="superscript"/>
              </w:rPr>
              <w:t>+</w:t>
            </w:r>
            <w:r w:rsidRPr="00855F22">
              <w:rPr>
                <w:rFonts w:cs="Times New Roman"/>
                <w:color w:val="000000"/>
                <w:szCs w:val="24"/>
              </w:rPr>
              <w:t xml:space="preserve"> tạo protein bình thường. Khi tồn tại ở dạng lưỡng bội 1 phần I</w:t>
            </w:r>
            <w:r w:rsidRPr="00855F22">
              <w:rPr>
                <w:rFonts w:cs="Times New Roman"/>
                <w:color w:val="000000"/>
                <w:szCs w:val="24"/>
                <w:vertAlign w:val="superscript"/>
              </w:rPr>
              <w:t>+</w:t>
            </w:r>
            <w:r w:rsidRPr="00855F22">
              <w:rPr>
                <w:rFonts w:cs="Times New Roman"/>
                <w:color w:val="000000"/>
                <w:szCs w:val="24"/>
              </w:rPr>
              <w:t>/I</w:t>
            </w:r>
            <w:r w:rsidRPr="00855F22">
              <w:rPr>
                <w:rFonts w:cs="Times New Roman"/>
                <w:color w:val="000000"/>
                <w:szCs w:val="24"/>
                <w:vertAlign w:val="superscript"/>
              </w:rPr>
              <w:t>S</w:t>
            </w:r>
            <w:r w:rsidRPr="00855F22">
              <w:rPr>
                <w:rFonts w:cs="Times New Roman"/>
                <w:color w:val="000000"/>
                <w:szCs w:val="24"/>
              </w:rPr>
              <w:t xml:space="preserve"> và có mặt lactose, protein từ I</w:t>
            </w:r>
            <w:r w:rsidRPr="00855F22">
              <w:rPr>
                <w:rFonts w:cs="Times New Roman"/>
                <w:color w:val="000000"/>
                <w:szCs w:val="24"/>
                <w:vertAlign w:val="superscript"/>
              </w:rPr>
              <w:t>+</w:t>
            </w:r>
            <w:r w:rsidRPr="00855F22">
              <w:rPr>
                <w:rFonts w:cs="Times New Roman"/>
                <w:color w:val="000000"/>
                <w:szCs w:val="24"/>
              </w:rPr>
              <w:t xml:space="preserve"> mất cấu hình trong khi protein từ I</w:t>
            </w:r>
            <w:r w:rsidRPr="00855F22">
              <w:rPr>
                <w:rFonts w:cs="Times New Roman"/>
                <w:color w:val="000000"/>
                <w:szCs w:val="24"/>
                <w:vertAlign w:val="superscript"/>
              </w:rPr>
              <w:t>S</w:t>
            </w:r>
            <w:r w:rsidRPr="00855F22">
              <w:rPr>
                <w:rFonts w:cs="Times New Roman"/>
                <w:color w:val="000000"/>
                <w:szCs w:val="24"/>
              </w:rPr>
              <w:t xml:space="preserve"> vẫn giữ nguyên cấu trúc </w:t>
            </w:r>
            <w:r w:rsidRPr="00855F22">
              <w:rPr>
                <w:rFonts w:cs="Times New Roman"/>
                <w:color w:val="000000"/>
                <w:szCs w:val="24"/>
              </w:rPr>
              <w:sym w:font="Wingdings" w:char="F0E0"/>
            </w:r>
            <w:r w:rsidRPr="00855F22">
              <w:rPr>
                <w:rFonts w:cs="Times New Roman"/>
                <w:color w:val="000000"/>
                <w:szCs w:val="24"/>
              </w:rPr>
              <w:t xml:space="preserve"> I</w:t>
            </w:r>
            <w:r w:rsidRPr="00855F22">
              <w:rPr>
                <w:rFonts w:cs="Times New Roman"/>
                <w:color w:val="000000"/>
                <w:szCs w:val="24"/>
                <w:vertAlign w:val="superscript"/>
              </w:rPr>
              <w:t>S</w:t>
            </w:r>
            <w:r w:rsidRPr="00855F22">
              <w:rPr>
                <w:rFonts w:cs="Times New Roman"/>
                <w:color w:val="000000"/>
                <w:szCs w:val="24"/>
              </w:rPr>
              <w:t xml:space="preserve"> có vai trò quyết định sự biểu hiện của Operon Lac. Do đó, I</w:t>
            </w:r>
            <w:r w:rsidRPr="00855F22">
              <w:rPr>
                <w:rFonts w:cs="Times New Roman"/>
                <w:color w:val="000000"/>
                <w:szCs w:val="24"/>
                <w:vertAlign w:val="superscript"/>
              </w:rPr>
              <w:t>S</w:t>
            </w:r>
            <w:r w:rsidRPr="00855F22">
              <w:rPr>
                <w:rFonts w:cs="Times New Roman"/>
                <w:color w:val="000000"/>
                <w:szCs w:val="24"/>
              </w:rPr>
              <w:t>&gt;I</w:t>
            </w:r>
            <w:r w:rsidRPr="00855F22">
              <w:rPr>
                <w:rFonts w:cs="Times New Roman"/>
                <w:color w:val="000000"/>
                <w:szCs w:val="24"/>
                <w:vertAlign w:val="superscript"/>
              </w:rPr>
              <w:t>+</w:t>
            </w:r>
            <w:r>
              <w:rPr>
                <w:rFonts w:cs="Times New Roman"/>
                <w:color w:val="000000"/>
                <w:szCs w:val="24"/>
                <w:vertAlign w:val="superscript"/>
              </w:rPr>
              <w:t xml:space="preserve">m        </w:t>
            </w:r>
            <w:r w:rsidRPr="00855F22">
              <w:rPr>
                <w:rFonts w:cs="Times New Roman"/>
                <w:color w:val="000000"/>
                <w:szCs w:val="24"/>
              </w:rPr>
              <w:sym w:font="Wingdings" w:char="F0E0"/>
            </w:r>
            <w:r w:rsidRPr="00855F22">
              <w:rPr>
                <w:rFonts w:cs="Times New Roman"/>
                <w:color w:val="000000"/>
                <w:szCs w:val="24"/>
              </w:rPr>
              <w:t xml:space="preserve"> Tương quan trội lặn I</w:t>
            </w:r>
            <w:r w:rsidRPr="00855F22">
              <w:rPr>
                <w:rFonts w:cs="Times New Roman"/>
                <w:color w:val="000000"/>
                <w:szCs w:val="24"/>
                <w:vertAlign w:val="superscript"/>
              </w:rPr>
              <w:t>S</w:t>
            </w:r>
            <w:r w:rsidRPr="00855F22">
              <w:rPr>
                <w:rFonts w:cs="Times New Roman"/>
                <w:color w:val="000000"/>
                <w:szCs w:val="24"/>
              </w:rPr>
              <w:t xml:space="preserve"> &gt; I</w:t>
            </w:r>
            <w:r w:rsidRPr="00855F22">
              <w:rPr>
                <w:rFonts w:cs="Times New Roman"/>
                <w:color w:val="000000"/>
                <w:szCs w:val="24"/>
                <w:vertAlign w:val="superscript"/>
              </w:rPr>
              <w:t>+</w:t>
            </w:r>
            <w:r w:rsidRPr="00855F22">
              <w:rPr>
                <w:rFonts w:cs="Times New Roman"/>
                <w:color w:val="000000"/>
                <w:szCs w:val="24"/>
              </w:rPr>
              <w:t xml:space="preserve"> &gt; I</w:t>
            </w:r>
            <w:r w:rsidRPr="00855F22">
              <w:rPr>
                <w:rFonts w:cs="Times New Roman"/>
                <w:color w:val="000000"/>
                <w:szCs w:val="24"/>
                <w:vertAlign w:val="superscript"/>
              </w:rPr>
              <w:t>-</w:t>
            </w:r>
            <w:r w:rsidRPr="00855F22">
              <w:rPr>
                <w:rFonts w:cs="Times New Roman"/>
                <w:color w:val="000000"/>
                <w:szCs w:val="24"/>
              </w:rPr>
              <w:t>.</w:t>
            </w:r>
          </w:p>
        </w:tc>
        <w:tc>
          <w:tcPr>
            <w:tcW w:w="808" w:type="dxa"/>
            <w:shd w:val="clear" w:color="auto" w:fill="auto"/>
          </w:tcPr>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tc>
      </w:tr>
      <w:tr w:rsidR="00262B66" w:rsidRPr="00D3639C" w:rsidTr="00262B66">
        <w:trPr>
          <w:trHeight w:val="260"/>
        </w:trPr>
        <w:tc>
          <w:tcPr>
            <w:tcW w:w="636" w:type="dxa"/>
          </w:tcPr>
          <w:p w:rsidR="00262B66" w:rsidRDefault="00262B66" w:rsidP="00262B66">
            <w:pPr>
              <w:spacing w:line="0" w:lineRule="atLeast"/>
              <w:rPr>
                <w:b/>
                <w:color w:val="000000" w:themeColor="text1"/>
                <w:szCs w:val="24"/>
              </w:rPr>
            </w:pPr>
          </w:p>
        </w:tc>
        <w:tc>
          <w:tcPr>
            <w:tcW w:w="8858" w:type="dxa"/>
            <w:shd w:val="clear" w:color="auto" w:fill="auto"/>
          </w:tcPr>
          <w:p w:rsidR="00262B66" w:rsidRPr="00585D02" w:rsidRDefault="00262B66" w:rsidP="00262B66">
            <w:pPr>
              <w:widowControl w:val="0"/>
              <w:rPr>
                <w:rFonts w:cs="Times New Roman"/>
                <w:color w:val="000000"/>
                <w:szCs w:val="24"/>
              </w:rPr>
            </w:pPr>
            <w:r>
              <w:rPr>
                <w:szCs w:val="24"/>
              </w:rPr>
              <w:t xml:space="preserve">b. </w:t>
            </w:r>
            <w:r w:rsidRPr="00585D02">
              <w:rPr>
                <w:rFonts w:cs="Times New Roman"/>
                <w:color w:val="000000"/>
                <w:szCs w:val="24"/>
              </w:rPr>
              <w:t>- Chủng I: Lac Z biểu hiện cơ định -  luôn biểu hiện hay biểu hiện liên tục cho dù môi trường có hay không có lactozơ.</w:t>
            </w:r>
          </w:p>
          <w:p w:rsidR="00262B66" w:rsidRPr="00585D02" w:rsidRDefault="00262B66" w:rsidP="00262B66">
            <w:pPr>
              <w:widowControl w:val="0"/>
              <w:rPr>
                <w:rFonts w:cs="Times New Roman"/>
                <w:color w:val="000000"/>
                <w:szCs w:val="24"/>
              </w:rPr>
            </w:pPr>
            <w:r w:rsidRPr="00585D02">
              <w:rPr>
                <w:rFonts w:cs="Times New Roman"/>
                <w:color w:val="000000"/>
                <w:szCs w:val="24"/>
              </w:rPr>
              <w:t>- Chủng II: Lac Z cảm ứng được. Có Lactozơ thì biểu hiện, không lactozơ thì không biểu hiện.</w:t>
            </w:r>
          </w:p>
          <w:p w:rsidR="00262B66" w:rsidRDefault="00262B66" w:rsidP="00262B66">
            <w:pPr>
              <w:widowControl w:val="0"/>
              <w:contextualSpacing/>
              <w:rPr>
                <w:szCs w:val="24"/>
              </w:rPr>
            </w:pPr>
            <w:r w:rsidRPr="00585D02">
              <w:rPr>
                <w:rFonts w:cs="Times New Roman"/>
                <w:color w:val="000000"/>
                <w:szCs w:val="24"/>
              </w:rPr>
              <w:t>- Chủng III: Lac Z không biểu hiện– luôn không biểu hiện dù môi trường có hay không có lactozơ.</w:t>
            </w:r>
          </w:p>
        </w:tc>
        <w:tc>
          <w:tcPr>
            <w:tcW w:w="808" w:type="dxa"/>
            <w:shd w:val="clear" w:color="auto" w:fill="auto"/>
          </w:tcPr>
          <w:p w:rsidR="00262B66" w:rsidRDefault="00262B66" w:rsidP="00262B66">
            <w:pPr>
              <w:spacing w:line="0" w:lineRule="atLeast"/>
              <w:rPr>
                <w:color w:val="000000" w:themeColor="text1"/>
                <w:szCs w:val="24"/>
                <w:lang w:val="fr-FR"/>
              </w:rPr>
            </w:pPr>
            <w:r w:rsidRPr="00D3639C">
              <w:rPr>
                <w:color w:val="000000" w:themeColor="text1"/>
                <w:szCs w:val="24"/>
                <w:lang w:val="fr-FR"/>
              </w:rPr>
              <w:t>0.</w:t>
            </w:r>
            <w:r>
              <w:rPr>
                <w:color w:val="000000" w:themeColor="text1"/>
                <w:szCs w:val="24"/>
                <w:lang w:val="fr-FR"/>
              </w:rPr>
              <w:t>2</w:t>
            </w:r>
            <w:r w:rsidRPr="00D3639C">
              <w:rPr>
                <w:color w:val="000000" w:themeColor="text1"/>
                <w:szCs w:val="24"/>
                <w:lang w:val="fr-FR"/>
              </w:rPr>
              <w:t>5</w:t>
            </w:r>
          </w:p>
          <w:p w:rsidR="00262B66" w:rsidRDefault="00262B66" w:rsidP="00262B66">
            <w:pPr>
              <w:spacing w:line="0" w:lineRule="atLeast"/>
              <w:rPr>
                <w:color w:val="000000" w:themeColor="text1"/>
                <w:szCs w:val="24"/>
                <w:lang w:val="fr-FR"/>
              </w:rPr>
            </w:pPr>
          </w:p>
          <w:p w:rsidR="00262B66"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r w:rsidRPr="00D3639C">
              <w:rPr>
                <w:color w:val="000000" w:themeColor="text1"/>
                <w:szCs w:val="24"/>
                <w:lang w:val="fr-FR"/>
              </w:rPr>
              <w:t>0.25</w:t>
            </w:r>
          </w:p>
          <w:p w:rsidR="00262B66" w:rsidRPr="00D3639C" w:rsidRDefault="00262B66" w:rsidP="00262B66">
            <w:pPr>
              <w:spacing w:line="0" w:lineRule="atLeast"/>
              <w:rPr>
                <w:color w:val="000000" w:themeColor="text1"/>
                <w:szCs w:val="24"/>
                <w:lang w:val="fr-FR"/>
              </w:rPr>
            </w:pPr>
          </w:p>
          <w:p w:rsidR="00262B66" w:rsidRPr="00D3639C" w:rsidRDefault="00262B66" w:rsidP="00262B66">
            <w:pPr>
              <w:spacing w:line="0" w:lineRule="atLeast"/>
              <w:rPr>
                <w:color w:val="000000" w:themeColor="text1"/>
                <w:szCs w:val="24"/>
                <w:lang w:val="fr-FR"/>
              </w:rPr>
            </w:pPr>
          </w:p>
        </w:tc>
      </w:tr>
    </w:tbl>
    <w:p w:rsidR="00262B66" w:rsidRPr="00D3639C" w:rsidRDefault="00262B66" w:rsidP="00262B66">
      <w:pPr>
        <w:spacing w:after="160" w:line="259" w:lineRule="auto"/>
        <w:jc w:val="center"/>
        <w:rPr>
          <w:b/>
          <w:szCs w:val="24"/>
        </w:rPr>
      </w:pPr>
      <w:r w:rsidRPr="00D3639C">
        <w:rPr>
          <w:b/>
          <w:szCs w:val="24"/>
        </w:rPr>
        <w:t>-----HẾT-----</w:t>
      </w:r>
      <w:bookmarkStart w:id="8" w:name="_GoBack"/>
      <w:bookmarkEnd w:id="8"/>
    </w:p>
    <w:sectPr w:rsidR="00262B66" w:rsidRPr="00D3639C" w:rsidSect="007A31E4">
      <w:pgSz w:w="11909" w:h="16834" w:code="9"/>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Math">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rlito">
    <w:altName w:val="Calibri"/>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26789"/>
    <w:multiLevelType w:val="hybridMultilevel"/>
    <w:tmpl w:val="632E689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2D72DE8"/>
    <w:multiLevelType w:val="hybridMultilevel"/>
    <w:tmpl w:val="B0F8B3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392032"/>
    <w:multiLevelType w:val="hybridMultilevel"/>
    <w:tmpl w:val="B0F8B3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747"/>
    <w:rsid w:val="000035A8"/>
    <w:rsid w:val="00011055"/>
    <w:rsid w:val="000203CA"/>
    <w:rsid w:val="00023302"/>
    <w:rsid w:val="000246A2"/>
    <w:rsid w:val="0002557D"/>
    <w:rsid w:val="00041E9C"/>
    <w:rsid w:val="00044E38"/>
    <w:rsid w:val="00061727"/>
    <w:rsid w:val="000644DE"/>
    <w:rsid w:val="00066984"/>
    <w:rsid w:val="000757F1"/>
    <w:rsid w:val="00076984"/>
    <w:rsid w:val="0008547A"/>
    <w:rsid w:val="00091F2E"/>
    <w:rsid w:val="000948C6"/>
    <w:rsid w:val="00094EAC"/>
    <w:rsid w:val="000A15B9"/>
    <w:rsid w:val="000A7ECA"/>
    <w:rsid w:val="000B509B"/>
    <w:rsid w:val="000B5DE1"/>
    <w:rsid w:val="000C0090"/>
    <w:rsid w:val="000C61D7"/>
    <w:rsid w:val="000D3716"/>
    <w:rsid w:val="000D7627"/>
    <w:rsid w:val="000E4B9A"/>
    <w:rsid w:val="000F4029"/>
    <w:rsid w:val="000F6436"/>
    <w:rsid w:val="000F7A07"/>
    <w:rsid w:val="000F7DC2"/>
    <w:rsid w:val="0010111A"/>
    <w:rsid w:val="0010131B"/>
    <w:rsid w:val="00103B12"/>
    <w:rsid w:val="001118EC"/>
    <w:rsid w:val="00115880"/>
    <w:rsid w:val="00127D92"/>
    <w:rsid w:val="001453C2"/>
    <w:rsid w:val="001524BF"/>
    <w:rsid w:val="00152CC2"/>
    <w:rsid w:val="001720B3"/>
    <w:rsid w:val="001958F1"/>
    <w:rsid w:val="00196CC8"/>
    <w:rsid w:val="001A2F9A"/>
    <w:rsid w:val="001D5808"/>
    <w:rsid w:val="001E571B"/>
    <w:rsid w:val="002409F2"/>
    <w:rsid w:val="0024469C"/>
    <w:rsid w:val="002453C2"/>
    <w:rsid w:val="0024568E"/>
    <w:rsid w:val="0025729B"/>
    <w:rsid w:val="00262B66"/>
    <w:rsid w:val="00262BE8"/>
    <w:rsid w:val="00283A75"/>
    <w:rsid w:val="00292898"/>
    <w:rsid w:val="002A4485"/>
    <w:rsid w:val="002A7294"/>
    <w:rsid w:val="002B72B5"/>
    <w:rsid w:val="002C209E"/>
    <w:rsid w:val="002D64DB"/>
    <w:rsid w:val="002E4594"/>
    <w:rsid w:val="0031629E"/>
    <w:rsid w:val="00331E46"/>
    <w:rsid w:val="003321B6"/>
    <w:rsid w:val="00333FFC"/>
    <w:rsid w:val="0035394A"/>
    <w:rsid w:val="0039031B"/>
    <w:rsid w:val="003A30FA"/>
    <w:rsid w:val="003A68A9"/>
    <w:rsid w:val="003B1CF3"/>
    <w:rsid w:val="003D764E"/>
    <w:rsid w:val="003D7DA8"/>
    <w:rsid w:val="003F6A1D"/>
    <w:rsid w:val="0041350C"/>
    <w:rsid w:val="00413604"/>
    <w:rsid w:val="00421CFD"/>
    <w:rsid w:val="00423921"/>
    <w:rsid w:val="00424EC9"/>
    <w:rsid w:val="00427E69"/>
    <w:rsid w:val="00437B07"/>
    <w:rsid w:val="004520E2"/>
    <w:rsid w:val="00463838"/>
    <w:rsid w:val="004737D3"/>
    <w:rsid w:val="00475B86"/>
    <w:rsid w:val="00480525"/>
    <w:rsid w:val="0048083C"/>
    <w:rsid w:val="00485FFF"/>
    <w:rsid w:val="004869E4"/>
    <w:rsid w:val="00497615"/>
    <w:rsid w:val="004A1B8C"/>
    <w:rsid w:val="004A49E5"/>
    <w:rsid w:val="004B6909"/>
    <w:rsid w:val="004B7F87"/>
    <w:rsid w:val="004D419B"/>
    <w:rsid w:val="0050303F"/>
    <w:rsid w:val="0050588C"/>
    <w:rsid w:val="0050701E"/>
    <w:rsid w:val="00517A36"/>
    <w:rsid w:val="00524D40"/>
    <w:rsid w:val="00533C60"/>
    <w:rsid w:val="00534558"/>
    <w:rsid w:val="005441BA"/>
    <w:rsid w:val="005450C3"/>
    <w:rsid w:val="00547E7C"/>
    <w:rsid w:val="00574730"/>
    <w:rsid w:val="0057674B"/>
    <w:rsid w:val="00585E9B"/>
    <w:rsid w:val="005B61E9"/>
    <w:rsid w:val="005B66EF"/>
    <w:rsid w:val="005B6DAC"/>
    <w:rsid w:val="005B79D3"/>
    <w:rsid w:val="005C1AE9"/>
    <w:rsid w:val="005C7931"/>
    <w:rsid w:val="005D2AB0"/>
    <w:rsid w:val="005D57D5"/>
    <w:rsid w:val="00600AB4"/>
    <w:rsid w:val="006034FA"/>
    <w:rsid w:val="00612238"/>
    <w:rsid w:val="00613C98"/>
    <w:rsid w:val="00614E21"/>
    <w:rsid w:val="0061581A"/>
    <w:rsid w:val="00616638"/>
    <w:rsid w:val="00616B73"/>
    <w:rsid w:val="006253B6"/>
    <w:rsid w:val="006309F9"/>
    <w:rsid w:val="00630EFB"/>
    <w:rsid w:val="00637053"/>
    <w:rsid w:val="0064290E"/>
    <w:rsid w:val="00646EF0"/>
    <w:rsid w:val="006542D9"/>
    <w:rsid w:val="00671F51"/>
    <w:rsid w:val="00673978"/>
    <w:rsid w:val="00675D17"/>
    <w:rsid w:val="00681670"/>
    <w:rsid w:val="006827A8"/>
    <w:rsid w:val="0068584D"/>
    <w:rsid w:val="00697731"/>
    <w:rsid w:val="006B759F"/>
    <w:rsid w:val="006C1435"/>
    <w:rsid w:val="006F6660"/>
    <w:rsid w:val="00705D5E"/>
    <w:rsid w:val="00717431"/>
    <w:rsid w:val="00726ABA"/>
    <w:rsid w:val="00740F6D"/>
    <w:rsid w:val="0074658E"/>
    <w:rsid w:val="007548A1"/>
    <w:rsid w:val="007933EC"/>
    <w:rsid w:val="007A31E4"/>
    <w:rsid w:val="007A45E7"/>
    <w:rsid w:val="007B15D3"/>
    <w:rsid w:val="007C7ED6"/>
    <w:rsid w:val="007D121A"/>
    <w:rsid w:val="007D571F"/>
    <w:rsid w:val="007E0746"/>
    <w:rsid w:val="007E1C3E"/>
    <w:rsid w:val="007F6B99"/>
    <w:rsid w:val="008144B0"/>
    <w:rsid w:val="008151AC"/>
    <w:rsid w:val="0081602F"/>
    <w:rsid w:val="00823FA8"/>
    <w:rsid w:val="00824E65"/>
    <w:rsid w:val="00837D00"/>
    <w:rsid w:val="00841460"/>
    <w:rsid w:val="00844B30"/>
    <w:rsid w:val="008524F9"/>
    <w:rsid w:val="00855F22"/>
    <w:rsid w:val="0086504F"/>
    <w:rsid w:val="00873D39"/>
    <w:rsid w:val="00887A0E"/>
    <w:rsid w:val="00894C67"/>
    <w:rsid w:val="008A5886"/>
    <w:rsid w:val="008C0853"/>
    <w:rsid w:val="008F5211"/>
    <w:rsid w:val="009078D9"/>
    <w:rsid w:val="00932878"/>
    <w:rsid w:val="00952158"/>
    <w:rsid w:val="009747D2"/>
    <w:rsid w:val="00981B07"/>
    <w:rsid w:val="00984515"/>
    <w:rsid w:val="00992DC5"/>
    <w:rsid w:val="009A2205"/>
    <w:rsid w:val="009B3D16"/>
    <w:rsid w:val="009D6BE0"/>
    <w:rsid w:val="009E3790"/>
    <w:rsid w:val="009E56FC"/>
    <w:rsid w:val="009F0A01"/>
    <w:rsid w:val="009F36CF"/>
    <w:rsid w:val="00A0258C"/>
    <w:rsid w:val="00A04FE3"/>
    <w:rsid w:val="00A0777D"/>
    <w:rsid w:val="00A17F42"/>
    <w:rsid w:val="00A225E0"/>
    <w:rsid w:val="00A26237"/>
    <w:rsid w:val="00A41EAC"/>
    <w:rsid w:val="00A46588"/>
    <w:rsid w:val="00A51F14"/>
    <w:rsid w:val="00A57E14"/>
    <w:rsid w:val="00A603B6"/>
    <w:rsid w:val="00AA0057"/>
    <w:rsid w:val="00AA31BA"/>
    <w:rsid w:val="00AB5B10"/>
    <w:rsid w:val="00AC5E47"/>
    <w:rsid w:val="00AE37A8"/>
    <w:rsid w:val="00AE76F2"/>
    <w:rsid w:val="00AF56A2"/>
    <w:rsid w:val="00B00E04"/>
    <w:rsid w:val="00B30B58"/>
    <w:rsid w:val="00B369D6"/>
    <w:rsid w:val="00B70A09"/>
    <w:rsid w:val="00B70CAE"/>
    <w:rsid w:val="00B73D0B"/>
    <w:rsid w:val="00B7716D"/>
    <w:rsid w:val="00B773CB"/>
    <w:rsid w:val="00B81E14"/>
    <w:rsid w:val="00B82C7C"/>
    <w:rsid w:val="00B82FED"/>
    <w:rsid w:val="00B91C47"/>
    <w:rsid w:val="00BA2C63"/>
    <w:rsid w:val="00BA48D8"/>
    <w:rsid w:val="00BA757D"/>
    <w:rsid w:val="00BB1E9B"/>
    <w:rsid w:val="00BB5E36"/>
    <w:rsid w:val="00BC3747"/>
    <w:rsid w:val="00BD6CB7"/>
    <w:rsid w:val="00BE02FA"/>
    <w:rsid w:val="00BF3E3A"/>
    <w:rsid w:val="00BF6F3B"/>
    <w:rsid w:val="00C040E2"/>
    <w:rsid w:val="00C0631E"/>
    <w:rsid w:val="00C10382"/>
    <w:rsid w:val="00C12F50"/>
    <w:rsid w:val="00C15C62"/>
    <w:rsid w:val="00C16BE0"/>
    <w:rsid w:val="00C16F3D"/>
    <w:rsid w:val="00C23BB0"/>
    <w:rsid w:val="00C370FA"/>
    <w:rsid w:val="00C400BA"/>
    <w:rsid w:val="00C51A16"/>
    <w:rsid w:val="00C53183"/>
    <w:rsid w:val="00C60E62"/>
    <w:rsid w:val="00C659C1"/>
    <w:rsid w:val="00C7775E"/>
    <w:rsid w:val="00C861CF"/>
    <w:rsid w:val="00C86C05"/>
    <w:rsid w:val="00C9537D"/>
    <w:rsid w:val="00CA4088"/>
    <w:rsid w:val="00CA57CB"/>
    <w:rsid w:val="00CA6894"/>
    <w:rsid w:val="00CB3CFE"/>
    <w:rsid w:val="00CC175F"/>
    <w:rsid w:val="00CD0116"/>
    <w:rsid w:val="00CD1E4E"/>
    <w:rsid w:val="00CE19FA"/>
    <w:rsid w:val="00D0741C"/>
    <w:rsid w:val="00D16C78"/>
    <w:rsid w:val="00D31F37"/>
    <w:rsid w:val="00D3639C"/>
    <w:rsid w:val="00D40247"/>
    <w:rsid w:val="00D61F6B"/>
    <w:rsid w:val="00D664BA"/>
    <w:rsid w:val="00D81F49"/>
    <w:rsid w:val="00D85895"/>
    <w:rsid w:val="00D86DB8"/>
    <w:rsid w:val="00D9302F"/>
    <w:rsid w:val="00D96BF0"/>
    <w:rsid w:val="00DA0784"/>
    <w:rsid w:val="00DA13AC"/>
    <w:rsid w:val="00DA53FC"/>
    <w:rsid w:val="00DB1306"/>
    <w:rsid w:val="00DD67A7"/>
    <w:rsid w:val="00DE4CE4"/>
    <w:rsid w:val="00DE6BFC"/>
    <w:rsid w:val="00E14E86"/>
    <w:rsid w:val="00E413C0"/>
    <w:rsid w:val="00E60524"/>
    <w:rsid w:val="00E610F5"/>
    <w:rsid w:val="00E61156"/>
    <w:rsid w:val="00E72623"/>
    <w:rsid w:val="00E75FC8"/>
    <w:rsid w:val="00E90D36"/>
    <w:rsid w:val="00E94BF4"/>
    <w:rsid w:val="00EA7B15"/>
    <w:rsid w:val="00EB37D0"/>
    <w:rsid w:val="00EC0EB3"/>
    <w:rsid w:val="00EC41C8"/>
    <w:rsid w:val="00EC47D3"/>
    <w:rsid w:val="00EC50E6"/>
    <w:rsid w:val="00ED43FD"/>
    <w:rsid w:val="00ED5A27"/>
    <w:rsid w:val="00ED5F6F"/>
    <w:rsid w:val="00EE231E"/>
    <w:rsid w:val="00EE2DAE"/>
    <w:rsid w:val="00EE6058"/>
    <w:rsid w:val="00F1675C"/>
    <w:rsid w:val="00F241AB"/>
    <w:rsid w:val="00F33668"/>
    <w:rsid w:val="00F44894"/>
    <w:rsid w:val="00F51211"/>
    <w:rsid w:val="00F6107A"/>
    <w:rsid w:val="00F74954"/>
    <w:rsid w:val="00F77021"/>
    <w:rsid w:val="00F81E9F"/>
    <w:rsid w:val="00F85BBB"/>
    <w:rsid w:val="00F9302F"/>
    <w:rsid w:val="00FA7BC5"/>
    <w:rsid w:val="00FB0D19"/>
    <w:rsid w:val="00FC1A12"/>
    <w:rsid w:val="00FC24FB"/>
    <w:rsid w:val="00FC56D7"/>
    <w:rsid w:val="00FC7578"/>
    <w:rsid w:val="00FD465C"/>
    <w:rsid w:val="00FD4F77"/>
    <w:rsid w:val="00FE4060"/>
    <w:rsid w:val="00FF2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747"/>
    <w:pPr>
      <w:spacing w:after="0" w:line="276" w:lineRule="auto"/>
      <w:jc w:val="both"/>
    </w:pPr>
  </w:style>
  <w:style w:type="paragraph" w:styleId="Heading1">
    <w:name w:val="heading 1"/>
    <w:aliases w:val="Cau"/>
    <w:basedOn w:val="Normal"/>
    <w:next w:val="Normal"/>
    <w:link w:val="Heading1Char"/>
    <w:uiPriority w:val="9"/>
    <w:qFormat/>
    <w:rsid w:val="00D31F37"/>
    <w:pPr>
      <w:keepNext/>
      <w:keepLines/>
      <w:spacing w:before="120" w:after="120" w:line="264" w:lineRule="auto"/>
      <w:outlineLvl w:val="0"/>
    </w:pPr>
    <w:rPr>
      <w:rFonts w:asciiTheme="majorHAnsi" w:eastAsiaTheme="majorEastAsia" w:hAnsiTheme="majorHAnsi" w:cstheme="majorBidi"/>
      <w:b/>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3747"/>
    <w:pPr>
      <w:spacing w:after="0" w:line="240" w:lineRule="auto"/>
      <w:jc w:val="both"/>
    </w:pPr>
  </w:style>
  <w:style w:type="table" w:styleId="TableGrid">
    <w:name w:val="Table Grid"/>
    <w:aliases w:val="Table"/>
    <w:basedOn w:val="TableNormal"/>
    <w:uiPriority w:val="59"/>
    <w:qFormat/>
    <w:rsid w:val="004B7F8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4658E"/>
    <w:pPr>
      <w:spacing w:after="200"/>
      <w:ind w:left="720"/>
      <w:contextualSpacing/>
      <w:jc w:val="left"/>
    </w:pPr>
    <w:rPr>
      <w:rFonts w:ascii="Calibri" w:eastAsia="Times New Roman" w:hAnsi="Calibri" w:cs="Times New Roman"/>
      <w:sz w:val="22"/>
      <w:lang w:eastAsia="ko-KR"/>
    </w:rPr>
  </w:style>
  <w:style w:type="character" w:customStyle="1" w:styleId="ListParagraphChar">
    <w:name w:val="List Paragraph Char"/>
    <w:link w:val="ListParagraph"/>
    <w:uiPriority w:val="1"/>
    <w:rsid w:val="0074658E"/>
    <w:rPr>
      <w:rFonts w:ascii="Calibri" w:eastAsia="Times New Roman" w:hAnsi="Calibri" w:cs="Times New Roman"/>
      <w:sz w:val="22"/>
      <w:lang w:eastAsia="ko-KR"/>
    </w:rPr>
  </w:style>
  <w:style w:type="paragraph" w:styleId="BodyTextIndent2">
    <w:name w:val="Body Text Indent 2"/>
    <w:basedOn w:val="Normal"/>
    <w:link w:val="BodyTextIndent2Char"/>
    <w:rsid w:val="00887A0E"/>
    <w:pPr>
      <w:spacing w:line="240" w:lineRule="auto"/>
      <w:ind w:left="284" w:hanging="284"/>
    </w:pPr>
    <w:rPr>
      <w:rFonts w:ascii="VNtimes new roman" w:eastAsia="Times New Roman" w:hAnsi="VNtimes new roman" w:cs="Times New Roman"/>
      <w:sz w:val="26"/>
      <w:szCs w:val="20"/>
    </w:rPr>
  </w:style>
  <w:style w:type="character" w:customStyle="1" w:styleId="BodyTextIndent2Char">
    <w:name w:val="Body Text Indent 2 Char"/>
    <w:basedOn w:val="DefaultParagraphFont"/>
    <w:link w:val="BodyTextIndent2"/>
    <w:rsid w:val="00887A0E"/>
    <w:rPr>
      <w:rFonts w:ascii="VNtimes new roman" w:eastAsia="Times New Roman" w:hAnsi="VNtimes new roman" w:cs="Times New Roman"/>
      <w:sz w:val="26"/>
      <w:szCs w:val="20"/>
    </w:rPr>
  </w:style>
  <w:style w:type="paragraph" w:styleId="BalloonText">
    <w:name w:val="Balloon Text"/>
    <w:basedOn w:val="Normal"/>
    <w:link w:val="BalloonTextChar"/>
    <w:uiPriority w:val="99"/>
    <w:semiHidden/>
    <w:unhideWhenUsed/>
    <w:rsid w:val="00EC50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0E6"/>
    <w:rPr>
      <w:rFonts w:ascii="Tahoma" w:hAnsi="Tahoma" w:cs="Tahoma"/>
      <w:sz w:val="16"/>
      <w:szCs w:val="16"/>
    </w:rPr>
  </w:style>
  <w:style w:type="character" w:customStyle="1" w:styleId="fontstyle01">
    <w:name w:val="fontstyle01"/>
    <w:basedOn w:val="DefaultParagraphFont"/>
    <w:rsid w:val="003D764E"/>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D764E"/>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3D764E"/>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437B07"/>
    <w:rPr>
      <w:rFonts w:ascii="Wingdings" w:hAnsi="Wingdings" w:hint="default"/>
      <w:b w:val="0"/>
      <w:bCs w:val="0"/>
      <w:i w:val="0"/>
      <w:iCs w:val="0"/>
      <w:color w:val="000000"/>
      <w:sz w:val="24"/>
      <w:szCs w:val="24"/>
    </w:rPr>
  </w:style>
  <w:style w:type="table" w:customStyle="1" w:styleId="TableGrid21">
    <w:name w:val="Table Grid21"/>
    <w:basedOn w:val="TableNormal"/>
    <w:next w:val="TableGrid"/>
    <w:uiPriority w:val="59"/>
    <w:qFormat/>
    <w:rsid w:val="008C0853"/>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262BE8"/>
    <w:pPr>
      <w:spacing w:after="120"/>
    </w:pPr>
  </w:style>
  <w:style w:type="character" w:customStyle="1" w:styleId="BodyTextChar">
    <w:name w:val="Body Text Char"/>
    <w:basedOn w:val="DefaultParagraphFont"/>
    <w:link w:val="BodyText"/>
    <w:uiPriority w:val="99"/>
    <w:semiHidden/>
    <w:rsid w:val="00262BE8"/>
  </w:style>
  <w:style w:type="paragraph" w:styleId="NormalWeb">
    <w:name w:val="Normal (Web)"/>
    <w:basedOn w:val="Normal"/>
    <w:unhideWhenUsed/>
    <w:rsid w:val="00613C98"/>
    <w:pPr>
      <w:widowControl w:val="0"/>
      <w:autoSpaceDE w:val="0"/>
      <w:autoSpaceDN w:val="0"/>
      <w:spacing w:line="240" w:lineRule="auto"/>
      <w:jc w:val="left"/>
    </w:pPr>
    <w:rPr>
      <w:rFonts w:eastAsia="Times New Roman" w:cs="Times New Roman"/>
      <w:szCs w:val="24"/>
      <w:lang w:bidi="en-US"/>
    </w:rPr>
  </w:style>
  <w:style w:type="character" w:customStyle="1" w:styleId="fontstyle51">
    <w:name w:val="fontstyle51"/>
    <w:basedOn w:val="DefaultParagraphFont"/>
    <w:rsid w:val="00B773CB"/>
    <w:rPr>
      <w:rFonts w:ascii="CambriaMath" w:hAnsi="CambriaMath" w:hint="default"/>
      <w:b w:val="0"/>
      <w:bCs w:val="0"/>
      <w:i w:val="0"/>
      <w:iCs w:val="0"/>
      <w:color w:val="000000"/>
      <w:sz w:val="24"/>
      <w:szCs w:val="24"/>
    </w:rPr>
  </w:style>
  <w:style w:type="character" w:customStyle="1" w:styleId="Heading1Char">
    <w:name w:val="Heading 1 Char"/>
    <w:aliases w:val="Cau Char"/>
    <w:basedOn w:val="DefaultParagraphFont"/>
    <w:link w:val="Heading1"/>
    <w:uiPriority w:val="9"/>
    <w:rsid w:val="00D31F37"/>
    <w:rPr>
      <w:rFonts w:asciiTheme="majorHAnsi" w:eastAsiaTheme="majorEastAsia" w:hAnsiTheme="majorHAnsi" w:cstheme="majorBidi"/>
      <w:b/>
      <w:szCs w:val="32"/>
      <w:lang w:val="vi-VN"/>
    </w:rPr>
  </w:style>
  <w:style w:type="paragraph" w:styleId="Footer">
    <w:name w:val="footer"/>
    <w:basedOn w:val="Normal"/>
    <w:link w:val="FooterChar"/>
    <w:rsid w:val="00637053"/>
    <w:pPr>
      <w:tabs>
        <w:tab w:val="center" w:pos="4320"/>
        <w:tab w:val="right" w:pos="8640"/>
      </w:tabs>
      <w:spacing w:line="240" w:lineRule="auto"/>
      <w:jc w:val="left"/>
    </w:pPr>
    <w:rPr>
      <w:rFonts w:eastAsia="Times New Roman" w:cs="Times New Roman"/>
      <w:szCs w:val="24"/>
    </w:rPr>
  </w:style>
  <w:style w:type="character" w:customStyle="1" w:styleId="FooterChar">
    <w:name w:val="Footer Char"/>
    <w:basedOn w:val="DefaultParagraphFont"/>
    <w:link w:val="Footer"/>
    <w:rsid w:val="00637053"/>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747"/>
    <w:pPr>
      <w:spacing w:after="0" w:line="276" w:lineRule="auto"/>
      <w:jc w:val="both"/>
    </w:pPr>
  </w:style>
  <w:style w:type="paragraph" w:styleId="Heading1">
    <w:name w:val="heading 1"/>
    <w:aliases w:val="Cau"/>
    <w:basedOn w:val="Normal"/>
    <w:next w:val="Normal"/>
    <w:link w:val="Heading1Char"/>
    <w:uiPriority w:val="9"/>
    <w:qFormat/>
    <w:rsid w:val="00D31F37"/>
    <w:pPr>
      <w:keepNext/>
      <w:keepLines/>
      <w:spacing w:before="120" w:after="120" w:line="264" w:lineRule="auto"/>
      <w:outlineLvl w:val="0"/>
    </w:pPr>
    <w:rPr>
      <w:rFonts w:asciiTheme="majorHAnsi" w:eastAsiaTheme="majorEastAsia" w:hAnsiTheme="majorHAnsi" w:cstheme="majorBidi"/>
      <w:b/>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3747"/>
    <w:pPr>
      <w:spacing w:after="0" w:line="240" w:lineRule="auto"/>
      <w:jc w:val="both"/>
    </w:pPr>
  </w:style>
  <w:style w:type="table" w:styleId="TableGrid">
    <w:name w:val="Table Grid"/>
    <w:aliases w:val="Table"/>
    <w:basedOn w:val="TableNormal"/>
    <w:uiPriority w:val="59"/>
    <w:qFormat/>
    <w:rsid w:val="004B7F8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4658E"/>
    <w:pPr>
      <w:spacing w:after="200"/>
      <w:ind w:left="720"/>
      <w:contextualSpacing/>
      <w:jc w:val="left"/>
    </w:pPr>
    <w:rPr>
      <w:rFonts w:ascii="Calibri" w:eastAsia="Times New Roman" w:hAnsi="Calibri" w:cs="Times New Roman"/>
      <w:sz w:val="22"/>
      <w:lang w:eastAsia="ko-KR"/>
    </w:rPr>
  </w:style>
  <w:style w:type="character" w:customStyle="1" w:styleId="ListParagraphChar">
    <w:name w:val="List Paragraph Char"/>
    <w:link w:val="ListParagraph"/>
    <w:uiPriority w:val="1"/>
    <w:rsid w:val="0074658E"/>
    <w:rPr>
      <w:rFonts w:ascii="Calibri" w:eastAsia="Times New Roman" w:hAnsi="Calibri" w:cs="Times New Roman"/>
      <w:sz w:val="22"/>
      <w:lang w:eastAsia="ko-KR"/>
    </w:rPr>
  </w:style>
  <w:style w:type="paragraph" w:styleId="BodyTextIndent2">
    <w:name w:val="Body Text Indent 2"/>
    <w:basedOn w:val="Normal"/>
    <w:link w:val="BodyTextIndent2Char"/>
    <w:rsid w:val="00887A0E"/>
    <w:pPr>
      <w:spacing w:line="240" w:lineRule="auto"/>
      <w:ind w:left="284" w:hanging="284"/>
    </w:pPr>
    <w:rPr>
      <w:rFonts w:ascii="VNtimes new roman" w:eastAsia="Times New Roman" w:hAnsi="VNtimes new roman" w:cs="Times New Roman"/>
      <w:sz w:val="26"/>
      <w:szCs w:val="20"/>
    </w:rPr>
  </w:style>
  <w:style w:type="character" w:customStyle="1" w:styleId="BodyTextIndent2Char">
    <w:name w:val="Body Text Indent 2 Char"/>
    <w:basedOn w:val="DefaultParagraphFont"/>
    <w:link w:val="BodyTextIndent2"/>
    <w:rsid w:val="00887A0E"/>
    <w:rPr>
      <w:rFonts w:ascii="VNtimes new roman" w:eastAsia="Times New Roman" w:hAnsi="VNtimes new roman" w:cs="Times New Roman"/>
      <w:sz w:val="26"/>
      <w:szCs w:val="20"/>
    </w:rPr>
  </w:style>
  <w:style w:type="paragraph" w:styleId="BalloonText">
    <w:name w:val="Balloon Text"/>
    <w:basedOn w:val="Normal"/>
    <w:link w:val="BalloonTextChar"/>
    <w:uiPriority w:val="99"/>
    <w:semiHidden/>
    <w:unhideWhenUsed/>
    <w:rsid w:val="00EC50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0E6"/>
    <w:rPr>
      <w:rFonts w:ascii="Tahoma" w:hAnsi="Tahoma" w:cs="Tahoma"/>
      <w:sz w:val="16"/>
      <w:szCs w:val="16"/>
    </w:rPr>
  </w:style>
  <w:style w:type="character" w:customStyle="1" w:styleId="fontstyle01">
    <w:name w:val="fontstyle01"/>
    <w:basedOn w:val="DefaultParagraphFont"/>
    <w:rsid w:val="003D764E"/>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D764E"/>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3D764E"/>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437B07"/>
    <w:rPr>
      <w:rFonts w:ascii="Wingdings" w:hAnsi="Wingdings" w:hint="default"/>
      <w:b w:val="0"/>
      <w:bCs w:val="0"/>
      <w:i w:val="0"/>
      <w:iCs w:val="0"/>
      <w:color w:val="000000"/>
      <w:sz w:val="24"/>
      <w:szCs w:val="24"/>
    </w:rPr>
  </w:style>
  <w:style w:type="table" w:customStyle="1" w:styleId="TableGrid21">
    <w:name w:val="Table Grid21"/>
    <w:basedOn w:val="TableNormal"/>
    <w:next w:val="TableGrid"/>
    <w:uiPriority w:val="59"/>
    <w:qFormat/>
    <w:rsid w:val="008C0853"/>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262BE8"/>
    <w:pPr>
      <w:spacing w:after="120"/>
    </w:pPr>
  </w:style>
  <w:style w:type="character" w:customStyle="1" w:styleId="BodyTextChar">
    <w:name w:val="Body Text Char"/>
    <w:basedOn w:val="DefaultParagraphFont"/>
    <w:link w:val="BodyText"/>
    <w:uiPriority w:val="99"/>
    <w:semiHidden/>
    <w:rsid w:val="00262BE8"/>
  </w:style>
  <w:style w:type="paragraph" w:styleId="NormalWeb">
    <w:name w:val="Normal (Web)"/>
    <w:basedOn w:val="Normal"/>
    <w:unhideWhenUsed/>
    <w:rsid w:val="00613C98"/>
    <w:pPr>
      <w:widowControl w:val="0"/>
      <w:autoSpaceDE w:val="0"/>
      <w:autoSpaceDN w:val="0"/>
      <w:spacing w:line="240" w:lineRule="auto"/>
      <w:jc w:val="left"/>
    </w:pPr>
    <w:rPr>
      <w:rFonts w:eastAsia="Times New Roman" w:cs="Times New Roman"/>
      <w:szCs w:val="24"/>
      <w:lang w:bidi="en-US"/>
    </w:rPr>
  </w:style>
  <w:style w:type="character" w:customStyle="1" w:styleId="fontstyle51">
    <w:name w:val="fontstyle51"/>
    <w:basedOn w:val="DefaultParagraphFont"/>
    <w:rsid w:val="00B773CB"/>
    <w:rPr>
      <w:rFonts w:ascii="CambriaMath" w:hAnsi="CambriaMath" w:hint="default"/>
      <w:b w:val="0"/>
      <w:bCs w:val="0"/>
      <w:i w:val="0"/>
      <w:iCs w:val="0"/>
      <w:color w:val="000000"/>
      <w:sz w:val="24"/>
      <w:szCs w:val="24"/>
    </w:rPr>
  </w:style>
  <w:style w:type="character" w:customStyle="1" w:styleId="Heading1Char">
    <w:name w:val="Heading 1 Char"/>
    <w:aliases w:val="Cau Char"/>
    <w:basedOn w:val="DefaultParagraphFont"/>
    <w:link w:val="Heading1"/>
    <w:uiPriority w:val="9"/>
    <w:rsid w:val="00D31F37"/>
    <w:rPr>
      <w:rFonts w:asciiTheme="majorHAnsi" w:eastAsiaTheme="majorEastAsia" w:hAnsiTheme="majorHAnsi" w:cstheme="majorBidi"/>
      <w:b/>
      <w:szCs w:val="32"/>
      <w:lang w:val="vi-VN"/>
    </w:rPr>
  </w:style>
  <w:style w:type="paragraph" w:styleId="Footer">
    <w:name w:val="footer"/>
    <w:basedOn w:val="Normal"/>
    <w:link w:val="FooterChar"/>
    <w:rsid w:val="00637053"/>
    <w:pPr>
      <w:tabs>
        <w:tab w:val="center" w:pos="4320"/>
        <w:tab w:val="right" w:pos="8640"/>
      </w:tabs>
      <w:spacing w:line="240" w:lineRule="auto"/>
      <w:jc w:val="left"/>
    </w:pPr>
    <w:rPr>
      <w:rFonts w:eastAsia="Times New Roman" w:cs="Times New Roman"/>
      <w:szCs w:val="24"/>
    </w:rPr>
  </w:style>
  <w:style w:type="character" w:customStyle="1" w:styleId="FooterChar">
    <w:name w:val="Footer Char"/>
    <w:basedOn w:val="DefaultParagraphFont"/>
    <w:link w:val="Footer"/>
    <w:rsid w:val="00637053"/>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8707">
      <w:bodyDiv w:val="1"/>
      <w:marLeft w:val="0"/>
      <w:marRight w:val="0"/>
      <w:marTop w:val="0"/>
      <w:marBottom w:val="0"/>
      <w:divBdr>
        <w:top w:val="none" w:sz="0" w:space="0" w:color="auto"/>
        <w:left w:val="none" w:sz="0" w:space="0" w:color="auto"/>
        <w:bottom w:val="none" w:sz="0" w:space="0" w:color="auto"/>
        <w:right w:val="none" w:sz="0" w:space="0" w:color="auto"/>
      </w:divBdr>
    </w:div>
    <w:div w:id="257912465">
      <w:bodyDiv w:val="1"/>
      <w:marLeft w:val="0"/>
      <w:marRight w:val="0"/>
      <w:marTop w:val="0"/>
      <w:marBottom w:val="0"/>
      <w:divBdr>
        <w:top w:val="none" w:sz="0" w:space="0" w:color="auto"/>
        <w:left w:val="none" w:sz="0" w:space="0" w:color="auto"/>
        <w:bottom w:val="none" w:sz="0" w:space="0" w:color="auto"/>
        <w:right w:val="none" w:sz="0" w:space="0" w:color="auto"/>
      </w:divBdr>
    </w:div>
    <w:div w:id="150073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71678-DD67-4ABD-9184-74C2AB11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12</Pages>
  <Words>4884</Words>
  <Characters>27840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54</cp:revision>
  <dcterms:created xsi:type="dcterms:W3CDTF">2022-06-07T07:37:00Z</dcterms:created>
  <dcterms:modified xsi:type="dcterms:W3CDTF">2023-06-21T08:42:00Z</dcterms:modified>
</cp:coreProperties>
</file>