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6144"/>
      </w:tblGrid>
      <w:tr w:rsidR="00CA002B" w:rsidTr="00CA002B">
        <w:tc>
          <w:tcPr>
            <w:tcW w:w="4315" w:type="dxa"/>
          </w:tcPr>
          <w:p w:rsidR="00CA002B" w:rsidRPr="00CA002B" w:rsidRDefault="00CA002B" w:rsidP="00B0566F">
            <w:pPr>
              <w:spacing w:before="40" w:after="40"/>
              <w:jc w:val="center"/>
              <w:rPr>
                <w:b/>
              </w:rPr>
            </w:pPr>
            <w:r w:rsidRPr="00CA002B">
              <w:rPr>
                <w:b/>
              </w:rPr>
              <w:t>SỞ GIÁO DỤC VÀ ĐÀO TẠO</w:t>
            </w:r>
          </w:p>
          <w:p w:rsidR="00CA002B" w:rsidRPr="00CA002B" w:rsidRDefault="00CA002B" w:rsidP="00B0566F">
            <w:pPr>
              <w:spacing w:before="40" w:after="40"/>
              <w:jc w:val="center"/>
              <w:rPr>
                <w:b/>
              </w:rPr>
            </w:pPr>
            <w:r w:rsidRPr="00CA002B">
              <w:rPr>
                <w:b/>
              </w:rPr>
              <w:t>TỈNH TIỀN GIANG</w:t>
            </w:r>
          </w:p>
          <w:p w:rsidR="00CA002B" w:rsidRPr="00CA002B" w:rsidRDefault="00CA002B" w:rsidP="00B0566F">
            <w:pPr>
              <w:spacing w:before="40" w:after="40"/>
              <w:jc w:val="center"/>
              <w:rPr>
                <w:b/>
              </w:rPr>
            </w:pPr>
          </w:p>
          <w:p w:rsidR="00CA002B" w:rsidRPr="00CA002B" w:rsidRDefault="00B0566F" w:rsidP="00B0566F">
            <w:pPr>
              <w:spacing w:before="40" w:after="40"/>
              <w:jc w:val="center"/>
              <w:rPr>
                <w:b/>
              </w:rPr>
            </w:pPr>
            <w:r>
              <w:rPr>
                <w:b/>
                <w:bdr w:val="single" w:sz="4" w:space="0" w:color="auto"/>
              </w:rPr>
              <w:t xml:space="preserve"> </w:t>
            </w:r>
            <w:r w:rsidR="00CA002B" w:rsidRPr="00CA002B">
              <w:rPr>
                <w:b/>
                <w:bdr w:val="single" w:sz="4" w:space="0" w:color="auto"/>
              </w:rPr>
              <w:t>ĐỀ THI CHÍNH THỨC</w:t>
            </w:r>
            <w:r>
              <w:rPr>
                <w:b/>
                <w:bdr w:val="single" w:sz="4" w:space="0" w:color="auto"/>
              </w:rPr>
              <w:t xml:space="preserve"> </w:t>
            </w:r>
          </w:p>
          <w:p w:rsidR="00CA002B" w:rsidRDefault="00CA002B" w:rsidP="00B0566F">
            <w:pPr>
              <w:spacing w:before="40" w:after="40"/>
              <w:jc w:val="center"/>
            </w:pPr>
            <w:r w:rsidRPr="00CA002B">
              <w:t>(Đề thi có 3 trang, gồm 5 bài)</w:t>
            </w:r>
          </w:p>
        </w:tc>
        <w:tc>
          <w:tcPr>
            <w:tcW w:w="6144" w:type="dxa"/>
          </w:tcPr>
          <w:p w:rsidR="00CA002B" w:rsidRPr="00CA002B" w:rsidRDefault="00CA002B" w:rsidP="00B0566F">
            <w:pPr>
              <w:spacing w:before="40" w:after="40"/>
              <w:jc w:val="center"/>
              <w:rPr>
                <w:b/>
              </w:rPr>
            </w:pPr>
            <w:r w:rsidRPr="00CA002B">
              <w:rPr>
                <w:b/>
              </w:rPr>
              <w:t>KỲ THI TUYỂN SINH TRUNG HỌC PHỔ THÔNG</w:t>
            </w:r>
          </w:p>
          <w:p w:rsidR="00CA002B" w:rsidRPr="00CA002B" w:rsidRDefault="00CA002B" w:rsidP="00B0566F">
            <w:pPr>
              <w:spacing w:before="40" w:after="40"/>
              <w:jc w:val="center"/>
              <w:rPr>
                <w:b/>
              </w:rPr>
            </w:pPr>
            <w:r w:rsidRPr="00CA002B">
              <w:rPr>
                <w:b/>
              </w:rPr>
              <w:t>NĂM HỌC 2023-2024</w:t>
            </w:r>
          </w:p>
          <w:p w:rsidR="00CA002B" w:rsidRPr="00CA002B" w:rsidRDefault="00CA002B" w:rsidP="00B0566F">
            <w:pPr>
              <w:spacing w:before="40" w:after="40"/>
              <w:jc w:val="center"/>
              <w:rPr>
                <w:b/>
              </w:rPr>
            </w:pPr>
            <w:r w:rsidRPr="00CA002B">
              <w:rPr>
                <w:b/>
              </w:rPr>
              <w:t>Môn thi: HÓA HỌC CHUYÊN</w:t>
            </w:r>
          </w:p>
          <w:p w:rsidR="00CA002B" w:rsidRPr="00CA002B" w:rsidRDefault="00CA002B" w:rsidP="00B0566F">
            <w:pPr>
              <w:spacing w:before="40" w:after="40"/>
              <w:jc w:val="center"/>
              <w:rPr>
                <w:i/>
              </w:rPr>
            </w:pPr>
            <w:r w:rsidRPr="00CA002B">
              <w:t xml:space="preserve">Thời gian làm bài: </w:t>
            </w:r>
            <w:r w:rsidRPr="00CA002B">
              <w:rPr>
                <w:b/>
              </w:rPr>
              <w:t>150 phút</w:t>
            </w:r>
            <w:r w:rsidRPr="00CA002B">
              <w:t xml:space="preserve"> </w:t>
            </w:r>
            <w:r w:rsidRPr="00CA002B">
              <w:rPr>
                <w:i/>
              </w:rPr>
              <w:t>(không kể thời gian phát đề)</w:t>
            </w:r>
          </w:p>
          <w:p w:rsidR="00CA002B" w:rsidRDefault="00CA002B" w:rsidP="00B0566F">
            <w:pPr>
              <w:spacing w:before="40" w:after="40"/>
              <w:jc w:val="center"/>
            </w:pPr>
            <w:r w:rsidRPr="00CA002B">
              <w:t>Ngày thi: 06/6/2023</w:t>
            </w:r>
          </w:p>
        </w:tc>
      </w:tr>
    </w:tbl>
    <w:p w:rsidR="00CA002B" w:rsidRDefault="00CA002B" w:rsidP="00CA002B">
      <w:pPr>
        <w:jc w:val="both"/>
      </w:pPr>
    </w:p>
    <w:p w:rsidR="00AC5EE1" w:rsidRDefault="00CA002B" w:rsidP="00CA002B">
      <w:pPr>
        <w:tabs>
          <w:tab w:val="left" w:pos="360"/>
        </w:tabs>
        <w:jc w:val="both"/>
      </w:pPr>
      <w:r w:rsidRPr="00CA002B">
        <w:t>* Cho biết nguyên tử khối của các nguyên tố</w:t>
      </w:r>
      <w:r w:rsidR="00AC5EE1">
        <w:t>: H = 1; C = 12; N = 14; O</w:t>
      </w:r>
      <w:r w:rsidRPr="00CA002B">
        <w:t xml:space="preserve"> = 16; Na = 23; Mg = 24; Al = 27; S = 32; P = 31; Cl = 35,5; K= 39; Ca = 40; Mn = 55; Fe = 56; Cu = 64; Ba=137 </w:t>
      </w:r>
    </w:p>
    <w:p w:rsidR="00AC5EE1" w:rsidRDefault="00CA002B" w:rsidP="00CA002B">
      <w:pPr>
        <w:tabs>
          <w:tab w:val="left" w:pos="360"/>
        </w:tabs>
        <w:jc w:val="both"/>
        <w:rPr>
          <w:b/>
        </w:rPr>
      </w:pPr>
      <w:r w:rsidRPr="00AC5EE1">
        <w:rPr>
          <w:b/>
        </w:rPr>
        <w:t xml:space="preserve">Bài 1: (2,0 điểm) </w:t>
      </w:r>
    </w:p>
    <w:p w:rsidR="00AC5EE1" w:rsidRDefault="00CA002B" w:rsidP="00CA002B">
      <w:pPr>
        <w:tabs>
          <w:tab w:val="left" w:pos="360"/>
        </w:tabs>
        <w:jc w:val="both"/>
      </w:pPr>
      <w:r w:rsidRPr="00AC5EE1">
        <w:rPr>
          <w:b/>
        </w:rPr>
        <w:t>1.1.</w:t>
      </w:r>
      <w:r w:rsidRPr="00CA002B">
        <w:t xml:space="preserve"> Cho các đơn chất có công thức hóa học như sau: H, T và X</w:t>
      </w:r>
      <w:r w:rsidR="00AC5EE1" w:rsidRPr="00AC5EE1">
        <w:rPr>
          <w:vertAlign w:val="subscript"/>
        </w:rPr>
        <w:t>2</w:t>
      </w:r>
      <w:r w:rsidRPr="00CA002B">
        <w:t xml:space="preserve">. Biết rằng: </w:t>
      </w:r>
    </w:p>
    <w:p w:rsidR="00AC5EE1" w:rsidRDefault="00AC5EE1" w:rsidP="00CA002B">
      <w:pPr>
        <w:tabs>
          <w:tab w:val="left" w:pos="360"/>
        </w:tabs>
        <w:jc w:val="both"/>
      </w:pPr>
      <w:r>
        <w:tab/>
      </w:r>
      <w:r w:rsidR="00CA002B" w:rsidRPr="00CA002B">
        <w:t xml:space="preserve">- T là kim loại có màu trắng bạc, nóng chảy ở 660°C, được sản xuất bằng cách điện phân nóng chảy oxit của T với criolit. </w:t>
      </w:r>
    </w:p>
    <w:p w:rsidR="00AC5EE1" w:rsidRDefault="00AC5EE1" w:rsidP="00CA002B">
      <w:pPr>
        <w:tabs>
          <w:tab w:val="left" w:pos="360"/>
        </w:tabs>
        <w:jc w:val="both"/>
      </w:pPr>
      <w:r>
        <w:tab/>
        <w:t>- H</w:t>
      </w:r>
      <w:r w:rsidR="00CA002B" w:rsidRPr="00CA002B">
        <w:t xml:space="preserve"> là kim loại có tính nhiễm từ, dẫn điện tốt nhưng kém hơn T. </w:t>
      </w:r>
    </w:p>
    <w:p w:rsidR="00AC5EE1" w:rsidRDefault="00AC5EE1" w:rsidP="00CA002B">
      <w:pPr>
        <w:tabs>
          <w:tab w:val="left" w:pos="360"/>
        </w:tabs>
        <w:jc w:val="both"/>
      </w:pPr>
      <w:r>
        <w:tab/>
        <w:t>- X</w:t>
      </w:r>
      <w:r w:rsidRPr="00AC5EE1">
        <w:rPr>
          <w:vertAlign w:val="subscript"/>
        </w:rPr>
        <w:t>2</w:t>
      </w:r>
      <w:r w:rsidR="00CA002B" w:rsidRPr="00CA002B">
        <w:t xml:space="preserve"> là chất khí màu vàng lục, được dùng để khử trùng nước sinh hoạt, tẩy trắng vải sợi, bột giấy,... </w:t>
      </w:r>
    </w:p>
    <w:p w:rsidR="00AC5EE1" w:rsidRDefault="00AC5EE1" w:rsidP="00CA002B">
      <w:pPr>
        <w:tabs>
          <w:tab w:val="left" w:pos="360"/>
        </w:tabs>
        <w:jc w:val="both"/>
      </w:pPr>
      <w:r>
        <w:tab/>
      </w:r>
      <w:r w:rsidR="00CA002B" w:rsidRPr="00CA002B">
        <w:t>a) Xác định tên của H, T và X</w:t>
      </w:r>
      <w:r w:rsidR="00CA002B" w:rsidRPr="00AC5EE1">
        <w:rPr>
          <w:vertAlign w:val="subscript"/>
        </w:rPr>
        <w:t>2</w:t>
      </w:r>
      <w:r w:rsidR="00CA002B" w:rsidRPr="00CA002B">
        <w:t xml:space="preserve">. </w:t>
      </w:r>
    </w:p>
    <w:p w:rsidR="00AC5EE1" w:rsidRDefault="00AC5EE1" w:rsidP="00CA002B">
      <w:pPr>
        <w:tabs>
          <w:tab w:val="left" w:pos="360"/>
        </w:tabs>
        <w:jc w:val="both"/>
      </w:pPr>
      <w:r>
        <w:tab/>
      </w:r>
      <w:r w:rsidR="00CA002B" w:rsidRPr="00CA002B">
        <w:t xml:space="preserve">b) Viết phương trình hóa học các phản ứng xảy ra trong các trường hợp: </w:t>
      </w:r>
    </w:p>
    <w:p w:rsidR="00AC5EE1" w:rsidRDefault="00AC5EE1" w:rsidP="00CA002B">
      <w:pPr>
        <w:tabs>
          <w:tab w:val="left" w:pos="360"/>
        </w:tabs>
        <w:jc w:val="both"/>
      </w:pPr>
      <w:r>
        <w:tab/>
        <w:t>- Cho H</w:t>
      </w:r>
      <w:r w:rsidR="00CA002B" w:rsidRPr="00CA002B">
        <w:t xml:space="preserve"> tác dụng với khí X</w:t>
      </w:r>
      <w:r w:rsidRPr="00AC5EE1">
        <w:rPr>
          <w:vertAlign w:val="subscript"/>
        </w:rPr>
        <w:t>2</w:t>
      </w:r>
      <w:r w:rsidR="00CA002B" w:rsidRPr="00CA002B">
        <w:t xml:space="preserve"> ở nhiệt độ thích hợp. </w:t>
      </w:r>
    </w:p>
    <w:p w:rsidR="00AC5EE1" w:rsidRDefault="00AC5EE1" w:rsidP="00CA002B">
      <w:pPr>
        <w:tabs>
          <w:tab w:val="left" w:pos="360"/>
        </w:tabs>
        <w:jc w:val="both"/>
      </w:pPr>
      <w:r>
        <w:tab/>
      </w:r>
      <w:r w:rsidR="00CA002B" w:rsidRPr="00CA002B">
        <w:t xml:space="preserve">- Cho T tác dụng với oxit của H ở nhiệt độ thích hợp (biết trong quặng hemantit, oxit của H chiếm thành phần chủ yếu). </w:t>
      </w:r>
    </w:p>
    <w:p w:rsidR="00AC5EE1" w:rsidRDefault="00AC5EE1" w:rsidP="00CA002B">
      <w:pPr>
        <w:tabs>
          <w:tab w:val="left" w:pos="360"/>
        </w:tabs>
        <w:jc w:val="both"/>
      </w:pPr>
      <w:r>
        <w:tab/>
      </w:r>
      <w:r w:rsidR="00CA002B" w:rsidRPr="00CA002B">
        <w:t>- Cho T, X</w:t>
      </w:r>
      <w:r w:rsidRPr="00AC5EE1">
        <w:rPr>
          <w:vertAlign w:val="subscript"/>
        </w:rPr>
        <w:t>2</w:t>
      </w:r>
      <w:r w:rsidR="00CA002B" w:rsidRPr="00CA002B">
        <w:t xml:space="preserve"> lần lượt tác dụng với dung dịch NaOH loãng ở điều kiện thường. </w:t>
      </w:r>
    </w:p>
    <w:p w:rsidR="00AC5EE1" w:rsidRDefault="00CA002B" w:rsidP="00CA002B">
      <w:pPr>
        <w:tabs>
          <w:tab w:val="left" w:pos="360"/>
        </w:tabs>
        <w:jc w:val="both"/>
      </w:pPr>
      <w:r w:rsidRPr="00AC5EE1">
        <w:rPr>
          <w:b/>
        </w:rPr>
        <w:t>1.2.</w:t>
      </w:r>
      <w:r w:rsidRPr="00CA002B">
        <w:t xml:space="preserve"> Hãy xác định các chất (A), (B), (C), (D) trong sơ đồ dưới đây và viết phương trình hóa học các phản ứng xảy ra (ghi rõ điều kiện phản ứng nếu có, mỗi mũi tên là một phương trình phản ứng). </w:t>
      </w:r>
    </w:p>
    <w:p w:rsidR="00AC5EE1" w:rsidRDefault="00B0566F" w:rsidP="00752D03">
      <w:pPr>
        <w:tabs>
          <w:tab w:val="left" w:pos="360"/>
        </w:tabs>
        <w:jc w:val="center"/>
      </w:pPr>
      <w:r>
        <w:rPr>
          <w:noProof/>
        </w:rPr>
        <mc:AlternateContent>
          <mc:Choice Requires="wpc">
            <w:drawing>
              <wp:inline distT="0" distB="0" distL="0" distR="0">
                <wp:extent cx="3210024" cy="1348740"/>
                <wp:effectExtent l="0" t="0" r="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Text Box 3"/>
                        <wps:cNvSpPr txBox="1"/>
                        <wps:spPr>
                          <a:xfrm>
                            <a:off x="335280" y="0"/>
                            <a:ext cx="401320" cy="320040"/>
                          </a:xfrm>
                          <a:prstGeom prst="rect">
                            <a:avLst/>
                          </a:prstGeom>
                          <a:noFill/>
                          <a:ln w="6350">
                            <a:noFill/>
                          </a:ln>
                        </wps:spPr>
                        <wps:txbx>
                          <w:txbxContent>
                            <w:p w:rsidR="00B0566F" w:rsidRDefault="00B0566F" w:rsidP="00B0566F">
                              <w:pPr>
                                <w:spacing w:before="0" w:after="0"/>
                              </w:pPr>
                              <w: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 name="Text Box 3"/>
                        <wps:cNvSpPr txBox="1"/>
                        <wps:spPr>
                          <a:xfrm>
                            <a:off x="0" y="962320"/>
                            <a:ext cx="452120" cy="320040"/>
                          </a:xfrm>
                          <a:prstGeom prst="rect">
                            <a:avLst/>
                          </a:prstGeom>
                          <a:noFill/>
                          <a:ln w="6350">
                            <a:noFill/>
                          </a:ln>
                        </wps:spPr>
                        <wps:txbx>
                          <w:txbxContent>
                            <w:p w:rsidR="00B0566F" w:rsidRDefault="00B0566F" w:rsidP="00B0566F">
                              <w:pPr>
                                <w:pStyle w:val="NormalWeb"/>
                                <w:spacing w:before="0" w:beforeAutospacing="0" w:after="0" w:afterAutospacing="0"/>
                              </w:pPr>
                              <w:r>
                                <w:rPr>
                                  <w:rFonts w:eastAsia="Calibri"/>
                                </w:rPr>
                                <w:t>CO</w:t>
                              </w:r>
                              <w:r w:rsidRPr="00B0566F">
                                <w:rPr>
                                  <w:rFonts w:eastAsia="Calibri"/>
                                  <w:vertAlign w:val="subscript"/>
                                </w:rPr>
                                <w: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 name="Text Box 3"/>
                        <wps:cNvSpPr txBox="1"/>
                        <wps:spPr>
                          <a:xfrm>
                            <a:off x="1504610" y="312080"/>
                            <a:ext cx="392430" cy="320040"/>
                          </a:xfrm>
                          <a:prstGeom prst="rect">
                            <a:avLst/>
                          </a:prstGeom>
                          <a:noFill/>
                          <a:ln w="6350">
                            <a:noFill/>
                          </a:ln>
                        </wps:spPr>
                        <wps:txbx>
                          <w:txbxContent>
                            <w:p w:rsidR="00B0566F" w:rsidRDefault="00B0566F" w:rsidP="00B0566F">
                              <w:pPr>
                                <w:pStyle w:val="NormalWeb"/>
                                <w:spacing w:before="0" w:beforeAutospacing="0" w:after="0" w:afterAutospacing="0"/>
                              </w:pPr>
                              <w:r>
                                <w:rPr>
                                  <w:rFonts w:eastAsia="Calibri"/>
                                </w:rPr>
                                <w:t>(B)</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 name="Text Box 3"/>
                        <wps:cNvSpPr txBox="1"/>
                        <wps:spPr>
                          <a:xfrm>
                            <a:off x="2450760" y="0"/>
                            <a:ext cx="723265" cy="320040"/>
                          </a:xfrm>
                          <a:prstGeom prst="rect">
                            <a:avLst/>
                          </a:prstGeom>
                          <a:noFill/>
                          <a:ln w="6350">
                            <a:noFill/>
                          </a:ln>
                        </wps:spPr>
                        <wps:txbx>
                          <w:txbxContent>
                            <w:p w:rsidR="00B0566F" w:rsidRDefault="00B0566F" w:rsidP="00B0566F">
                              <w:pPr>
                                <w:pStyle w:val="NormalWeb"/>
                                <w:spacing w:before="0" w:beforeAutospacing="0" w:after="0" w:afterAutospacing="0"/>
                              </w:pPr>
                              <w:r>
                                <w:rPr>
                                  <w:rFonts w:eastAsia="Calibri"/>
                                </w:rPr>
                                <w:t>C</w:t>
                              </w:r>
                              <w:r w:rsidRPr="00B0566F">
                                <w:rPr>
                                  <w:rFonts w:eastAsia="Calibri"/>
                                  <w:vertAlign w:val="subscript"/>
                                </w:rPr>
                                <w:t>2</w:t>
                              </w:r>
                              <w:r>
                                <w:rPr>
                                  <w:rFonts w:eastAsia="Calibri"/>
                                </w:rPr>
                                <w:t>H</w:t>
                              </w:r>
                              <w:r w:rsidRPr="00B0566F">
                                <w:rPr>
                                  <w:rFonts w:eastAsia="Calibri"/>
                                  <w:vertAlign w:val="subscript"/>
                                </w:rPr>
                                <w:t>5</w:t>
                              </w:r>
                              <w:r>
                                <w:rPr>
                                  <w:rFonts w:eastAsia="Calibri"/>
                                </w:rPr>
                                <w:t>OH</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7" name="Text Box 3"/>
                        <wps:cNvSpPr txBox="1"/>
                        <wps:spPr>
                          <a:xfrm>
                            <a:off x="1114720" y="672080"/>
                            <a:ext cx="401320" cy="320040"/>
                          </a:xfrm>
                          <a:prstGeom prst="rect">
                            <a:avLst/>
                          </a:prstGeom>
                          <a:noFill/>
                          <a:ln w="6350">
                            <a:noFill/>
                          </a:ln>
                        </wps:spPr>
                        <wps:txbx>
                          <w:txbxContent>
                            <w:p w:rsidR="00B0566F" w:rsidRDefault="00B0566F" w:rsidP="00B0566F">
                              <w:pPr>
                                <w:pStyle w:val="NormalWeb"/>
                                <w:spacing w:before="0" w:beforeAutospacing="0" w:after="0" w:afterAutospacing="0"/>
                              </w:pPr>
                              <w:r>
                                <w:rPr>
                                  <w:rFonts w:eastAsia="Calibri"/>
                                </w:rPr>
                                <w:t>(D)</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8" name="Text Box 3"/>
                        <wps:cNvSpPr txBox="1"/>
                        <wps:spPr>
                          <a:xfrm>
                            <a:off x="2058330" y="992800"/>
                            <a:ext cx="392430" cy="320040"/>
                          </a:xfrm>
                          <a:prstGeom prst="rect">
                            <a:avLst/>
                          </a:prstGeom>
                          <a:noFill/>
                          <a:ln w="6350">
                            <a:noFill/>
                          </a:ln>
                        </wps:spPr>
                        <wps:txbx>
                          <w:txbxContent>
                            <w:p w:rsidR="00B0566F" w:rsidRDefault="00B0566F" w:rsidP="00B0566F">
                              <w:pPr>
                                <w:pStyle w:val="NormalWeb"/>
                                <w:spacing w:before="0" w:beforeAutospacing="0" w:after="0" w:afterAutospacing="0"/>
                              </w:pPr>
                              <w:r>
                                <w:rPr>
                                  <w:rFonts w:eastAsia="Calibri"/>
                                </w:rPr>
                                <w:t>(C)</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 name="Straight Arrow Connector 9"/>
                        <wps:cNvCnPr>
                          <a:endCxn id="3" idx="2"/>
                        </wps:cNvCnPr>
                        <wps:spPr>
                          <a:xfrm flipV="1">
                            <a:off x="243840" y="320040"/>
                            <a:ext cx="292100" cy="6365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 name="Straight Arrow Connector 10"/>
                        <wps:cNvCnPr/>
                        <wps:spPr>
                          <a:xfrm flipH="1">
                            <a:off x="2326640" y="320040"/>
                            <a:ext cx="304800" cy="6727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Straight Arrow Connector 11"/>
                        <wps:cNvCnPr>
                          <a:stCxn id="7" idx="1"/>
                        </wps:cNvCnPr>
                        <wps:spPr>
                          <a:xfrm flipH="1">
                            <a:off x="370840" y="832100"/>
                            <a:ext cx="743880" cy="2245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 name="Straight Arrow Connector 12"/>
                        <wps:cNvCnPr/>
                        <wps:spPr>
                          <a:xfrm>
                            <a:off x="1518920" y="837180"/>
                            <a:ext cx="604520" cy="2651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 name="Straight Arrow Connector 13"/>
                        <wps:cNvCnPr/>
                        <wps:spPr>
                          <a:xfrm>
                            <a:off x="736600" y="127000"/>
                            <a:ext cx="807720" cy="3149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Straight Arrow Connector 14"/>
                        <wps:cNvCnPr/>
                        <wps:spPr>
                          <a:xfrm flipV="1">
                            <a:off x="1910080" y="180340"/>
                            <a:ext cx="540680" cy="2108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 name="Text Box 3"/>
                        <wps:cNvSpPr txBox="1"/>
                        <wps:spPr>
                          <a:xfrm>
                            <a:off x="152401" y="459401"/>
                            <a:ext cx="307975" cy="213360"/>
                          </a:xfrm>
                          <a:prstGeom prst="rect">
                            <a:avLst/>
                          </a:prstGeom>
                          <a:noFill/>
                          <a:ln w="6350">
                            <a:noFill/>
                          </a:ln>
                        </wps:spPr>
                        <wps:txbx>
                          <w:txbxContent>
                            <w:p w:rsidR="00752D03" w:rsidRPr="00752D03" w:rsidRDefault="00752D03" w:rsidP="00752D03">
                              <w:pPr>
                                <w:pStyle w:val="NormalWeb"/>
                                <w:spacing w:before="0" w:beforeAutospacing="0" w:after="0" w:afterAutospacing="0"/>
                                <w:rPr>
                                  <w:sz w:val="16"/>
                                </w:rPr>
                              </w:pPr>
                              <w:r w:rsidRPr="00752D03">
                                <w:rPr>
                                  <w:rFonts w:eastAsia="Calibri"/>
                                  <w:sz w:val="16"/>
                                </w:rPr>
                                <w: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6" name="Text Box 3"/>
                        <wps:cNvSpPr txBox="1"/>
                        <wps:spPr>
                          <a:xfrm>
                            <a:off x="987720" y="63160"/>
                            <a:ext cx="307975" cy="213360"/>
                          </a:xfrm>
                          <a:prstGeom prst="rect">
                            <a:avLst/>
                          </a:prstGeom>
                          <a:noFill/>
                          <a:ln w="6350">
                            <a:noFill/>
                          </a:ln>
                        </wps:spPr>
                        <wps:txbx>
                          <w:txbxContent>
                            <w:p w:rsidR="00752D03" w:rsidRDefault="00752D03" w:rsidP="00752D03">
                              <w:pPr>
                                <w:pStyle w:val="NormalWeb"/>
                                <w:spacing w:before="0" w:beforeAutospacing="0" w:after="0" w:afterAutospacing="0"/>
                              </w:pPr>
                              <w:r>
                                <w:rPr>
                                  <w:rFonts w:eastAsia="Calibri"/>
                                  <w:sz w:val="16"/>
                                  <w:szCs w:val="16"/>
                                </w:rPr>
                                <w: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7" name="Text Box 3"/>
                        <wps:cNvSpPr txBox="1"/>
                        <wps:spPr>
                          <a:xfrm>
                            <a:off x="1952920" y="124120"/>
                            <a:ext cx="307975" cy="213360"/>
                          </a:xfrm>
                          <a:prstGeom prst="rect">
                            <a:avLst/>
                          </a:prstGeom>
                          <a:noFill/>
                          <a:ln w="6350">
                            <a:noFill/>
                          </a:ln>
                        </wps:spPr>
                        <wps:txbx>
                          <w:txbxContent>
                            <w:p w:rsidR="00752D03" w:rsidRDefault="00752D03" w:rsidP="00752D03">
                              <w:pPr>
                                <w:pStyle w:val="NormalWeb"/>
                                <w:spacing w:before="0" w:beforeAutospacing="0" w:after="0" w:afterAutospacing="0"/>
                              </w:pPr>
                              <w:r>
                                <w:rPr>
                                  <w:rFonts w:eastAsia="Calibri"/>
                                  <w:sz w:val="16"/>
                                  <w:szCs w:val="16"/>
                                </w:rPr>
                                <w:t>(3)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8" name="Text Box 3"/>
                        <wps:cNvSpPr txBox="1"/>
                        <wps:spPr>
                          <a:xfrm>
                            <a:off x="2450760" y="540680"/>
                            <a:ext cx="307975" cy="213360"/>
                          </a:xfrm>
                          <a:prstGeom prst="rect">
                            <a:avLst/>
                          </a:prstGeom>
                          <a:noFill/>
                          <a:ln w="6350">
                            <a:noFill/>
                          </a:ln>
                        </wps:spPr>
                        <wps:txbx>
                          <w:txbxContent>
                            <w:p w:rsidR="00752D03" w:rsidRDefault="00752D03" w:rsidP="00752D03">
                              <w:pPr>
                                <w:pStyle w:val="NormalWeb"/>
                                <w:spacing w:before="0" w:beforeAutospacing="0" w:after="0" w:afterAutospacing="0"/>
                              </w:pPr>
                              <w:r>
                                <w:rPr>
                                  <w:rFonts w:eastAsia="Calibri"/>
                                  <w:sz w:val="16"/>
                                  <w:szCs w:val="16"/>
                                </w:rPr>
                                <w:t>(4)</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9" name="Text Box 3"/>
                        <wps:cNvSpPr txBox="1"/>
                        <wps:spPr>
                          <a:xfrm>
                            <a:off x="1544320" y="916600"/>
                            <a:ext cx="307975" cy="213360"/>
                          </a:xfrm>
                          <a:prstGeom prst="rect">
                            <a:avLst/>
                          </a:prstGeom>
                          <a:noFill/>
                          <a:ln w="6350">
                            <a:noFill/>
                          </a:ln>
                        </wps:spPr>
                        <wps:txbx>
                          <w:txbxContent>
                            <w:p w:rsidR="00752D03" w:rsidRDefault="00752D03" w:rsidP="00752D03">
                              <w:pPr>
                                <w:pStyle w:val="NormalWeb"/>
                                <w:spacing w:before="0" w:beforeAutospacing="0" w:after="0" w:afterAutospacing="0"/>
                              </w:pPr>
                              <w:r>
                                <w:rPr>
                                  <w:rFonts w:eastAsia="Calibri"/>
                                  <w:sz w:val="16"/>
                                  <w:szCs w:val="16"/>
                                </w:rPr>
                                <w:t>(5)</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0" name="Text Box 3"/>
                        <wps:cNvSpPr txBox="1"/>
                        <wps:spPr>
                          <a:xfrm>
                            <a:off x="679745" y="891200"/>
                            <a:ext cx="307975" cy="213360"/>
                          </a:xfrm>
                          <a:prstGeom prst="rect">
                            <a:avLst/>
                          </a:prstGeom>
                          <a:noFill/>
                          <a:ln w="6350">
                            <a:noFill/>
                          </a:ln>
                        </wps:spPr>
                        <wps:txbx>
                          <w:txbxContent>
                            <w:p w:rsidR="00752D03" w:rsidRDefault="00752D03" w:rsidP="00752D03">
                              <w:pPr>
                                <w:pStyle w:val="NormalWeb"/>
                                <w:spacing w:before="0" w:beforeAutospacing="0" w:after="0" w:afterAutospacing="0"/>
                              </w:pPr>
                              <w:r>
                                <w:rPr>
                                  <w:rFonts w:eastAsia="Calibri"/>
                                  <w:sz w:val="16"/>
                                  <w:szCs w:val="16"/>
                                </w:rPr>
                                <w:t>(6)</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http://schemas.microsoft.com/office/drawing/2014/chartex">
            <w:pict>
              <v:group id="Canvas 2" o:spid="_x0000_s1026" editas="canvas" style="width:252.75pt;height:106.2pt;mso-position-horizontal-relative:char;mso-position-vertical-relative:line" coordsize="32099,13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2099;height:13487;visibility:visible;mso-wrap-style:square">
                  <v:fill o:detectmouseclick="t"/>
                  <v:path o:connecttype="none"/>
                </v:shape>
                <v:shapetype id="_x0000_t202" coordsize="21600,21600" o:spt="202" path="m,l,21600r21600,l21600,xe">
                  <v:stroke joinstyle="miter"/>
                  <v:path gradientshapeok="t" o:connecttype="rect"/>
                </v:shapetype>
                <v:shape id="Text Box 3" o:spid="_x0000_s1028" type="#_x0000_t202" style="position:absolute;left:3352;width:4014;height:3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Mw8xAAAANoAAAAPAAAAZHJzL2Rvd25yZXYueG1sRI/dagIx&#10;FITvC75DOEJvimbbgs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KRUzDzEAAAA2gAAAA8A&#10;AAAAAAAAAAAAAAAABwIAAGRycy9kb3ducmV2LnhtbFBLBQYAAAAAAwADALcAAAD4AgAAAAA=&#10;" filled="f" stroked="f" strokeweight=".5pt">
                  <v:textbox>
                    <w:txbxContent>
                      <w:p w:rsidR="00B0566F" w:rsidRDefault="00B0566F" w:rsidP="00B0566F">
                        <w:pPr>
                          <w:spacing w:before="0" w:after="0"/>
                        </w:pPr>
                        <w:r>
                          <w:t>(A)</w:t>
                        </w:r>
                      </w:p>
                    </w:txbxContent>
                  </v:textbox>
                </v:shape>
                <v:shape id="Text Box 3" o:spid="_x0000_s1029" type="#_x0000_t202" style="position:absolute;top:9623;width:4521;height:3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VRIxAAAANoAAAAPAAAAZHJzL2Rvd25yZXYueG1sRI/dagIx&#10;FITvC75DOEJvimZbis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Cu9VEjEAAAA2gAAAA8A&#10;AAAAAAAAAAAAAAAABwIAAGRycy9kb3ducmV2LnhtbFBLBQYAAAAAAwADALcAAAD4AgAAAAA=&#10;" filled="f" stroked="f" strokeweight=".5pt">
                  <v:textbox>
                    <w:txbxContent>
                      <w:p w:rsidR="00B0566F" w:rsidRDefault="00B0566F" w:rsidP="00B0566F">
                        <w:pPr>
                          <w:pStyle w:val="NormalWeb"/>
                          <w:spacing w:before="0" w:beforeAutospacing="0" w:after="0" w:afterAutospacing="0"/>
                        </w:pPr>
                        <w:r>
                          <w:rPr>
                            <w:rFonts w:eastAsia="Calibri"/>
                          </w:rPr>
                          <w:t>CO</w:t>
                        </w:r>
                        <w:r w:rsidRPr="00B0566F">
                          <w:rPr>
                            <w:rFonts w:eastAsia="Calibri"/>
                            <w:vertAlign w:val="subscript"/>
                          </w:rPr>
                          <w:t>2</w:t>
                        </w:r>
                      </w:p>
                    </w:txbxContent>
                  </v:textbox>
                </v:shape>
                <v:shape id="Text Box 3" o:spid="_x0000_s1030" type="#_x0000_t202" style="position:absolute;left:15046;top:3120;width:3924;height:32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fHTxAAAANoAAAAPAAAAZHJzL2Rvd25yZXYueG1sRI/dagIx&#10;FITvC75DOEJvimZbqM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ETx8dPEAAAA2gAAAA8A&#10;AAAAAAAAAAAAAAAABwIAAGRycy9kb3ducmV2LnhtbFBLBQYAAAAAAwADALcAAAD4AgAAAAA=&#10;" filled="f" stroked="f" strokeweight=".5pt">
                  <v:textbox>
                    <w:txbxContent>
                      <w:p w:rsidR="00B0566F" w:rsidRDefault="00B0566F" w:rsidP="00B0566F">
                        <w:pPr>
                          <w:pStyle w:val="NormalWeb"/>
                          <w:spacing w:before="0" w:beforeAutospacing="0" w:after="0" w:afterAutospacing="0"/>
                        </w:pPr>
                        <w:r>
                          <w:rPr>
                            <w:rFonts w:eastAsia="Calibri"/>
                          </w:rPr>
                          <w:t>(B)</w:t>
                        </w:r>
                      </w:p>
                    </w:txbxContent>
                  </v:textbox>
                </v:shape>
                <v:shape id="Text Box 3" o:spid="_x0000_s1031" type="#_x0000_t202" style="position:absolute;left:24507;width:7233;height:3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" filled="f" stroked="f" strokeweight=".5pt">
                  <v:textbox>
                    <w:txbxContent>
                      <w:p w:rsidR="00B0566F" w:rsidRDefault="00B0566F" w:rsidP="00B0566F">
                        <w:pPr>
                          <w:pStyle w:val="NormalWeb"/>
                          <w:spacing w:before="0" w:beforeAutospacing="0" w:after="0" w:afterAutospacing="0"/>
                        </w:pPr>
                        <w:r>
                          <w:rPr>
                            <w:rFonts w:eastAsia="Calibri"/>
                          </w:rPr>
                          <w:t>C</w:t>
                        </w:r>
                        <w:r w:rsidRPr="00B0566F">
                          <w:rPr>
                            <w:rFonts w:eastAsia="Calibri"/>
                            <w:vertAlign w:val="subscript"/>
                          </w:rPr>
                          <w:t>2</w:t>
                        </w:r>
                        <w:r>
                          <w:rPr>
                            <w:rFonts w:eastAsia="Calibri"/>
                          </w:rPr>
                          <w:t>H</w:t>
                        </w:r>
                        <w:r w:rsidRPr="00B0566F">
                          <w:rPr>
                            <w:rFonts w:eastAsia="Calibri"/>
                            <w:vertAlign w:val="subscript"/>
                          </w:rPr>
                          <w:t>5</w:t>
                        </w:r>
                        <w:r>
                          <w:rPr>
                            <w:rFonts w:eastAsia="Calibri"/>
                          </w:rPr>
                          <w:t>OH</w:t>
                        </w:r>
                      </w:p>
                    </w:txbxContent>
                  </v:textbox>
                </v:shape>
                <v:shape id="Text Box 3" o:spid="_x0000_s1032" type="#_x0000_t202" style="position:absolute;left:11147;top:6720;width:4013;height:32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" filled="f" stroked="f" strokeweight=".5pt">
                  <v:textbox>
                    <w:txbxContent>
                      <w:p w:rsidR="00B0566F" w:rsidRDefault="00B0566F" w:rsidP="00B0566F">
                        <w:pPr>
                          <w:pStyle w:val="NormalWeb"/>
                          <w:spacing w:before="0" w:beforeAutospacing="0" w:after="0" w:afterAutospacing="0"/>
                        </w:pPr>
                        <w:r>
                          <w:rPr>
                            <w:rFonts w:eastAsia="Calibri"/>
                          </w:rPr>
                          <w:t>(D)</w:t>
                        </w:r>
                      </w:p>
                    </w:txbxContent>
                  </v:textbox>
                </v:shape>
                <v:shape id="Text Box 3" o:spid="_x0000_s1033" type="#_x0000_t202" style="position:absolute;left:20583;top:9928;width:3924;height:3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" filled="f" stroked="f" strokeweight=".5pt">
                  <v:textbox>
                    <w:txbxContent>
                      <w:p w:rsidR="00B0566F" w:rsidRDefault="00B0566F" w:rsidP="00B0566F">
                        <w:pPr>
                          <w:pStyle w:val="NormalWeb"/>
                          <w:spacing w:before="0" w:beforeAutospacing="0" w:after="0" w:afterAutospacing="0"/>
                        </w:pPr>
                        <w:r>
                          <w:rPr>
                            <w:rFonts w:eastAsia="Calibri"/>
                          </w:rPr>
                          <w:t>(C)</w:t>
                        </w:r>
                      </w:p>
                    </w:txbxContent>
                  </v:textbox>
                </v:shape>
                <v:shapetype id="_x0000_t32" coordsize="21600,21600" o:spt="32" o:oned="t" path="m,l21600,21600e" filled="f">
                  <v:path arrowok="t" fillok="f" o:connecttype="none"/>
                  <o:lock v:ext="edit" shapetype="t"/>
                </v:shapetype>
                <v:shape id="Straight Arrow Connector 9" o:spid="_x0000_s1034" type="#_x0000_t32" style="position:absolute;left:2438;top:3200;width:2921;height:63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" strokecolor="black [3200]" strokeweight=".5pt">
                  <v:stroke endarrow="block" joinstyle="miter"/>
                </v:shape>
                <v:shape id="Straight Arrow Connector 10" o:spid="_x0000_s1035" type="#_x0000_t32" style="position:absolute;left:23266;top:3200;width:3048;height:67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" strokecolor="black [3200]" strokeweight=".5pt">
                  <v:stroke endarrow="block" joinstyle="miter"/>
                </v:shape>
                <v:shape id="Straight Arrow Connector 11" o:spid="_x0000_s1036" type="#_x0000_t32" style="position:absolute;left:3708;top:8321;width:7439;height:22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" strokecolor="black [3200]" strokeweight=".5pt">
                  <v:stroke endarrow="block" joinstyle="miter"/>
                </v:shape>
                <v:shape id="Straight Arrow Connector 12" o:spid="_x0000_s1037" type="#_x0000_t32" style="position:absolute;left:15189;top:8371;width:6045;height:26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" strokecolor="black [3200]" strokeweight=".5pt">
                  <v:stroke endarrow="block" joinstyle="miter"/>
                </v:shape>
                <v:shape id="Straight Arrow Connector 13" o:spid="_x0000_s1038" type="#_x0000_t32" style="position:absolute;left:7366;top:1270;width:8077;height:3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" strokecolor="black [3200]" strokeweight=".5pt">
                  <v:stroke endarrow="block" joinstyle="miter"/>
                </v:shape>
                <v:shape id="Straight Arrow Connector 14" o:spid="_x0000_s1039" type="#_x0000_t32" style="position:absolute;left:19100;top:1803;width:5407;height:21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" strokecolor="black [3200]" strokeweight=".5pt">
                  <v:stroke endarrow="block" joinstyle="miter"/>
                </v:shape>
                <v:shape id="Text Box 3" o:spid="_x0000_s1040" type="#_x0000_t202" style="position:absolute;left:1524;top:4594;width:3079;height:2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UOrwwAAANsAAAAPAAAAZHJzL2Rvd25yZXYueG1sRE9NawIx&#10;EL0X/A9hBC+lZhUq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TfFDq8MAAADbAAAADwAA&#10;AAAAAAAAAAAAAAAHAgAAZHJzL2Rvd25yZXYueG1sUEsFBgAAAAADAAMAtwAAAPcCAAAAAA==&#10;" filled="f" stroked="f" strokeweight=".5pt">
                  <v:textbox>
                    <w:txbxContent>
                      <w:p w:rsidR="00752D03" w:rsidRPr="00752D03" w:rsidRDefault="00752D03" w:rsidP="00752D03">
                        <w:pPr>
                          <w:pStyle w:val="NormalWeb"/>
                          <w:spacing w:before="0" w:beforeAutospacing="0" w:after="0" w:afterAutospacing="0"/>
                          <w:rPr>
                            <w:sz w:val="16"/>
                          </w:rPr>
                        </w:pPr>
                        <w:r w:rsidRPr="00752D03">
                          <w:rPr>
                            <w:rFonts w:eastAsia="Calibri"/>
                            <w:sz w:val="16"/>
                          </w:rPr>
                          <w:t>(1)</w:t>
                        </w:r>
                      </w:p>
                    </w:txbxContent>
                  </v:textbox>
                </v:shape>
                <v:shape id="Text Box 3" o:spid="_x0000_s1041" type="#_x0000_t202" style="position:absolute;left:9877;top:631;width:3079;height:21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" filled="f" stroked="f" strokeweight=".5pt">
                  <v:textbox>
                    <w:txbxContent>
                      <w:p w:rsidR="00752D03" w:rsidRDefault="00752D03" w:rsidP="00752D03">
                        <w:pPr>
                          <w:pStyle w:val="NormalWeb"/>
                          <w:spacing w:before="0" w:beforeAutospacing="0" w:after="0" w:afterAutospacing="0"/>
                        </w:pPr>
                        <w:r>
                          <w:rPr>
                            <w:rFonts w:eastAsia="Calibri"/>
                            <w:sz w:val="16"/>
                            <w:szCs w:val="16"/>
                          </w:rPr>
                          <w:t>(2)</w:t>
                        </w:r>
                      </w:p>
                    </w:txbxContent>
                  </v:textbox>
                </v:shape>
                <v:shape id="Text Box 3" o:spid="_x0000_s1042" type="#_x0000_t202" style="position:absolute;left:19529;top:1241;width:3079;height:2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" filled="f" stroked="f" strokeweight=".5pt">
                  <v:textbox>
                    <w:txbxContent>
                      <w:p w:rsidR="00752D03" w:rsidRDefault="00752D03" w:rsidP="00752D03">
                        <w:pPr>
                          <w:pStyle w:val="NormalWeb"/>
                          <w:spacing w:before="0" w:beforeAutospacing="0" w:after="0" w:afterAutospacing="0"/>
                        </w:pPr>
                        <w:r>
                          <w:rPr>
                            <w:rFonts w:eastAsia="Calibri"/>
                            <w:sz w:val="16"/>
                            <w:szCs w:val="16"/>
                          </w:rPr>
                          <w:t>(3)</w:t>
                        </w:r>
                      </w:p>
                    </w:txbxContent>
                  </v:textbox>
                </v:shape>
                <v:shape id="Text Box 3" o:spid="_x0000_s1043" type="#_x0000_t202" style="position:absolute;left:24507;top:5406;width:3080;height:21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" filled="f" stroked="f" strokeweight=".5pt">
                  <v:textbox>
                    <w:txbxContent>
                      <w:p w:rsidR="00752D03" w:rsidRDefault="00752D03" w:rsidP="00752D03">
                        <w:pPr>
                          <w:pStyle w:val="NormalWeb"/>
                          <w:spacing w:before="0" w:beforeAutospacing="0" w:after="0" w:afterAutospacing="0"/>
                        </w:pPr>
                        <w:r>
                          <w:rPr>
                            <w:rFonts w:eastAsia="Calibri"/>
                            <w:sz w:val="16"/>
                            <w:szCs w:val="16"/>
                          </w:rPr>
                          <w:t>(4)</w:t>
                        </w:r>
                      </w:p>
                    </w:txbxContent>
                  </v:textbox>
                </v:shape>
                <v:shape id="Text Box 3" o:spid="_x0000_s1044" type="#_x0000_t202" style="position:absolute;left:15443;top:9166;width:3079;height:2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" filled="f" stroked="f" strokeweight=".5pt">
                  <v:textbox>
                    <w:txbxContent>
                      <w:p w:rsidR="00752D03" w:rsidRDefault="00752D03" w:rsidP="00752D03">
                        <w:pPr>
                          <w:pStyle w:val="NormalWeb"/>
                          <w:spacing w:before="0" w:beforeAutospacing="0" w:after="0" w:afterAutospacing="0"/>
                        </w:pPr>
                        <w:r>
                          <w:rPr>
                            <w:rFonts w:eastAsia="Calibri"/>
                            <w:sz w:val="16"/>
                            <w:szCs w:val="16"/>
                          </w:rPr>
                          <w:t>(5)</w:t>
                        </w:r>
                      </w:p>
                    </w:txbxContent>
                  </v:textbox>
                </v:shape>
                <v:shape id="Text Box 3" o:spid="_x0000_s1045" type="#_x0000_t202" style="position:absolute;left:6797;top:8912;width:3080;height:2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" filled="f" stroked="f" strokeweight=".5pt">
                  <v:textbox>
                    <w:txbxContent>
                      <w:p w:rsidR="00752D03" w:rsidRDefault="00752D03" w:rsidP="00752D03">
                        <w:pPr>
                          <w:pStyle w:val="NormalWeb"/>
                          <w:spacing w:before="0" w:beforeAutospacing="0" w:after="0" w:afterAutospacing="0"/>
                        </w:pPr>
                        <w:r>
                          <w:rPr>
                            <w:rFonts w:eastAsia="Calibri"/>
                            <w:sz w:val="16"/>
                            <w:szCs w:val="16"/>
                          </w:rPr>
                          <w:t>(6)</w:t>
                        </w:r>
                      </w:p>
                    </w:txbxContent>
                  </v:textbox>
                </v:shape>
                <w10:anchorlock/>
              </v:group>
            </w:pict>
          </mc:Fallback>
        </mc:AlternateContent>
      </w:r>
    </w:p>
    <w:p w:rsidR="00AC5EE1" w:rsidRDefault="00CA002B" w:rsidP="00CA002B">
      <w:pPr>
        <w:tabs>
          <w:tab w:val="left" w:pos="360"/>
        </w:tabs>
        <w:jc w:val="both"/>
      </w:pPr>
      <w:r w:rsidRPr="00CA002B">
        <w:t>Biết: ở điều kiện thườ</w:t>
      </w:r>
      <w:r w:rsidR="00AC5EE1">
        <w:t>ng, (D) là hiđ</w:t>
      </w:r>
      <w:r w:rsidRPr="00CA002B">
        <w:t>rocacbon ở trạ</w:t>
      </w:r>
      <w:r w:rsidR="00AC5EE1">
        <w:t>ng thái khí</w:t>
      </w:r>
      <w:r w:rsidRPr="00CA002B">
        <w:t xml:space="preserve"> có khối lượng mol lớn nhất. </w:t>
      </w:r>
    </w:p>
    <w:p w:rsidR="00AC5EE1" w:rsidRDefault="00CA002B" w:rsidP="00CA002B">
      <w:pPr>
        <w:tabs>
          <w:tab w:val="left" w:pos="360"/>
        </w:tabs>
        <w:jc w:val="both"/>
        <w:rPr>
          <w:b/>
        </w:rPr>
      </w:pPr>
      <w:r w:rsidRPr="00AC5EE1">
        <w:rPr>
          <w:b/>
        </w:rPr>
        <w:t>Bài 2: (2,0 điể</w:t>
      </w:r>
      <w:r w:rsidR="00AC5EE1">
        <w:rPr>
          <w:b/>
        </w:rPr>
        <w:t xml:space="preserve">m) </w:t>
      </w:r>
    </w:p>
    <w:p w:rsidR="00CB725A" w:rsidRDefault="00CB725A" w:rsidP="00CA002B">
      <w:pPr>
        <w:tabs>
          <w:tab w:val="left" w:pos="360"/>
        </w:tabs>
        <w:jc w:val="both"/>
      </w:pPr>
      <w:r>
        <w:rPr>
          <w:noProof/>
        </w:rPr>
        <w:drawing>
          <wp:anchor distT="0" distB="0" distL="114300" distR="114300" simplePos="0" relativeHeight="251658240" behindDoc="0" locked="0" layoutInCell="1" allowOverlap="1" wp14:anchorId="05818751" wp14:editId="5530EE7D">
            <wp:simplePos x="0" y="0"/>
            <wp:positionH relativeFrom="column">
              <wp:posOffset>2981325</wp:posOffset>
            </wp:positionH>
            <wp:positionV relativeFrom="paragraph">
              <wp:posOffset>564515</wp:posOffset>
            </wp:positionV>
            <wp:extent cx="3667760" cy="1534160"/>
            <wp:effectExtent l="0" t="0" r="8890" b="8890"/>
            <wp:wrapSquare wrapText="bothSides"/>
            <wp:docPr id="21" name="Picture 21" descr="Điều chế etyl axetat trong phòng thí nghiệm được mô tả như hình vẽ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iều chế etyl axetat trong phòng thí nghiệm được mô tả như hình vẽ sa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7760" cy="1534160"/>
                    </a:xfrm>
                    <a:prstGeom prst="rect">
                      <a:avLst/>
                    </a:prstGeom>
                    <a:noFill/>
                    <a:ln>
                      <a:noFill/>
                    </a:ln>
                  </pic:spPr>
                </pic:pic>
              </a:graphicData>
            </a:graphic>
            <wp14:sizeRelH relativeFrom="page">
              <wp14:pctWidth>0</wp14:pctWidth>
            </wp14:sizeRelH>
            <wp14:sizeRelV relativeFrom="page">
              <wp14:pctHeight>0</wp14:pctHeight>
            </wp14:sizeRelV>
          </wp:anchor>
        </w:drawing>
      </w:r>
      <w:r w:rsidR="00CA002B" w:rsidRPr="00AC5EE1">
        <w:rPr>
          <w:b/>
        </w:rPr>
        <w:t xml:space="preserve">2.1. </w:t>
      </w:r>
      <w:r w:rsidR="00CA002B" w:rsidRPr="00CA002B">
        <w:t>Etyl axetat là chất lỏng không màu (D=0,89 g/ml), mùi thơm, ít tan trong nước, được dùng làm dung môi trong công nghiệp. Trong phòng thí nghiệm etyl axetat có thể được điều chế từ rượu etylic và axit axetic, có axit sunfuric đặc làm chất xúc tác. Tiến hành thí nghiệm theo các bước sau:</w:t>
      </w:r>
    </w:p>
    <w:p w:rsidR="00CB725A" w:rsidRDefault="00CB725A" w:rsidP="00CA002B">
      <w:pPr>
        <w:tabs>
          <w:tab w:val="left" w:pos="360"/>
        </w:tabs>
        <w:jc w:val="both"/>
      </w:pPr>
      <w:r>
        <w:tab/>
        <w:t>-</w:t>
      </w:r>
      <w:r w:rsidR="00CA002B" w:rsidRPr="00CA002B">
        <w:t xml:space="preserve"> Bước 1: Cho vào ống nghiệm khô khoảng 3 ml rượu etylic, 3 ml axit axetic nguyên chất, 1 ml axit sunfuric đặc và một ít đá bọt, lắc đều. </w:t>
      </w:r>
    </w:p>
    <w:p w:rsidR="00CB725A" w:rsidRDefault="00CB725A" w:rsidP="00CB725A">
      <w:pPr>
        <w:tabs>
          <w:tab w:val="left" w:pos="360"/>
        </w:tabs>
        <w:jc w:val="both"/>
      </w:pPr>
      <w:r>
        <w:tab/>
        <w:t xml:space="preserve">- </w:t>
      </w:r>
      <w:r w:rsidR="00CA002B" w:rsidRPr="00CA002B">
        <w:t xml:space="preserve">Bước 2: Lắp ráp thí nghiệm như mô hình bên. Dùng đèn cồn đun nóng nhẹ ống nghiệm đựng hóa chất khoảng 7-10 phút (không được đun sôi). </w:t>
      </w:r>
    </w:p>
    <w:p w:rsidR="00CB725A" w:rsidRDefault="00CB725A" w:rsidP="00CB725A">
      <w:pPr>
        <w:tabs>
          <w:tab w:val="left" w:pos="360"/>
        </w:tabs>
        <w:jc w:val="both"/>
      </w:pPr>
      <w:r>
        <w:tab/>
      </w:r>
      <w:r w:rsidR="00CA002B" w:rsidRPr="00CA002B">
        <w:t xml:space="preserve">- Bước 3: Lấy ống nghiệm ngâm trong cốc nước đá ra, cho thêm vào ống nghiệm một ít nước cất. </w:t>
      </w:r>
    </w:p>
    <w:p w:rsidR="00CB725A" w:rsidRDefault="00CB725A" w:rsidP="00CB725A">
      <w:pPr>
        <w:tabs>
          <w:tab w:val="left" w:pos="360"/>
        </w:tabs>
        <w:jc w:val="both"/>
      </w:pPr>
      <w:r>
        <w:lastRenderedPageBreak/>
        <w:tab/>
      </w:r>
      <w:r w:rsidR="00CA002B" w:rsidRPr="00CA002B">
        <w:t xml:space="preserve">a) Viết phương trình hóa học phản ứng điều chế etyl axetat và nêu vai trò của đá bọt, cốc nước đá trong thí nghiệm trên. </w:t>
      </w:r>
    </w:p>
    <w:p w:rsidR="00CB725A" w:rsidRDefault="00CB725A" w:rsidP="00CB725A">
      <w:pPr>
        <w:tabs>
          <w:tab w:val="left" w:pos="360"/>
        </w:tabs>
        <w:jc w:val="both"/>
      </w:pPr>
      <w:r>
        <w:tab/>
      </w:r>
      <w:r w:rsidR="00CA002B" w:rsidRPr="00CA002B">
        <w:t xml:space="preserve">b) Nêu hiện tượng quan sát được sau khi thực hiện bước 3. </w:t>
      </w:r>
    </w:p>
    <w:p w:rsidR="00CB725A" w:rsidRDefault="00CB725A" w:rsidP="00CB725A">
      <w:pPr>
        <w:tabs>
          <w:tab w:val="left" w:pos="360"/>
        </w:tabs>
        <w:jc w:val="both"/>
      </w:pPr>
      <w:r>
        <w:tab/>
      </w:r>
      <w:r w:rsidR="00CA002B" w:rsidRPr="00CA002B">
        <w:t>c) Hãy giải thích tại sao khi kết thúc thí nghiệm, cần tháo ống dẫn hơi etyl axetat trước khi tắt đèn cồ</w:t>
      </w:r>
      <w:r>
        <w:t>n.</w:t>
      </w:r>
    </w:p>
    <w:p w:rsidR="00CB725A" w:rsidRDefault="00CA002B" w:rsidP="00CB725A">
      <w:pPr>
        <w:tabs>
          <w:tab w:val="left" w:pos="360"/>
        </w:tabs>
        <w:jc w:val="both"/>
      </w:pPr>
      <w:r w:rsidRPr="00CB725A">
        <w:rPr>
          <w:b/>
        </w:rPr>
        <w:t>2.2.</w:t>
      </w:r>
      <w:r w:rsidRPr="00CA002B">
        <w:t xml:space="preserve"> Để đảm bảo năng suất lúa vụ hè thu tại huyện X, với mỗi hecta (1 hecta = 10.000 m</w:t>
      </w:r>
      <w:r w:rsidR="00CB725A" w:rsidRPr="00CB725A">
        <w:rPr>
          <w:vertAlign w:val="superscript"/>
        </w:rPr>
        <w:t>2</w:t>
      </w:r>
      <w:r w:rsidRPr="00CA002B">
        <w:t>) đất trồng lúa, người nông dân cần cung cấp 70 kg N; 35,5 kg P</w:t>
      </w:r>
      <w:r w:rsidR="00CB725A" w:rsidRPr="00CB725A">
        <w:rPr>
          <w:vertAlign w:val="subscript"/>
        </w:rPr>
        <w:t>2</w:t>
      </w:r>
      <w:r w:rsidRPr="00CA002B">
        <w:t>O</w:t>
      </w:r>
      <w:r w:rsidR="00CB725A" w:rsidRPr="00CB725A">
        <w:rPr>
          <w:vertAlign w:val="subscript"/>
        </w:rPr>
        <w:t>5</w:t>
      </w:r>
      <w:r w:rsidRPr="00CA002B">
        <w:t xml:space="preserve"> và 30 kg K</w:t>
      </w:r>
      <w:r w:rsidR="00CB725A" w:rsidRPr="00CB725A">
        <w:rPr>
          <w:vertAlign w:val="subscript"/>
        </w:rPr>
        <w:t>2</w:t>
      </w:r>
      <w:r w:rsidRPr="00CA002B">
        <w:t xml:space="preserve">O. Loại phân mà người nông dân sử dụng là phân hỗn hợp NPK (20-20-15) trộn với phân kali (độ dinh dưỡng 60%) và phân urê (độ dinh dưỡng 46%). </w:t>
      </w:r>
    </w:p>
    <w:p w:rsidR="00CB725A" w:rsidRDefault="00CB725A" w:rsidP="00CB725A">
      <w:pPr>
        <w:tabs>
          <w:tab w:val="left" w:pos="360"/>
        </w:tabs>
        <w:jc w:val="both"/>
      </w:pPr>
      <w:r>
        <w:tab/>
      </w:r>
      <w:r w:rsidR="00CA002B" w:rsidRPr="00CA002B">
        <w:t xml:space="preserve">a) Hãy cho biết ý nghĩa của dãy số 20-20-15. </w:t>
      </w:r>
    </w:p>
    <w:p w:rsidR="00CB725A" w:rsidRDefault="00CB725A" w:rsidP="00CB725A">
      <w:pPr>
        <w:tabs>
          <w:tab w:val="left" w:pos="360"/>
        </w:tabs>
        <w:jc w:val="both"/>
      </w:pPr>
      <w:r>
        <w:tab/>
      </w:r>
      <w:r w:rsidR="00CA002B" w:rsidRPr="00CA002B">
        <w:t>b) Biết tại huyện X, giá thành mỗi kg phân hỗn hợ</w:t>
      </w:r>
      <w:r>
        <w:t>p NPK (20-20-15), phân kali, phân ure</w:t>
      </w:r>
      <w:r w:rsidR="00CA002B" w:rsidRPr="00CA002B">
        <w:t xml:space="preserve"> trên lần lượt là 18000 VNĐ, 28000 VNĐ và 8000 VNĐ. Tính tổng số tiền (VNĐ) mà người nông dân cần mua phân để bón cho 10 hecta đất trồng lúa nói trên. </w:t>
      </w:r>
    </w:p>
    <w:p w:rsidR="00CB725A" w:rsidRDefault="00CA002B" w:rsidP="00CB725A">
      <w:pPr>
        <w:tabs>
          <w:tab w:val="left" w:pos="360"/>
        </w:tabs>
        <w:jc w:val="both"/>
        <w:rPr>
          <w:b/>
        </w:rPr>
      </w:pPr>
      <w:r w:rsidRPr="00CB725A">
        <w:rPr>
          <w:b/>
        </w:rPr>
        <w:t xml:space="preserve">Bài 3: (2,0 điểm) </w:t>
      </w:r>
    </w:p>
    <w:p w:rsidR="00CB725A" w:rsidRDefault="00CA002B" w:rsidP="00CB725A">
      <w:pPr>
        <w:tabs>
          <w:tab w:val="left" w:pos="360"/>
        </w:tabs>
        <w:jc w:val="both"/>
      </w:pPr>
      <w:r w:rsidRPr="00CB725A">
        <w:rPr>
          <w:b/>
        </w:rPr>
        <w:t>3.1.</w:t>
      </w:r>
      <w:r w:rsidRPr="00CA002B">
        <w:t xml:space="preserve"> Từ a gam kali permanganat (KMnO</w:t>
      </w:r>
      <w:r w:rsidRPr="00CB725A">
        <w:rPr>
          <w:vertAlign w:val="subscript"/>
        </w:rPr>
        <w:t>4</w:t>
      </w:r>
      <w:r w:rsidRPr="00CA002B">
        <w:t xml:space="preserve">), người ta có thể điều chế khi oxi và khí clo trong phòng thí nghiệm như sau: </w:t>
      </w:r>
    </w:p>
    <w:p w:rsidR="00CB725A" w:rsidRDefault="00CB725A" w:rsidP="00CB725A">
      <w:pPr>
        <w:tabs>
          <w:tab w:val="left" w:pos="360"/>
        </w:tabs>
        <w:jc w:val="both"/>
      </w:pPr>
      <w:r>
        <w:tab/>
      </w:r>
      <w:r w:rsidR="00CA002B" w:rsidRPr="00CA002B">
        <w:t>- Nhiệt phân 0,5a gam KMnO</w:t>
      </w:r>
      <w:r w:rsidRPr="00CB725A">
        <w:rPr>
          <w:vertAlign w:val="subscript"/>
        </w:rPr>
        <w:t>4</w:t>
      </w:r>
      <w:r w:rsidR="00CA002B" w:rsidRPr="00CA002B">
        <w:t xml:space="preserve"> thu được b gam chất rắ</w:t>
      </w:r>
      <w:r>
        <w:t>n (P) và n</w:t>
      </w:r>
      <w:r w:rsidRPr="00CB725A">
        <w:rPr>
          <w:vertAlign w:val="subscript"/>
        </w:rPr>
        <w:t>1</w:t>
      </w:r>
      <w:r w:rsidR="00CA002B" w:rsidRPr="00CA002B">
        <w:t xml:space="preserve"> mol khí oxi; </w:t>
      </w:r>
    </w:p>
    <w:p w:rsidR="00CB725A" w:rsidRDefault="00CB725A" w:rsidP="00CB725A">
      <w:pPr>
        <w:tabs>
          <w:tab w:val="left" w:pos="360"/>
        </w:tabs>
        <w:jc w:val="both"/>
      </w:pPr>
      <w:r>
        <w:tab/>
        <w:t xml:space="preserve">- </w:t>
      </w:r>
      <w:r w:rsidR="00CA002B" w:rsidRPr="00CA002B">
        <w:t>Hòa tan hoàn toàn 0,5a gam KMnO</w:t>
      </w:r>
      <w:r w:rsidRPr="00CB725A">
        <w:rPr>
          <w:vertAlign w:val="subscript"/>
        </w:rPr>
        <w:t>4</w:t>
      </w:r>
      <w:r w:rsidR="00CA002B" w:rsidRPr="00CA002B">
        <w:t xml:space="preserve"> trong dung dịch HCl đặc, dư thu được n</w:t>
      </w:r>
      <w:r w:rsidRPr="00CB725A">
        <w:rPr>
          <w:vertAlign w:val="subscript"/>
        </w:rPr>
        <w:t>2</w:t>
      </w:r>
      <w:r w:rsidR="00CA002B" w:rsidRPr="00CA002B">
        <w:t xml:space="preserve"> mol khí clo. </w:t>
      </w:r>
    </w:p>
    <w:p w:rsidR="00CB725A" w:rsidRDefault="00CB725A" w:rsidP="00CB725A">
      <w:pPr>
        <w:tabs>
          <w:tab w:val="left" w:pos="360"/>
        </w:tabs>
        <w:jc w:val="both"/>
      </w:pPr>
      <w:r>
        <w:tab/>
      </w:r>
      <w:r w:rsidR="00CA002B" w:rsidRPr="00CA002B">
        <w:t xml:space="preserve">a) Viết phương trình hóa học các phản ứng xảy ra. </w:t>
      </w:r>
    </w:p>
    <w:p w:rsidR="000D569F" w:rsidRDefault="00CB725A" w:rsidP="00CB725A">
      <w:pPr>
        <w:tabs>
          <w:tab w:val="left" w:pos="360"/>
        </w:tabs>
        <w:jc w:val="both"/>
      </w:pPr>
      <w:r>
        <w:tab/>
        <w:t xml:space="preserve">b) Tính </w:t>
      </w:r>
      <w:r w:rsidR="000D569F" w:rsidRPr="000D569F">
        <w:rPr>
          <w:position w:val="-30"/>
        </w:rPr>
        <w:object w:dxaOrig="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pt;height:35pt" o:ole="">
            <v:imagedata r:id="rId7" o:title=""/>
          </v:shape>
          <o:OLEObject Type="Embed" ProgID="Equation.DSMT4" ShapeID="_x0000_i1025" DrawAspect="Content" ObjectID="_1748261825" r:id="rId8"/>
        </w:object>
      </w:r>
      <w:r w:rsidR="000D569F">
        <w:t xml:space="preserve"> </w:t>
      </w:r>
      <w:r w:rsidR="00CA002B" w:rsidRPr="00CA002B">
        <w:t xml:space="preserve"> theo a và b. </w:t>
      </w:r>
    </w:p>
    <w:p w:rsidR="000D569F" w:rsidRDefault="000D569F" w:rsidP="00CB725A">
      <w:pPr>
        <w:tabs>
          <w:tab w:val="left" w:pos="360"/>
        </w:tabs>
        <w:jc w:val="both"/>
      </w:pPr>
      <w:r>
        <w:tab/>
      </w:r>
      <w:r w:rsidR="00CA002B" w:rsidRPr="00CA002B">
        <w:t>c) Cho a = 15,8 gam và n</w:t>
      </w:r>
      <w:r w:rsidRPr="000D569F">
        <w:rPr>
          <w:vertAlign w:val="subscript"/>
        </w:rPr>
        <w:t>1</w:t>
      </w:r>
      <w:r w:rsidR="00CA002B" w:rsidRPr="00CA002B">
        <w:t xml:space="preserve"> =0,02 mol. Xác định các chất có mặt trong (P) và tính hiệu suất phản ứng nhiệt phân. </w:t>
      </w:r>
    </w:p>
    <w:p w:rsidR="00C52172" w:rsidRDefault="00CA002B" w:rsidP="00CB725A">
      <w:pPr>
        <w:tabs>
          <w:tab w:val="left" w:pos="360"/>
        </w:tabs>
        <w:jc w:val="both"/>
      </w:pPr>
      <w:r w:rsidRPr="000D569F">
        <w:rPr>
          <w:b/>
        </w:rPr>
        <w:t>3.2.</w:t>
      </w:r>
      <w:r w:rsidRPr="00CA002B">
        <w:t xml:space="preserve"> Hòa tan hoàn toàn 38,4 gam hỗn hợp A gồ</w:t>
      </w:r>
      <w:r w:rsidR="000D569F">
        <w:t>m FeO, Fe</w:t>
      </w:r>
      <w:r w:rsidR="000D569F" w:rsidRPr="000D569F">
        <w:rPr>
          <w:vertAlign w:val="subscript"/>
        </w:rPr>
        <w:t>2</w:t>
      </w:r>
      <w:r w:rsidR="000D569F">
        <w:t>O</w:t>
      </w:r>
      <w:r w:rsidR="000D569F" w:rsidRPr="000D569F">
        <w:rPr>
          <w:vertAlign w:val="subscript"/>
        </w:rPr>
        <w:t>3</w:t>
      </w:r>
      <w:r w:rsidR="000D569F">
        <w:t>, Fe</w:t>
      </w:r>
      <w:r w:rsidR="000D569F" w:rsidRPr="000D569F">
        <w:rPr>
          <w:vertAlign w:val="subscript"/>
        </w:rPr>
        <w:t>3</w:t>
      </w:r>
      <w:r w:rsidR="000D569F">
        <w:t>O</w:t>
      </w:r>
      <w:r w:rsidR="000D569F" w:rsidRPr="000D569F">
        <w:rPr>
          <w:vertAlign w:val="subscript"/>
        </w:rPr>
        <w:t>4</w:t>
      </w:r>
      <w:r w:rsidRPr="00CA002B">
        <w:t xml:space="preserve"> trong dung dịch H</w:t>
      </w:r>
      <w:r w:rsidRPr="000D569F">
        <w:rPr>
          <w:vertAlign w:val="subscript"/>
        </w:rPr>
        <w:t>2</w:t>
      </w:r>
      <w:r w:rsidRPr="00CA002B">
        <w:t>SO</w:t>
      </w:r>
      <w:r w:rsidRPr="000D569F">
        <w:rPr>
          <w:vertAlign w:val="subscript"/>
        </w:rPr>
        <w:t>4</w:t>
      </w:r>
      <w:r w:rsidRPr="00CA002B">
        <w:t xml:space="preserve"> 85% đun nóng, thu được dung dịch B chỉ chứa một chất tan và 0,1 mol khí SO</w:t>
      </w:r>
      <w:r w:rsidR="000D569F" w:rsidRPr="000D569F">
        <w:rPr>
          <w:vertAlign w:val="subscript"/>
        </w:rPr>
        <w:t>2</w:t>
      </w:r>
      <w:r w:rsidRPr="00CA002B">
        <w:t xml:space="preserve"> (sản phẩm khử duy nhất của H</w:t>
      </w:r>
      <w:r w:rsidR="000D569F" w:rsidRPr="00A96688">
        <w:rPr>
          <w:vertAlign w:val="subscript"/>
        </w:rPr>
        <w:t>2</w:t>
      </w:r>
      <w:r w:rsidRPr="00CA002B">
        <w:t>SO</w:t>
      </w:r>
      <w:r w:rsidR="000D569F" w:rsidRPr="00A96688">
        <w:rPr>
          <w:vertAlign w:val="subscript"/>
        </w:rPr>
        <w:t>4</w:t>
      </w:r>
      <w:r w:rsidRPr="00CA002B">
        <w:t>). Làm lạnh dung dịch B về 20°C, thu được dung dịch bão hòa và có m gam muối Fe</w:t>
      </w:r>
      <w:r w:rsidRPr="00C52172">
        <w:rPr>
          <w:vertAlign w:val="subscript"/>
        </w:rPr>
        <w:t>2</w:t>
      </w:r>
      <w:r w:rsidR="00C52172">
        <w:t>(SO</w:t>
      </w:r>
      <w:r w:rsidR="00C52172" w:rsidRPr="00C52172">
        <w:rPr>
          <w:vertAlign w:val="subscript"/>
        </w:rPr>
        <w:t>4</w:t>
      </w:r>
      <w:r w:rsidRPr="00CA002B">
        <w:t>)</w:t>
      </w:r>
      <w:r w:rsidR="00C52172" w:rsidRPr="00C52172">
        <w:rPr>
          <w:vertAlign w:val="subscript"/>
        </w:rPr>
        <w:t>3</w:t>
      </w:r>
      <w:r w:rsidRPr="00CA002B">
        <w:t>.9H</w:t>
      </w:r>
      <w:r w:rsidR="00C52172" w:rsidRPr="00C52172">
        <w:rPr>
          <w:vertAlign w:val="subscript"/>
        </w:rPr>
        <w:t>2</w:t>
      </w:r>
      <w:r w:rsidRPr="00CA002B">
        <w:t>O kết tinh. Biết độ tan của Fe</w:t>
      </w:r>
      <w:r w:rsidR="00C52172" w:rsidRPr="00C52172">
        <w:rPr>
          <w:vertAlign w:val="subscript"/>
        </w:rPr>
        <w:t>2</w:t>
      </w:r>
      <w:r w:rsidRPr="00CA002B">
        <w:t>(SO</w:t>
      </w:r>
      <w:r w:rsidRPr="00C52172">
        <w:rPr>
          <w:vertAlign w:val="subscript"/>
        </w:rPr>
        <w:t>4</w:t>
      </w:r>
      <w:r w:rsidRPr="00CA002B">
        <w:t>)</w:t>
      </w:r>
      <w:r w:rsidRPr="00C52172">
        <w:rPr>
          <w:vertAlign w:val="subscript"/>
        </w:rPr>
        <w:t>3</w:t>
      </w:r>
      <w:r w:rsidRPr="00CA002B">
        <w:t xml:space="preserve"> ở 20°C là 440 gam. </w:t>
      </w:r>
    </w:p>
    <w:p w:rsidR="00C52172" w:rsidRDefault="00C52172" w:rsidP="00CB725A">
      <w:pPr>
        <w:tabs>
          <w:tab w:val="left" w:pos="360"/>
        </w:tabs>
        <w:jc w:val="both"/>
      </w:pPr>
      <w:r>
        <w:tab/>
      </w:r>
      <w:r w:rsidR="00CA002B" w:rsidRPr="00CA002B">
        <w:t xml:space="preserve">a) Viết phương trình hóa học của các phản ứng xảy ra. </w:t>
      </w:r>
    </w:p>
    <w:p w:rsidR="00C52172" w:rsidRDefault="00C52172" w:rsidP="00CB725A">
      <w:pPr>
        <w:tabs>
          <w:tab w:val="left" w:pos="360"/>
        </w:tabs>
        <w:jc w:val="both"/>
      </w:pPr>
      <w:r>
        <w:tab/>
      </w:r>
      <w:r w:rsidR="00CA002B" w:rsidRPr="00CA002B">
        <w:t>b) Tính khối lượng dung dịch sau phản ứng và giá trị củ</w:t>
      </w:r>
      <w:r>
        <w:t>a m.</w:t>
      </w:r>
    </w:p>
    <w:p w:rsidR="00C52172" w:rsidRDefault="00CA002B" w:rsidP="00CB725A">
      <w:pPr>
        <w:tabs>
          <w:tab w:val="left" w:pos="360"/>
        </w:tabs>
        <w:jc w:val="both"/>
        <w:rPr>
          <w:b/>
        </w:rPr>
      </w:pPr>
      <w:r w:rsidRPr="00C52172">
        <w:rPr>
          <w:b/>
        </w:rPr>
        <w:t xml:space="preserve">Bài 4: (2,0 điểm) </w:t>
      </w:r>
    </w:p>
    <w:p w:rsidR="00A96688" w:rsidRDefault="00CA002B" w:rsidP="00CB725A">
      <w:pPr>
        <w:tabs>
          <w:tab w:val="left" w:pos="360"/>
        </w:tabs>
        <w:jc w:val="both"/>
      </w:pPr>
      <w:r w:rsidRPr="00C52172">
        <w:rPr>
          <w:b/>
        </w:rPr>
        <w:t>4.1.</w:t>
      </w:r>
      <w:r w:rsidRPr="00CA002B">
        <w:t xml:space="preserve"> Đem khử hoàn toàn 3,12 gam hỗn hợp CuO và Fe</w:t>
      </w:r>
      <w:r w:rsidR="00A96688" w:rsidRPr="00A96688">
        <w:rPr>
          <w:vertAlign w:val="subscript"/>
        </w:rPr>
        <w:t>x</w:t>
      </w:r>
      <w:r w:rsidRPr="00CA002B">
        <w:t>O</w:t>
      </w:r>
      <w:r w:rsidR="00A96688" w:rsidRPr="00A96688">
        <w:rPr>
          <w:vertAlign w:val="subscript"/>
        </w:rPr>
        <w:t>y</w:t>
      </w:r>
      <w:r w:rsidRPr="00CA002B">
        <w:t xml:space="preserve"> bằng khí CO ở nhiệt độ cao, thu được 2,32 gam chất rắn. Hòa tan hết chất rắn này trong dung dịch H</w:t>
      </w:r>
      <w:r w:rsidRPr="00A96688">
        <w:rPr>
          <w:vertAlign w:val="subscript"/>
        </w:rPr>
        <w:t>2</w:t>
      </w:r>
      <w:r w:rsidRPr="00CA002B">
        <w:t>SO</w:t>
      </w:r>
      <w:r w:rsidR="00A96688" w:rsidRPr="00A96688">
        <w:rPr>
          <w:vertAlign w:val="subscript"/>
        </w:rPr>
        <w:t>4</w:t>
      </w:r>
      <w:r w:rsidRPr="00CA002B">
        <w:t xml:space="preserve"> loãng dư thoát ra 0,03 mol khí. </w:t>
      </w:r>
    </w:p>
    <w:p w:rsidR="00A96688" w:rsidRDefault="00A96688" w:rsidP="00CB725A">
      <w:pPr>
        <w:tabs>
          <w:tab w:val="left" w:pos="360"/>
        </w:tabs>
        <w:jc w:val="both"/>
      </w:pPr>
      <w:r>
        <w:tab/>
      </w:r>
      <w:r w:rsidR="00CA002B" w:rsidRPr="00CA002B">
        <w:t xml:space="preserve">a) Viết phương trình hóa học các phản ứng xảy ra. </w:t>
      </w:r>
    </w:p>
    <w:p w:rsidR="00A96688" w:rsidRDefault="00A96688" w:rsidP="00CB725A">
      <w:pPr>
        <w:tabs>
          <w:tab w:val="left" w:pos="360"/>
        </w:tabs>
        <w:jc w:val="both"/>
      </w:pPr>
      <w:r>
        <w:tab/>
        <w:t>b) Tí</w:t>
      </w:r>
      <w:r w:rsidR="00CA002B" w:rsidRPr="00CA002B">
        <w:t xml:space="preserve">nh phần trăm về khối lượng mỗi oxit trong hỗn hợp đầu. </w:t>
      </w:r>
    </w:p>
    <w:p w:rsidR="00A96688" w:rsidRDefault="00A96688" w:rsidP="00CB725A">
      <w:pPr>
        <w:tabs>
          <w:tab w:val="left" w:pos="360"/>
        </w:tabs>
        <w:jc w:val="both"/>
      </w:pPr>
      <w:r>
        <w:tab/>
      </w:r>
      <w:r w:rsidR="00CA002B" w:rsidRPr="00CA002B">
        <w:t xml:space="preserve">c) Xác định công thức của oxit sắt. </w:t>
      </w:r>
    </w:p>
    <w:p w:rsidR="00CA002B" w:rsidRPr="00625756" w:rsidRDefault="00625756" w:rsidP="00625756">
      <w:pPr>
        <w:jc w:val="center"/>
        <w:rPr>
          <w:lang w:val="vi-VN"/>
        </w:rPr>
      </w:pPr>
      <w:r>
        <w:rPr>
          <w:lang w:val="vi-VN"/>
        </w:rPr>
        <w:t xml:space="preserve">--------------------- </w:t>
      </w:r>
      <w:bookmarkStart w:id="0" w:name="_GoBack"/>
      <w:bookmarkEnd w:id="0"/>
      <w:r>
        <w:rPr>
          <w:lang w:val="vi-VN"/>
        </w:rPr>
        <w:t>hết ---------------------</w:t>
      </w:r>
    </w:p>
    <w:sectPr w:rsidR="00CA002B" w:rsidRPr="00625756" w:rsidSect="00CE45F8">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02B"/>
    <w:rsid w:val="000D569F"/>
    <w:rsid w:val="001912CE"/>
    <w:rsid w:val="00625756"/>
    <w:rsid w:val="00752D03"/>
    <w:rsid w:val="009F5695"/>
    <w:rsid w:val="00A96688"/>
    <w:rsid w:val="00AC5EE1"/>
    <w:rsid w:val="00B0566F"/>
    <w:rsid w:val="00C52172"/>
    <w:rsid w:val="00CA002B"/>
    <w:rsid w:val="00CB725A"/>
    <w:rsid w:val="00CE45F8"/>
    <w:rsid w:val="00D12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CA002B"/>
  </w:style>
  <w:style w:type="table" w:styleId="TableGrid">
    <w:name w:val="Table Grid"/>
    <w:basedOn w:val="TableNormal"/>
    <w:uiPriority w:val="39"/>
    <w:rsid w:val="00CA002B"/>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0566F"/>
    <w:pPr>
      <w:spacing w:before="100" w:beforeAutospacing="1" w:after="100" w:afterAutospacing="1"/>
    </w:pPr>
    <w:rPr>
      <w:rFonts w:eastAsiaTheme="minorEastAsia"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CA002B"/>
  </w:style>
  <w:style w:type="table" w:styleId="TableGrid">
    <w:name w:val="Table Grid"/>
    <w:basedOn w:val="TableNormal"/>
    <w:uiPriority w:val="39"/>
    <w:rsid w:val="00CA002B"/>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0566F"/>
    <w:pPr>
      <w:spacing w:before="100" w:beforeAutospacing="1" w:after="100" w:afterAutospacing="1"/>
    </w:pPr>
    <w:rPr>
      <w:rFonts w:eastAsiaTheme="minorEastAsi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07093">
      <w:bodyDiv w:val="1"/>
      <w:marLeft w:val="0"/>
      <w:marRight w:val="0"/>
      <w:marTop w:val="0"/>
      <w:marBottom w:val="0"/>
      <w:divBdr>
        <w:top w:val="none" w:sz="0" w:space="0" w:color="auto"/>
        <w:left w:val="none" w:sz="0" w:space="0" w:color="auto"/>
        <w:bottom w:val="none" w:sz="0" w:space="0" w:color="auto"/>
        <w:right w:val="none" w:sz="0" w:space="0" w:color="auto"/>
      </w:divBdr>
      <w:divsChild>
        <w:div w:id="614024805">
          <w:marLeft w:val="0"/>
          <w:marRight w:val="0"/>
          <w:marTop w:val="0"/>
          <w:marBottom w:val="0"/>
          <w:divBdr>
            <w:top w:val="none" w:sz="0" w:space="0" w:color="auto"/>
            <w:left w:val="none" w:sz="0" w:space="0" w:color="auto"/>
            <w:bottom w:val="none" w:sz="0" w:space="0" w:color="auto"/>
            <w:right w:val="none" w:sz="0" w:space="0" w:color="auto"/>
          </w:divBdr>
          <w:divsChild>
            <w:div w:id="1782608104">
              <w:marLeft w:val="0"/>
              <w:marRight w:val="0"/>
              <w:marTop w:val="0"/>
              <w:marBottom w:val="0"/>
              <w:divBdr>
                <w:top w:val="none" w:sz="0" w:space="0" w:color="auto"/>
                <w:left w:val="none" w:sz="0" w:space="0" w:color="auto"/>
                <w:bottom w:val="none" w:sz="0" w:space="0" w:color="auto"/>
                <w:right w:val="none" w:sz="0" w:space="0" w:color="auto"/>
              </w:divBdr>
              <w:divsChild>
                <w:div w:id="1072965390">
                  <w:marLeft w:val="0"/>
                  <w:marRight w:val="-90"/>
                  <w:marTop w:val="0"/>
                  <w:marBottom w:val="0"/>
                  <w:divBdr>
                    <w:top w:val="none" w:sz="0" w:space="0" w:color="auto"/>
                    <w:left w:val="none" w:sz="0" w:space="0" w:color="auto"/>
                    <w:bottom w:val="none" w:sz="0" w:space="0" w:color="auto"/>
                    <w:right w:val="none" w:sz="0" w:space="0" w:color="auto"/>
                  </w:divBdr>
                  <w:divsChild>
                    <w:div w:id="546986189">
                      <w:marLeft w:val="0"/>
                      <w:marRight w:val="0"/>
                      <w:marTop w:val="0"/>
                      <w:marBottom w:val="420"/>
                      <w:divBdr>
                        <w:top w:val="none" w:sz="0" w:space="0" w:color="auto"/>
                        <w:left w:val="none" w:sz="0" w:space="0" w:color="auto"/>
                        <w:bottom w:val="none" w:sz="0" w:space="0" w:color="auto"/>
                        <w:right w:val="none" w:sz="0" w:space="0" w:color="auto"/>
                      </w:divBdr>
                      <w:divsChild>
                        <w:div w:id="981274219">
                          <w:marLeft w:val="0"/>
                          <w:marRight w:val="0"/>
                          <w:marTop w:val="0"/>
                          <w:marBottom w:val="0"/>
                          <w:divBdr>
                            <w:top w:val="none" w:sz="0" w:space="0" w:color="auto"/>
                            <w:left w:val="none" w:sz="0" w:space="0" w:color="auto"/>
                            <w:bottom w:val="none" w:sz="0" w:space="0" w:color="auto"/>
                            <w:right w:val="none" w:sz="0" w:space="0" w:color="auto"/>
                          </w:divBdr>
                          <w:divsChild>
                            <w:div w:id="1995406316">
                              <w:marLeft w:val="240"/>
                              <w:marRight w:val="240"/>
                              <w:marTop w:val="0"/>
                              <w:marBottom w:val="165"/>
                              <w:divBdr>
                                <w:top w:val="none" w:sz="0" w:space="0" w:color="auto"/>
                                <w:left w:val="none" w:sz="0" w:space="0" w:color="auto"/>
                                <w:bottom w:val="none" w:sz="0" w:space="0" w:color="auto"/>
                                <w:right w:val="none" w:sz="0" w:space="0" w:color="auto"/>
                              </w:divBdr>
                              <w:divsChild>
                                <w:div w:id="1688600949">
                                  <w:marLeft w:val="150"/>
                                  <w:marRight w:val="0"/>
                                  <w:marTop w:val="0"/>
                                  <w:marBottom w:val="0"/>
                                  <w:divBdr>
                                    <w:top w:val="none" w:sz="0" w:space="0" w:color="auto"/>
                                    <w:left w:val="none" w:sz="0" w:space="0" w:color="auto"/>
                                    <w:bottom w:val="none" w:sz="0" w:space="0" w:color="auto"/>
                                    <w:right w:val="none" w:sz="0" w:space="0" w:color="auto"/>
                                  </w:divBdr>
                                  <w:divsChild>
                                    <w:div w:id="405616089">
                                      <w:marLeft w:val="0"/>
                                      <w:marRight w:val="0"/>
                                      <w:marTop w:val="0"/>
                                      <w:marBottom w:val="0"/>
                                      <w:divBdr>
                                        <w:top w:val="none" w:sz="0" w:space="0" w:color="auto"/>
                                        <w:left w:val="none" w:sz="0" w:space="0" w:color="auto"/>
                                        <w:bottom w:val="none" w:sz="0" w:space="0" w:color="auto"/>
                                        <w:right w:val="none" w:sz="0" w:space="0" w:color="auto"/>
                                      </w:divBdr>
                                      <w:divsChild>
                                        <w:div w:id="2144884292">
                                          <w:marLeft w:val="0"/>
                                          <w:marRight w:val="0"/>
                                          <w:marTop w:val="0"/>
                                          <w:marBottom w:val="0"/>
                                          <w:divBdr>
                                            <w:top w:val="none" w:sz="0" w:space="0" w:color="auto"/>
                                            <w:left w:val="none" w:sz="0" w:space="0" w:color="auto"/>
                                            <w:bottom w:val="none" w:sz="0" w:space="0" w:color="auto"/>
                                            <w:right w:val="none" w:sz="0" w:space="0" w:color="auto"/>
                                          </w:divBdr>
                                          <w:divsChild>
                                            <w:div w:id="1015763270">
                                              <w:marLeft w:val="0"/>
                                              <w:marRight w:val="0"/>
                                              <w:marTop w:val="0"/>
                                              <w:marBottom w:val="60"/>
                                              <w:divBdr>
                                                <w:top w:val="none" w:sz="0" w:space="0" w:color="auto"/>
                                                <w:left w:val="none" w:sz="0" w:space="0" w:color="auto"/>
                                                <w:bottom w:val="none" w:sz="0" w:space="0" w:color="auto"/>
                                                <w:right w:val="none" w:sz="0" w:space="0" w:color="auto"/>
                                              </w:divBdr>
                                              <w:divsChild>
                                                <w:div w:id="576063218">
                                                  <w:marLeft w:val="0"/>
                                                  <w:marRight w:val="0"/>
                                                  <w:marTop w:val="0"/>
                                                  <w:marBottom w:val="0"/>
                                                  <w:divBdr>
                                                    <w:top w:val="none" w:sz="0" w:space="0" w:color="auto"/>
                                                    <w:left w:val="none" w:sz="0" w:space="0" w:color="auto"/>
                                                    <w:bottom w:val="none" w:sz="0" w:space="0" w:color="auto"/>
                                                    <w:right w:val="none" w:sz="0" w:space="0" w:color="auto"/>
                                                  </w:divBdr>
                                                </w:div>
                                                <w:div w:id="20444040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377AF-1EDC-45F7-A0E4-54909EBD8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659</Words>
  <Characters>3761</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2023-06-12T14:53:00Z</dcterms:created>
  <dcterms:modified xsi:type="dcterms:W3CDTF">2023-06-14T08:31:00Z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