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Layout w:type="fixed"/>
        <w:tblLook w:val="0000" w:firstRow="0" w:lastRow="0" w:firstColumn="0" w:lastColumn="0" w:noHBand="0" w:noVBand="0"/>
      </w:tblPr>
      <w:tblGrid>
        <w:gridCol w:w="3271"/>
        <w:gridCol w:w="6875"/>
      </w:tblGrid>
      <w:tr w:rsidR="00D25D99" w:rsidTr="00EF4F3E">
        <w:trPr>
          <w:trHeight w:val="1607"/>
        </w:trPr>
        <w:tc>
          <w:tcPr>
            <w:tcW w:w="3271" w:type="dxa"/>
          </w:tcPr>
          <w:p w:rsidR="00D25D99" w:rsidRPr="00441C9D" w:rsidRDefault="00D25D99" w:rsidP="00EF4F3E">
            <w:pPr>
              <w:jc w:val="center"/>
              <w:rPr>
                <w:sz w:val="25"/>
                <w:szCs w:val="25"/>
              </w:rPr>
            </w:pPr>
            <w:r w:rsidRPr="00441C9D">
              <w:rPr>
                <w:sz w:val="25"/>
                <w:szCs w:val="25"/>
              </w:rPr>
              <w:t>SỞ GD&amp;ĐT NGHỆ AN</w:t>
            </w:r>
          </w:p>
          <w:p w:rsidR="00D25D99" w:rsidRPr="00441C9D" w:rsidRDefault="00D25D99" w:rsidP="00EF4F3E">
            <w:pPr>
              <w:jc w:val="center"/>
              <w:rPr>
                <w:b/>
                <w:sz w:val="20"/>
                <w:szCs w:val="20"/>
              </w:rPr>
            </w:pPr>
            <w:r w:rsidRPr="00441C9D">
              <w:rPr>
                <w:b/>
                <w:sz w:val="20"/>
                <w:szCs w:val="20"/>
              </w:rPr>
              <w:t>TRƯỜNG THPT YÊN THÀNH II</w:t>
            </w:r>
          </w:p>
          <w:p w:rsidR="00D25D99" w:rsidRDefault="00D25D99" w:rsidP="00EF4F3E">
            <w:pPr>
              <w:jc w:val="center"/>
              <w:rPr>
                <w:b/>
                <w:sz w:val="25"/>
                <w:szCs w:val="25"/>
              </w:rPr>
            </w:pPr>
          </w:p>
        </w:tc>
        <w:tc>
          <w:tcPr>
            <w:tcW w:w="6875" w:type="dxa"/>
          </w:tcPr>
          <w:p w:rsidR="00D25D99" w:rsidRDefault="00D25D99" w:rsidP="00EF4F3E">
            <w:pPr>
              <w:rPr>
                <w:b/>
                <w:sz w:val="25"/>
                <w:szCs w:val="25"/>
              </w:rPr>
            </w:pPr>
            <w:r>
              <w:rPr>
                <w:b/>
                <w:sz w:val="25"/>
                <w:szCs w:val="25"/>
              </w:rPr>
              <w:t xml:space="preserve">         KỲ THI KHẢO SÁT CHẤT LƯỢNG HSG LỚP 12 </w:t>
            </w:r>
          </w:p>
          <w:p w:rsidR="00D25D99" w:rsidRDefault="00D25D99" w:rsidP="00EF4F3E">
            <w:pPr>
              <w:rPr>
                <w:b/>
                <w:sz w:val="25"/>
                <w:szCs w:val="25"/>
              </w:rPr>
            </w:pPr>
            <w:r>
              <w:rPr>
                <w:b/>
                <w:sz w:val="25"/>
                <w:szCs w:val="25"/>
              </w:rPr>
              <w:t xml:space="preserve">                             NĂM HỌC 2023 - 2024</w:t>
            </w:r>
          </w:p>
          <w:p w:rsidR="00D25D99" w:rsidRDefault="00D25D99" w:rsidP="00EF4F3E">
            <w:pPr>
              <w:jc w:val="center"/>
              <w:rPr>
                <w:b/>
                <w:sz w:val="26"/>
              </w:rPr>
            </w:pPr>
            <w:r>
              <w:rPr>
                <w:b/>
                <w:sz w:val="26"/>
              </w:rPr>
              <w:t xml:space="preserve">ĐỀ THI MÔN: NGỮ VĂN </w:t>
            </w:r>
          </w:p>
          <w:p w:rsidR="00D25D99" w:rsidRDefault="00D25D99" w:rsidP="00EF4F3E">
            <w:pPr>
              <w:spacing w:before="120"/>
              <w:jc w:val="center"/>
              <w:rPr>
                <w:i/>
                <w:sz w:val="26"/>
              </w:rPr>
            </w:pPr>
            <w:r>
              <w:rPr>
                <w:i/>
                <w:sz w:val="26"/>
              </w:rPr>
              <w:t>Thời gian: 150 phút( không kể giao đề)</w:t>
            </w:r>
          </w:p>
          <w:p w:rsidR="00D25D99" w:rsidRDefault="00D25D99" w:rsidP="00EF4F3E">
            <w:pPr>
              <w:rPr>
                <w:b/>
                <w:sz w:val="25"/>
                <w:szCs w:val="25"/>
              </w:rPr>
            </w:pPr>
            <w:r>
              <w:rPr>
                <w:noProof/>
              </w:rPr>
              <mc:AlternateContent>
                <mc:Choice Requires="wps">
                  <w:drawing>
                    <wp:anchor distT="0" distB="0" distL="114300" distR="114300" simplePos="0" relativeHeight="251662336" behindDoc="0" locked="0" layoutInCell="1" allowOverlap="1" wp14:anchorId="2C664010" wp14:editId="69B45FBB">
                      <wp:simplePos x="0" y="0"/>
                      <wp:positionH relativeFrom="column">
                        <wp:posOffset>1110615</wp:posOffset>
                      </wp:positionH>
                      <wp:positionV relativeFrom="paragraph">
                        <wp:posOffset>61595</wp:posOffset>
                      </wp:positionV>
                      <wp:extent cx="1819910" cy="0"/>
                      <wp:effectExtent l="11430" t="5715" r="698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4.85pt" to="23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3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2WKRgW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"/>
                  </w:pict>
                </mc:Fallback>
              </mc:AlternateContent>
            </w:r>
          </w:p>
        </w:tc>
      </w:tr>
    </w:tbl>
    <w:p w:rsidR="00D25D99" w:rsidRDefault="00D25D99" w:rsidP="00D25D99">
      <w:pPr>
        <w:shd w:val="clear" w:color="auto" w:fill="FFFFFF"/>
        <w:spacing w:line="400" w:lineRule="exact"/>
        <w:jc w:val="both"/>
        <w:rPr>
          <w:b/>
          <w:i/>
          <w:color w:val="000000"/>
          <w:sz w:val="26"/>
        </w:rPr>
      </w:pPr>
      <w:r w:rsidRPr="005A5E07">
        <w:rPr>
          <w:b/>
          <w:color w:val="000000"/>
          <w:sz w:val="26"/>
        </w:rPr>
        <w:t xml:space="preserve">Câu 1 </w:t>
      </w:r>
      <w:r>
        <w:rPr>
          <w:b/>
          <w:i/>
          <w:color w:val="000000"/>
          <w:sz w:val="26"/>
        </w:rPr>
        <w:t>(8</w:t>
      </w:r>
      <w:r w:rsidRPr="005A5E07">
        <w:rPr>
          <w:b/>
          <w:i/>
          <w:color w:val="000000"/>
          <w:sz w:val="26"/>
        </w:rPr>
        <w:t>,0 điểm)</w:t>
      </w:r>
      <w:r>
        <w:rPr>
          <w:b/>
          <w:i/>
          <w:color w:val="000000"/>
          <w:sz w:val="26"/>
        </w:rPr>
        <w:t>.</w:t>
      </w:r>
    </w:p>
    <w:p w:rsidR="00D25D99" w:rsidRDefault="00D25D99" w:rsidP="00D25D99">
      <w:pPr>
        <w:spacing w:line="400" w:lineRule="exact"/>
        <w:ind w:firstLine="709"/>
        <w:jc w:val="both"/>
        <w:rPr>
          <w:sz w:val="26"/>
        </w:rPr>
      </w:pPr>
      <w:r>
        <w:rPr>
          <w:sz w:val="26"/>
        </w:rPr>
        <w:t>S</w:t>
      </w:r>
      <w:r w:rsidRPr="005A5E07">
        <w:rPr>
          <w:sz w:val="26"/>
        </w:rPr>
        <w:t xml:space="preserve">uy nghĩ của </w:t>
      </w:r>
      <w:r>
        <w:rPr>
          <w:sz w:val="26"/>
        </w:rPr>
        <w:t>anh/chị về ý kiến sau:</w:t>
      </w:r>
    </w:p>
    <w:p w:rsidR="00D25D99" w:rsidRDefault="00D25D99" w:rsidP="00D25D99">
      <w:pPr>
        <w:spacing w:line="400" w:lineRule="exact"/>
        <w:ind w:firstLine="709"/>
        <w:jc w:val="both"/>
        <w:rPr>
          <w:b/>
          <w:color w:val="000000"/>
          <w:sz w:val="26"/>
        </w:rPr>
      </w:pPr>
      <w:r>
        <w:rPr>
          <w:sz w:val="26"/>
        </w:rPr>
        <w:t>“</w:t>
      </w:r>
      <w:r w:rsidRPr="00C63DFB">
        <w:rPr>
          <w:i/>
          <w:sz w:val="26"/>
        </w:rPr>
        <w:t>Tuổi trẻ chấm dứt khi tính vị kỉ kết thúc; sự trưởng thành bắt đầu khi ta sống vì người khác</w:t>
      </w:r>
      <w:r>
        <w:rPr>
          <w:sz w:val="26"/>
        </w:rPr>
        <w:t>” (Hermanm Hess).</w:t>
      </w:r>
    </w:p>
    <w:p w:rsidR="00D25D99" w:rsidRDefault="00D25D99" w:rsidP="00D25D99">
      <w:pPr>
        <w:shd w:val="clear" w:color="auto" w:fill="FFFFFF"/>
        <w:spacing w:line="400" w:lineRule="exact"/>
        <w:jc w:val="both"/>
        <w:rPr>
          <w:b/>
          <w:color w:val="000000"/>
          <w:sz w:val="26"/>
        </w:rPr>
      </w:pPr>
      <w:r>
        <w:rPr>
          <w:b/>
          <w:color w:val="000000"/>
          <w:sz w:val="26"/>
        </w:rPr>
        <w:t>Câu 2 (12,0 điểm).</w:t>
      </w:r>
    </w:p>
    <w:p w:rsidR="00D25D99" w:rsidRPr="00A322C8" w:rsidRDefault="00D25D99" w:rsidP="00D25D99">
      <w:pPr>
        <w:shd w:val="clear" w:color="auto" w:fill="FFFFFF"/>
        <w:spacing w:line="400" w:lineRule="exact"/>
        <w:jc w:val="both"/>
        <w:rPr>
          <w:color w:val="000000"/>
          <w:sz w:val="26"/>
        </w:rPr>
      </w:pPr>
      <w:r>
        <w:rPr>
          <w:b/>
          <w:color w:val="000000"/>
          <w:sz w:val="26"/>
        </w:rPr>
        <w:t xml:space="preserve">           </w:t>
      </w:r>
      <w:r w:rsidRPr="00A322C8">
        <w:rPr>
          <w:color w:val="000000"/>
          <w:sz w:val="26"/>
        </w:rPr>
        <w:t>Bàn về thơ, Xuân Diệu cho rằng:</w:t>
      </w:r>
    </w:p>
    <w:p w:rsidR="00D25D99" w:rsidRDefault="00D25D99" w:rsidP="00D25D99">
      <w:pPr>
        <w:shd w:val="clear" w:color="auto" w:fill="FFFFFF"/>
        <w:spacing w:line="400" w:lineRule="exact"/>
        <w:jc w:val="both"/>
        <w:rPr>
          <w:i/>
          <w:color w:val="000000"/>
          <w:sz w:val="26"/>
        </w:rPr>
      </w:pPr>
      <w:r w:rsidRPr="00A322C8">
        <w:rPr>
          <w:color w:val="000000"/>
          <w:sz w:val="26"/>
        </w:rPr>
        <w:t xml:space="preserve">           </w:t>
      </w:r>
      <w:r w:rsidRPr="00A322C8">
        <w:rPr>
          <w:i/>
          <w:color w:val="000000"/>
          <w:sz w:val="26"/>
        </w:rPr>
        <w:t>Người đọc muốn rằng thơ phải xuất phát từ thực tại, từ đời sống, nhưng phải đi qua một tâm hồn, một trí tuệ và khi đi qua như vậy, tâm hồn, trí tuệ phải in dấu vào đó thật sâu sắc, càng cá thể, càng độc đáo, càng hay.</w:t>
      </w:r>
    </w:p>
    <w:p w:rsidR="00D25D99" w:rsidRPr="00A322C8" w:rsidRDefault="00D25D99" w:rsidP="00D25D99">
      <w:pPr>
        <w:shd w:val="clear" w:color="auto" w:fill="FFFFFF"/>
        <w:spacing w:line="400" w:lineRule="exact"/>
        <w:jc w:val="both"/>
        <w:rPr>
          <w:i/>
          <w:color w:val="000000"/>
          <w:sz w:val="26"/>
        </w:rPr>
      </w:pPr>
      <w:r>
        <w:rPr>
          <w:i/>
          <w:color w:val="000000"/>
          <w:sz w:val="26"/>
        </w:rPr>
        <w:t xml:space="preserve">                        (Xuân Diệu toàn tập, </w:t>
      </w:r>
      <w:r w:rsidRPr="00D25D99">
        <w:rPr>
          <w:color w:val="000000"/>
          <w:sz w:val="26"/>
        </w:rPr>
        <w:t>Tập 5, NXB Văn học, Hà Nội, 2001, tr.36)</w:t>
      </w:r>
    </w:p>
    <w:p w:rsidR="00D25D99" w:rsidRDefault="00D25D99" w:rsidP="00D25D99">
      <w:pPr>
        <w:shd w:val="clear" w:color="auto" w:fill="FFFFFF"/>
        <w:spacing w:line="400" w:lineRule="exact"/>
        <w:jc w:val="both"/>
        <w:rPr>
          <w:color w:val="000000"/>
          <w:sz w:val="26"/>
        </w:rPr>
      </w:pPr>
      <w:r>
        <w:rPr>
          <w:i/>
          <w:color w:val="000000"/>
          <w:sz w:val="26"/>
        </w:rPr>
        <w:t xml:space="preserve">             </w:t>
      </w:r>
      <w:r w:rsidRPr="00A322C8">
        <w:rPr>
          <w:color w:val="000000"/>
          <w:sz w:val="26"/>
        </w:rPr>
        <w:t>Bằng hiểu biết của anh/chị về bài thơ</w:t>
      </w:r>
      <w:r>
        <w:rPr>
          <w:i/>
          <w:color w:val="000000"/>
          <w:sz w:val="26"/>
        </w:rPr>
        <w:t xml:space="preserve"> Từ ấy </w:t>
      </w:r>
      <w:r w:rsidRPr="00A322C8">
        <w:rPr>
          <w:color w:val="000000"/>
          <w:sz w:val="26"/>
        </w:rPr>
        <w:t>của nhà thơ Tố Hữu</w:t>
      </w:r>
      <w:r w:rsidRPr="00513BAB">
        <w:rPr>
          <w:color w:val="000000"/>
          <w:sz w:val="26"/>
        </w:rPr>
        <w:t xml:space="preserve">       </w:t>
      </w:r>
      <w:r>
        <w:rPr>
          <w:color w:val="000000"/>
          <w:sz w:val="26"/>
        </w:rPr>
        <w:t xml:space="preserve">                         (</w:t>
      </w:r>
      <w:r w:rsidRPr="00513BAB">
        <w:rPr>
          <w:color w:val="000000"/>
          <w:sz w:val="26"/>
        </w:rPr>
        <w:t xml:space="preserve">SGK </w:t>
      </w:r>
      <w:r w:rsidRPr="00C3049B">
        <w:rPr>
          <w:i/>
          <w:color w:val="000000"/>
          <w:sz w:val="26"/>
        </w:rPr>
        <w:t>Ngữ văn 11</w:t>
      </w:r>
      <w:r>
        <w:rPr>
          <w:color w:val="000000"/>
          <w:sz w:val="26"/>
        </w:rPr>
        <w:t>, Tập hai, NXB Giáo dục</w:t>
      </w:r>
      <w:r w:rsidRPr="00513BAB">
        <w:rPr>
          <w:color w:val="000000"/>
          <w:sz w:val="26"/>
        </w:rPr>
        <w:t>)</w:t>
      </w:r>
      <w:r>
        <w:rPr>
          <w:color w:val="000000"/>
          <w:sz w:val="26"/>
        </w:rPr>
        <w:t xml:space="preserve"> và bài thơ </w:t>
      </w:r>
      <w:r w:rsidRPr="00A322C8">
        <w:rPr>
          <w:i/>
          <w:color w:val="000000"/>
          <w:sz w:val="26"/>
        </w:rPr>
        <w:t>Tây Tiến</w:t>
      </w:r>
      <w:r>
        <w:rPr>
          <w:color w:val="000000"/>
          <w:sz w:val="26"/>
        </w:rPr>
        <w:t xml:space="preserve"> của nhà thơ Quang Dũng (</w:t>
      </w:r>
      <w:r w:rsidRPr="00513BAB">
        <w:rPr>
          <w:color w:val="000000"/>
          <w:sz w:val="26"/>
        </w:rPr>
        <w:t xml:space="preserve">SGK </w:t>
      </w:r>
      <w:r>
        <w:rPr>
          <w:i/>
          <w:color w:val="000000"/>
          <w:sz w:val="26"/>
        </w:rPr>
        <w:t>Ngữ văn 12</w:t>
      </w:r>
      <w:r>
        <w:rPr>
          <w:color w:val="000000"/>
          <w:sz w:val="26"/>
        </w:rPr>
        <w:t>, Tập một, NXB Giáo dục</w:t>
      </w:r>
      <w:r w:rsidRPr="00513BAB">
        <w:rPr>
          <w:color w:val="000000"/>
          <w:sz w:val="26"/>
        </w:rPr>
        <w:t>)</w:t>
      </w:r>
      <w:r>
        <w:rPr>
          <w:color w:val="000000"/>
          <w:sz w:val="26"/>
        </w:rPr>
        <w:t>, hãy bình luận ý kiến trên.</w:t>
      </w:r>
    </w:p>
    <w:p w:rsidR="00D25D99" w:rsidRPr="00F0489F" w:rsidRDefault="00D25D99" w:rsidP="00D25D99">
      <w:pPr>
        <w:rPr>
          <w:bCs/>
          <w:color w:val="000000"/>
        </w:rPr>
      </w:pPr>
    </w:p>
    <w:p w:rsidR="00D25D99" w:rsidRPr="00F0489F" w:rsidRDefault="00D25D99" w:rsidP="00D25D99">
      <w:pPr>
        <w:rPr>
          <w:bCs/>
          <w:color w:val="000000"/>
        </w:rPr>
      </w:pPr>
    </w:p>
    <w:p w:rsidR="00D25D99" w:rsidRDefault="00D25D99" w:rsidP="00D25D99">
      <w:pPr>
        <w:tabs>
          <w:tab w:val="left" w:pos="3975"/>
          <w:tab w:val="center" w:pos="5073"/>
        </w:tabs>
        <w:spacing w:line="400" w:lineRule="exact"/>
        <w:jc w:val="center"/>
        <w:rPr>
          <w:b/>
          <w:sz w:val="26"/>
        </w:rPr>
      </w:pPr>
      <w:r w:rsidRPr="005A5E07">
        <w:rPr>
          <w:b/>
          <w:sz w:val="26"/>
        </w:rPr>
        <w:t>------------- HẾT-------------</w:t>
      </w:r>
    </w:p>
    <w:p w:rsidR="00D25D99" w:rsidRPr="005A5E07" w:rsidRDefault="00D25D99" w:rsidP="00D25D99">
      <w:pPr>
        <w:tabs>
          <w:tab w:val="left" w:pos="3975"/>
          <w:tab w:val="center" w:pos="5073"/>
        </w:tabs>
        <w:spacing w:line="400" w:lineRule="exact"/>
        <w:jc w:val="center"/>
        <w:rPr>
          <w:b/>
          <w:sz w:val="26"/>
        </w:rPr>
      </w:pPr>
    </w:p>
    <w:p w:rsidR="00023814" w:rsidRDefault="00023814" w:rsidP="00D25D99">
      <w:pPr>
        <w:spacing w:line="400" w:lineRule="exact"/>
        <w:jc w:val="center"/>
        <w:rPr>
          <w:i/>
          <w:sz w:val="26"/>
        </w:rPr>
      </w:pPr>
    </w:p>
    <w:p w:rsidR="00023814" w:rsidRDefault="00023814" w:rsidP="00D25D99">
      <w:pPr>
        <w:spacing w:line="400" w:lineRule="exact"/>
        <w:jc w:val="center"/>
        <w:rPr>
          <w:i/>
          <w:sz w:val="26"/>
        </w:rPr>
      </w:pPr>
    </w:p>
    <w:p w:rsidR="00023814" w:rsidRDefault="00023814" w:rsidP="00D25D99">
      <w:pPr>
        <w:spacing w:line="400" w:lineRule="exact"/>
        <w:jc w:val="center"/>
        <w:rPr>
          <w:i/>
          <w:sz w:val="26"/>
        </w:rPr>
      </w:pPr>
    </w:p>
    <w:p w:rsidR="00023814" w:rsidRDefault="00023814" w:rsidP="00D25D99">
      <w:pPr>
        <w:spacing w:line="400" w:lineRule="exact"/>
        <w:jc w:val="center"/>
        <w:rPr>
          <w:i/>
          <w:sz w:val="26"/>
        </w:rPr>
      </w:pPr>
    </w:p>
    <w:p w:rsidR="00023814" w:rsidRDefault="00023814" w:rsidP="00D25D99">
      <w:pPr>
        <w:spacing w:line="400" w:lineRule="exact"/>
        <w:jc w:val="center"/>
        <w:rPr>
          <w:i/>
          <w:sz w:val="26"/>
        </w:rPr>
      </w:pPr>
    </w:p>
    <w:p w:rsidR="00023814" w:rsidRDefault="00023814" w:rsidP="00D25D99">
      <w:pPr>
        <w:spacing w:line="400" w:lineRule="exact"/>
        <w:jc w:val="center"/>
        <w:rPr>
          <w:i/>
          <w:sz w:val="26"/>
        </w:rPr>
      </w:pPr>
    </w:p>
    <w:p w:rsidR="00D25D99" w:rsidRDefault="00D25D99" w:rsidP="00D25D99">
      <w:pPr>
        <w:spacing w:line="400" w:lineRule="exact"/>
        <w:jc w:val="center"/>
        <w:rPr>
          <w:i/>
          <w:sz w:val="26"/>
        </w:rPr>
      </w:pPr>
      <w:r w:rsidRPr="005A5E07">
        <w:rPr>
          <w:i/>
          <w:sz w:val="26"/>
        </w:rPr>
        <w:t>Thí sinh không được sử dụng tài liệu. Cán bộ coi thi không giải thích gì thêm.</w:t>
      </w:r>
    </w:p>
    <w:p w:rsidR="00D25D99" w:rsidRDefault="00D25D99" w:rsidP="00D25D99">
      <w:pPr>
        <w:spacing w:line="360" w:lineRule="exact"/>
        <w:rPr>
          <w:i/>
          <w:sz w:val="26"/>
        </w:rPr>
      </w:pPr>
    </w:p>
    <w:p w:rsidR="00D25D99" w:rsidRPr="005A5E07" w:rsidRDefault="00D25D99" w:rsidP="00D25D99">
      <w:pPr>
        <w:spacing w:line="360" w:lineRule="exact"/>
        <w:rPr>
          <w:i/>
          <w:sz w:val="26"/>
        </w:rPr>
      </w:pPr>
    </w:p>
    <w:p w:rsidR="00D25D99" w:rsidRPr="00BA6D5F" w:rsidRDefault="00D25D99" w:rsidP="00D25D99">
      <w:pPr>
        <w:spacing w:line="276" w:lineRule="auto"/>
        <w:jc w:val="center"/>
        <w:rPr>
          <w:sz w:val="26"/>
          <w:szCs w:val="26"/>
        </w:rPr>
      </w:pPr>
      <w:r w:rsidRPr="00BA6D5F">
        <w:rPr>
          <w:sz w:val="26"/>
          <w:szCs w:val="26"/>
        </w:rPr>
        <w:t xml:space="preserve">Họ </w:t>
      </w:r>
      <w:r>
        <w:rPr>
          <w:sz w:val="26"/>
          <w:szCs w:val="26"/>
        </w:rPr>
        <w:t xml:space="preserve">và </w:t>
      </w:r>
      <w:r w:rsidRPr="00BA6D5F">
        <w:rPr>
          <w:sz w:val="26"/>
          <w:szCs w:val="26"/>
        </w:rPr>
        <w:t>tên thí sinh:………………….....………..; Số báo danh:…………</w:t>
      </w:r>
      <w:r>
        <w:rPr>
          <w:sz w:val="26"/>
          <w:szCs w:val="26"/>
        </w:rPr>
        <w:t>..</w:t>
      </w:r>
      <w:r w:rsidRPr="00BA6D5F">
        <w:rPr>
          <w:sz w:val="26"/>
          <w:szCs w:val="26"/>
        </w:rPr>
        <w:t>….…………..</w:t>
      </w:r>
    </w:p>
    <w:p w:rsidR="00D25D99" w:rsidRDefault="00D25D99" w:rsidP="00D25D99">
      <w:pPr>
        <w:spacing w:line="280" w:lineRule="exact"/>
        <w:ind w:firstLine="720"/>
        <w:jc w:val="both"/>
        <w:rPr>
          <w:spacing w:val="-6"/>
          <w:szCs w:val="26"/>
        </w:rPr>
      </w:pPr>
    </w:p>
    <w:p w:rsidR="00D25D99" w:rsidRDefault="00D25D99" w:rsidP="00D25D99">
      <w:pPr>
        <w:spacing w:line="280" w:lineRule="exact"/>
        <w:ind w:firstLine="720"/>
        <w:jc w:val="both"/>
        <w:rPr>
          <w:spacing w:val="-6"/>
          <w:szCs w:val="26"/>
        </w:rPr>
      </w:pPr>
    </w:p>
    <w:p w:rsidR="00D25D99" w:rsidRDefault="00D25D99" w:rsidP="00D25D99">
      <w:pPr>
        <w:spacing w:line="280" w:lineRule="exact"/>
        <w:ind w:firstLine="720"/>
        <w:jc w:val="both"/>
        <w:rPr>
          <w:spacing w:val="-6"/>
          <w:szCs w:val="26"/>
        </w:rPr>
      </w:pPr>
    </w:p>
    <w:p w:rsidR="00D25D99" w:rsidRDefault="00D25D99" w:rsidP="00D25D99">
      <w:pPr>
        <w:spacing w:line="280" w:lineRule="exact"/>
        <w:ind w:firstLine="720"/>
        <w:jc w:val="both"/>
        <w:rPr>
          <w:spacing w:val="-6"/>
          <w:szCs w:val="26"/>
        </w:rPr>
      </w:pPr>
    </w:p>
    <w:p w:rsidR="00D25D99" w:rsidRDefault="00D25D99" w:rsidP="00D25D99">
      <w:pPr>
        <w:spacing w:line="280" w:lineRule="exact"/>
        <w:ind w:firstLine="720"/>
        <w:jc w:val="both"/>
        <w:rPr>
          <w:spacing w:val="-6"/>
          <w:szCs w:val="26"/>
        </w:rPr>
      </w:pPr>
    </w:p>
    <w:p w:rsidR="00D25D99" w:rsidRDefault="00D25D99" w:rsidP="00D25D99">
      <w:pPr>
        <w:spacing w:line="280" w:lineRule="exact"/>
        <w:ind w:firstLine="720"/>
        <w:jc w:val="both"/>
        <w:rPr>
          <w:spacing w:val="-6"/>
          <w:szCs w:val="26"/>
        </w:rPr>
      </w:pPr>
    </w:p>
    <w:p w:rsidR="00FA435D" w:rsidRPr="00BA6D5F" w:rsidRDefault="00FA435D" w:rsidP="00FA435D">
      <w:pPr>
        <w:spacing w:line="276" w:lineRule="auto"/>
        <w:jc w:val="center"/>
        <w:rPr>
          <w:sz w:val="26"/>
          <w:szCs w:val="26"/>
        </w:rPr>
      </w:pPr>
    </w:p>
    <w:tbl>
      <w:tblPr>
        <w:tblpPr w:leftFromText="180" w:rightFromText="180" w:vertAnchor="text" w:horzAnchor="margin" w:tblpY="94"/>
        <w:tblW w:w="0" w:type="auto"/>
        <w:tblLayout w:type="fixed"/>
        <w:tblLook w:val="0000" w:firstRow="0" w:lastRow="0" w:firstColumn="0" w:lastColumn="0" w:noHBand="0" w:noVBand="0"/>
      </w:tblPr>
      <w:tblGrid>
        <w:gridCol w:w="3168"/>
        <w:gridCol w:w="7110"/>
      </w:tblGrid>
      <w:tr w:rsidR="00FA435D" w:rsidTr="00EF4F3E">
        <w:trPr>
          <w:trHeight w:val="984"/>
        </w:trPr>
        <w:tc>
          <w:tcPr>
            <w:tcW w:w="3168" w:type="dxa"/>
          </w:tcPr>
          <w:p w:rsidR="00FA435D" w:rsidRDefault="00FA435D" w:rsidP="00EF4F3E">
            <w:pPr>
              <w:spacing w:line="252" w:lineRule="auto"/>
              <w:rPr>
                <w:b/>
                <w:sz w:val="25"/>
                <w:szCs w:val="25"/>
              </w:rPr>
            </w:pPr>
          </w:p>
          <w:p w:rsidR="00FA435D" w:rsidRDefault="00FA435D" w:rsidP="00EF4F3E">
            <w:pPr>
              <w:spacing w:line="252" w:lineRule="auto"/>
              <w:rPr>
                <w:b/>
                <w:sz w:val="25"/>
                <w:szCs w:val="25"/>
              </w:rPr>
            </w:pPr>
          </w:p>
          <w:p w:rsidR="00FA435D" w:rsidRDefault="00FA435D" w:rsidP="00EF4F3E">
            <w:pPr>
              <w:spacing w:line="252" w:lineRule="auto"/>
              <w:rPr>
                <w:b/>
                <w:sz w:val="25"/>
                <w:szCs w:val="25"/>
              </w:rPr>
            </w:pPr>
          </w:p>
          <w:p w:rsidR="00FA435D" w:rsidRDefault="00FA435D" w:rsidP="00EF4F3E">
            <w:pPr>
              <w:spacing w:line="252" w:lineRule="auto"/>
              <w:rPr>
                <w:b/>
                <w:sz w:val="25"/>
                <w:szCs w:val="25"/>
              </w:rPr>
            </w:pPr>
          </w:p>
          <w:p w:rsidR="00FA435D" w:rsidRPr="00132594" w:rsidRDefault="00FA435D" w:rsidP="00EF4F3E">
            <w:pPr>
              <w:spacing w:line="252" w:lineRule="auto"/>
              <w:jc w:val="center"/>
              <w:rPr>
                <w:sz w:val="25"/>
                <w:szCs w:val="25"/>
              </w:rPr>
            </w:pPr>
            <w:r w:rsidRPr="00132594">
              <w:rPr>
                <w:sz w:val="25"/>
                <w:szCs w:val="25"/>
              </w:rPr>
              <w:lastRenderedPageBreak/>
              <w:t>SỞ GD&amp;ĐT NGHỆ AN</w:t>
            </w:r>
          </w:p>
          <w:p w:rsidR="00FA435D" w:rsidRPr="00132594" w:rsidRDefault="00FA435D" w:rsidP="00EF4F3E">
            <w:pPr>
              <w:spacing w:line="252" w:lineRule="auto"/>
              <w:rPr>
                <w:b/>
                <w:sz w:val="20"/>
                <w:szCs w:val="20"/>
              </w:rPr>
            </w:pPr>
            <w:r w:rsidRPr="00132594">
              <w:rPr>
                <w:b/>
                <w:sz w:val="20"/>
                <w:szCs w:val="20"/>
              </w:rPr>
              <w:t>TRƯỜNG THPT YÊN THÀNH II</w:t>
            </w:r>
          </w:p>
        </w:tc>
        <w:tc>
          <w:tcPr>
            <w:tcW w:w="7110" w:type="dxa"/>
          </w:tcPr>
          <w:p w:rsidR="00FA435D" w:rsidRDefault="00FA435D" w:rsidP="00EF4F3E">
            <w:pPr>
              <w:spacing w:line="252" w:lineRule="auto"/>
              <w:jc w:val="center"/>
              <w:rPr>
                <w:b/>
                <w:sz w:val="25"/>
                <w:szCs w:val="25"/>
              </w:rPr>
            </w:pPr>
          </w:p>
          <w:p w:rsidR="00FA435D" w:rsidRDefault="00FA435D" w:rsidP="00EF4F3E">
            <w:pPr>
              <w:spacing w:line="252" w:lineRule="auto"/>
              <w:jc w:val="center"/>
              <w:rPr>
                <w:b/>
                <w:sz w:val="25"/>
                <w:szCs w:val="25"/>
              </w:rPr>
            </w:pPr>
          </w:p>
          <w:p w:rsidR="00FA435D" w:rsidRDefault="00FA435D" w:rsidP="00EF4F3E">
            <w:pPr>
              <w:spacing w:line="252" w:lineRule="auto"/>
              <w:jc w:val="center"/>
              <w:rPr>
                <w:b/>
                <w:sz w:val="25"/>
                <w:szCs w:val="25"/>
              </w:rPr>
            </w:pPr>
          </w:p>
          <w:p w:rsidR="00FA435D" w:rsidRDefault="00FA435D" w:rsidP="00EF4F3E">
            <w:pPr>
              <w:spacing w:line="252" w:lineRule="auto"/>
              <w:jc w:val="center"/>
              <w:rPr>
                <w:b/>
                <w:sz w:val="25"/>
                <w:szCs w:val="25"/>
              </w:rPr>
            </w:pPr>
          </w:p>
          <w:p w:rsidR="00FA435D" w:rsidRDefault="00FA435D" w:rsidP="00EF4F3E">
            <w:pPr>
              <w:spacing w:line="252" w:lineRule="auto"/>
              <w:jc w:val="center"/>
              <w:rPr>
                <w:b/>
                <w:sz w:val="25"/>
                <w:szCs w:val="25"/>
              </w:rPr>
            </w:pPr>
            <w:r>
              <w:rPr>
                <w:b/>
                <w:sz w:val="25"/>
                <w:szCs w:val="25"/>
              </w:rPr>
              <w:lastRenderedPageBreak/>
              <w:t xml:space="preserve">KỲ THI KSCL HSG LỚP 12 THPT </w:t>
            </w:r>
          </w:p>
          <w:p w:rsidR="00FA435D" w:rsidRDefault="00FE429D" w:rsidP="00EF4F3E">
            <w:pPr>
              <w:spacing w:line="252" w:lineRule="auto"/>
              <w:jc w:val="center"/>
              <w:rPr>
                <w:b/>
                <w:sz w:val="25"/>
                <w:szCs w:val="25"/>
              </w:rPr>
            </w:pPr>
            <w:r>
              <w:rPr>
                <w:b/>
                <w:sz w:val="25"/>
                <w:szCs w:val="25"/>
              </w:rPr>
              <w:t>NĂM HỌC 2023 - 2024</w:t>
            </w:r>
          </w:p>
          <w:p w:rsidR="00FA435D" w:rsidRDefault="00FA435D" w:rsidP="00EF4F3E">
            <w:pPr>
              <w:spacing w:line="252" w:lineRule="auto"/>
              <w:jc w:val="center"/>
              <w:rPr>
                <w:b/>
                <w:sz w:val="26"/>
              </w:rPr>
            </w:pPr>
            <w:r>
              <w:rPr>
                <w:b/>
                <w:sz w:val="26"/>
              </w:rPr>
              <w:t xml:space="preserve">HƯỚNG DẪN CHẤM MÔN: NGỮ VĂN </w:t>
            </w:r>
          </w:p>
          <w:p w:rsidR="00FA435D" w:rsidRDefault="00182456" w:rsidP="00EF4F3E">
            <w:pPr>
              <w:spacing w:before="120" w:line="252" w:lineRule="auto"/>
              <w:jc w:val="center"/>
              <w:rPr>
                <w:b/>
                <w:sz w:val="26"/>
              </w:rPr>
            </w:pPr>
            <w:r>
              <w:rPr>
                <w:b/>
                <w:sz w:val="26"/>
              </w:rPr>
              <w:t xml:space="preserve"> (Gồm 04</w:t>
            </w:r>
            <w:r w:rsidR="00FA435D">
              <w:rPr>
                <w:b/>
                <w:sz w:val="26"/>
              </w:rPr>
              <w:t xml:space="preserve"> trang)</w:t>
            </w:r>
          </w:p>
          <w:p w:rsidR="00FA435D" w:rsidRDefault="00FA435D" w:rsidP="00EF4F3E">
            <w:pPr>
              <w:spacing w:line="252" w:lineRule="auto"/>
              <w:jc w:val="center"/>
              <w:rPr>
                <w:b/>
                <w:sz w:val="25"/>
                <w:szCs w:val="25"/>
              </w:rPr>
            </w:pPr>
            <w:r>
              <w:rPr>
                <w:noProof/>
              </w:rPr>
              <mc:AlternateContent>
                <mc:Choice Requires="wps">
                  <w:drawing>
                    <wp:anchor distT="0" distB="0" distL="114300" distR="114300" simplePos="0" relativeHeight="251660288" behindDoc="0" locked="0" layoutInCell="1" allowOverlap="1" wp14:anchorId="6C2FA08C" wp14:editId="7A2F0FAB">
                      <wp:simplePos x="0" y="0"/>
                      <wp:positionH relativeFrom="column">
                        <wp:posOffset>1833880</wp:posOffset>
                      </wp:positionH>
                      <wp:positionV relativeFrom="paragraph">
                        <wp:posOffset>34925</wp:posOffset>
                      </wp:positionV>
                      <wp:extent cx="713105" cy="0"/>
                      <wp:effectExtent l="12065" t="10160" r="8255" b="8890"/>
                      <wp:wrapNone/>
                      <wp:docPr id="2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75pt" to="20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3F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"/>
                  </w:pict>
                </mc:Fallback>
              </mc:AlternateContent>
            </w:r>
          </w:p>
        </w:tc>
      </w:tr>
    </w:tbl>
    <w:p w:rsidR="00FA435D" w:rsidRPr="008A06F2" w:rsidRDefault="00FA435D" w:rsidP="00FA435D">
      <w:pPr>
        <w:spacing w:line="340" w:lineRule="exact"/>
        <w:jc w:val="both"/>
        <w:rPr>
          <w:b/>
          <w:spacing w:val="-6"/>
          <w:szCs w:val="26"/>
        </w:rPr>
      </w:pPr>
      <w:r w:rsidRPr="008A06F2">
        <w:rPr>
          <w:b/>
          <w:spacing w:val="-6"/>
          <w:szCs w:val="26"/>
        </w:rPr>
        <w:lastRenderedPageBreak/>
        <w:t>A. YÊU CẦU CHUNG</w:t>
      </w:r>
    </w:p>
    <w:p w:rsidR="00FA435D" w:rsidRPr="008A06F2" w:rsidRDefault="00FA435D" w:rsidP="00FA435D">
      <w:pPr>
        <w:spacing w:line="280" w:lineRule="exact"/>
        <w:ind w:firstLine="720"/>
        <w:jc w:val="both"/>
        <w:rPr>
          <w:spacing w:val="-6"/>
          <w:szCs w:val="26"/>
        </w:rPr>
      </w:pPr>
      <w:r w:rsidRPr="008A06F2">
        <w:rPr>
          <w:spacing w:val="-6"/>
          <w:szCs w:val="26"/>
        </w:rPr>
        <w:t xml:space="preserve">- </w:t>
      </w:r>
      <w:r w:rsidRPr="00A07FC5">
        <w:t>Giám khảo nắm vững yêu cầu của hướng dẫn chấm để đánh giá tổng quát bài làm của học sinh</w:t>
      </w:r>
      <w:r w:rsidRPr="00A07FC5">
        <w:rPr>
          <w:spacing w:val="-6"/>
          <w:szCs w:val="26"/>
        </w:rPr>
        <w:t xml:space="preserve">, </w:t>
      </w:r>
      <w:r w:rsidRPr="008A06F2">
        <w:rPr>
          <w:spacing w:val="-6"/>
          <w:szCs w:val="26"/>
        </w:rPr>
        <w:t xml:space="preserve">tránh đếm ý cho điểm. Vận dụng </w:t>
      </w:r>
      <w:r>
        <w:rPr>
          <w:spacing w:val="-6"/>
          <w:szCs w:val="26"/>
        </w:rPr>
        <w:t>linh hoạt hướng dẫn chấm</w:t>
      </w:r>
      <w:r w:rsidRPr="008A06F2">
        <w:rPr>
          <w:spacing w:val="-6"/>
          <w:szCs w:val="26"/>
        </w:rPr>
        <w:t>, khuyến khích những bài viết có cảm xúc, sáng tạo.</w:t>
      </w:r>
    </w:p>
    <w:p w:rsidR="00FA435D" w:rsidRPr="008A06F2" w:rsidRDefault="00FA435D" w:rsidP="00FA435D">
      <w:pPr>
        <w:spacing w:line="280" w:lineRule="exact"/>
        <w:ind w:firstLine="720"/>
        <w:jc w:val="both"/>
        <w:rPr>
          <w:spacing w:val="-6"/>
          <w:szCs w:val="26"/>
        </w:rPr>
      </w:pPr>
      <w:r w:rsidRPr="008A06F2">
        <w:rPr>
          <w:spacing w:val="-6"/>
          <w:szCs w:val="26"/>
        </w:rPr>
        <w:t>- Học sinh có thể làm bài theo nhiều cách nhưng nếu đáp ứng những yêu cầu cơ bản của đề, diễn đạt tốt vẫn cho điểm tối đa.</w:t>
      </w:r>
    </w:p>
    <w:p w:rsidR="00FA435D" w:rsidRPr="008A06F2" w:rsidRDefault="00FA435D" w:rsidP="00FA435D">
      <w:pPr>
        <w:spacing w:line="340" w:lineRule="exact"/>
        <w:jc w:val="both"/>
        <w:rPr>
          <w:b/>
          <w:spacing w:val="-6"/>
          <w:szCs w:val="26"/>
        </w:rPr>
      </w:pPr>
      <w:r w:rsidRPr="008A06F2">
        <w:rPr>
          <w:b/>
          <w:spacing w:val="-6"/>
          <w:szCs w:val="26"/>
        </w:rPr>
        <w:t>B. YÊU CẦU CỤ THỂ</w:t>
      </w:r>
    </w:p>
    <w:p w:rsidR="00FA435D" w:rsidRPr="008A06F2" w:rsidRDefault="00FA435D" w:rsidP="00FA435D">
      <w:pPr>
        <w:spacing w:line="340" w:lineRule="exact"/>
        <w:jc w:val="both"/>
        <w:rPr>
          <w:b/>
          <w:spacing w:val="-6"/>
          <w:szCs w:val="26"/>
        </w:rPr>
      </w:pPr>
      <w:r w:rsidRPr="008A06F2">
        <w:rPr>
          <w:b/>
          <w:spacing w:val="-6"/>
          <w:szCs w:val="26"/>
        </w:rPr>
        <w:t xml:space="preserve">Câu 1 </w:t>
      </w:r>
      <w:r>
        <w:rPr>
          <w:b/>
          <w:i/>
          <w:spacing w:val="-6"/>
          <w:szCs w:val="26"/>
        </w:rPr>
        <w:t>(8</w:t>
      </w:r>
      <w:r w:rsidRPr="008A06F2">
        <w:rPr>
          <w:b/>
          <w:i/>
          <w:spacing w:val="-6"/>
          <w:szCs w:val="26"/>
        </w:rPr>
        <w:t>,0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460"/>
        <w:gridCol w:w="781"/>
      </w:tblGrid>
      <w:tr w:rsidR="00FA435D" w:rsidRPr="008A06F2" w:rsidTr="00EF4F3E">
        <w:tc>
          <w:tcPr>
            <w:tcW w:w="54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sidRPr="008A06F2">
              <w:rPr>
                <w:b/>
              </w:rPr>
              <w:t>Ý</w:t>
            </w:r>
          </w:p>
        </w:tc>
        <w:tc>
          <w:tcPr>
            <w:tcW w:w="846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pPr>
            <w:r w:rsidRPr="008A06F2">
              <w:rPr>
                <w:b/>
              </w:rPr>
              <w:t>Nội dung</w:t>
            </w:r>
          </w:p>
        </w:tc>
        <w:tc>
          <w:tcPr>
            <w:tcW w:w="781"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sidRPr="008A06F2">
              <w:rPr>
                <w:b/>
              </w:rPr>
              <w:t>Điểm</w:t>
            </w:r>
          </w:p>
        </w:tc>
      </w:tr>
      <w:tr w:rsidR="00FA435D" w:rsidRPr="008A06F2" w:rsidTr="00EF4F3E">
        <w:trPr>
          <w:trHeight w:val="417"/>
        </w:trPr>
        <w:tc>
          <w:tcPr>
            <w:tcW w:w="540" w:type="dxa"/>
            <w:vMerge w:val="restart"/>
            <w:tcBorders>
              <w:top w:val="single" w:sz="4" w:space="0" w:color="auto"/>
              <w:left w:val="single" w:sz="4" w:space="0" w:color="auto"/>
              <w:right w:val="single" w:sz="4" w:space="0" w:color="auto"/>
            </w:tcBorders>
            <w:hideMark/>
          </w:tcPr>
          <w:p w:rsidR="00FA435D" w:rsidRDefault="00FA435D" w:rsidP="00EF4F3E">
            <w:pPr>
              <w:spacing w:line="340" w:lineRule="exact"/>
              <w:jc w:val="center"/>
              <w:rPr>
                <w:b/>
              </w:rPr>
            </w:pPr>
          </w:p>
          <w:p w:rsidR="00FA435D" w:rsidRPr="008A06F2" w:rsidRDefault="00FA435D" w:rsidP="00EF4F3E">
            <w:pPr>
              <w:spacing w:line="340" w:lineRule="exact"/>
              <w:jc w:val="center"/>
              <w:rPr>
                <w:b/>
              </w:rPr>
            </w:pPr>
          </w:p>
        </w:tc>
        <w:tc>
          <w:tcPr>
            <w:tcW w:w="8460" w:type="dxa"/>
            <w:tcBorders>
              <w:top w:val="single" w:sz="4" w:space="0" w:color="auto"/>
              <w:left w:val="single" w:sz="4" w:space="0" w:color="auto"/>
              <w:bottom w:val="single" w:sz="4" w:space="0" w:color="auto"/>
              <w:right w:val="single" w:sz="4" w:space="0" w:color="auto"/>
            </w:tcBorders>
            <w:hideMark/>
          </w:tcPr>
          <w:p w:rsidR="00FA435D" w:rsidRPr="00532FD7" w:rsidRDefault="00FA435D" w:rsidP="00EF4F3E">
            <w:pPr>
              <w:spacing w:line="340" w:lineRule="exact"/>
              <w:rPr>
                <w:i/>
              </w:rPr>
            </w:pPr>
            <w:r>
              <w:rPr>
                <w:i/>
              </w:rPr>
              <w:t xml:space="preserve">a. </w:t>
            </w:r>
            <w:r w:rsidRPr="00532FD7">
              <w:rPr>
                <w:i/>
              </w:rPr>
              <w:t>Đảm bảo cấu trúc bài văn nghị luận</w:t>
            </w:r>
          </w:p>
        </w:tc>
        <w:tc>
          <w:tcPr>
            <w:tcW w:w="781"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0,5</w:t>
            </w:r>
          </w:p>
        </w:tc>
      </w:tr>
      <w:tr w:rsidR="00FA435D" w:rsidRPr="008A06F2" w:rsidTr="00EF4F3E">
        <w:tc>
          <w:tcPr>
            <w:tcW w:w="540" w:type="dxa"/>
            <w:vMerge/>
            <w:tcBorders>
              <w:left w:val="single" w:sz="4" w:space="0" w:color="auto"/>
              <w:right w:val="single" w:sz="4" w:space="0" w:color="auto"/>
            </w:tcBorders>
            <w:hideMark/>
          </w:tcPr>
          <w:p w:rsidR="00FA435D" w:rsidRDefault="00FA435D" w:rsidP="00EF4F3E">
            <w:pPr>
              <w:spacing w:line="340" w:lineRule="exact"/>
              <w:jc w:val="center"/>
              <w:rPr>
                <w:b/>
              </w:rPr>
            </w:pPr>
          </w:p>
        </w:tc>
        <w:tc>
          <w:tcPr>
            <w:tcW w:w="846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182456">
            <w:pPr>
              <w:spacing w:line="340" w:lineRule="exact"/>
              <w:jc w:val="both"/>
              <w:rPr>
                <w:b/>
              </w:rPr>
            </w:pPr>
            <w:r>
              <w:rPr>
                <w:i/>
              </w:rPr>
              <w:t xml:space="preserve">b. </w:t>
            </w:r>
            <w:r w:rsidRPr="00532FD7">
              <w:rPr>
                <w:i/>
              </w:rPr>
              <w:t>Xác định đúng vấn đề cần nghị luận:</w:t>
            </w:r>
            <w:r>
              <w:rPr>
                <w:b/>
              </w:rPr>
              <w:t xml:space="preserve"> </w:t>
            </w:r>
            <w:r w:rsidR="00182456">
              <w:t>con người chỉ thực sự trưởng thành khi loại bỏ được lối sống ích kỉ, biết hi sinh bản thân để sống vì người khác.</w:t>
            </w:r>
          </w:p>
        </w:tc>
        <w:tc>
          <w:tcPr>
            <w:tcW w:w="781"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0,</w:t>
            </w:r>
            <w:r w:rsidRPr="00D94B7E">
              <w:rPr>
                <w:b/>
              </w:rPr>
              <w:t>5</w:t>
            </w:r>
          </w:p>
        </w:tc>
      </w:tr>
      <w:tr w:rsidR="00FA435D" w:rsidRPr="008A06F2" w:rsidTr="00EF4F3E">
        <w:tc>
          <w:tcPr>
            <w:tcW w:w="540" w:type="dxa"/>
            <w:vMerge/>
            <w:tcBorders>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FA435D" w:rsidRPr="005D2FB2" w:rsidRDefault="00FA435D" w:rsidP="00EF4F3E">
            <w:pPr>
              <w:spacing w:line="340" w:lineRule="exact"/>
              <w:jc w:val="both"/>
            </w:pPr>
            <w:r>
              <w:rPr>
                <w:i/>
              </w:rPr>
              <w:t xml:space="preserve">c. </w:t>
            </w:r>
            <w:r w:rsidRPr="00532FD7">
              <w:rPr>
                <w:i/>
              </w:rPr>
              <w:t>Triển khai vấn đề nghị luận thành các luận điểm; vận dụng tốt các thao tác lập luận; kết hợp tốt các lí lẽ, dẫn chứng; rút ra bài học nhận thức và hành động</w:t>
            </w:r>
            <w:r>
              <w:rPr>
                <w:i/>
              </w:rPr>
              <w:t>:</w:t>
            </w:r>
          </w:p>
        </w:tc>
        <w:tc>
          <w:tcPr>
            <w:tcW w:w="781"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center"/>
              <w:rPr>
                <w:b/>
              </w:rPr>
            </w:pPr>
          </w:p>
        </w:tc>
      </w:tr>
      <w:tr w:rsidR="00FA435D" w:rsidRPr="008A06F2" w:rsidTr="00EF4F3E">
        <w:tc>
          <w:tcPr>
            <w:tcW w:w="540" w:type="dxa"/>
            <w:tcBorders>
              <w:top w:val="single" w:sz="4" w:space="0" w:color="auto"/>
              <w:left w:val="single" w:sz="4" w:space="0" w:color="auto"/>
              <w:right w:val="single" w:sz="4" w:space="0" w:color="auto"/>
            </w:tcBorders>
            <w:hideMark/>
          </w:tcPr>
          <w:p w:rsidR="00FA435D" w:rsidRPr="00D94B7E" w:rsidRDefault="00FA435D" w:rsidP="00EF4F3E">
            <w:pPr>
              <w:spacing w:line="340" w:lineRule="exact"/>
              <w:jc w:val="both"/>
              <w:rPr>
                <w:b/>
              </w:rPr>
            </w:pPr>
            <w:r>
              <w:rPr>
                <w:b/>
              </w:rPr>
              <w:t>1</w:t>
            </w:r>
          </w:p>
        </w:tc>
        <w:tc>
          <w:tcPr>
            <w:tcW w:w="846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r w:rsidRPr="00D94B7E">
              <w:rPr>
                <w:b/>
              </w:rPr>
              <w:t xml:space="preserve">Giải thích </w:t>
            </w:r>
          </w:p>
        </w:tc>
        <w:tc>
          <w:tcPr>
            <w:tcW w:w="781"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center"/>
              <w:rPr>
                <w:b/>
              </w:rPr>
            </w:pPr>
            <w:r>
              <w:rPr>
                <w:b/>
              </w:rPr>
              <w:t>1,</w:t>
            </w:r>
            <w:r w:rsidRPr="00D94B7E">
              <w:rPr>
                <w:b/>
              </w:rPr>
              <w:t>5</w:t>
            </w:r>
          </w:p>
        </w:tc>
      </w:tr>
      <w:tr w:rsidR="00FA435D" w:rsidRPr="008A06F2" w:rsidTr="00EF4F3E">
        <w:tc>
          <w:tcPr>
            <w:tcW w:w="540" w:type="dxa"/>
            <w:tcBorders>
              <w:left w:val="single" w:sz="4" w:space="0" w:color="auto"/>
              <w:bottom w:val="single" w:sz="4" w:space="0" w:color="auto"/>
              <w:right w:val="single" w:sz="4" w:space="0" w:color="auto"/>
            </w:tcBorders>
          </w:tcPr>
          <w:p w:rsidR="00FA435D" w:rsidRPr="00D94B7E"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182456" w:rsidRDefault="00FA435D" w:rsidP="00182456">
            <w:pPr>
              <w:spacing w:line="340" w:lineRule="exact"/>
              <w:jc w:val="both"/>
            </w:pPr>
            <w:r w:rsidRPr="00D94B7E">
              <w:t xml:space="preserve">  - </w:t>
            </w:r>
            <w:r w:rsidR="00EE2019" w:rsidRPr="00012E50">
              <w:rPr>
                <w:i/>
              </w:rPr>
              <w:t xml:space="preserve">Tuổi trẻ: </w:t>
            </w:r>
            <w:r w:rsidR="0033066A">
              <w:t>Trong nội hàm ý kiến, tuổi trẻ</w:t>
            </w:r>
            <w:r w:rsidR="00EE2019">
              <w:t xml:space="preserve"> chỉ khoảng </w:t>
            </w:r>
            <w:r w:rsidR="0033066A">
              <w:t>thời gian đầu trên hành trình cuộc đời, thường gắn với sự non nớt, bồng bột, ấu trĩ.</w:t>
            </w:r>
          </w:p>
          <w:p w:rsidR="00FA435D" w:rsidRDefault="0033066A" w:rsidP="0033066A">
            <w:pPr>
              <w:spacing w:line="340" w:lineRule="exact"/>
              <w:jc w:val="both"/>
            </w:pPr>
            <w:r>
              <w:t xml:space="preserve">- </w:t>
            </w:r>
            <w:r w:rsidRPr="00012E50">
              <w:rPr>
                <w:i/>
              </w:rPr>
              <w:t>Tính vị kỉ:</w:t>
            </w:r>
            <w:r>
              <w:t xml:space="preserve"> Sự ích kỉ, chỉ vì bản thân mình.</w:t>
            </w:r>
          </w:p>
          <w:p w:rsidR="00352190" w:rsidRDefault="00352190" w:rsidP="0033066A">
            <w:pPr>
              <w:spacing w:line="340" w:lineRule="exact"/>
              <w:jc w:val="both"/>
            </w:pPr>
            <w:r>
              <w:t xml:space="preserve">- </w:t>
            </w:r>
            <w:r w:rsidRPr="00012E50">
              <w:rPr>
                <w:i/>
              </w:rPr>
              <w:t>Sự trưởng thành</w:t>
            </w:r>
            <w:r>
              <w:t>: Sự lớn lên của con người, đạt đến độ chín chắn, sâu sắc trong suy nghĩ, tình cảm và hành động.</w:t>
            </w:r>
          </w:p>
          <w:p w:rsidR="00352190" w:rsidRDefault="00352190" w:rsidP="0033066A">
            <w:pPr>
              <w:spacing w:line="340" w:lineRule="exact"/>
              <w:jc w:val="both"/>
            </w:pPr>
            <w:r>
              <w:t xml:space="preserve">- </w:t>
            </w:r>
            <w:r w:rsidRPr="00012E50">
              <w:rPr>
                <w:i/>
              </w:rPr>
              <w:t>Sống vì người khác</w:t>
            </w:r>
            <w:r>
              <w:t>: Lối sống hi sinh, cống hiến mang đến những điều tốt đẹp cho người khác, cho cộng đồng.</w:t>
            </w:r>
          </w:p>
          <w:p w:rsidR="00E543EF" w:rsidRPr="00D94B7E" w:rsidRDefault="00E543EF" w:rsidP="0033066A">
            <w:pPr>
              <w:spacing w:line="340" w:lineRule="exact"/>
              <w:jc w:val="both"/>
            </w:pPr>
            <w:r>
              <w:t xml:space="preserve">                 Ý kiến đưa ra một quan niệm về lối sống nhân văn cao đẹp: con người chỉ không còn non nớt khi loại bỏ được lối sống ích kỉ, chỉ thực sự lớn lến khi biết hi sinh bản thân sống vì người khác.</w:t>
            </w:r>
          </w:p>
        </w:tc>
        <w:tc>
          <w:tcPr>
            <w:tcW w:w="781" w:type="dxa"/>
            <w:tcBorders>
              <w:top w:val="single" w:sz="4" w:space="0" w:color="auto"/>
              <w:left w:val="single" w:sz="4" w:space="0" w:color="auto"/>
              <w:bottom w:val="single" w:sz="4" w:space="0" w:color="auto"/>
              <w:right w:val="single" w:sz="4" w:space="0" w:color="auto"/>
            </w:tcBorders>
          </w:tcPr>
          <w:p w:rsidR="00FA435D" w:rsidRPr="00D94B7E" w:rsidRDefault="00FA435D" w:rsidP="00EF4F3E">
            <w:pPr>
              <w:spacing w:line="340" w:lineRule="exact"/>
              <w:jc w:val="center"/>
            </w:pPr>
          </w:p>
        </w:tc>
      </w:tr>
      <w:tr w:rsidR="00FA435D" w:rsidRPr="008A06F2" w:rsidTr="00EF4F3E">
        <w:tc>
          <w:tcPr>
            <w:tcW w:w="54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r>
              <w:rPr>
                <w:b/>
              </w:rPr>
              <w:t>2</w:t>
            </w:r>
          </w:p>
        </w:tc>
        <w:tc>
          <w:tcPr>
            <w:tcW w:w="846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r w:rsidRPr="00D94B7E">
              <w:rPr>
                <w:b/>
              </w:rPr>
              <w:t>Bàn luận</w:t>
            </w:r>
          </w:p>
        </w:tc>
        <w:tc>
          <w:tcPr>
            <w:tcW w:w="781"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center"/>
              <w:rPr>
                <w:b/>
              </w:rPr>
            </w:pPr>
            <w:r>
              <w:rPr>
                <w:b/>
              </w:rPr>
              <w:t>3,</w:t>
            </w:r>
            <w:r w:rsidRPr="00D94B7E">
              <w:rPr>
                <w:b/>
              </w:rPr>
              <w:t>5</w:t>
            </w:r>
          </w:p>
        </w:tc>
      </w:tr>
      <w:tr w:rsidR="00FA435D" w:rsidRPr="008A06F2" w:rsidTr="00EF4F3E">
        <w:trPr>
          <w:trHeight w:val="519"/>
        </w:trPr>
        <w:tc>
          <w:tcPr>
            <w:tcW w:w="540" w:type="dxa"/>
            <w:tcBorders>
              <w:top w:val="single" w:sz="4" w:space="0" w:color="auto"/>
              <w:left w:val="single" w:sz="4" w:space="0" w:color="auto"/>
              <w:bottom w:val="single" w:sz="4" w:space="0" w:color="auto"/>
              <w:right w:val="single" w:sz="4" w:space="0" w:color="auto"/>
            </w:tcBorders>
          </w:tcPr>
          <w:p w:rsidR="00FA435D" w:rsidRPr="00D94B7E"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13077D" w:rsidRPr="0013077D" w:rsidRDefault="0013077D" w:rsidP="0013077D">
            <w:pPr>
              <w:spacing w:line="340" w:lineRule="exact"/>
              <w:jc w:val="both"/>
              <w:rPr>
                <w:b/>
                <w:i/>
              </w:rPr>
            </w:pPr>
            <w:r>
              <w:t>-Cuộc đời của mỗi người là hành trình tự hoàn thiện.</w:t>
            </w:r>
            <w:r w:rsidR="00B774F4">
              <w:t xml:space="preserve"> </w:t>
            </w:r>
            <w:r>
              <w:t>Trong hành trình ấy, có giai đoạn non nớt, ấu trĩ, có giai đoạn sâu sắc, chín chắn. Mỗi người phait tự tích lũy, bồi đắp, hoàn thiện để loại bỏ sự non nớt, bồng bột, đạt tới sự trưởng thành, thiếu chín chắn.</w:t>
            </w:r>
          </w:p>
          <w:p w:rsidR="0013077D" w:rsidRDefault="0013077D" w:rsidP="00EF4F3E">
            <w:pPr>
              <w:spacing w:line="340" w:lineRule="exact"/>
              <w:jc w:val="both"/>
              <w:rPr>
                <w:i/>
              </w:rPr>
            </w:pPr>
            <w:r>
              <w:rPr>
                <w:b/>
                <w:i/>
              </w:rPr>
              <w:t xml:space="preserve">- </w:t>
            </w:r>
            <w:r w:rsidRPr="0013077D">
              <w:rPr>
                <w:i/>
              </w:rPr>
              <w:t>Tuổi trẻ chấm dứt khi tính vị kỉ kết thúc</w:t>
            </w:r>
          </w:p>
          <w:p w:rsidR="0013077D" w:rsidRPr="00B774F4" w:rsidRDefault="0013077D" w:rsidP="00EF4F3E">
            <w:pPr>
              <w:spacing w:line="340" w:lineRule="exact"/>
              <w:jc w:val="both"/>
            </w:pPr>
            <w:r w:rsidRPr="00B774F4">
              <w:t>+ Tuổi trẻ thường gắn với sự non nớt, bồng bột, thiếu chín chắn trong suy nghĩ, nhận thức, hành động. Tuổi trẻ thường có thiên hướng sống vì bản thân, theo đuổi những sở thích, mối quan tâm, mơ ước riêng của cá nhân mà ít quan tâm tới những người xung quanh.</w:t>
            </w:r>
          </w:p>
          <w:p w:rsidR="0013077D" w:rsidRPr="00B774F4" w:rsidRDefault="0013077D" w:rsidP="00EF4F3E">
            <w:pPr>
              <w:spacing w:line="340" w:lineRule="exact"/>
              <w:jc w:val="both"/>
            </w:pPr>
            <w:r w:rsidRPr="00B774F4">
              <w:t xml:space="preserve">+ Nếu cứ sống vì mình, </w:t>
            </w:r>
            <w:r w:rsidR="00B774F4" w:rsidRPr="00B774F4">
              <w:t>con người sẽ mãi nhỏ bé, trẻ con mà không thể lớn lên, trưởng thành.</w:t>
            </w:r>
          </w:p>
          <w:p w:rsidR="00B774F4" w:rsidRPr="00B774F4" w:rsidRDefault="00B774F4" w:rsidP="00EF4F3E">
            <w:pPr>
              <w:spacing w:line="340" w:lineRule="exact"/>
              <w:jc w:val="both"/>
            </w:pPr>
            <w:r w:rsidRPr="00B774F4">
              <w:t>+ Phê phán những người thiếu chín chắn, có lối sống vị kỉ; trân trọng những người trẻ song đã thức sự trưởng thành, bởi đã biết vượt lên cái tôi, sống vị tha, bao dung, sống vì người khác.</w:t>
            </w:r>
          </w:p>
          <w:p w:rsidR="00B774F4" w:rsidRDefault="00B774F4" w:rsidP="00B774F4">
            <w:pPr>
              <w:pStyle w:val="ListParagraph"/>
              <w:numPr>
                <w:ilvl w:val="0"/>
                <w:numId w:val="11"/>
              </w:numPr>
              <w:spacing w:line="340" w:lineRule="exact"/>
              <w:jc w:val="both"/>
              <w:rPr>
                <w:b/>
                <w:i/>
              </w:rPr>
            </w:pPr>
            <w:r w:rsidRPr="00B774F4">
              <w:rPr>
                <w:b/>
                <w:i/>
              </w:rPr>
              <w:lastRenderedPageBreak/>
              <w:t>Sự trưởng thành bắt đầu khi ta sống vì người khác</w:t>
            </w:r>
          </w:p>
          <w:p w:rsidR="00B774F4" w:rsidRPr="00C801C6" w:rsidRDefault="00B774F4" w:rsidP="00B774F4">
            <w:pPr>
              <w:spacing w:line="340" w:lineRule="exact"/>
              <w:jc w:val="both"/>
            </w:pPr>
            <w:r w:rsidRPr="00C801C6">
              <w:t>+ Biết quan tâm, chia sẻ, giúp đỡ, sống vì người khác chính là phải biết hi sinh cái tôi của mình cho những điều tốt đẹp của mọi người. Điều khiến con người trở nên chín chắn, trưởng thành trong cảm xúc, suy nghĩ, hành động.</w:t>
            </w:r>
          </w:p>
          <w:p w:rsidR="00B774F4" w:rsidRPr="00C801C6" w:rsidRDefault="00B774F4" w:rsidP="00B774F4">
            <w:pPr>
              <w:spacing w:line="340" w:lineRule="exact"/>
              <w:jc w:val="both"/>
            </w:pPr>
            <w:r w:rsidRPr="00C801C6">
              <w:t>+ Sống vì người khác là lối sống đẹp. Khi có lối sống đó, con người đã tự vượt lên chính mình, được mọi người yêu quý, tôn trọng, cảm phục.</w:t>
            </w:r>
          </w:p>
          <w:p w:rsidR="00B774F4" w:rsidRPr="00C801C6" w:rsidRDefault="00B774F4" w:rsidP="00B774F4">
            <w:pPr>
              <w:spacing w:line="340" w:lineRule="exact"/>
              <w:jc w:val="both"/>
            </w:pPr>
            <w:r w:rsidRPr="00C801C6">
              <w:t>+ Phê phán những người không còn trẻ song vẫn giữ lối sống bồng bột, ích kỉ.</w:t>
            </w:r>
          </w:p>
          <w:p w:rsidR="00C801C6" w:rsidRPr="001B3B6D" w:rsidRDefault="00C801C6" w:rsidP="00EF4F3E">
            <w:pPr>
              <w:spacing w:line="340" w:lineRule="exact"/>
              <w:jc w:val="both"/>
            </w:pPr>
            <w:r w:rsidRPr="001B3B6D">
              <w:t xml:space="preserve">- Sự trưởng thành </w:t>
            </w:r>
            <w:r w:rsidR="001B3B6D" w:rsidRPr="001B3B6D">
              <w:t>là mong muốn của mỗi người trên hành trình sống, tuy nhiên không phải lúc nào cũng khắc kỉ với bản thân. Cầ</w:t>
            </w:r>
            <w:r w:rsidR="00A4188A">
              <w:t>n dẹp bỏ cái tôi ích kỉ nhưng cũ</w:t>
            </w:r>
            <w:r w:rsidR="001B3B6D" w:rsidRPr="001B3B6D">
              <w:t>ng cần phải biết trân trọng, yêu thương bản thân bởi chỉ khi ta biết yêu thương mình thì mới có thể yêu thương người khác sâu sắc.</w:t>
            </w:r>
          </w:p>
          <w:p w:rsidR="00FA435D" w:rsidRPr="00D94B7E" w:rsidRDefault="00FA435D" w:rsidP="00EF4F3E">
            <w:pPr>
              <w:pStyle w:val="ListParagraph"/>
              <w:spacing w:line="340" w:lineRule="exact"/>
              <w:ind w:left="-81"/>
            </w:pPr>
          </w:p>
        </w:tc>
        <w:tc>
          <w:tcPr>
            <w:tcW w:w="781" w:type="dxa"/>
            <w:tcBorders>
              <w:top w:val="single" w:sz="4" w:space="0" w:color="auto"/>
              <w:left w:val="single" w:sz="4" w:space="0" w:color="auto"/>
              <w:bottom w:val="single" w:sz="4" w:space="0" w:color="auto"/>
              <w:right w:val="single" w:sz="4" w:space="0" w:color="auto"/>
            </w:tcBorders>
          </w:tcPr>
          <w:p w:rsidR="00FA435D" w:rsidRPr="00D94B7E"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Pr="00D94B7E" w:rsidRDefault="00FA435D" w:rsidP="00EF4F3E">
            <w:pPr>
              <w:spacing w:line="340" w:lineRule="exact"/>
              <w:jc w:val="center"/>
              <w:rPr>
                <w:i/>
              </w:rPr>
            </w:pPr>
          </w:p>
          <w:p w:rsidR="00FA435D" w:rsidRPr="00D94B7E"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Pr="00D94B7E" w:rsidRDefault="00FA435D" w:rsidP="00EF4F3E">
            <w:pPr>
              <w:spacing w:line="340" w:lineRule="exact"/>
              <w:jc w:val="center"/>
              <w:rPr>
                <w:i/>
              </w:rPr>
            </w:pPr>
          </w:p>
          <w:p w:rsidR="00FA435D" w:rsidRPr="00D94B7E"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jc w:val="center"/>
              <w:rPr>
                <w:i/>
              </w:rPr>
            </w:pPr>
          </w:p>
          <w:p w:rsidR="00FA435D" w:rsidRDefault="00FA435D" w:rsidP="00EF4F3E">
            <w:pPr>
              <w:spacing w:line="340" w:lineRule="exact"/>
              <w:rPr>
                <w:i/>
              </w:rPr>
            </w:pPr>
          </w:p>
          <w:p w:rsidR="00FA435D" w:rsidRPr="00D94B7E" w:rsidRDefault="00FA435D" w:rsidP="00EF4F3E">
            <w:pPr>
              <w:spacing w:line="340" w:lineRule="exact"/>
            </w:pPr>
          </w:p>
        </w:tc>
      </w:tr>
      <w:tr w:rsidR="00FA435D" w:rsidRPr="008A06F2" w:rsidTr="00EF4F3E">
        <w:trPr>
          <w:trHeight w:val="371"/>
        </w:trPr>
        <w:tc>
          <w:tcPr>
            <w:tcW w:w="54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r>
              <w:rPr>
                <w:b/>
              </w:rPr>
              <w:lastRenderedPageBreak/>
              <w:t>3</w:t>
            </w:r>
          </w:p>
        </w:tc>
        <w:tc>
          <w:tcPr>
            <w:tcW w:w="846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both"/>
              <w:rPr>
                <w:b/>
              </w:rPr>
            </w:pPr>
            <w:r w:rsidRPr="00D94B7E">
              <w:rPr>
                <w:b/>
              </w:rPr>
              <w:t xml:space="preserve">Bài học nhận thức và hành động </w:t>
            </w:r>
          </w:p>
        </w:tc>
        <w:tc>
          <w:tcPr>
            <w:tcW w:w="781"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center"/>
              <w:rPr>
                <w:b/>
              </w:rPr>
            </w:pPr>
            <w:r>
              <w:rPr>
                <w:b/>
              </w:rPr>
              <w:t>1,0</w:t>
            </w:r>
          </w:p>
        </w:tc>
      </w:tr>
      <w:tr w:rsidR="00FA435D" w:rsidRPr="008A06F2" w:rsidTr="00EF4F3E">
        <w:tc>
          <w:tcPr>
            <w:tcW w:w="540" w:type="dxa"/>
            <w:vMerge w:val="restart"/>
            <w:tcBorders>
              <w:top w:val="single" w:sz="4" w:space="0" w:color="auto"/>
              <w:left w:val="single" w:sz="4" w:space="0" w:color="auto"/>
              <w:right w:val="single" w:sz="4" w:space="0" w:color="auto"/>
            </w:tcBorders>
          </w:tcPr>
          <w:p w:rsidR="00FA435D" w:rsidRPr="00D94B7E"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1B3B6D" w:rsidRDefault="00FA435D" w:rsidP="00EF4F3E">
            <w:pPr>
              <w:spacing w:line="340" w:lineRule="exact"/>
              <w:jc w:val="both"/>
              <w:rPr>
                <w:shd w:val="clear" w:color="auto" w:fill="FFFFFF"/>
              </w:rPr>
            </w:pPr>
            <w:r w:rsidRPr="00D94B7E">
              <w:t xml:space="preserve"> </w:t>
            </w:r>
            <w:r w:rsidRPr="00D94B7E">
              <w:rPr>
                <w:shd w:val="clear" w:color="auto" w:fill="FFFFFF"/>
              </w:rPr>
              <w:t xml:space="preserve">- </w:t>
            </w:r>
            <w:r w:rsidR="001B3B6D">
              <w:rPr>
                <w:shd w:val="clear" w:color="auto" w:fill="FFFFFF"/>
              </w:rPr>
              <w:t>Mỗi người phải biết hi sinh cái tôi, vượt lên sự ích kỉ để sống nhân ái, bao dung.</w:t>
            </w:r>
          </w:p>
          <w:p w:rsidR="001B3B6D" w:rsidRDefault="001B3B6D" w:rsidP="00EF4F3E">
            <w:pPr>
              <w:spacing w:line="340" w:lineRule="exact"/>
              <w:jc w:val="both"/>
              <w:rPr>
                <w:shd w:val="clear" w:color="auto" w:fill="FFFFFF"/>
              </w:rPr>
            </w:pPr>
            <w:r>
              <w:rPr>
                <w:shd w:val="clear" w:color="auto" w:fill="FFFFFF"/>
              </w:rPr>
              <w:t>- Để trưởng thành, người trẻ không chỉ xây dựng một quan niệm sống đúng đắn, nhân văn mà còn cần tích lũy tri thức,</w:t>
            </w:r>
            <w:r w:rsidR="009D78D6">
              <w:rPr>
                <w:shd w:val="clear" w:color="auto" w:fill="FFFFFF"/>
              </w:rPr>
              <w:t xml:space="preserve"> </w:t>
            </w:r>
            <w:r>
              <w:rPr>
                <w:shd w:val="clear" w:color="auto" w:fill="FFFFFF"/>
              </w:rPr>
              <w:t>bồi đắp tâm hồn, hoàn thiện nhân cách.</w:t>
            </w:r>
          </w:p>
          <w:p w:rsidR="00FA435D" w:rsidRPr="00E127E5" w:rsidRDefault="00FA435D" w:rsidP="00EF4F3E">
            <w:pPr>
              <w:spacing w:line="340" w:lineRule="exact"/>
              <w:jc w:val="both"/>
              <w:rPr>
                <w:shd w:val="clear" w:color="auto" w:fill="FFFFFF"/>
              </w:rPr>
            </w:pPr>
            <w:r w:rsidRPr="00D94B7E">
              <w:rPr>
                <w:shd w:val="clear" w:color="auto" w:fill="FFFFFF"/>
              </w:rPr>
              <w:t xml:space="preserve"> </w:t>
            </w:r>
          </w:p>
        </w:tc>
        <w:tc>
          <w:tcPr>
            <w:tcW w:w="781" w:type="dxa"/>
            <w:tcBorders>
              <w:top w:val="single" w:sz="4" w:space="0" w:color="auto"/>
              <w:left w:val="single" w:sz="4" w:space="0" w:color="auto"/>
              <w:bottom w:val="single" w:sz="4" w:space="0" w:color="auto"/>
              <w:right w:val="single" w:sz="4" w:space="0" w:color="auto"/>
            </w:tcBorders>
          </w:tcPr>
          <w:p w:rsidR="00FA435D" w:rsidRPr="00D94B7E" w:rsidRDefault="00FA435D" w:rsidP="00EF4F3E">
            <w:pPr>
              <w:spacing w:line="340" w:lineRule="exact"/>
              <w:jc w:val="center"/>
              <w:rPr>
                <w:b/>
              </w:rPr>
            </w:pPr>
          </w:p>
        </w:tc>
      </w:tr>
      <w:tr w:rsidR="00FA435D" w:rsidRPr="00F76CD5" w:rsidTr="00EF4F3E">
        <w:tc>
          <w:tcPr>
            <w:tcW w:w="540" w:type="dxa"/>
            <w:vMerge/>
            <w:tcBorders>
              <w:left w:val="single" w:sz="4" w:space="0" w:color="auto"/>
              <w:right w:val="single" w:sz="4" w:space="0" w:color="auto"/>
            </w:tcBorders>
          </w:tcPr>
          <w:p w:rsidR="00FA435D" w:rsidRPr="00F76CD5"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FA435D" w:rsidRPr="00635FF2" w:rsidRDefault="00FA435D" w:rsidP="00EF4F3E">
            <w:pPr>
              <w:spacing w:line="340" w:lineRule="exact"/>
              <w:jc w:val="both"/>
              <w:rPr>
                <w:i/>
              </w:rPr>
            </w:pPr>
            <w:r>
              <w:rPr>
                <w:i/>
              </w:rPr>
              <w:t xml:space="preserve">d. </w:t>
            </w:r>
            <w:r w:rsidRPr="00635FF2">
              <w:rPr>
                <w:i/>
              </w:rPr>
              <w:t>Sáng tạo</w:t>
            </w:r>
          </w:p>
        </w:tc>
        <w:tc>
          <w:tcPr>
            <w:tcW w:w="781" w:type="dxa"/>
            <w:tcBorders>
              <w:top w:val="single" w:sz="4" w:space="0" w:color="auto"/>
              <w:left w:val="single" w:sz="4" w:space="0" w:color="auto"/>
              <w:bottom w:val="single" w:sz="4" w:space="0" w:color="auto"/>
              <w:right w:val="single" w:sz="4" w:space="0" w:color="auto"/>
            </w:tcBorders>
          </w:tcPr>
          <w:p w:rsidR="00FA435D" w:rsidRPr="00042043" w:rsidRDefault="00FA435D" w:rsidP="00EF4F3E">
            <w:pPr>
              <w:spacing w:line="340" w:lineRule="exact"/>
              <w:jc w:val="center"/>
              <w:rPr>
                <w:b/>
              </w:rPr>
            </w:pPr>
            <w:r>
              <w:rPr>
                <w:b/>
              </w:rPr>
              <w:t>0,</w:t>
            </w:r>
            <w:r w:rsidRPr="00042043">
              <w:rPr>
                <w:b/>
              </w:rPr>
              <w:t>5</w:t>
            </w:r>
          </w:p>
        </w:tc>
      </w:tr>
      <w:tr w:rsidR="00FA435D" w:rsidRPr="00F76CD5" w:rsidTr="00EF4F3E">
        <w:tc>
          <w:tcPr>
            <w:tcW w:w="540" w:type="dxa"/>
            <w:vMerge/>
            <w:tcBorders>
              <w:left w:val="single" w:sz="4" w:space="0" w:color="auto"/>
              <w:bottom w:val="single" w:sz="4" w:space="0" w:color="auto"/>
              <w:right w:val="single" w:sz="4" w:space="0" w:color="auto"/>
            </w:tcBorders>
          </w:tcPr>
          <w:p w:rsidR="00FA435D" w:rsidRPr="00F76CD5" w:rsidRDefault="00FA435D" w:rsidP="00EF4F3E">
            <w:pPr>
              <w:spacing w:line="340" w:lineRule="exact"/>
              <w:jc w:val="both"/>
              <w:rPr>
                <w:b/>
              </w:rPr>
            </w:pPr>
          </w:p>
        </w:tc>
        <w:tc>
          <w:tcPr>
            <w:tcW w:w="8460" w:type="dxa"/>
            <w:tcBorders>
              <w:top w:val="single" w:sz="4" w:space="0" w:color="auto"/>
              <w:left w:val="single" w:sz="4" w:space="0" w:color="auto"/>
              <w:bottom w:val="single" w:sz="4" w:space="0" w:color="auto"/>
              <w:right w:val="single" w:sz="4" w:space="0" w:color="auto"/>
            </w:tcBorders>
            <w:hideMark/>
          </w:tcPr>
          <w:p w:rsidR="00FA435D" w:rsidRPr="00635FF2" w:rsidRDefault="00FA435D" w:rsidP="00EF4F3E">
            <w:pPr>
              <w:spacing w:line="340" w:lineRule="exact"/>
              <w:jc w:val="both"/>
              <w:rPr>
                <w:i/>
              </w:rPr>
            </w:pPr>
            <w:r>
              <w:rPr>
                <w:i/>
              </w:rPr>
              <w:t xml:space="preserve">e. </w:t>
            </w:r>
            <w:r w:rsidRPr="00635FF2">
              <w:rPr>
                <w:i/>
              </w:rPr>
              <w:t>Chính tả, dùng từ, đặt câu</w:t>
            </w:r>
          </w:p>
        </w:tc>
        <w:tc>
          <w:tcPr>
            <w:tcW w:w="781" w:type="dxa"/>
            <w:tcBorders>
              <w:top w:val="single" w:sz="4" w:space="0" w:color="auto"/>
              <w:left w:val="single" w:sz="4" w:space="0" w:color="auto"/>
              <w:bottom w:val="single" w:sz="4" w:space="0" w:color="auto"/>
              <w:right w:val="single" w:sz="4" w:space="0" w:color="auto"/>
            </w:tcBorders>
          </w:tcPr>
          <w:p w:rsidR="00FA435D" w:rsidRPr="00042043" w:rsidRDefault="00FA435D" w:rsidP="00EF4F3E">
            <w:pPr>
              <w:spacing w:line="340" w:lineRule="exact"/>
              <w:jc w:val="center"/>
              <w:rPr>
                <w:b/>
              </w:rPr>
            </w:pPr>
            <w:r>
              <w:rPr>
                <w:b/>
              </w:rPr>
              <w:t>0,</w:t>
            </w:r>
            <w:r w:rsidRPr="00042043">
              <w:rPr>
                <w:b/>
              </w:rPr>
              <w:t>5</w:t>
            </w:r>
          </w:p>
        </w:tc>
      </w:tr>
    </w:tbl>
    <w:p w:rsidR="00FA435D" w:rsidRPr="00F76CD5" w:rsidRDefault="00FA435D" w:rsidP="00FA435D">
      <w:pPr>
        <w:spacing w:line="340" w:lineRule="exact"/>
        <w:jc w:val="both"/>
        <w:rPr>
          <w:szCs w:val="26"/>
        </w:rPr>
      </w:pPr>
    </w:p>
    <w:p w:rsidR="00FA435D" w:rsidRPr="00914B5F" w:rsidRDefault="00FA435D" w:rsidP="00FA435D">
      <w:pPr>
        <w:spacing w:line="340" w:lineRule="exact"/>
        <w:rPr>
          <w:b/>
          <w:szCs w:val="26"/>
        </w:rPr>
      </w:pPr>
      <w:r w:rsidRPr="008A06F2">
        <w:rPr>
          <w:b/>
          <w:szCs w:val="26"/>
        </w:rPr>
        <w:t xml:space="preserve">Câu 2 </w:t>
      </w:r>
      <w:r>
        <w:rPr>
          <w:b/>
          <w:i/>
          <w:szCs w:val="26"/>
        </w:rPr>
        <w:t>(12</w:t>
      </w:r>
      <w:r w:rsidRPr="008A06F2">
        <w:rPr>
          <w:b/>
          <w:i/>
          <w:szCs w:val="26"/>
        </w:rPr>
        <w:t>,0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850"/>
      </w:tblGrid>
      <w:tr w:rsidR="00FA435D" w:rsidRPr="008A06F2" w:rsidTr="00EF4F3E">
        <w:tc>
          <w:tcPr>
            <w:tcW w:w="567"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sidRPr="008A06F2">
              <w:rPr>
                <w:b/>
              </w:rPr>
              <w:t>Ý</w:t>
            </w:r>
          </w:p>
        </w:tc>
        <w:tc>
          <w:tcPr>
            <w:tcW w:w="8364"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pPr>
            <w:r w:rsidRPr="008A06F2">
              <w:rPr>
                <w:b/>
              </w:rPr>
              <w:t>Nội dung</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sidRPr="008A06F2">
              <w:rPr>
                <w:b/>
              </w:rPr>
              <w:t>Điểm</w:t>
            </w:r>
          </w:p>
        </w:tc>
      </w:tr>
      <w:tr w:rsidR="00FA435D" w:rsidRPr="008A06F2" w:rsidTr="00EF4F3E">
        <w:trPr>
          <w:trHeight w:val="463"/>
        </w:trPr>
        <w:tc>
          <w:tcPr>
            <w:tcW w:w="567" w:type="dxa"/>
            <w:vMerge w:val="restart"/>
            <w:tcBorders>
              <w:top w:val="single" w:sz="4" w:space="0" w:color="auto"/>
              <w:left w:val="single" w:sz="4" w:space="0" w:color="auto"/>
              <w:right w:val="single" w:sz="4" w:space="0" w:color="auto"/>
            </w:tcBorders>
            <w:hideMark/>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532FD7" w:rsidRDefault="00FA435D" w:rsidP="00EF4F3E">
            <w:pPr>
              <w:spacing w:line="340" w:lineRule="exact"/>
              <w:rPr>
                <w:i/>
              </w:rPr>
            </w:pPr>
            <w:r>
              <w:rPr>
                <w:i/>
              </w:rPr>
              <w:t xml:space="preserve">a. </w:t>
            </w:r>
            <w:r w:rsidRPr="00532FD7">
              <w:rPr>
                <w:i/>
              </w:rPr>
              <w:t>Đảm bảo cấu trúc bài văn nghị luận</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0,5</w:t>
            </w:r>
          </w:p>
        </w:tc>
      </w:tr>
      <w:tr w:rsidR="00FA435D" w:rsidRPr="008A06F2" w:rsidTr="00EF4F3E">
        <w:trPr>
          <w:trHeight w:val="463"/>
        </w:trPr>
        <w:tc>
          <w:tcPr>
            <w:tcW w:w="567" w:type="dxa"/>
            <w:vMerge/>
            <w:tcBorders>
              <w:left w:val="single" w:sz="4" w:space="0" w:color="auto"/>
              <w:right w:val="single" w:sz="4" w:space="0" w:color="auto"/>
            </w:tcBorders>
            <w:hideMark/>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D15A65" w:rsidRDefault="00FA435D" w:rsidP="00FE429D">
            <w:pPr>
              <w:shd w:val="clear" w:color="auto" w:fill="FFFFFF"/>
              <w:spacing w:line="400" w:lineRule="exact"/>
              <w:jc w:val="both"/>
              <w:rPr>
                <w:i/>
                <w:color w:val="000000"/>
              </w:rPr>
            </w:pPr>
            <w:r>
              <w:rPr>
                <w:i/>
              </w:rPr>
              <w:t xml:space="preserve">b. </w:t>
            </w:r>
            <w:r w:rsidRPr="00532FD7">
              <w:rPr>
                <w:i/>
              </w:rPr>
              <w:t>Xác định đúng vấn đề cần nghị luận:</w:t>
            </w:r>
            <w:r w:rsidR="009D78D6">
              <w:rPr>
                <w:i/>
              </w:rPr>
              <w:t xml:space="preserve"> </w:t>
            </w:r>
            <w:r w:rsidR="00FE429D" w:rsidRPr="00FE429D">
              <w:t>Tác phẩm</w:t>
            </w:r>
            <w:r w:rsidRPr="00513BAB">
              <w:rPr>
                <w:i/>
                <w:color w:val="000000"/>
                <w:sz w:val="26"/>
              </w:rPr>
              <w:t xml:space="preserve"> </w:t>
            </w:r>
            <w:r w:rsidR="00FE429D">
              <w:rPr>
                <w:color w:val="000000"/>
              </w:rPr>
              <w:t>t</w:t>
            </w:r>
            <w:r w:rsidRPr="00FE429D">
              <w:rPr>
                <w:color w:val="000000"/>
              </w:rPr>
              <w:t>hơ</w:t>
            </w:r>
            <w:r w:rsidR="00FE429D">
              <w:rPr>
                <w:color w:val="000000"/>
              </w:rPr>
              <w:t xml:space="preserve"> ca</w:t>
            </w:r>
            <w:r w:rsidR="00FE429D" w:rsidRPr="00FE429D">
              <w:rPr>
                <w:color w:val="000000"/>
              </w:rPr>
              <w:t xml:space="preserve"> cần bắt nguồn từ hiện thực cuộc sống, thể hiện những tìm tòi, sáng tạo mới mẻ, sâu sắc, độc đáo cả về nội dung tư tưởng lẫn hình thức nghệ thuật; </w:t>
            </w:r>
            <w:r w:rsidR="00FE429D">
              <w:t>làm sáng tỏ qua hai</w:t>
            </w:r>
            <w:r>
              <w:t xml:space="preserve"> bài </w:t>
            </w:r>
            <w:r>
              <w:rPr>
                <w:color w:val="000000"/>
                <w:sz w:val="26"/>
              </w:rPr>
              <w:t xml:space="preserve"> </w:t>
            </w:r>
            <w:r w:rsidRPr="00E6492A">
              <w:rPr>
                <w:color w:val="000000"/>
              </w:rPr>
              <w:t xml:space="preserve">thơ </w:t>
            </w:r>
            <w:r w:rsidR="00FE429D" w:rsidRPr="00FE429D">
              <w:rPr>
                <w:i/>
                <w:color w:val="000000"/>
              </w:rPr>
              <w:t>Từ ấy</w:t>
            </w:r>
            <w:r w:rsidR="00FE429D">
              <w:rPr>
                <w:color w:val="000000"/>
              </w:rPr>
              <w:t xml:space="preserve"> và </w:t>
            </w:r>
            <w:r w:rsidR="00FE429D" w:rsidRPr="00FE429D">
              <w:rPr>
                <w:i/>
                <w:color w:val="000000"/>
              </w:rPr>
              <w:t>Tây Tiến</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0,</w:t>
            </w:r>
            <w:r w:rsidRPr="00D94B7E">
              <w:rPr>
                <w:b/>
              </w:rPr>
              <w:t>5</w:t>
            </w:r>
          </w:p>
        </w:tc>
      </w:tr>
      <w:tr w:rsidR="00FA435D" w:rsidRPr="008A06F2" w:rsidTr="00EF4F3E">
        <w:trPr>
          <w:trHeight w:val="463"/>
        </w:trPr>
        <w:tc>
          <w:tcPr>
            <w:tcW w:w="567" w:type="dxa"/>
            <w:vMerge/>
            <w:tcBorders>
              <w:left w:val="single" w:sz="4" w:space="0" w:color="auto"/>
              <w:bottom w:val="single" w:sz="4" w:space="0" w:color="auto"/>
              <w:right w:val="single" w:sz="4" w:space="0" w:color="auto"/>
            </w:tcBorders>
            <w:hideMark/>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5D2FB2" w:rsidRDefault="00FA435D" w:rsidP="00EF4F3E">
            <w:pPr>
              <w:spacing w:line="340" w:lineRule="exact"/>
              <w:jc w:val="both"/>
            </w:pPr>
            <w:r>
              <w:rPr>
                <w:i/>
              </w:rPr>
              <w:t xml:space="preserve">c. </w:t>
            </w:r>
            <w:r w:rsidRPr="00532FD7">
              <w:rPr>
                <w:i/>
              </w:rPr>
              <w:t>Triển khai vấn đề nghị luận thành các luận điểm; vận dụng tốt các thao tác lập luận; kết hợp</w:t>
            </w:r>
            <w:r>
              <w:rPr>
                <w:i/>
              </w:rPr>
              <w:t xml:space="preserve"> tốt các lí lẽ, dẫn chứng; đánh giá khái quát vấn đề nghị luận:</w:t>
            </w:r>
          </w:p>
        </w:tc>
        <w:tc>
          <w:tcPr>
            <w:tcW w:w="850" w:type="dxa"/>
            <w:tcBorders>
              <w:top w:val="single" w:sz="4" w:space="0" w:color="auto"/>
              <w:left w:val="single" w:sz="4" w:space="0" w:color="auto"/>
              <w:bottom w:val="single" w:sz="4" w:space="0" w:color="auto"/>
              <w:right w:val="single" w:sz="4" w:space="0" w:color="auto"/>
            </w:tcBorders>
            <w:hideMark/>
          </w:tcPr>
          <w:p w:rsidR="00FA435D" w:rsidRPr="00D94B7E" w:rsidRDefault="00FA435D" w:rsidP="00EF4F3E">
            <w:pPr>
              <w:spacing w:line="340" w:lineRule="exact"/>
              <w:jc w:val="center"/>
              <w:rPr>
                <w:b/>
              </w:rPr>
            </w:pP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both"/>
              <w:rPr>
                <w:b/>
              </w:rPr>
            </w:pPr>
            <w:r>
              <w:rPr>
                <w:b/>
              </w:rPr>
              <w:t>1</w:t>
            </w:r>
          </w:p>
        </w:tc>
        <w:tc>
          <w:tcPr>
            <w:tcW w:w="8364"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both"/>
              <w:rPr>
                <w:b/>
              </w:rPr>
            </w:pPr>
            <w:r w:rsidRPr="008A06F2">
              <w:rPr>
                <w:b/>
              </w:rPr>
              <w:t xml:space="preserve">Giải thích </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1,0</w:t>
            </w: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ind w:right="-277"/>
              <w:jc w:val="both"/>
            </w:pPr>
          </w:p>
        </w:tc>
        <w:tc>
          <w:tcPr>
            <w:tcW w:w="8364" w:type="dxa"/>
            <w:tcBorders>
              <w:top w:val="single" w:sz="4" w:space="0" w:color="auto"/>
              <w:left w:val="single" w:sz="4" w:space="0" w:color="auto"/>
              <w:bottom w:val="single" w:sz="4" w:space="0" w:color="auto"/>
              <w:right w:val="single" w:sz="4" w:space="0" w:color="auto"/>
            </w:tcBorders>
            <w:hideMark/>
          </w:tcPr>
          <w:p w:rsidR="00FE429D" w:rsidRDefault="00FA435D" w:rsidP="00EF4F3E">
            <w:pPr>
              <w:pStyle w:val="NormalWeb"/>
              <w:shd w:val="clear" w:color="auto" w:fill="FFFFFF"/>
              <w:spacing w:before="0" w:beforeAutospacing="0" w:after="0" w:afterAutospacing="0" w:line="340" w:lineRule="exact"/>
              <w:jc w:val="both"/>
              <w:textAlignment w:val="baseline"/>
              <w:rPr>
                <w:rFonts w:hint="default"/>
                <w:color w:val="000000"/>
              </w:rPr>
            </w:pPr>
            <w:r>
              <w:rPr>
                <w:rFonts w:hint="default"/>
                <w:i/>
                <w:color w:val="000000"/>
              </w:rPr>
              <w:t xml:space="preserve">- </w:t>
            </w:r>
            <w:r w:rsidR="00FE429D" w:rsidRPr="00FE429D">
              <w:rPr>
                <w:rFonts w:hint="default"/>
                <w:color w:val="000000"/>
              </w:rPr>
              <w:t xml:space="preserve">Nguồn gốc của thơ ca </w:t>
            </w:r>
            <w:r w:rsidR="00FE429D">
              <w:rPr>
                <w:rFonts w:hint="default"/>
                <w:i/>
                <w:color w:val="000000"/>
              </w:rPr>
              <w:t>phải xuất phát từ thực tại:</w:t>
            </w:r>
            <w:r w:rsidR="00FE429D">
              <w:rPr>
                <w:rFonts w:hint="default"/>
                <w:color w:val="000000"/>
              </w:rPr>
              <w:t xml:space="preserve"> </w:t>
            </w:r>
            <w:r w:rsidR="003F07FD">
              <w:rPr>
                <w:rFonts w:hint="default"/>
                <w:color w:val="000000"/>
              </w:rPr>
              <w:t xml:space="preserve">thơ được sinh ra từ trong hiện thực cuộc đời, từ thế giới tình cảm của con người, là thư kí trung thành của tâm hồn con người. Nhưng hiện thực đó </w:t>
            </w:r>
            <w:r w:rsidR="003F07FD" w:rsidRPr="003F07FD">
              <w:rPr>
                <w:rFonts w:hint="default"/>
                <w:i/>
                <w:color w:val="000000"/>
              </w:rPr>
              <w:t>phải đi qua một tâm hồn, một trí tuệ</w:t>
            </w:r>
            <w:r w:rsidR="003F07FD">
              <w:rPr>
                <w:rFonts w:hint="default"/>
                <w:i/>
                <w:color w:val="000000"/>
              </w:rPr>
              <w:t xml:space="preserve"> </w:t>
            </w:r>
            <w:r w:rsidR="003F07FD">
              <w:rPr>
                <w:rFonts w:hint="default"/>
                <w:color w:val="000000"/>
              </w:rPr>
              <w:t>là hiện thực được cảm nhận qua lăng kính chủ quan của người nghệ sĩ. Thơ là “hình ảnh chủ quan của thế giới khách quan”.</w:t>
            </w:r>
          </w:p>
          <w:p w:rsidR="003F07FD" w:rsidRDefault="003F07FD" w:rsidP="00EF4F3E">
            <w:pPr>
              <w:pStyle w:val="NormalWeb"/>
              <w:shd w:val="clear" w:color="auto" w:fill="FFFFFF"/>
              <w:spacing w:before="0" w:beforeAutospacing="0" w:after="0" w:afterAutospacing="0" w:line="340" w:lineRule="exact"/>
              <w:jc w:val="both"/>
              <w:textAlignment w:val="baseline"/>
              <w:rPr>
                <w:rFonts w:hint="default"/>
                <w:color w:val="000000"/>
              </w:rPr>
            </w:pPr>
            <w:r>
              <w:rPr>
                <w:rFonts w:hint="default"/>
                <w:color w:val="000000"/>
              </w:rPr>
              <w:t xml:space="preserve">- Nội dung của thơ ca phải thể hiện được tình cảm và tư tưởng </w:t>
            </w:r>
            <w:r w:rsidRPr="003F07FD">
              <w:rPr>
                <w:rFonts w:hint="default"/>
                <w:i/>
                <w:color w:val="000000"/>
              </w:rPr>
              <w:t>(tâm hồn, trí tuệ</w:t>
            </w:r>
            <w:r>
              <w:rPr>
                <w:rFonts w:hint="default"/>
                <w:color w:val="000000"/>
              </w:rPr>
              <w:t>) của thi nhân để rồi đưa tình cảm, tư tưởng đó đến với người đọc. Thơ chính là tiếng nói của một cái tôi cá nhân trước cuộc đời.</w:t>
            </w:r>
          </w:p>
          <w:p w:rsidR="003F07FD" w:rsidRPr="003F07FD" w:rsidRDefault="003F07FD" w:rsidP="00EF4F3E">
            <w:pPr>
              <w:pStyle w:val="NormalWeb"/>
              <w:shd w:val="clear" w:color="auto" w:fill="FFFFFF"/>
              <w:spacing w:before="0" w:beforeAutospacing="0" w:after="0" w:afterAutospacing="0" w:line="340" w:lineRule="exact"/>
              <w:jc w:val="both"/>
              <w:textAlignment w:val="baseline"/>
              <w:rPr>
                <w:rFonts w:hint="default"/>
                <w:color w:val="000000"/>
              </w:rPr>
            </w:pPr>
            <w:r>
              <w:rPr>
                <w:rFonts w:hint="default"/>
                <w:color w:val="000000"/>
              </w:rPr>
              <w:t xml:space="preserve">- Nghệ thuật sáng tạo thơ ca </w:t>
            </w:r>
            <w:r w:rsidRPr="003F07FD">
              <w:rPr>
                <w:rFonts w:hint="default"/>
                <w:i/>
                <w:color w:val="000000"/>
              </w:rPr>
              <w:t>càng cá thể, càng độc đáo, càng hay</w:t>
            </w:r>
            <w:r>
              <w:rPr>
                <w:rFonts w:hint="default"/>
                <w:i/>
                <w:color w:val="000000"/>
              </w:rPr>
              <w:t xml:space="preserve">: </w:t>
            </w:r>
            <w:r>
              <w:rPr>
                <w:rFonts w:hint="default"/>
                <w:color w:val="000000"/>
              </w:rPr>
              <w:t>thơ phải mang dấu ấn sáng tạo, thể hiện chất riêng biệt của thi nhân.</w:t>
            </w:r>
          </w:p>
          <w:p w:rsidR="00FA435D" w:rsidRPr="009D78D6" w:rsidRDefault="003F07FD" w:rsidP="00977538">
            <w:pPr>
              <w:shd w:val="clear" w:color="auto" w:fill="FFFFFF"/>
              <w:spacing w:line="400" w:lineRule="exact"/>
              <w:jc w:val="both"/>
              <w:rPr>
                <w:color w:val="000000"/>
              </w:rPr>
            </w:pPr>
            <w:r>
              <w:rPr>
                <w:color w:val="000000"/>
              </w:rPr>
              <w:t xml:space="preserve">          Với Xuân Diệu, </w:t>
            </w:r>
            <w:r w:rsidR="00977538">
              <w:rPr>
                <w:color w:val="000000"/>
              </w:rPr>
              <w:t>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tc>
        <w:tc>
          <w:tcPr>
            <w:tcW w:w="850"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center"/>
            </w:pP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both"/>
            </w:pPr>
          </w:p>
        </w:tc>
        <w:tc>
          <w:tcPr>
            <w:tcW w:w="8364" w:type="dxa"/>
            <w:tcBorders>
              <w:top w:val="single" w:sz="4" w:space="0" w:color="auto"/>
              <w:left w:val="single" w:sz="4" w:space="0" w:color="auto"/>
              <w:bottom w:val="single" w:sz="4" w:space="0" w:color="auto"/>
              <w:right w:val="single" w:sz="4" w:space="0" w:color="auto"/>
            </w:tcBorders>
            <w:hideMark/>
          </w:tcPr>
          <w:p w:rsidR="00E02C58" w:rsidRPr="008A06F2" w:rsidRDefault="00FA435D" w:rsidP="00EF4F3E">
            <w:pPr>
              <w:spacing w:line="340" w:lineRule="exact"/>
              <w:jc w:val="both"/>
              <w:rPr>
                <w:b/>
              </w:rPr>
            </w:pPr>
            <w:r w:rsidRPr="008A06F2">
              <w:rPr>
                <w:b/>
              </w:rPr>
              <w:t>Lý giải ý kiến</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1,5</w:t>
            </w:r>
          </w:p>
        </w:tc>
      </w:tr>
      <w:tr w:rsidR="00FA435D" w:rsidRPr="008A06F2" w:rsidTr="00EF4F3E">
        <w:trPr>
          <w:trHeight w:val="4810"/>
        </w:trPr>
        <w:tc>
          <w:tcPr>
            <w:tcW w:w="567"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Default="00FA435D" w:rsidP="00EF4F3E">
            <w:pPr>
              <w:pStyle w:val="NormalWeb"/>
              <w:shd w:val="clear" w:color="auto" w:fill="FFFFFF"/>
              <w:spacing w:before="0" w:beforeAutospacing="0" w:after="0" w:afterAutospacing="0" w:line="340" w:lineRule="exact"/>
              <w:jc w:val="both"/>
              <w:textAlignment w:val="baseline"/>
              <w:rPr>
                <w:rFonts w:hint="default"/>
              </w:rPr>
            </w:pPr>
            <w:r>
              <w:rPr>
                <w:rFonts w:hint="default"/>
              </w:rPr>
              <w:t>Đây là ý kiến đúng đắn và xác đáng vì xu</w:t>
            </w:r>
            <w:r w:rsidR="00E02C58">
              <w:rPr>
                <w:rFonts w:hint="default"/>
              </w:rPr>
              <w:t>ất phát từ đặc trưng của thơ ca và yêu cầu của sáng tạo nghệ thuật:</w:t>
            </w:r>
          </w:p>
          <w:p w:rsidR="00E02C58" w:rsidRDefault="00FA435D" w:rsidP="00EF4F3E">
            <w:pPr>
              <w:pStyle w:val="NormalWeb"/>
              <w:shd w:val="clear" w:color="auto" w:fill="FFFFFF"/>
              <w:spacing w:before="0" w:beforeAutospacing="0" w:after="0" w:afterAutospacing="0" w:line="340" w:lineRule="exact"/>
              <w:jc w:val="both"/>
              <w:textAlignment w:val="baseline"/>
              <w:rPr>
                <w:rFonts w:hint="default"/>
              </w:rPr>
            </w:pPr>
            <w:r>
              <w:rPr>
                <w:rFonts w:hint="default"/>
              </w:rPr>
              <w:t xml:space="preserve">- </w:t>
            </w:r>
            <w:r w:rsidR="00E02C58">
              <w:rPr>
                <w:rFonts w:hint="default"/>
              </w:rPr>
              <w:t>Cuộc sống là điểm xuất phát, là đề tài vô tận, là đối tượng khám phá của thơ ca nghệ thuật, gợi nhiều cảm xúc phong phú.</w:t>
            </w:r>
          </w:p>
          <w:p w:rsidR="00E02C58" w:rsidRDefault="00E02C58" w:rsidP="00EF4F3E">
            <w:pPr>
              <w:pStyle w:val="NormalWeb"/>
              <w:shd w:val="clear" w:color="auto" w:fill="FFFFFF"/>
              <w:spacing w:before="0" w:beforeAutospacing="0" w:after="0" w:afterAutospacing="0" w:line="340" w:lineRule="exact"/>
              <w:jc w:val="both"/>
              <w:textAlignment w:val="baseline"/>
              <w:rPr>
                <w:rFonts w:hint="default"/>
              </w:rPr>
            </w:pPr>
            <w:r>
              <w:rPr>
                <w:rFonts w:hint="default"/>
              </w:rPr>
              <w:t xml:space="preserve">+ Thơ là tiếng nói của tình cảm, cảm xúc của người nghệ sĩ, nhưng tình cảm, cảm xúc ấy bao giờ cũng bắt rễ từ hiện thực cuộc đời. Hiện thực chính là điểm tựa cho cảm xúc, tình cảm, là cội nguồn không bao giờ vơi cạn để chủ thể trữ tình bộc lộ cảm xúc và suy tưởng. </w:t>
            </w:r>
          </w:p>
          <w:p w:rsidR="00E02C58" w:rsidRDefault="00E02C58" w:rsidP="00EF4F3E">
            <w:pPr>
              <w:pStyle w:val="NormalWeb"/>
              <w:shd w:val="clear" w:color="auto" w:fill="FFFFFF"/>
              <w:spacing w:before="0" w:beforeAutospacing="0" w:after="0" w:afterAutospacing="0" w:line="340" w:lineRule="exact"/>
              <w:jc w:val="both"/>
              <w:textAlignment w:val="baseline"/>
              <w:rPr>
                <w:rFonts w:hint="default"/>
              </w:rPr>
            </w:pPr>
            <w:r>
              <w:rPr>
                <w:rFonts w:hint="default"/>
              </w:rPr>
              <w:t>+ Hiện thực chân thực bao giờ cúng có khả năng dồn nén sức biểu cảm, khơi gợi tình cảm mãnh liệt, có sức dư ba lớn.</w:t>
            </w:r>
          </w:p>
          <w:p w:rsidR="00E02C58" w:rsidRDefault="00B6242F" w:rsidP="00B6242F">
            <w:pPr>
              <w:pStyle w:val="NormalWeb"/>
              <w:shd w:val="clear" w:color="auto" w:fill="FFFFFF"/>
              <w:spacing w:before="0" w:beforeAutospacing="0" w:after="0" w:afterAutospacing="0" w:line="340" w:lineRule="exact"/>
              <w:jc w:val="both"/>
              <w:textAlignment w:val="baseline"/>
              <w:rPr>
                <w:rFonts w:hint="default"/>
              </w:rPr>
            </w:pPr>
            <w:r>
              <w:rPr>
                <w:rFonts w:hint="default"/>
              </w:rPr>
              <w:t>-</w:t>
            </w:r>
            <w:r w:rsidR="00E02C58">
              <w:rPr>
                <w:rFonts w:hint="default"/>
              </w:rPr>
              <w:t xml:space="preserve">Vẻ đẹp của thơ ca trước hết thể hiện ở những tư tưởng, tình cảm mà tác phẩm hàm chứa, </w:t>
            </w:r>
            <w:r>
              <w:rPr>
                <w:rFonts w:hint="default"/>
              </w:rPr>
              <w:t>là dấu ấn trí tuệ, tâm hồn của thi sĩ. Thơ thể hiện thế giới chủ quan của người nghệ sĩ. Tình cảm, tư tưởng trong thơ trước hết là của cá nhân tác giả, là thế giới riêng tư của tác giả nảy sinh từ hiện thực.</w:t>
            </w:r>
          </w:p>
          <w:p w:rsidR="00B6242F" w:rsidRDefault="00B6242F" w:rsidP="00B6242F">
            <w:pPr>
              <w:pStyle w:val="NormalWeb"/>
              <w:shd w:val="clear" w:color="auto" w:fill="FFFFFF"/>
              <w:spacing w:before="0" w:beforeAutospacing="0" w:after="0" w:afterAutospacing="0" w:line="340" w:lineRule="exact"/>
              <w:jc w:val="both"/>
              <w:textAlignment w:val="baseline"/>
              <w:rPr>
                <w:rFonts w:hint="default"/>
                <w:i/>
              </w:rPr>
            </w:pPr>
            <w:r>
              <w:rPr>
                <w:rFonts w:hint="default"/>
              </w:rPr>
              <w:t xml:space="preserve">- Vẻ đẹp </w:t>
            </w:r>
            <w:r w:rsidR="00CF7670">
              <w:rPr>
                <w:rFonts w:hint="default"/>
              </w:rPr>
              <w:t xml:space="preserve">của thơ còn được đánh giá ở sự sáng tạo hình thức </w:t>
            </w:r>
            <w:r w:rsidR="00CF7670" w:rsidRPr="00CF7670">
              <w:rPr>
                <w:rFonts w:hint="default"/>
                <w:i/>
              </w:rPr>
              <w:t>càng cá thể, càng độc đáo, càng hay.</w:t>
            </w:r>
          </w:p>
          <w:p w:rsidR="000D45FC" w:rsidRDefault="000D45FC" w:rsidP="00B6242F">
            <w:pPr>
              <w:pStyle w:val="NormalWeb"/>
              <w:shd w:val="clear" w:color="auto" w:fill="FFFFFF"/>
              <w:spacing w:before="0" w:beforeAutospacing="0" w:after="0" w:afterAutospacing="0" w:line="340" w:lineRule="exact"/>
              <w:jc w:val="both"/>
              <w:textAlignment w:val="baseline"/>
              <w:rPr>
                <w:rFonts w:hint="default"/>
              </w:rPr>
            </w:pPr>
            <w:r>
              <w:rPr>
                <w:rFonts w:hint="default"/>
                <w:i/>
              </w:rPr>
              <w:t>+</w:t>
            </w:r>
            <w:r>
              <w:rPr>
                <w:rFonts w:hint="default"/>
              </w:rPr>
              <w:t>Bản chất nghệ thuật là sáng tạo, vì thế thơ ca không chỉ đòi hỏi nhà thơ phải in dấu tâm hồn, thể hiện cảm xúc mà còn phải in dấu trí tuệ, thể hiện tài năng trong việc sáng tạo hình thức biểu hiện. Thiếu sự sáng tạo, tác phẩm và tên tuổi tác giả sẽ không thể tồn tại.</w:t>
            </w:r>
          </w:p>
          <w:p w:rsidR="00FA435D" w:rsidRPr="008A06F2" w:rsidRDefault="000D45FC" w:rsidP="00EF4F3E">
            <w:pPr>
              <w:pStyle w:val="NormalWeb"/>
              <w:shd w:val="clear" w:color="auto" w:fill="FFFFFF"/>
              <w:spacing w:before="0" w:beforeAutospacing="0" w:after="0" w:afterAutospacing="0" w:line="340" w:lineRule="exact"/>
              <w:jc w:val="both"/>
              <w:textAlignment w:val="baseline"/>
              <w:rPr>
                <w:rFonts w:hint="default"/>
              </w:rPr>
            </w:pPr>
            <w:r>
              <w:rPr>
                <w:rFonts w:hint="default"/>
              </w:rPr>
              <w:t>+ Sự sáng tạo về hình thức biểu hiện của</w:t>
            </w:r>
            <w:r w:rsidR="00CD0E4A">
              <w:rPr>
                <w:rFonts w:hint="default"/>
              </w:rPr>
              <w:t xml:space="preserve"> thơ ca rất phong phú, từ thể loại, cấu tứ, ngôn ngữ, hình ảnh thơ... Sự sáng tạo này tạo nên những các diễn đạt mới về những đề tài không mới, mang đến sức sống cho thơ ca.</w:t>
            </w:r>
          </w:p>
        </w:tc>
        <w:tc>
          <w:tcPr>
            <w:tcW w:w="850"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center"/>
            </w:pP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4F6686" w:rsidRDefault="00FA435D" w:rsidP="00CD0E4A">
            <w:pPr>
              <w:spacing w:line="340" w:lineRule="exact"/>
              <w:jc w:val="both"/>
              <w:rPr>
                <w:lang w:val="vi-VN"/>
              </w:rPr>
            </w:pPr>
            <w:r w:rsidRPr="008A06F2">
              <w:rPr>
                <w:b/>
              </w:rPr>
              <w:t>Chứng minh qua</w:t>
            </w:r>
            <w:r w:rsidR="00CD0E4A">
              <w:rPr>
                <w:b/>
              </w:rPr>
              <w:t xml:space="preserve"> bài thơ </w:t>
            </w:r>
            <w:r w:rsidR="00CD0E4A" w:rsidRPr="00CD0E4A">
              <w:rPr>
                <w:b/>
                <w:i/>
              </w:rPr>
              <w:t>Từ ấy</w:t>
            </w:r>
            <w:r w:rsidR="00CD0E4A">
              <w:rPr>
                <w:b/>
              </w:rPr>
              <w:t xml:space="preserve"> của Tố Hữu và bài thơ </w:t>
            </w:r>
            <w:r w:rsidR="00CD0E4A" w:rsidRPr="00CD0E4A">
              <w:rPr>
                <w:b/>
                <w:i/>
              </w:rPr>
              <w:t>Tây Tiến</w:t>
            </w:r>
            <w:r w:rsidR="00CD0E4A">
              <w:rPr>
                <w:b/>
              </w:rPr>
              <w:t xml:space="preserve"> của Quang Dũng</w:t>
            </w:r>
            <w:r>
              <w:rPr>
                <w:b/>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594874" w:rsidP="00EF4F3E">
            <w:pPr>
              <w:spacing w:line="340" w:lineRule="exact"/>
              <w:jc w:val="center"/>
              <w:rPr>
                <w:b/>
              </w:rPr>
            </w:pPr>
            <w:r>
              <w:rPr>
                <w:b/>
              </w:rPr>
              <w:t>6,0</w:t>
            </w: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Default="00CD0E4A" w:rsidP="00CD0E4A">
            <w:pPr>
              <w:pStyle w:val="ListParagraph"/>
              <w:numPr>
                <w:ilvl w:val="0"/>
                <w:numId w:val="3"/>
              </w:numPr>
              <w:spacing w:line="340" w:lineRule="exact"/>
              <w:jc w:val="both"/>
              <w:rPr>
                <w:lang w:val="vi-VN"/>
              </w:rPr>
            </w:pPr>
            <w:r>
              <w:rPr>
                <w:lang w:val="vi-VN"/>
              </w:rPr>
              <w:t xml:space="preserve">Bài thơ </w:t>
            </w:r>
            <w:bookmarkStart w:id="0" w:name="_GoBack"/>
            <w:r w:rsidRPr="0076219F">
              <w:rPr>
                <w:i/>
                <w:lang w:val="vi-VN"/>
              </w:rPr>
              <w:t>Từ ấy</w:t>
            </w:r>
            <w:r>
              <w:rPr>
                <w:lang w:val="vi-VN"/>
              </w:rPr>
              <w:t xml:space="preserve"> </w:t>
            </w:r>
            <w:bookmarkEnd w:id="0"/>
            <w:r>
              <w:rPr>
                <w:lang w:val="vi-VN"/>
              </w:rPr>
              <w:t>của Tố Hữu</w:t>
            </w:r>
          </w:p>
          <w:p w:rsidR="00CD0E4A" w:rsidRPr="00655C7C" w:rsidRDefault="00655C7C" w:rsidP="00655C7C">
            <w:pPr>
              <w:spacing w:line="340" w:lineRule="exact"/>
              <w:jc w:val="both"/>
              <w:rPr>
                <w:lang w:val="vi-VN"/>
              </w:rPr>
            </w:pPr>
            <w:r>
              <w:rPr>
                <w:i/>
                <w:lang w:val="vi-VN"/>
              </w:rPr>
              <w:t>-</w:t>
            </w:r>
            <w:r w:rsidR="00CD0E4A" w:rsidRPr="00655C7C">
              <w:rPr>
                <w:i/>
                <w:lang w:val="vi-VN"/>
              </w:rPr>
              <w:t>Từ ấy “ xuất phát từ thực tại”</w:t>
            </w:r>
            <w:r w:rsidR="00CD0E4A" w:rsidRPr="00655C7C">
              <w:rPr>
                <w:lang w:val="vi-VN"/>
              </w:rPr>
              <w:t>:</w:t>
            </w:r>
          </w:p>
          <w:p w:rsidR="00CD0E4A" w:rsidRDefault="00655C7C" w:rsidP="00655C7C">
            <w:pPr>
              <w:spacing w:line="340" w:lineRule="exact"/>
              <w:jc w:val="both"/>
              <w:rPr>
                <w:lang w:val="vi-VN"/>
              </w:rPr>
            </w:pPr>
            <w:r w:rsidRPr="00655C7C">
              <w:rPr>
                <w:lang w:val="vi-VN"/>
              </w:rPr>
              <w:t>Tháng 7/1938,  T</w:t>
            </w:r>
            <w:r w:rsidR="00CD0E4A" w:rsidRPr="00655C7C">
              <w:rPr>
                <w:lang w:val="vi-VN"/>
              </w:rPr>
              <w:t xml:space="preserve">ố Hữu vinh dự được đứng vào hàng ngũ của Đảng. Niềm vui sướng hân hoan </w:t>
            </w:r>
            <w:r w:rsidRPr="00655C7C">
              <w:rPr>
                <w:lang w:val="vi-VN"/>
              </w:rPr>
              <w:t xml:space="preserve">và tự hào </w:t>
            </w:r>
            <w:r>
              <w:rPr>
                <w:lang w:val="vi-VN"/>
              </w:rPr>
              <w:t>khi được kết n</w:t>
            </w:r>
            <w:r w:rsidR="00302F0B">
              <w:rPr>
                <w:lang w:val="vi-VN"/>
              </w:rPr>
              <w:t>ạp Đảng là cảm xúc chân thực từ</w:t>
            </w:r>
            <w:r>
              <w:rPr>
                <w:lang w:val="vi-VN"/>
              </w:rPr>
              <w:t xml:space="preserve"> trái tim của người chiến sĩ trẻ. Ngày được đứng vào hàng ngũ của những người phấn đấu vì một lí tưởng cao đẹp là bước ngoặt quan trọng trong cuộc đời nhà thơ. Ghi nhận kỉ niệm đáng nhớ ấy với những cảm xúc, suy tư sâu sắc, Tố Hữu viết </w:t>
            </w:r>
            <w:r w:rsidRPr="00302F0B">
              <w:rPr>
                <w:i/>
                <w:lang w:val="vi-VN"/>
              </w:rPr>
              <w:t>Từ ấy</w:t>
            </w:r>
            <w:r>
              <w:rPr>
                <w:lang w:val="vi-VN"/>
              </w:rPr>
              <w:t>. Bài thơ là tiếng nói riêng của Tố Hữu</w:t>
            </w:r>
            <w:r w:rsidR="00302F0B">
              <w:rPr>
                <w:lang w:val="vi-VN"/>
              </w:rPr>
              <w:t>, là tuyên ngôn về lẽ sống cao đẹp của nhà thơ.</w:t>
            </w:r>
          </w:p>
          <w:p w:rsidR="00647D1F" w:rsidRDefault="00647D1F" w:rsidP="00655C7C">
            <w:pPr>
              <w:spacing w:line="340" w:lineRule="exact"/>
              <w:jc w:val="both"/>
              <w:rPr>
                <w:lang w:val="vi-VN"/>
              </w:rPr>
            </w:pPr>
            <w:r>
              <w:rPr>
                <w:lang w:val="vi-VN"/>
              </w:rPr>
              <w:t>-</w:t>
            </w:r>
            <w:r w:rsidRPr="00647D1F">
              <w:rPr>
                <w:i/>
                <w:lang w:val="vi-VN"/>
              </w:rPr>
              <w:t>Từ ấy</w:t>
            </w:r>
            <w:r>
              <w:rPr>
                <w:lang w:val="vi-VN"/>
              </w:rPr>
              <w:t xml:space="preserve"> thể hiện </w:t>
            </w:r>
            <w:r w:rsidRPr="00647D1F">
              <w:rPr>
                <w:i/>
                <w:lang w:val="vi-VN"/>
              </w:rPr>
              <w:t>vẻ đẹp tâm hồn, trí tuệ</w:t>
            </w:r>
            <w:r>
              <w:rPr>
                <w:lang w:val="vi-VN"/>
              </w:rPr>
              <w:t xml:space="preserve"> của Tố Hữu</w:t>
            </w:r>
            <w:r w:rsidR="00266722">
              <w:rPr>
                <w:lang w:val="vi-VN"/>
              </w:rPr>
              <w:t>:</w:t>
            </w:r>
          </w:p>
          <w:p w:rsidR="00266722" w:rsidRDefault="00266722" w:rsidP="00655C7C">
            <w:pPr>
              <w:spacing w:line="340" w:lineRule="exact"/>
              <w:jc w:val="both"/>
              <w:rPr>
                <w:lang w:val="vi-VN"/>
              </w:rPr>
            </w:pPr>
            <w:r>
              <w:rPr>
                <w:lang w:val="vi-VN"/>
              </w:rPr>
              <w:t>+ Niềm vui sướng say mê khi bắt gặp lí tưởng của Đảng.</w:t>
            </w:r>
          </w:p>
          <w:p w:rsidR="00266722" w:rsidRDefault="00266722" w:rsidP="00655C7C">
            <w:pPr>
              <w:spacing w:line="340" w:lineRule="exact"/>
              <w:jc w:val="both"/>
              <w:rPr>
                <w:lang w:val="vi-VN"/>
              </w:rPr>
            </w:pPr>
            <w:r>
              <w:rPr>
                <w:lang w:val="vi-VN"/>
              </w:rPr>
              <w:t>+ Những nhận thức mới mẻ về lẽ sống.</w:t>
            </w:r>
          </w:p>
          <w:p w:rsidR="00266722" w:rsidRDefault="00266722" w:rsidP="00266722">
            <w:pPr>
              <w:spacing w:line="340" w:lineRule="exact"/>
              <w:jc w:val="both"/>
              <w:rPr>
                <w:lang w:val="vi-VN"/>
              </w:rPr>
            </w:pPr>
            <w:r>
              <w:rPr>
                <w:lang w:val="vi-VN"/>
              </w:rPr>
              <w:t>-</w:t>
            </w:r>
            <w:r w:rsidRPr="00266722">
              <w:rPr>
                <w:i/>
                <w:lang w:val="vi-VN"/>
              </w:rPr>
              <w:t>Từ ấy</w:t>
            </w:r>
            <w:r w:rsidRPr="00266722">
              <w:rPr>
                <w:lang w:val="vi-VN"/>
              </w:rPr>
              <w:t xml:space="preserve"> in dấu rõ nét những sáng tạo nghệ thuật độc đáo của nhà thơ:</w:t>
            </w:r>
          </w:p>
          <w:p w:rsidR="00EE24A2" w:rsidRDefault="00EE24A2" w:rsidP="00266722">
            <w:pPr>
              <w:spacing w:line="340" w:lineRule="exact"/>
              <w:jc w:val="both"/>
              <w:rPr>
                <w:lang w:val="vi-VN"/>
              </w:rPr>
            </w:pPr>
            <w:r>
              <w:rPr>
                <w:lang w:val="vi-VN"/>
              </w:rPr>
              <w:t>+ Những sáng tạo về ngôn từ, hình ảnh</w:t>
            </w:r>
          </w:p>
          <w:p w:rsidR="00EE24A2" w:rsidRDefault="00EE24A2" w:rsidP="00266722">
            <w:pPr>
              <w:spacing w:line="340" w:lineRule="exact"/>
              <w:jc w:val="both"/>
              <w:rPr>
                <w:lang w:val="vi-VN"/>
              </w:rPr>
            </w:pPr>
            <w:r>
              <w:rPr>
                <w:lang w:val="vi-VN"/>
              </w:rPr>
              <w:t>+ Sử dụng có hiệu quả các biện pháp tu từ...</w:t>
            </w:r>
          </w:p>
          <w:p w:rsidR="00EE24A2" w:rsidRDefault="00EE24A2" w:rsidP="00266722">
            <w:pPr>
              <w:spacing w:line="340" w:lineRule="exact"/>
              <w:jc w:val="both"/>
              <w:rPr>
                <w:lang w:val="vi-VN"/>
              </w:rPr>
            </w:pPr>
            <w:r>
              <w:rPr>
                <w:lang w:val="vi-VN"/>
              </w:rPr>
              <w:t xml:space="preserve">     </w:t>
            </w:r>
            <w:r w:rsidRPr="00EE24A2">
              <w:rPr>
                <w:i/>
                <w:lang w:val="vi-VN"/>
              </w:rPr>
              <w:t>Từ ấy</w:t>
            </w:r>
            <w:r>
              <w:rPr>
                <w:lang w:val="vi-VN"/>
              </w:rPr>
              <w:t xml:space="preserve"> được coi là thi phẩm có ý nghĩa mở đầu, định hướng cho toàn bộ sáng tác của Tố Hữu. Những sáng tạo độc đáo của thi phẩm tạo nên nét riêng cho phong cách thơ Tố Hữu: trữ tình – chính trị, giàu tính dân tộc.</w:t>
            </w:r>
          </w:p>
          <w:p w:rsidR="00EE24A2" w:rsidRDefault="00EE24A2" w:rsidP="00EE24A2">
            <w:pPr>
              <w:pStyle w:val="ListParagraph"/>
              <w:numPr>
                <w:ilvl w:val="0"/>
                <w:numId w:val="3"/>
              </w:numPr>
              <w:spacing w:line="340" w:lineRule="exact"/>
              <w:jc w:val="both"/>
              <w:rPr>
                <w:lang w:val="vi-VN"/>
              </w:rPr>
            </w:pPr>
            <w:r>
              <w:rPr>
                <w:lang w:val="vi-VN"/>
              </w:rPr>
              <w:t xml:space="preserve">Bài thơ </w:t>
            </w:r>
            <w:r w:rsidRPr="00EE2801">
              <w:rPr>
                <w:i/>
                <w:lang w:val="vi-VN"/>
              </w:rPr>
              <w:t>Tây Tiến</w:t>
            </w:r>
            <w:r>
              <w:rPr>
                <w:lang w:val="vi-VN"/>
              </w:rPr>
              <w:t xml:space="preserve"> của Quang Dũng</w:t>
            </w:r>
          </w:p>
          <w:p w:rsidR="0090530D" w:rsidRPr="0090530D" w:rsidRDefault="0090530D" w:rsidP="0090530D">
            <w:pPr>
              <w:spacing w:line="340" w:lineRule="exact"/>
              <w:jc w:val="both"/>
              <w:rPr>
                <w:i/>
                <w:lang w:val="vi-VN"/>
              </w:rPr>
            </w:pPr>
            <w:r>
              <w:rPr>
                <w:i/>
                <w:lang w:val="vi-VN"/>
              </w:rPr>
              <w:t>-</w:t>
            </w:r>
            <w:r w:rsidR="00EE2801" w:rsidRPr="0090530D">
              <w:rPr>
                <w:i/>
                <w:lang w:val="vi-VN"/>
              </w:rPr>
              <w:t xml:space="preserve">Tây Tiến </w:t>
            </w:r>
            <w:r w:rsidRPr="0090530D">
              <w:rPr>
                <w:i/>
                <w:lang w:val="vi-VN"/>
              </w:rPr>
              <w:t>“</w:t>
            </w:r>
            <w:r w:rsidR="00EE2801" w:rsidRPr="0090530D">
              <w:rPr>
                <w:i/>
                <w:lang w:val="vi-VN"/>
              </w:rPr>
              <w:t>xuất phát từ thực tại,  từ đời sống</w:t>
            </w:r>
            <w:r w:rsidRPr="0090530D">
              <w:rPr>
                <w:i/>
                <w:lang w:val="vi-VN"/>
              </w:rPr>
              <w:t>”</w:t>
            </w:r>
          </w:p>
          <w:p w:rsidR="0090530D" w:rsidRDefault="001A5495" w:rsidP="0090530D">
            <w:pPr>
              <w:spacing w:line="340" w:lineRule="exact"/>
              <w:jc w:val="both"/>
              <w:rPr>
                <w:lang w:val="vi-VN"/>
              </w:rPr>
            </w:pPr>
            <w:r>
              <w:rPr>
                <w:lang w:val="vi-VN"/>
              </w:rPr>
              <w:lastRenderedPageBreak/>
              <w:t xml:space="preserve">             </w:t>
            </w:r>
            <w:r w:rsidR="0090530D" w:rsidRPr="0090530D">
              <w:rPr>
                <w:lang w:val="vi-VN"/>
              </w:rPr>
              <w:t>Tây Tiến là một đơn vị quân đội thành lập đầu năm 1947, có nhiệm vụ phối hợp với bộ đội Lào, bảo vệ biên giới Việt – Lào và đánh tiêu hao lực lượng quân đội Pháp ở thượng Lào và miền tây Bắc Bộ Việt Nam.</w:t>
            </w:r>
            <w:r w:rsidR="0090530D">
              <w:rPr>
                <w:lang w:val="vi-VN"/>
              </w:rPr>
              <w:t xml:space="preserve"> Quang Dũng là đại đội trưởng của đoàn binh Tây Tiến. Cuối năm 1948, ông chuyển sang đơn vị khác. Rời xa đơn vị cũ một thời gian, tại Phù Lưu Chanh, Quang Dũng viết bài thơ </w:t>
            </w:r>
            <w:r w:rsidR="0090530D" w:rsidRPr="0090530D">
              <w:rPr>
                <w:i/>
                <w:lang w:val="vi-VN"/>
              </w:rPr>
              <w:t>Nhớ Tây Tiến</w:t>
            </w:r>
            <w:r w:rsidR="0090530D">
              <w:rPr>
                <w:i/>
                <w:lang w:val="vi-VN"/>
              </w:rPr>
              <w:t>.</w:t>
            </w:r>
            <w:r w:rsidR="0090530D">
              <w:rPr>
                <w:lang w:val="vi-VN"/>
              </w:rPr>
              <w:t xml:space="preserve"> Khi in lại, tác giả đổi tên bài thơ là </w:t>
            </w:r>
            <w:r w:rsidR="0090530D" w:rsidRPr="0090530D">
              <w:rPr>
                <w:i/>
                <w:lang w:val="vi-VN"/>
              </w:rPr>
              <w:t>Tây Tiến.</w:t>
            </w:r>
            <w:r w:rsidR="0090530D">
              <w:rPr>
                <w:i/>
                <w:lang w:val="vi-VN"/>
              </w:rPr>
              <w:t xml:space="preserve"> </w:t>
            </w:r>
            <w:r w:rsidR="0090530D" w:rsidRPr="0090530D">
              <w:rPr>
                <w:i/>
                <w:lang w:val="vi-VN"/>
              </w:rPr>
              <w:t>Tây Tiến</w:t>
            </w:r>
            <w:r w:rsidR="0090530D">
              <w:rPr>
                <w:lang w:val="vi-VN"/>
              </w:rPr>
              <w:t xml:space="preserve"> là cuộc sống, là tiếng lòng, là con người rất thật của Quang Dũng. Bài thơ được khơi nguồn từ những cảm xúc mãn</w:t>
            </w:r>
            <w:r>
              <w:rPr>
                <w:lang w:val="vi-VN"/>
              </w:rPr>
              <w:t xml:space="preserve">h liệt và chân thực của nhà thơ </w:t>
            </w:r>
            <w:r w:rsidR="0090530D">
              <w:rPr>
                <w:lang w:val="vi-VN"/>
              </w:rPr>
              <w:t>khi nhớ về đồng đội và mảnh đất, con người Tây Bắc một thời gắn bó.</w:t>
            </w:r>
          </w:p>
          <w:p w:rsidR="001A5495" w:rsidRDefault="000646E4" w:rsidP="001A5495">
            <w:pPr>
              <w:pStyle w:val="ListParagraph"/>
              <w:numPr>
                <w:ilvl w:val="0"/>
                <w:numId w:val="9"/>
              </w:numPr>
              <w:spacing w:line="340" w:lineRule="exact"/>
              <w:jc w:val="both"/>
              <w:rPr>
                <w:lang w:val="vi-VN"/>
              </w:rPr>
            </w:pPr>
            <w:r w:rsidRPr="000646E4">
              <w:rPr>
                <w:i/>
                <w:lang w:val="vi-VN"/>
              </w:rPr>
              <w:t>Tây Tiến</w:t>
            </w:r>
            <w:r>
              <w:rPr>
                <w:lang w:val="vi-VN"/>
              </w:rPr>
              <w:t xml:space="preserve"> </w:t>
            </w:r>
            <w:r w:rsidRPr="000646E4">
              <w:rPr>
                <w:lang w:val="vi-VN"/>
              </w:rPr>
              <w:t xml:space="preserve">thể hiện </w:t>
            </w:r>
            <w:r w:rsidRPr="000646E4">
              <w:rPr>
                <w:i/>
                <w:lang w:val="vi-VN"/>
              </w:rPr>
              <w:t>vẻ đẹp tâm hồn, trí tuệ</w:t>
            </w:r>
            <w:r w:rsidRPr="000646E4">
              <w:rPr>
                <w:lang w:val="vi-VN"/>
              </w:rPr>
              <w:t xml:space="preserve"> của</w:t>
            </w:r>
            <w:r>
              <w:rPr>
                <w:lang w:val="vi-VN"/>
              </w:rPr>
              <w:t xml:space="preserve"> Quang Dũng</w:t>
            </w:r>
            <w:r w:rsidR="001A5495">
              <w:rPr>
                <w:lang w:val="vi-VN"/>
              </w:rPr>
              <w:t>:</w:t>
            </w:r>
          </w:p>
          <w:p w:rsidR="001A5495" w:rsidRDefault="001A5495" w:rsidP="001A5495">
            <w:pPr>
              <w:spacing w:line="340" w:lineRule="exact"/>
              <w:jc w:val="both"/>
              <w:rPr>
                <w:lang w:val="vi-VN"/>
              </w:rPr>
            </w:pPr>
            <w:r>
              <w:rPr>
                <w:lang w:val="vi-VN"/>
              </w:rPr>
              <w:t>+ Vẻ đẹp lãng mạn, hào hoa</w:t>
            </w:r>
          </w:p>
          <w:p w:rsidR="001A5495" w:rsidRDefault="001A5495" w:rsidP="001A5495">
            <w:pPr>
              <w:spacing w:line="340" w:lineRule="exact"/>
              <w:jc w:val="both"/>
              <w:rPr>
                <w:lang w:val="vi-VN"/>
              </w:rPr>
            </w:pPr>
            <w:r>
              <w:rPr>
                <w:lang w:val="vi-VN"/>
              </w:rPr>
              <w:t>+ Vẻ đẹp ý chí, lí tưởng</w:t>
            </w:r>
          </w:p>
          <w:p w:rsidR="00821F8E" w:rsidRDefault="00821F8E" w:rsidP="00821F8E">
            <w:pPr>
              <w:pStyle w:val="ListParagraph"/>
              <w:numPr>
                <w:ilvl w:val="0"/>
                <w:numId w:val="9"/>
              </w:numPr>
              <w:spacing w:line="340" w:lineRule="exact"/>
              <w:jc w:val="both"/>
              <w:rPr>
                <w:lang w:val="vi-VN"/>
              </w:rPr>
            </w:pPr>
            <w:r w:rsidRPr="00821F8E">
              <w:rPr>
                <w:i/>
                <w:lang w:val="vi-VN"/>
              </w:rPr>
              <w:t>Tây Tiến</w:t>
            </w:r>
            <w:r w:rsidRPr="00821F8E">
              <w:rPr>
                <w:lang w:val="vi-VN"/>
              </w:rPr>
              <w:t xml:space="preserve"> in dấu rõ nét những sáng tạo nghệ thuật độc đáo của nhà thơ:</w:t>
            </w:r>
          </w:p>
          <w:p w:rsidR="00821F8E" w:rsidRDefault="00821F8E" w:rsidP="00821F8E">
            <w:pPr>
              <w:spacing w:line="340" w:lineRule="exact"/>
              <w:jc w:val="both"/>
              <w:rPr>
                <w:lang w:val="vi-VN"/>
              </w:rPr>
            </w:pPr>
            <w:r>
              <w:rPr>
                <w:lang w:val="vi-VN"/>
              </w:rPr>
              <w:t>+ Chất lãng mạn bi tráng</w:t>
            </w:r>
          </w:p>
          <w:p w:rsidR="00821F8E" w:rsidRDefault="00821F8E" w:rsidP="00821F8E">
            <w:pPr>
              <w:spacing w:line="340" w:lineRule="exact"/>
              <w:jc w:val="both"/>
              <w:rPr>
                <w:lang w:val="vi-VN"/>
              </w:rPr>
            </w:pPr>
            <w:r>
              <w:rPr>
                <w:lang w:val="vi-VN"/>
              </w:rPr>
              <w:t xml:space="preserve">+ Sự kết hợp giữa bút pháp hiện thực và lãng mạn, chất nhạc, chất họa, sáng tạo ngôn từ, hình ảnh... </w:t>
            </w:r>
          </w:p>
          <w:p w:rsidR="00821F8E" w:rsidRPr="00821F8E" w:rsidRDefault="00821F8E" w:rsidP="00821F8E">
            <w:pPr>
              <w:spacing w:line="340" w:lineRule="exact"/>
              <w:jc w:val="both"/>
              <w:rPr>
                <w:lang w:val="vi-VN"/>
              </w:rPr>
            </w:pPr>
            <w:r>
              <w:rPr>
                <w:lang w:val="vi-VN"/>
              </w:rPr>
              <w:t xml:space="preserve">   </w:t>
            </w:r>
            <w:r w:rsidRPr="00821F8E">
              <w:rPr>
                <w:i/>
                <w:lang w:val="vi-VN"/>
              </w:rPr>
              <w:t>Tây Tiến</w:t>
            </w:r>
            <w:r>
              <w:rPr>
                <w:lang w:val="vi-VN"/>
              </w:rPr>
              <w:t xml:space="preserve"> là bài thơ tiêu biểu nhất cho đời thơ Quang Dũng, thể hiện rõ nét phong cách nghệ thuật của nhà thơ: hồn thơ phóng khoáng, hồn hậu, lãng mạn và tài hoa.</w:t>
            </w:r>
          </w:p>
          <w:p w:rsidR="0090530D" w:rsidRPr="00821F8E" w:rsidRDefault="0090530D" w:rsidP="00821F8E">
            <w:pPr>
              <w:spacing w:line="340" w:lineRule="exact"/>
              <w:jc w:val="both"/>
              <w:rPr>
                <w:lang w:val="vi-VN"/>
              </w:rPr>
            </w:pPr>
          </w:p>
        </w:tc>
        <w:tc>
          <w:tcPr>
            <w:tcW w:w="850" w:type="dxa"/>
            <w:tcBorders>
              <w:top w:val="single" w:sz="4" w:space="0" w:color="auto"/>
              <w:left w:val="single" w:sz="4" w:space="0" w:color="auto"/>
              <w:bottom w:val="single" w:sz="4" w:space="0" w:color="auto"/>
              <w:right w:val="single" w:sz="4" w:space="0" w:color="auto"/>
            </w:tcBorders>
          </w:tcPr>
          <w:p w:rsidR="00FA435D" w:rsidRPr="008622C0" w:rsidRDefault="00FA435D" w:rsidP="00EF4F3E">
            <w:pPr>
              <w:spacing w:line="340" w:lineRule="exact"/>
              <w:jc w:val="center"/>
              <w:rPr>
                <w:b/>
              </w:rPr>
            </w:pPr>
          </w:p>
          <w:p w:rsidR="00FA435D" w:rsidRDefault="00FA435D" w:rsidP="00EF4F3E">
            <w:pPr>
              <w:spacing w:line="340" w:lineRule="exact"/>
            </w:pPr>
          </w:p>
          <w:p w:rsidR="00FA435D" w:rsidRPr="00801EF7" w:rsidRDefault="00FA435D" w:rsidP="00EF4F3E">
            <w:pPr>
              <w:spacing w:line="340" w:lineRule="exact"/>
            </w:pPr>
          </w:p>
        </w:tc>
      </w:tr>
      <w:tr w:rsidR="00FA435D" w:rsidRPr="008A06F2" w:rsidTr="00EF4F3E">
        <w:tc>
          <w:tcPr>
            <w:tcW w:w="567"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center"/>
              <w:rPr>
                <w:b/>
              </w:rPr>
            </w:pPr>
            <w:r>
              <w:rPr>
                <w:b/>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both"/>
              <w:rPr>
                <w:b/>
              </w:rPr>
            </w:pPr>
            <w:r w:rsidRPr="008A06F2">
              <w:rPr>
                <w:b/>
              </w:rPr>
              <w:t>Đánh giá, nâng cao vấn đề</w:t>
            </w:r>
          </w:p>
        </w:tc>
        <w:tc>
          <w:tcPr>
            <w:tcW w:w="850" w:type="dxa"/>
            <w:tcBorders>
              <w:top w:val="single" w:sz="4" w:space="0" w:color="auto"/>
              <w:left w:val="single" w:sz="4" w:space="0" w:color="auto"/>
              <w:bottom w:val="single" w:sz="4" w:space="0" w:color="auto"/>
              <w:right w:val="single" w:sz="4" w:space="0" w:color="auto"/>
            </w:tcBorders>
            <w:hideMark/>
          </w:tcPr>
          <w:p w:rsidR="00FA435D" w:rsidRPr="008A06F2" w:rsidRDefault="00FA435D" w:rsidP="00EF4F3E">
            <w:pPr>
              <w:spacing w:line="340" w:lineRule="exact"/>
              <w:jc w:val="center"/>
              <w:rPr>
                <w:b/>
              </w:rPr>
            </w:pPr>
            <w:r>
              <w:rPr>
                <w:b/>
              </w:rPr>
              <w:t>1,0</w:t>
            </w:r>
          </w:p>
        </w:tc>
      </w:tr>
      <w:tr w:rsidR="00FA435D" w:rsidRPr="008A06F2" w:rsidTr="00EF4F3E">
        <w:tc>
          <w:tcPr>
            <w:tcW w:w="567" w:type="dxa"/>
            <w:vMerge w:val="restart"/>
            <w:tcBorders>
              <w:top w:val="single" w:sz="4" w:space="0" w:color="auto"/>
              <w:left w:val="single" w:sz="4" w:space="0" w:color="auto"/>
              <w:right w:val="single" w:sz="4" w:space="0" w:color="auto"/>
            </w:tcBorders>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821F8E" w:rsidRPr="00594874" w:rsidRDefault="00FA435D" w:rsidP="00EF4F3E">
            <w:pPr>
              <w:pStyle w:val="NormalWeb"/>
              <w:shd w:val="clear" w:color="auto" w:fill="FFFFFF"/>
              <w:spacing w:before="0" w:beforeAutospacing="0" w:after="0" w:afterAutospacing="0" w:line="340" w:lineRule="exact"/>
              <w:jc w:val="both"/>
              <w:textAlignment w:val="baseline"/>
              <w:rPr>
                <w:rFonts w:hint="default"/>
                <w:i/>
              </w:rPr>
            </w:pPr>
            <w:r>
              <w:rPr>
                <w:rFonts w:hint="default"/>
              </w:rPr>
              <w:t>-</w:t>
            </w:r>
            <w:r w:rsidRPr="008A06F2">
              <w:t xml:space="preserve"> Nhận định</w:t>
            </w:r>
            <w:r>
              <w:rPr>
                <w:rFonts w:hint="default"/>
              </w:rPr>
              <w:t xml:space="preserve"> trên</w:t>
            </w:r>
            <w:r w:rsidR="00821F8E">
              <w:rPr>
                <w:rFonts w:hint="default"/>
              </w:rPr>
              <w:t xml:space="preserve"> không chỉ đúng trong lĩnh vực sáng tạo thơ ca</w:t>
            </w:r>
            <w:r>
              <w:rPr>
                <w:rFonts w:hint="default"/>
              </w:rPr>
              <w:t xml:space="preserve"> </w:t>
            </w:r>
            <w:r w:rsidR="00821F8E">
              <w:rPr>
                <w:rFonts w:hint="default"/>
              </w:rPr>
              <w:t xml:space="preserve">mà còn đặt ra yêu cầu cho mọi sáng tạo nghệ thuật nói  chung. </w:t>
            </w:r>
            <w:r w:rsidR="00821F8E" w:rsidRPr="00821F8E">
              <w:rPr>
                <w:rFonts w:hint="default"/>
                <w:i/>
              </w:rPr>
              <w:t>Từ ấy</w:t>
            </w:r>
            <w:r w:rsidR="00821F8E">
              <w:rPr>
                <w:rFonts w:hint="default"/>
              </w:rPr>
              <w:t xml:space="preserve"> và </w:t>
            </w:r>
            <w:r w:rsidR="00821F8E" w:rsidRPr="00594874">
              <w:rPr>
                <w:rFonts w:hint="default"/>
                <w:i/>
              </w:rPr>
              <w:t>Tây Tiến</w:t>
            </w:r>
            <w:r w:rsidR="00821F8E">
              <w:rPr>
                <w:rFonts w:hint="default"/>
              </w:rPr>
              <w:t xml:space="preserve"> được ra đời ở những thời điểm khác nhau</w:t>
            </w:r>
            <w:r w:rsidR="00594874">
              <w:rPr>
                <w:rFonts w:hint="default"/>
              </w:rPr>
              <w:t>, bởi hai phong cách nghệ thuật khác nhau nhưng đều là minh chứng rõ nét cho ý kiến của Xuân Diệu.</w:t>
            </w:r>
          </w:p>
          <w:p w:rsidR="00FA435D" w:rsidRPr="00A21942" w:rsidRDefault="00FA435D" w:rsidP="00EF4F3E">
            <w:pPr>
              <w:spacing w:line="340" w:lineRule="exact"/>
              <w:jc w:val="both"/>
            </w:pPr>
            <w:r w:rsidRPr="00A21942">
              <w:t>- Bài học cho người nghệ</w:t>
            </w:r>
            <w:r>
              <w:t xml:space="preserve"> sĩ sáng tạo và người tiếp nhận</w:t>
            </w:r>
            <w:r w:rsidRPr="00A21942">
              <w:t>:</w:t>
            </w:r>
          </w:p>
          <w:p w:rsidR="00FA435D" w:rsidRPr="008A06F2" w:rsidRDefault="00FA435D" w:rsidP="00EF4F3E">
            <w:pPr>
              <w:spacing w:line="340" w:lineRule="exact"/>
              <w:jc w:val="both"/>
            </w:pPr>
            <w:r>
              <w:t>+ Đối với người sáng tạo:</w:t>
            </w:r>
            <w:r w:rsidRPr="00312CBD">
              <w:t xml:space="preserve"> </w:t>
            </w:r>
            <w:r w:rsidRPr="008A06F2">
              <w:t>trau dồi vốn sống, sống sâu sắc với thế giới nội tâm của mình, lao động công phu, nỗ lực không ngừng trong hoạt động sáng tạo nghệ thuật.</w:t>
            </w:r>
          </w:p>
          <w:p w:rsidR="00FA435D" w:rsidRPr="008A06F2" w:rsidRDefault="00FA435D" w:rsidP="00EF4F3E">
            <w:pPr>
              <w:spacing w:line="340" w:lineRule="exact"/>
              <w:jc w:val="both"/>
            </w:pPr>
            <w:r>
              <w:t>+ Đối với</w:t>
            </w:r>
            <w:r w:rsidRPr="008A06F2">
              <w:t xml:space="preserve"> </w:t>
            </w:r>
            <w:r>
              <w:t xml:space="preserve">người </w:t>
            </w:r>
            <w:r w:rsidRPr="008A06F2">
              <w:t>đọc</w:t>
            </w:r>
            <w:r>
              <w:t>:</w:t>
            </w:r>
            <w:r w:rsidRPr="008A06F2">
              <w:t xml:space="preserve"> tiếp nhận tác phẩm bằng toàn bộ thế giới tinh thần của mình trên tinh thần đối thoại, đồng sáng tạo với nhà thơ để thấy được những đóng góp của nhà thơ cả về nội dung, tư tưởng và nghệ thuật</w:t>
            </w:r>
            <w:r>
              <w:t>.</w:t>
            </w:r>
          </w:p>
        </w:tc>
        <w:tc>
          <w:tcPr>
            <w:tcW w:w="850" w:type="dxa"/>
            <w:tcBorders>
              <w:top w:val="single" w:sz="4" w:space="0" w:color="auto"/>
              <w:left w:val="single" w:sz="4" w:space="0" w:color="auto"/>
              <w:bottom w:val="single" w:sz="4" w:space="0" w:color="auto"/>
              <w:right w:val="single" w:sz="4" w:space="0" w:color="auto"/>
            </w:tcBorders>
          </w:tcPr>
          <w:p w:rsidR="00FA435D" w:rsidRPr="008A06F2" w:rsidRDefault="00FA435D" w:rsidP="00EF4F3E">
            <w:pPr>
              <w:spacing w:line="340" w:lineRule="exact"/>
              <w:jc w:val="center"/>
            </w:pPr>
            <w:r>
              <w:t>0,</w:t>
            </w:r>
            <w:r w:rsidRPr="008A06F2">
              <w:t>5</w:t>
            </w:r>
          </w:p>
          <w:p w:rsidR="00FA435D" w:rsidRPr="008A06F2" w:rsidRDefault="00FA435D" w:rsidP="00EF4F3E">
            <w:pPr>
              <w:spacing w:line="340" w:lineRule="exact"/>
              <w:jc w:val="center"/>
            </w:pPr>
          </w:p>
          <w:p w:rsidR="00FA435D" w:rsidRDefault="00FA435D" w:rsidP="00EF4F3E">
            <w:pPr>
              <w:spacing w:line="340" w:lineRule="exact"/>
              <w:jc w:val="center"/>
            </w:pPr>
          </w:p>
          <w:p w:rsidR="00FA435D" w:rsidRDefault="00FA435D" w:rsidP="00EF4F3E">
            <w:pPr>
              <w:spacing w:line="340" w:lineRule="exact"/>
              <w:jc w:val="center"/>
            </w:pPr>
          </w:p>
          <w:p w:rsidR="00FA435D" w:rsidRDefault="00FA435D" w:rsidP="00EF4F3E">
            <w:pPr>
              <w:spacing w:line="340" w:lineRule="exact"/>
              <w:jc w:val="center"/>
            </w:pPr>
          </w:p>
          <w:p w:rsidR="00FA435D" w:rsidRPr="008A06F2" w:rsidRDefault="00FA435D" w:rsidP="00EF4F3E">
            <w:pPr>
              <w:spacing w:line="340" w:lineRule="exact"/>
              <w:jc w:val="center"/>
            </w:pPr>
            <w:r>
              <w:t>0,</w:t>
            </w:r>
            <w:r w:rsidRPr="008A06F2">
              <w:t>5</w:t>
            </w:r>
          </w:p>
          <w:p w:rsidR="00FA435D" w:rsidRPr="008A06F2" w:rsidRDefault="00FA435D" w:rsidP="00EF4F3E">
            <w:pPr>
              <w:spacing w:line="340" w:lineRule="exact"/>
              <w:jc w:val="center"/>
            </w:pPr>
          </w:p>
          <w:p w:rsidR="00FA435D" w:rsidRPr="008A06F2" w:rsidRDefault="00FA435D" w:rsidP="00EF4F3E">
            <w:pPr>
              <w:spacing w:line="340" w:lineRule="exact"/>
              <w:jc w:val="center"/>
            </w:pPr>
          </w:p>
          <w:p w:rsidR="00FA435D" w:rsidRPr="008A06F2" w:rsidRDefault="00FA435D" w:rsidP="00EF4F3E">
            <w:pPr>
              <w:spacing w:line="340" w:lineRule="exact"/>
              <w:jc w:val="center"/>
            </w:pPr>
          </w:p>
        </w:tc>
      </w:tr>
      <w:tr w:rsidR="00FA435D" w:rsidRPr="008A06F2" w:rsidTr="00EF4F3E">
        <w:tc>
          <w:tcPr>
            <w:tcW w:w="567" w:type="dxa"/>
            <w:vMerge/>
            <w:tcBorders>
              <w:left w:val="single" w:sz="4" w:space="0" w:color="auto"/>
              <w:right w:val="single" w:sz="4" w:space="0" w:color="auto"/>
            </w:tcBorders>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635FF2" w:rsidRDefault="00FA435D" w:rsidP="00EF4F3E">
            <w:pPr>
              <w:spacing w:line="340" w:lineRule="exact"/>
              <w:jc w:val="both"/>
              <w:rPr>
                <w:i/>
              </w:rPr>
            </w:pPr>
            <w:r>
              <w:rPr>
                <w:i/>
              </w:rPr>
              <w:t xml:space="preserve">d. </w:t>
            </w:r>
            <w:r w:rsidRPr="00635FF2">
              <w:rPr>
                <w:i/>
              </w:rPr>
              <w:t>Sáng tạo</w:t>
            </w:r>
          </w:p>
        </w:tc>
        <w:tc>
          <w:tcPr>
            <w:tcW w:w="850" w:type="dxa"/>
            <w:tcBorders>
              <w:top w:val="single" w:sz="4" w:space="0" w:color="auto"/>
              <w:left w:val="single" w:sz="4" w:space="0" w:color="auto"/>
              <w:bottom w:val="single" w:sz="4" w:space="0" w:color="auto"/>
              <w:right w:val="single" w:sz="4" w:space="0" w:color="auto"/>
            </w:tcBorders>
          </w:tcPr>
          <w:p w:rsidR="00FA435D" w:rsidRPr="00042043" w:rsidRDefault="00FA435D" w:rsidP="00EF4F3E">
            <w:pPr>
              <w:spacing w:line="340" w:lineRule="exact"/>
              <w:jc w:val="center"/>
              <w:rPr>
                <w:b/>
              </w:rPr>
            </w:pPr>
            <w:r>
              <w:rPr>
                <w:b/>
              </w:rPr>
              <w:t>1,0</w:t>
            </w:r>
          </w:p>
        </w:tc>
      </w:tr>
      <w:tr w:rsidR="00FA435D" w:rsidRPr="008A06F2" w:rsidTr="00EF4F3E">
        <w:tc>
          <w:tcPr>
            <w:tcW w:w="567" w:type="dxa"/>
            <w:vMerge/>
            <w:tcBorders>
              <w:left w:val="single" w:sz="4" w:space="0" w:color="auto"/>
              <w:bottom w:val="single" w:sz="4" w:space="0" w:color="auto"/>
              <w:right w:val="single" w:sz="4" w:space="0" w:color="auto"/>
            </w:tcBorders>
          </w:tcPr>
          <w:p w:rsidR="00FA435D" w:rsidRPr="008A06F2" w:rsidRDefault="00FA435D" w:rsidP="00EF4F3E">
            <w:pPr>
              <w:spacing w:line="340" w:lineRule="exact"/>
              <w:jc w:val="both"/>
              <w:rPr>
                <w:b/>
              </w:rPr>
            </w:pPr>
          </w:p>
        </w:tc>
        <w:tc>
          <w:tcPr>
            <w:tcW w:w="8364" w:type="dxa"/>
            <w:tcBorders>
              <w:top w:val="single" w:sz="4" w:space="0" w:color="auto"/>
              <w:left w:val="single" w:sz="4" w:space="0" w:color="auto"/>
              <w:bottom w:val="single" w:sz="4" w:space="0" w:color="auto"/>
              <w:right w:val="single" w:sz="4" w:space="0" w:color="auto"/>
            </w:tcBorders>
            <w:hideMark/>
          </w:tcPr>
          <w:p w:rsidR="00FA435D" w:rsidRPr="00635FF2" w:rsidRDefault="00FA435D" w:rsidP="00EF4F3E">
            <w:pPr>
              <w:spacing w:line="340" w:lineRule="exact"/>
              <w:jc w:val="both"/>
              <w:rPr>
                <w:i/>
              </w:rPr>
            </w:pPr>
            <w:r>
              <w:rPr>
                <w:i/>
              </w:rPr>
              <w:t xml:space="preserve">e. </w:t>
            </w:r>
            <w:r w:rsidRPr="00635FF2">
              <w:rPr>
                <w:i/>
              </w:rPr>
              <w:t>Chính tả, dùng từ, đặt câu</w:t>
            </w:r>
          </w:p>
        </w:tc>
        <w:tc>
          <w:tcPr>
            <w:tcW w:w="850" w:type="dxa"/>
            <w:tcBorders>
              <w:top w:val="single" w:sz="4" w:space="0" w:color="auto"/>
              <w:left w:val="single" w:sz="4" w:space="0" w:color="auto"/>
              <w:bottom w:val="single" w:sz="4" w:space="0" w:color="auto"/>
              <w:right w:val="single" w:sz="4" w:space="0" w:color="auto"/>
            </w:tcBorders>
          </w:tcPr>
          <w:p w:rsidR="00FA435D" w:rsidRPr="00042043" w:rsidRDefault="00FA435D" w:rsidP="00EF4F3E">
            <w:pPr>
              <w:spacing w:line="340" w:lineRule="exact"/>
              <w:jc w:val="center"/>
              <w:rPr>
                <w:b/>
              </w:rPr>
            </w:pPr>
            <w:r>
              <w:rPr>
                <w:b/>
              </w:rPr>
              <w:t>0,5</w:t>
            </w:r>
          </w:p>
        </w:tc>
      </w:tr>
    </w:tbl>
    <w:p w:rsidR="00FA435D" w:rsidRPr="005401BA" w:rsidRDefault="00FA435D" w:rsidP="00FA435D">
      <w:pPr>
        <w:tabs>
          <w:tab w:val="left" w:pos="3975"/>
          <w:tab w:val="center" w:pos="5073"/>
        </w:tabs>
        <w:spacing w:line="340" w:lineRule="exact"/>
        <w:jc w:val="center"/>
        <w:rPr>
          <w:b/>
        </w:rPr>
      </w:pPr>
      <w:r w:rsidRPr="008A06F2">
        <w:rPr>
          <w:b/>
        </w:rPr>
        <w:t>------------- HẾT -------------</w:t>
      </w:r>
    </w:p>
    <w:p w:rsidR="006E461F" w:rsidRDefault="006E461F"/>
    <w:sectPr w:rsidR="006E461F" w:rsidSect="00CC36BF">
      <w:pgSz w:w="11900" w:h="16841"/>
      <w:pgMar w:top="1440" w:right="1026" w:bottom="7" w:left="1440" w:header="0" w:footer="0" w:gutter="0"/>
      <w:cols w:space="720" w:equalWidth="0">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1C3"/>
    <w:multiLevelType w:val="hybridMultilevel"/>
    <w:tmpl w:val="9F2850F4"/>
    <w:lvl w:ilvl="0" w:tplc="E3B8B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F04F0"/>
    <w:multiLevelType w:val="hybridMultilevel"/>
    <w:tmpl w:val="C9D47940"/>
    <w:lvl w:ilvl="0" w:tplc="A266B0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608D"/>
    <w:multiLevelType w:val="hybridMultilevel"/>
    <w:tmpl w:val="9D74EFE4"/>
    <w:lvl w:ilvl="0" w:tplc="55561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7B68"/>
    <w:multiLevelType w:val="hybridMultilevel"/>
    <w:tmpl w:val="51D61188"/>
    <w:lvl w:ilvl="0" w:tplc="25AC9B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622D6"/>
    <w:multiLevelType w:val="hybridMultilevel"/>
    <w:tmpl w:val="A61049DA"/>
    <w:lvl w:ilvl="0" w:tplc="9BA0C7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33619"/>
    <w:multiLevelType w:val="hybridMultilevel"/>
    <w:tmpl w:val="0D1661E2"/>
    <w:lvl w:ilvl="0" w:tplc="06461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A0BA7"/>
    <w:multiLevelType w:val="hybridMultilevel"/>
    <w:tmpl w:val="8652789A"/>
    <w:lvl w:ilvl="0" w:tplc="2938B83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837DC"/>
    <w:multiLevelType w:val="hybridMultilevel"/>
    <w:tmpl w:val="BC663F2E"/>
    <w:lvl w:ilvl="0" w:tplc="4FC6D2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591BD9"/>
    <w:multiLevelType w:val="hybridMultilevel"/>
    <w:tmpl w:val="04B847EE"/>
    <w:lvl w:ilvl="0" w:tplc="00DAFB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12CC1"/>
    <w:multiLevelType w:val="hybridMultilevel"/>
    <w:tmpl w:val="95F21290"/>
    <w:lvl w:ilvl="0" w:tplc="B18A8B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34F26"/>
    <w:multiLevelType w:val="hybridMultilevel"/>
    <w:tmpl w:val="26AC1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7"/>
  </w:num>
  <w:num w:numId="5">
    <w:abstractNumId w:val="4"/>
  </w:num>
  <w:num w:numId="6">
    <w:abstractNumId w:val="8"/>
  </w:num>
  <w:num w:numId="7">
    <w:abstractNumId w:val="9"/>
  </w:num>
  <w:num w:numId="8">
    <w:abstractNumId w:val="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5D"/>
    <w:rsid w:val="00012E50"/>
    <w:rsid w:val="00023814"/>
    <w:rsid w:val="000646E4"/>
    <w:rsid w:val="000D45FC"/>
    <w:rsid w:val="0013077D"/>
    <w:rsid w:val="00182456"/>
    <w:rsid w:val="001A5495"/>
    <w:rsid w:val="001B3B6D"/>
    <w:rsid w:val="00266722"/>
    <w:rsid w:val="00302F0B"/>
    <w:rsid w:val="0033066A"/>
    <w:rsid w:val="00352190"/>
    <w:rsid w:val="003F07FD"/>
    <w:rsid w:val="00594874"/>
    <w:rsid w:val="00647D1F"/>
    <w:rsid w:val="00655C7C"/>
    <w:rsid w:val="006D3E8D"/>
    <w:rsid w:val="006E461F"/>
    <w:rsid w:val="0076219F"/>
    <w:rsid w:val="00821F8E"/>
    <w:rsid w:val="0090530D"/>
    <w:rsid w:val="00977538"/>
    <w:rsid w:val="009D78D6"/>
    <w:rsid w:val="00A4188A"/>
    <w:rsid w:val="00B6242F"/>
    <w:rsid w:val="00B774F4"/>
    <w:rsid w:val="00C801C6"/>
    <w:rsid w:val="00CD0E4A"/>
    <w:rsid w:val="00CF7670"/>
    <w:rsid w:val="00D25D99"/>
    <w:rsid w:val="00E02C58"/>
    <w:rsid w:val="00E543EF"/>
    <w:rsid w:val="00EE2019"/>
    <w:rsid w:val="00EE24A2"/>
    <w:rsid w:val="00EE2801"/>
    <w:rsid w:val="00FA435D"/>
    <w:rsid w:val="00FE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A435D"/>
    <w:pPr>
      <w:ind w:left="720"/>
      <w:contextualSpacing/>
    </w:pPr>
  </w:style>
  <w:style w:type="character" w:styleId="Emphasis">
    <w:name w:val="Emphasis"/>
    <w:uiPriority w:val="20"/>
    <w:qFormat/>
    <w:rsid w:val="00FA435D"/>
    <w:rPr>
      <w:i/>
      <w:iCs/>
      <w:rtl w:val="0"/>
    </w:rPr>
  </w:style>
  <w:style w:type="paragraph" w:styleId="NormalWeb">
    <w:name w:val="Normal (Web)"/>
    <w:basedOn w:val="Normal"/>
    <w:uiPriority w:val="99"/>
    <w:rsid w:val="00FA435D"/>
    <w:pPr>
      <w:widowControl w:val="0"/>
      <w:spacing w:before="100" w:beforeAutospacing="1" w:after="100" w:afterAutospacing="1"/>
    </w:pPr>
    <w:rPr>
      <w:rFonts w:hint="cs"/>
      <w:lang w:val="vi-VN" w:eastAsia="vi-VN"/>
    </w:rPr>
  </w:style>
  <w:style w:type="character" w:customStyle="1" w:styleId="apple-converted-space">
    <w:name w:val="apple-converted-space"/>
    <w:rsid w:val="00FA4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A435D"/>
    <w:pPr>
      <w:ind w:left="720"/>
      <w:contextualSpacing/>
    </w:pPr>
  </w:style>
  <w:style w:type="character" w:styleId="Emphasis">
    <w:name w:val="Emphasis"/>
    <w:uiPriority w:val="20"/>
    <w:qFormat/>
    <w:rsid w:val="00FA435D"/>
    <w:rPr>
      <w:i/>
      <w:iCs/>
      <w:rtl w:val="0"/>
    </w:rPr>
  </w:style>
  <w:style w:type="paragraph" w:styleId="NormalWeb">
    <w:name w:val="Normal (Web)"/>
    <w:basedOn w:val="Normal"/>
    <w:uiPriority w:val="99"/>
    <w:rsid w:val="00FA435D"/>
    <w:pPr>
      <w:widowControl w:val="0"/>
      <w:spacing w:before="100" w:beforeAutospacing="1" w:after="100" w:afterAutospacing="1"/>
    </w:pPr>
    <w:rPr>
      <w:rFonts w:hint="cs"/>
      <w:lang w:val="vi-VN" w:eastAsia="vi-VN"/>
    </w:rPr>
  </w:style>
  <w:style w:type="character" w:customStyle="1" w:styleId="apple-converted-space">
    <w:name w:val="apple-converted-space"/>
    <w:rsid w:val="00FA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48CC-1A55-4462-992A-574F8A89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1634</Words>
  <Characters>9314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2023-09-02T07:43:00Z</dcterms:created>
  <dcterms:modified xsi:type="dcterms:W3CDTF">2023-09-02T10:09:00Z</dcterms:modified>
</cp:coreProperties>
</file>