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jc w:val="center"/>
        <w:rPr>
          <w:rFonts w:ascii="Times New Roman" w:hAnsi="Times New Roman" w:cs="Times New Roman"/>
          <w:b/>
          <w:bCs/>
          <w:color w:val="auto"/>
        </w:rPr>
      </w:pPr>
      <w:bookmarkStart w:id="0" w:name="_Toc98351560"/>
      <w:bookmarkStart w:id="1" w:name="_Toc98355994"/>
      <w:r>
        <w:rPr>
          <w:rFonts w:ascii="Times New Roman" w:hAnsi="Times New Roman" w:cs="Times New Roman"/>
          <w:b/>
          <w:bCs/>
          <w:color w:val="auto"/>
          <w:lang w:val="vi-VN"/>
        </w:rPr>
        <w:t xml:space="preserve">MA TRẬN, BẢN ĐẶC TẢ </w:t>
      </w:r>
      <w:r>
        <w:rPr>
          <w:rFonts w:ascii="Times New Roman" w:hAnsi="Times New Roman" w:cs="Times New Roman"/>
          <w:b/>
          <w:bCs/>
          <w:color w:val="auto"/>
        </w:rPr>
        <w:t>MÔN KHTN LỚP 8</w:t>
      </w:r>
    </w:p>
    <w:p>
      <w:pPr>
        <w:pStyle w:val="3"/>
        <w:widowControl w:val="0"/>
        <w:rPr>
          <w:color w:val="auto"/>
        </w:rPr>
      </w:pPr>
    </w:p>
    <w:p>
      <w:pPr>
        <w:pStyle w:val="3"/>
        <w:widowControl w:val="0"/>
        <w:rPr>
          <w:color w:val="auto"/>
          <w:sz w:val="28"/>
          <w:szCs w:val="28"/>
        </w:rPr>
      </w:pPr>
      <w:r>
        <w:rPr>
          <w:color w:val="auto"/>
          <w:sz w:val="28"/>
          <w:szCs w:val="28"/>
        </w:rPr>
        <w:t xml:space="preserve">1. </w:t>
      </w:r>
      <w:r>
        <w:rPr>
          <w:color w:val="auto"/>
          <w:sz w:val="28"/>
          <w:szCs w:val="28"/>
          <w:lang w:val="vi-VN"/>
        </w:rPr>
        <w:t xml:space="preserve">Khung ma trận kiểm tra </w:t>
      </w:r>
      <w:r>
        <w:rPr>
          <w:color w:val="auto"/>
          <w:sz w:val="28"/>
          <w:szCs w:val="28"/>
        </w:rPr>
        <w:t>cuối</w:t>
      </w:r>
      <w:r>
        <w:rPr>
          <w:color w:val="auto"/>
          <w:sz w:val="28"/>
          <w:szCs w:val="28"/>
          <w:lang w:val="vi-VN"/>
        </w:rPr>
        <w:t xml:space="preserve"> kì</w:t>
      </w:r>
      <w:r>
        <w:rPr>
          <w:color w:val="auto"/>
          <w:sz w:val="28"/>
          <w:szCs w:val="28"/>
        </w:rPr>
        <w:t xml:space="preserve"> I </w:t>
      </w:r>
      <w:bookmarkEnd w:id="0"/>
      <w:bookmarkEnd w:id="1"/>
    </w:p>
    <w:p>
      <w:pPr>
        <w:widowControl w:val="0"/>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Kiểm tra học kì 1 khi kết thúc nội dung:</w:t>
      </w:r>
      <w:r>
        <w:rPr>
          <w:rFonts w:cs="Times New Roman"/>
          <w:i/>
          <w:sz w:val="26"/>
          <w:szCs w:val="26"/>
        </w:rPr>
        <w:t xml:space="preserve"> Chương 4</w:t>
      </w:r>
    </w:p>
    <w:p>
      <w:pPr>
        <w:widowControl w:val="0"/>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pPr>
        <w:widowControl w:val="0"/>
        <w:spacing w:before="40" w:after="40" w:line="312" w:lineRule="auto"/>
        <w:rPr>
          <w:rFonts w:cs="Times New Roman"/>
          <w:i/>
          <w:iCs/>
          <w:sz w:val="26"/>
          <w:szCs w:val="26"/>
          <w:lang w:val="nl-NL"/>
        </w:rPr>
      </w:pPr>
      <w:r>
        <w:rPr>
          <w:rFonts w:cs="Times New Roman"/>
          <w:b/>
          <w:sz w:val="26"/>
          <w:szCs w:val="26"/>
        </w:rPr>
        <w:t>- Hình thức kiểm tra:</w:t>
      </w:r>
      <w:r>
        <w:rPr>
          <w:rFonts w:cs="Times New Roman"/>
          <w:sz w:val="26"/>
          <w:szCs w:val="26"/>
        </w:rPr>
        <w:t xml:space="preserve"> </w:t>
      </w:r>
      <w:r>
        <w:rPr>
          <w:rFonts w:cs="Times New Roman"/>
          <w:i/>
          <w:iCs/>
          <w:sz w:val="26"/>
          <w:szCs w:val="26"/>
          <w:lang w:val="nl-NL"/>
        </w:rPr>
        <w:t>Kết hợp giữa trắc nghiệm và tự luận (tỉ lệ 50% trắc nghiệm, 50% tự luận).</w:t>
      </w:r>
    </w:p>
    <w:p>
      <w:pPr>
        <w:widowControl w:val="0"/>
        <w:spacing w:before="40" w:after="40" w:line="312" w:lineRule="auto"/>
        <w:rPr>
          <w:rFonts w:cs="Times New Roman"/>
          <w:b/>
          <w:sz w:val="26"/>
          <w:szCs w:val="26"/>
          <w:lang w:val="nl-NL"/>
        </w:rPr>
      </w:pPr>
      <w:r>
        <w:rPr>
          <w:rFonts w:cs="Times New Roman"/>
          <w:b/>
          <w:sz w:val="26"/>
          <w:szCs w:val="26"/>
          <w:lang w:val="nl-NL"/>
        </w:rPr>
        <w:t>- Cấu trúc:</w:t>
      </w:r>
    </w:p>
    <w:p>
      <w:pPr>
        <w:widowControl w:val="0"/>
        <w:spacing w:before="40" w:after="40" w:line="312" w:lineRule="auto"/>
        <w:ind w:left="720"/>
        <w:rPr>
          <w:rFonts w:cs="Times New Roman"/>
          <w:i/>
          <w:iCs/>
          <w:sz w:val="26"/>
          <w:szCs w:val="26"/>
          <w:lang w:val="nl-NL"/>
        </w:rPr>
      </w:pPr>
      <w:r>
        <w:rPr>
          <w:rFonts w:cs="Times New Roman"/>
          <w:sz w:val="26"/>
          <w:szCs w:val="26"/>
          <w:lang w:val="nl-NL"/>
        </w:rPr>
        <w:t>+ Mức độ đề:</w:t>
      </w:r>
      <w:r>
        <w:rPr>
          <w:rFonts w:cs="Times New Roman"/>
          <w:b/>
          <w:sz w:val="26"/>
          <w:szCs w:val="26"/>
          <w:lang w:val="nl-NL"/>
        </w:rPr>
        <w:t xml:space="preserve"> </w:t>
      </w:r>
      <w:r>
        <w:rPr>
          <w:rFonts w:cs="Times New Roman"/>
          <w:i/>
          <w:iCs/>
          <w:sz w:val="26"/>
          <w:szCs w:val="26"/>
          <w:lang w:val="nl-NL"/>
        </w:rPr>
        <w:t>40% Nhận biết; 30% Thông hiểu; 20% Vận dụng; 10% Vận dụng cao.</w:t>
      </w:r>
    </w:p>
    <w:p>
      <w:pPr>
        <w:widowControl w:val="0"/>
        <w:spacing w:before="40" w:after="40" w:line="312" w:lineRule="auto"/>
        <w:ind w:left="720"/>
        <w:rPr>
          <w:rFonts w:cs="Times New Roman"/>
          <w:bCs/>
          <w:i/>
          <w:sz w:val="26"/>
          <w:szCs w:val="26"/>
          <w:lang w:val="nl-NL"/>
        </w:rPr>
      </w:pPr>
      <w:r>
        <w:rPr>
          <w:rFonts w:cs="Times New Roman"/>
          <w:iCs/>
          <w:sz w:val="26"/>
          <w:szCs w:val="26"/>
          <w:lang w:val="nl-NL"/>
        </w:rPr>
        <w:t xml:space="preserve">+ Phần trắc nghiệm: </w:t>
      </w:r>
      <w:r>
        <w:rPr>
          <w:rFonts w:cs="Times New Roman"/>
          <w:bCs/>
          <w:iCs/>
          <w:sz w:val="26"/>
          <w:szCs w:val="26"/>
          <w:lang w:val="nl-NL"/>
        </w:rPr>
        <w:t xml:space="preserve">5,0 điểm, </w:t>
      </w:r>
      <w:r>
        <w:rPr>
          <w:rFonts w:cs="Times New Roman"/>
          <w:bCs/>
          <w:i/>
          <w:iCs/>
          <w:sz w:val="26"/>
          <w:szCs w:val="26"/>
          <w:lang w:val="nl-NL"/>
        </w:rPr>
        <w:t xml:space="preserve">(gồm </w:t>
      </w:r>
      <w:r>
        <w:rPr>
          <w:rFonts w:cs="Times New Roman"/>
          <w:bCs/>
          <w:i/>
          <w:iCs/>
          <w:sz w:val="26"/>
          <w:szCs w:val="26"/>
        </w:rPr>
        <w:t xml:space="preserve">20 </w:t>
      </w:r>
      <w:r>
        <w:rPr>
          <w:rFonts w:cs="Times New Roman"/>
          <w:bCs/>
          <w:i/>
          <w:iCs/>
          <w:sz w:val="26"/>
          <w:szCs w:val="26"/>
          <w:lang w:val="nl-NL"/>
        </w:rPr>
        <w:t>câu hỏi: nhận biết: 16 câu, thông hiểu: 4 câu)</w:t>
      </w:r>
      <w:r>
        <w:rPr>
          <w:rFonts w:cs="Times New Roman"/>
          <w:bCs/>
          <w:i/>
          <w:sz w:val="26"/>
          <w:szCs w:val="26"/>
          <w:lang w:val="nl-NL"/>
        </w:rPr>
        <w:t xml:space="preserve">, mỗi câu 0,25 điểm; </w:t>
      </w:r>
    </w:p>
    <w:p>
      <w:pPr>
        <w:widowControl w:val="0"/>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5,0 điểm</w:t>
      </w:r>
      <w:r>
        <w:rPr>
          <w:rFonts w:cs="Times New Roman"/>
          <w:bCs/>
          <w:i/>
          <w:iCs/>
          <w:sz w:val="26"/>
          <w:szCs w:val="26"/>
          <w:lang w:val="nl-NL"/>
        </w:rPr>
        <w:t xml:space="preserve"> (Thông hiểu:2  điểm; Vận dụng: 2,0 điểm; Vận dụng cao: 1,0 điểm).</w:t>
      </w:r>
    </w:p>
    <w:p>
      <w:pPr>
        <w:widowControl w:val="0"/>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1: </w:t>
      </w:r>
      <w:r>
        <w:rPr>
          <w:rFonts w:cs="Times New Roman"/>
          <w:bCs/>
          <w:i/>
          <w:sz w:val="26"/>
          <w:szCs w:val="26"/>
          <w:lang w:val="nl-NL"/>
        </w:rPr>
        <w:t>25% (2,5 điểm) Mở đầu,Chủ đề 1,2 = 35 tiết</w:t>
      </w:r>
    </w:p>
    <w:p>
      <w:pPr>
        <w:widowControl w:val="0"/>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học kì sau: </w:t>
      </w:r>
      <w:r>
        <w:rPr>
          <w:rFonts w:cs="Times New Roman"/>
          <w:bCs/>
          <w:i/>
          <w:sz w:val="26"/>
          <w:szCs w:val="26"/>
          <w:lang w:val="nl-NL"/>
        </w:rPr>
        <w:t>75% (7,5 điểm) Chủ đề 2,3,4  =  28 tiết</w:t>
      </w: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bookmarkStart w:id="2" w:name="_GoBack"/>
      <w:bookmarkEnd w:id="2"/>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vanish/>
          <w:sz w:val="26"/>
          <w:szCs w:val="26"/>
        </w:rPr>
      </w:pPr>
    </w:p>
    <w:tbl>
      <w:tblPr>
        <w:tblStyle w:val="5"/>
        <w:tblW w:w="15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2"/>
        <w:gridCol w:w="926"/>
        <w:gridCol w:w="1068"/>
        <w:gridCol w:w="1094"/>
        <w:gridCol w:w="1212"/>
        <w:gridCol w:w="1011"/>
        <w:gridCol w:w="1068"/>
        <w:gridCol w:w="1030"/>
        <w:gridCol w:w="1069"/>
        <w:gridCol w:w="1025"/>
        <w:gridCol w:w="1069"/>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blHeader/>
          <w:jc w:val="center"/>
        </w:trPr>
        <w:tc>
          <w:tcPr>
            <w:tcW w:w="3342" w:type="dxa"/>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Chủ đề</w:t>
            </w:r>
          </w:p>
        </w:tc>
        <w:tc>
          <w:tcPr>
            <w:tcW w:w="8478" w:type="dxa"/>
            <w:gridSpan w:val="8"/>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MỨC ĐỘ</w:t>
            </w:r>
          </w:p>
        </w:tc>
        <w:tc>
          <w:tcPr>
            <w:tcW w:w="2094" w:type="dxa"/>
            <w:gridSpan w:val="2"/>
            <w:vMerge w:val="restart"/>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Tổng số ý</w:t>
            </w:r>
            <w:r>
              <w:rPr>
                <w:rFonts w:cs="Times New Roman"/>
                <w:b/>
                <w:sz w:val="26"/>
                <w:szCs w:val="26"/>
                <w:lang w:val="vi-VN"/>
              </w:rPr>
              <w:t>/</w:t>
            </w:r>
            <w:r>
              <w:rPr>
                <w:rFonts w:cs="Times New Roman"/>
                <w:b/>
                <w:sz w:val="26"/>
                <w:szCs w:val="26"/>
                <w:lang w:val="nl-NL"/>
              </w:rPr>
              <w:t>câu</w:t>
            </w:r>
          </w:p>
        </w:tc>
        <w:tc>
          <w:tcPr>
            <w:tcW w:w="1120" w:type="dxa"/>
            <w:vMerge w:val="restart"/>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blHeader/>
          <w:jc w:val="center"/>
        </w:trPr>
        <w:tc>
          <w:tcPr>
            <w:tcW w:w="3342" w:type="dxa"/>
            <w:vMerge w:val="restart"/>
            <w:shd w:val="clear" w:color="auto" w:fill="auto"/>
            <w:vAlign w:val="center"/>
          </w:tcPr>
          <w:p>
            <w:pPr>
              <w:widowControl w:val="0"/>
              <w:spacing w:before="40" w:after="40" w:line="312" w:lineRule="auto"/>
              <w:rPr>
                <w:rFonts w:cs="Times New Roman"/>
                <w:iCs/>
                <w:sz w:val="26"/>
                <w:szCs w:val="26"/>
                <w:lang w:val="nl-NL"/>
              </w:rPr>
            </w:pPr>
          </w:p>
        </w:tc>
        <w:tc>
          <w:tcPr>
            <w:tcW w:w="1994" w:type="dxa"/>
            <w:gridSpan w:val="2"/>
            <w:shd w:val="clear" w:color="auto" w:fill="auto"/>
            <w:vAlign w:val="center"/>
          </w:tcPr>
          <w:p>
            <w:pPr>
              <w:widowControl w:val="0"/>
              <w:spacing w:before="40" w:after="40" w:line="312" w:lineRule="auto"/>
              <w:jc w:val="center"/>
              <w:rPr>
                <w:rFonts w:cs="Times New Roman"/>
                <w:iCs/>
                <w:sz w:val="26"/>
                <w:szCs w:val="26"/>
                <w:lang w:val="nl-NL"/>
              </w:rPr>
            </w:pPr>
            <w:r>
              <w:rPr>
                <w:rFonts w:cs="Times New Roman"/>
                <w:b/>
                <w:sz w:val="26"/>
                <w:szCs w:val="26"/>
              </w:rPr>
              <w:t>Nhận biết</w:t>
            </w:r>
          </w:p>
        </w:tc>
        <w:tc>
          <w:tcPr>
            <w:tcW w:w="2306" w:type="dxa"/>
            <w:gridSpan w:val="2"/>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Thông hiểu</w:t>
            </w:r>
          </w:p>
        </w:tc>
        <w:tc>
          <w:tcPr>
            <w:tcW w:w="2079" w:type="dxa"/>
            <w:gridSpan w:val="2"/>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Vận dụng</w:t>
            </w:r>
          </w:p>
        </w:tc>
        <w:tc>
          <w:tcPr>
            <w:tcW w:w="2099" w:type="dxa"/>
            <w:gridSpan w:val="2"/>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Vận dụng cao</w:t>
            </w:r>
          </w:p>
        </w:tc>
        <w:tc>
          <w:tcPr>
            <w:tcW w:w="2094" w:type="dxa"/>
            <w:gridSpan w:val="2"/>
            <w:vMerge w:val="continue"/>
            <w:vAlign w:val="center"/>
          </w:tcPr>
          <w:p>
            <w:pPr>
              <w:widowControl w:val="0"/>
              <w:spacing w:before="40" w:after="40" w:line="312" w:lineRule="auto"/>
              <w:jc w:val="center"/>
              <w:rPr>
                <w:rFonts w:cs="Times New Roman"/>
                <w:b/>
                <w:sz w:val="26"/>
                <w:szCs w:val="26"/>
                <w:lang w:val="nl-NL"/>
              </w:rPr>
            </w:pPr>
          </w:p>
        </w:tc>
        <w:tc>
          <w:tcPr>
            <w:tcW w:w="1120" w:type="dxa"/>
            <w:vMerge w:val="continue"/>
            <w:vAlign w:val="center"/>
          </w:tcPr>
          <w:p>
            <w:pPr>
              <w:widowControl w:val="0"/>
              <w:spacing w:before="40" w:after="40" w:line="312" w:lineRule="auto"/>
              <w:jc w:val="center"/>
              <w:rPr>
                <w:rFonts w:cs="Times New Roman"/>
                <w:b/>
                <w:sz w:val="26"/>
                <w:szCs w:val="26"/>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blHeader/>
          <w:jc w:val="center"/>
        </w:trPr>
        <w:tc>
          <w:tcPr>
            <w:tcW w:w="3342" w:type="dxa"/>
            <w:vMerge w:val="continue"/>
            <w:shd w:val="clear" w:color="auto" w:fill="auto"/>
            <w:vAlign w:val="center"/>
          </w:tcPr>
          <w:p>
            <w:pPr>
              <w:widowControl w:val="0"/>
              <w:spacing w:before="40" w:after="40" w:line="312" w:lineRule="auto"/>
              <w:rPr>
                <w:rFonts w:cs="Times New Roman"/>
                <w:iCs/>
                <w:sz w:val="26"/>
                <w:szCs w:val="26"/>
                <w:lang w:val="nl-NL"/>
              </w:rPr>
            </w:pPr>
          </w:p>
        </w:tc>
        <w:tc>
          <w:tcPr>
            <w:tcW w:w="926" w:type="dxa"/>
            <w:shd w:val="clear" w:color="auto" w:fill="auto"/>
            <w:vAlign w:val="center"/>
          </w:tcPr>
          <w:p>
            <w:pPr>
              <w:widowControl w:val="0"/>
              <w:spacing w:before="40" w:after="40" w:line="312" w:lineRule="auto"/>
              <w:jc w:val="center"/>
              <w:rPr>
                <w:rFonts w:cs="Times New Roman"/>
                <w:iCs/>
                <w:sz w:val="26"/>
                <w:szCs w:val="26"/>
                <w:lang w:val="nl-NL"/>
              </w:rPr>
            </w:pPr>
            <w:r>
              <w:rPr>
                <w:rFonts w:cs="Times New Roman"/>
                <w:b/>
                <w:sz w:val="26"/>
                <w:szCs w:val="26"/>
              </w:rPr>
              <w:t>Tự luận</w:t>
            </w:r>
          </w:p>
        </w:tc>
        <w:tc>
          <w:tcPr>
            <w:tcW w:w="1068"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94"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212"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11"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068"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30"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069"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25" w:type="dxa"/>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069" w:type="dxa"/>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120" w:type="dxa"/>
            <w:vMerge w:val="continue"/>
            <w:vAlign w:val="center"/>
          </w:tcPr>
          <w:p>
            <w:pPr>
              <w:widowControl w:val="0"/>
              <w:spacing w:before="40" w:after="40" w:line="312" w:lineRule="auto"/>
              <w:jc w:val="center"/>
              <w:rPr>
                <w:rFonts w:cs="Times New Roman"/>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blHeader/>
          <w:jc w:val="center"/>
        </w:trPr>
        <w:tc>
          <w:tcPr>
            <w:tcW w:w="3342" w:type="dxa"/>
            <w:shd w:val="clear" w:color="auto" w:fill="auto"/>
            <w:vAlign w:val="center"/>
          </w:tcPr>
          <w:p>
            <w:pPr>
              <w:widowControl w:val="0"/>
              <w:spacing w:before="40" w:after="40" w:line="312" w:lineRule="auto"/>
              <w:jc w:val="center"/>
              <w:rPr>
                <w:rFonts w:cs="Times New Roman"/>
                <w:i/>
                <w:sz w:val="26"/>
                <w:szCs w:val="26"/>
              </w:rPr>
            </w:pPr>
            <w:r>
              <w:rPr>
                <w:rFonts w:cs="Times New Roman"/>
                <w:i/>
                <w:sz w:val="26"/>
                <w:szCs w:val="26"/>
              </w:rPr>
              <w:t>1</w:t>
            </w:r>
          </w:p>
        </w:tc>
        <w:tc>
          <w:tcPr>
            <w:tcW w:w="926"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2</w:t>
            </w:r>
          </w:p>
        </w:tc>
        <w:tc>
          <w:tcPr>
            <w:tcW w:w="1068"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3</w:t>
            </w:r>
          </w:p>
        </w:tc>
        <w:tc>
          <w:tcPr>
            <w:tcW w:w="1094"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4</w:t>
            </w:r>
          </w:p>
        </w:tc>
        <w:tc>
          <w:tcPr>
            <w:tcW w:w="1212"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5</w:t>
            </w:r>
          </w:p>
        </w:tc>
        <w:tc>
          <w:tcPr>
            <w:tcW w:w="1011" w:type="dxa"/>
            <w:shd w:val="clear" w:color="auto" w:fill="auto"/>
            <w:vAlign w:val="center"/>
          </w:tcPr>
          <w:p>
            <w:pPr>
              <w:widowControl w:val="0"/>
              <w:spacing w:before="40" w:after="40" w:line="312" w:lineRule="auto"/>
              <w:jc w:val="center"/>
              <w:rPr>
                <w:rFonts w:cs="Times New Roman"/>
                <w:i/>
                <w:iCs/>
                <w:sz w:val="26"/>
                <w:szCs w:val="26"/>
                <w:lang w:val="nl-NL"/>
              </w:rPr>
            </w:pPr>
            <w:r>
              <w:rPr>
                <w:rFonts w:cs="Times New Roman"/>
                <w:i/>
                <w:iCs/>
                <w:sz w:val="26"/>
                <w:szCs w:val="26"/>
                <w:lang w:val="nl-NL"/>
              </w:rPr>
              <w:t>6</w:t>
            </w:r>
          </w:p>
        </w:tc>
        <w:tc>
          <w:tcPr>
            <w:tcW w:w="1068"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7</w:t>
            </w:r>
          </w:p>
        </w:tc>
        <w:tc>
          <w:tcPr>
            <w:tcW w:w="1030" w:type="dxa"/>
            <w:shd w:val="clear" w:color="auto" w:fill="auto"/>
            <w:vAlign w:val="center"/>
          </w:tcPr>
          <w:p>
            <w:pPr>
              <w:widowControl w:val="0"/>
              <w:spacing w:before="40" w:after="40" w:line="312" w:lineRule="auto"/>
              <w:jc w:val="center"/>
              <w:rPr>
                <w:rFonts w:cs="Times New Roman"/>
                <w:i/>
                <w:iCs/>
                <w:sz w:val="26"/>
                <w:szCs w:val="26"/>
                <w:lang w:val="nl-NL"/>
              </w:rPr>
            </w:pPr>
            <w:r>
              <w:rPr>
                <w:rFonts w:cs="Times New Roman"/>
                <w:i/>
                <w:iCs/>
                <w:sz w:val="26"/>
                <w:szCs w:val="26"/>
                <w:lang w:val="nl-NL"/>
              </w:rPr>
              <w:t>8</w:t>
            </w:r>
          </w:p>
        </w:tc>
        <w:tc>
          <w:tcPr>
            <w:tcW w:w="1069"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9</w:t>
            </w:r>
          </w:p>
        </w:tc>
        <w:tc>
          <w:tcPr>
            <w:tcW w:w="1025" w:type="dxa"/>
            <w:vAlign w:val="center"/>
          </w:tcPr>
          <w:p>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10</w:t>
            </w:r>
          </w:p>
        </w:tc>
        <w:tc>
          <w:tcPr>
            <w:tcW w:w="1069" w:type="dxa"/>
            <w:vAlign w:val="center"/>
          </w:tcPr>
          <w:p>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11</w:t>
            </w:r>
          </w:p>
        </w:tc>
        <w:tc>
          <w:tcPr>
            <w:tcW w:w="1120" w:type="dxa"/>
            <w:vAlign w:val="center"/>
          </w:tcPr>
          <w:p>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fr-FR" w:eastAsia="fr-FR"/>
              </w:rPr>
            </w:pPr>
            <w:r>
              <w:rPr>
                <w:rFonts w:cs="Times New Roman"/>
                <w:i/>
                <w:iCs/>
                <w:sz w:val="26"/>
                <w:szCs w:val="26"/>
                <w:lang w:val="fr-FR" w:eastAsia="fr-FR"/>
              </w:rPr>
              <w:t>1. Mở đầu (3 tiết)</w:t>
            </w:r>
          </w:p>
        </w:tc>
        <w:tc>
          <w:tcPr>
            <w:tcW w:w="926"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 </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94"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vi-VN" w:eastAsia="fr-FR"/>
              </w:rPr>
            </w:pPr>
            <w:r>
              <w:rPr>
                <w:rFonts w:cs="Times New Roman"/>
                <w:i/>
                <w:iCs/>
                <w:sz w:val="26"/>
                <w:szCs w:val="26"/>
                <w:lang w:val="fr-FR" w:eastAsia="fr-FR"/>
              </w:rPr>
              <w:t>2. Phản ứng hoá học</w:t>
            </w:r>
            <w:r>
              <w:rPr>
                <w:rFonts w:cs="Times New Roman"/>
                <w:i/>
                <w:iCs/>
                <w:sz w:val="26"/>
                <w:szCs w:val="26"/>
                <w:lang w:val="vi-VN" w:eastAsia="fr-FR"/>
              </w:rPr>
              <w:t xml:space="preserve"> (</w:t>
            </w:r>
            <w:r>
              <w:rPr>
                <w:rFonts w:cs="Times New Roman"/>
                <w:i/>
                <w:iCs/>
                <w:sz w:val="26"/>
                <w:szCs w:val="26"/>
                <w:lang w:eastAsia="fr-FR"/>
              </w:rPr>
              <w:t>21</w:t>
            </w:r>
            <w:r>
              <w:rPr>
                <w:rFonts w:cs="Times New Roman"/>
                <w:i/>
                <w:iCs/>
                <w:sz w:val="26"/>
                <w:szCs w:val="26"/>
                <w:lang w:val="vi-VN" w:eastAsia="fr-FR"/>
              </w:rPr>
              <w:t xml:space="preserve"> tiết)</w:t>
            </w:r>
          </w:p>
        </w:tc>
        <w:tc>
          <w:tcPr>
            <w:tcW w:w="926"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 </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94"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11"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1(1đ)</w:t>
            </w: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3342" w:type="dxa"/>
            <w:shd w:val="clear" w:color="auto" w:fill="auto"/>
            <w:vAlign w:val="center"/>
          </w:tcPr>
          <w:p>
            <w:pPr>
              <w:widowControl w:val="0"/>
              <w:spacing w:before="40" w:after="40" w:line="312" w:lineRule="auto"/>
              <w:rPr>
                <w:rFonts w:cs="Times New Roman"/>
                <w:i/>
                <w:iCs/>
                <w:sz w:val="26"/>
                <w:szCs w:val="26"/>
              </w:rPr>
            </w:pPr>
            <w:r>
              <w:rPr>
                <w:rFonts w:cs="Times New Roman"/>
                <w:i/>
                <w:iCs/>
                <w:sz w:val="26"/>
                <w:szCs w:val="26"/>
                <w:lang w:val="nl-NL" w:eastAsia="fr-FR"/>
              </w:rPr>
              <w:t xml:space="preserve">3. </w:t>
            </w:r>
            <w:r>
              <w:rPr>
                <w:rFonts w:cs="Times New Roman"/>
                <w:i/>
                <w:iCs/>
                <w:sz w:val="26"/>
                <w:szCs w:val="26"/>
              </w:rPr>
              <w:t>Một số hợp chất thông dụng (11 tiết)</w:t>
            </w:r>
          </w:p>
        </w:tc>
        <w:tc>
          <w:tcPr>
            <w:tcW w:w="926" w:type="dxa"/>
            <w:shd w:val="clear" w:color="auto" w:fill="auto"/>
            <w:vAlign w:val="center"/>
          </w:tcPr>
          <w:p>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color w:val="FF0000"/>
                <w:sz w:val="26"/>
                <w:szCs w:val="26"/>
                <w:lang w:val="fr-FR" w:eastAsia="fr-FR"/>
              </w:rPr>
              <w:t>1</w:t>
            </w:r>
          </w:p>
        </w:tc>
        <w:tc>
          <w:tcPr>
            <w:tcW w:w="1011"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3342" w:type="dxa"/>
            <w:shd w:val="clear" w:color="auto" w:fill="auto"/>
            <w:vAlign w:val="center"/>
          </w:tcPr>
          <w:p>
            <w:pPr>
              <w:widowControl w:val="0"/>
              <w:spacing w:before="40" w:after="40" w:line="312" w:lineRule="auto"/>
              <w:rPr>
                <w:rFonts w:cs="Times New Roman"/>
                <w:i/>
                <w:iCs/>
                <w:sz w:val="26"/>
                <w:szCs w:val="26"/>
              </w:rPr>
            </w:pPr>
            <w:r>
              <w:rPr>
                <w:rFonts w:cs="Times New Roman"/>
                <w:i/>
                <w:iCs/>
                <w:sz w:val="26"/>
                <w:szCs w:val="26"/>
              </w:rPr>
              <w:t>4. Một số hợp chất thông dụng (tiếp:09 tiết)</w:t>
            </w:r>
          </w:p>
        </w:tc>
        <w:tc>
          <w:tcPr>
            <w:tcW w:w="926" w:type="dxa"/>
            <w:shd w:val="clear" w:color="auto" w:fill="auto"/>
            <w:vAlign w:val="center"/>
          </w:tcPr>
          <w:p>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color w:val="FF0000"/>
                <w:sz w:val="26"/>
                <w:szCs w:val="26"/>
                <w:lang w:val="fr-FR" w:eastAsia="fr-FR"/>
              </w:rPr>
              <w:t>4</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1(1đ)</w:t>
            </w: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FF0000"/>
                <w:sz w:val="26"/>
                <w:szCs w:val="26"/>
                <w:lang w:val="fr-FR" w:eastAsia="fr-FR"/>
              </w:rPr>
              <w:t>2</w:t>
            </w:r>
          </w:p>
        </w:tc>
        <w:tc>
          <w:tcPr>
            <w:tcW w:w="1011"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vi-VN" w:eastAsia="fr-FR"/>
              </w:rPr>
            </w:pPr>
            <w:r>
              <w:rPr>
                <w:rFonts w:cs="Times New Roman"/>
                <w:i/>
                <w:iCs/>
                <w:sz w:val="26"/>
                <w:szCs w:val="26"/>
                <w:lang w:val="nl-NL" w:eastAsia="fr-FR"/>
              </w:rPr>
              <w:t>5. Khối lượng riêng và áp suất.( 11 tiết)</w:t>
            </w:r>
          </w:p>
        </w:tc>
        <w:tc>
          <w:tcPr>
            <w:tcW w:w="926"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color w:val="FF0000"/>
                <w:sz w:val="26"/>
                <w:szCs w:val="26"/>
                <w:lang w:val="fr-FR" w:eastAsia="fr-FR"/>
              </w:rPr>
              <w:t>4</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1(1đ)</w:t>
            </w: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1(1đ)</w:t>
            </w:r>
          </w:p>
        </w:tc>
        <w:tc>
          <w:tcPr>
            <w:tcW w:w="1069"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25" w:type="dxa"/>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3342" w:type="dxa"/>
            <w:shd w:val="clear" w:color="auto" w:fill="auto"/>
            <w:vAlign w:val="center"/>
          </w:tcPr>
          <w:p>
            <w:pPr>
              <w:widowControl w:val="0"/>
              <w:spacing w:before="240" w:after="40" w:line="312" w:lineRule="auto"/>
              <w:rPr>
                <w:rFonts w:cs="Times New Roman"/>
                <w:i/>
                <w:iCs/>
                <w:sz w:val="26"/>
                <w:szCs w:val="26"/>
                <w:lang w:val="nl-NL" w:eastAsia="fr-FR"/>
              </w:rPr>
            </w:pPr>
            <w:r>
              <w:rPr>
                <w:rFonts w:cs="Times New Roman"/>
                <w:i/>
                <w:iCs/>
                <w:sz w:val="26"/>
                <w:szCs w:val="26"/>
                <w:lang w:val="nl-NL" w:eastAsia="fr-FR"/>
              </w:rPr>
              <w:t>6. Tác dụng làm quay của Lực( 8 tiết)</w:t>
            </w:r>
          </w:p>
        </w:tc>
        <w:tc>
          <w:tcPr>
            <w:tcW w:w="926"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3</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1(1đ)</w:t>
            </w:r>
          </w:p>
        </w:tc>
        <w:tc>
          <w:tcPr>
            <w:tcW w:w="1212"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11"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25" w:type="dxa"/>
            <w:vAlign w:val="center"/>
          </w:tcPr>
          <w:p>
            <w:pPr>
              <w:widowControl w:val="0"/>
              <w:spacing w:before="40" w:after="40" w:line="312" w:lineRule="auto"/>
              <w:jc w:val="center"/>
              <w:rPr>
                <w:rFonts w:cs="Times New Roman"/>
                <w:b/>
                <w:bCs/>
                <w:color w:val="0070C0"/>
                <w:sz w:val="26"/>
                <w:szCs w:val="26"/>
                <w:lang w:val="fr-FR" w:eastAsia="fr-FR"/>
              </w:rPr>
            </w:pPr>
          </w:p>
        </w:tc>
        <w:tc>
          <w:tcPr>
            <w:tcW w:w="1069" w:type="dxa"/>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nl-NL" w:eastAsia="fr-FR"/>
              </w:rPr>
            </w:pPr>
            <w:r>
              <w:rPr>
                <w:rFonts w:cs="Times New Roman"/>
                <w:i/>
                <w:iCs/>
                <w:color w:val="FF0000"/>
                <w:sz w:val="26"/>
                <w:szCs w:val="26"/>
                <w:lang w:val="nl-NL" w:eastAsia="fr-FR"/>
              </w:rPr>
              <w:t>Số câu TN/số ý TL (số YCCĐ)</w:t>
            </w:r>
          </w:p>
        </w:tc>
        <w:tc>
          <w:tcPr>
            <w:tcW w:w="926" w:type="dxa"/>
            <w:shd w:val="clear" w:color="auto" w:fill="auto"/>
            <w:vAlign w:val="center"/>
          </w:tcPr>
          <w:p>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16</w:t>
            </w:r>
          </w:p>
        </w:tc>
        <w:tc>
          <w:tcPr>
            <w:tcW w:w="1094"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2</w:t>
            </w: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4</w:t>
            </w:r>
          </w:p>
        </w:tc>
        <w:tc>
          <w:tcPr>
            <w:tcW w:w="1011"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9"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5</w:t>
            </w:r>
          </w:p>
        </w:tc>
        <w:tc>
          <w:tcPr>
            <w:tcW w:w="1069"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20</w:t>
            </w:r>
          </w:p>
        </w:tc>
        <w:tc>
          <w:tcPr>
            <w:tcW w:w="112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342" w:type="dxa"/>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Điểm số</w:t>
            </w:r>
          </w:p>
        </w:tc>
        <w:tc>
          <w:tcPr>
            <w:tcW w:w="926" w:type="dxa"/>
            <w:shd w:val="clear" w:color="auto" w:fill="auto"/>
            <w:vAlign w:val="center"/>
          </w:tcPr>
          <w:p>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4,0</w:t>
            </w:r>
          </w:p>
        </w:tc>
        <w:tc>
          <w:tcPr>
            <w:tcW w:w="1094" w:type="dxa"/>
            <w:shd w:val="clear" w:color="auto" w:fill="auto"/>
            <w:vAlign w:val="center"/>
          </w:tcPr>
          <w:p>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2,0</w:t>
            </w:r>
          </w:p>
        </w:tc>
        <w:tc>
          <w:tcPr>
            <w:tcW w:w="1212" w:type="dxa"/>
            <w:shd w:val="clear" w:color="auto" w:fill="auto"/>
            <w:vAlign w:val="center"/>
          </w:tcPr>
          <w:p>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1,0</w:t>
            </w:r>
          </w:p>
        </w:tc>
        <w:tc>
          <w:tcPr>
            <w:tcW w:w="1011"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p>
        </w:tc>
        <w:tc>
          <w:tcPr>
            <w:tcW w:w="1030"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1069"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p>
        </w:tc>
        <w:tc>
          <w:tcPr>
            <w:tcW w:w="1025" w:type="dxa"/>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5,0</w:t>
            </w:r>
          </w:p>
        </w:tc>
        <w:tc>
          <w:tcPr>
            <w:tcW w:w="1069" w:type="dxa"/>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5,0</w:t>
            </w:r>
          </w:p>
        </w:tc>
        <w:tc>
          <w:tcPr>
            <w:tcW w:w="1120" w:type="dxa"/>
            <w:vAlign w:val="center"/>
          </w:tcPr>
          <w:p>
            <w:pPr>
              <w:widowControl w:val="0"/>
              <w:spacing w:before="40" w:after="40" w:line="312" w:lineRule="auto"/>
              <w:jc w:val="center"/>
              <w:rPr>
                <w:rFonts w:cs="Times New Roman"/>
                <w:b/>
                <w:sz w:val="26"/>
                <w:szCs w:val="26"/>
                <w:lang w:val="nl-NL" w:eastAsia="fr-FR"/>
              </w:rPr>
            </w:pPr>
            <w:r>
              <w:rPr>
                <w:rFonts w:cs="Times New Roman"/>
                <w:b/>
                <w:sz w:val="26"/>
                <w:szCs w:val="26"/>
                <w:lang w:val="nl-NL" w:eastAsia="fr-FR"/>
              </w:rPr>
              <w:t>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342" w:type="dxa"/>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Tổng số điểm</w:t>
            </w:r>
          </w:p>
        </w:tc>
        <w:tc>
          <w:tcPr>
            <w:tcW w:w="1994"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4,0 </w:t>
            </w:r>
          </w:p>
        </w:tc>
        <w:tc>
          <w:tcPr>
            <w:tcW w:w="2306"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3,0 </w:t>
            </w:r>
          </w:p>
        </w:tc>
        <w:tc>
          <w:tcPr>
            <w:tcW w:w="2079"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2,0 </w:t>
            </w:r>
          </w:p>
        </w:tc>
        <w:tc>
          <w:tcPr>
            <w:tcW w:w="2099"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1,0 </w:t>
            </w:r>
          </w:p>
        </w:tc>
        <w:tc>
          <w:tcPr>
            <w:tcW w:w="2094" w:type="dxa"/>
            <w:gridSpan w:val="2"/>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10 </w:t>
            </w:r>
          </w:p>
        </w:tc>
        <w:tc>
          <w:tcPr>
            <w:tcW w:w="1120" w:type="dxa"/>
          </w:tcPr>
          <w:p>
            <w:pPr>
              <w:widowControl w:val="0"/>
              <w:spacing w:before="40" w:after="40" w:line="312" w:lineRule="auto"/>
              <w:jc w:val="center"/>
              <w:rPr>
                <w:rFonts w:cs="Times New Roman"/>
                <w:b/>
                <w:iCs/>
                <w:sz w:val="26"/>
                <w:szCs w:val="26"/>
                <w:lang w:val="nl-NL"/>
              </w:rPr>
            </w:pPr>
            <w:r>
              <w:rPr>
                <w:rFonts w:cs="Times New Roman"/>
                <w:b/>
                <w:iCs/>
                <w:sz w:val="26"/>
                <w:szCs w:val="26"/>
                <w:lang w:val="nl-NL"/>
              </w:rPr>
              <w:t xml:space="preserve">10 </w:t>
            </w:r>
          </w:p>
        </w:tc>
      </w:tr>
    </w:tbl>
    <w:p/>
    <w:p>
      <w:pPr>
        <w:pStyle w:val="3"/>
        <w:widowControl w:val="0"/>
        <w:spacing w:before="0" w:after="0" w:line="288" w:lineRule="auto"/>
        <w:rPr>
          <w:sz w:val="28"/>
          <w:szCs w:val="28"/>
        </w:rPr>
        <w:sectPr>
          <w:pgSz w:w="16840" w:h="11907" w:orient="landscape"/>
          <w:pgMar w:top="1134" w:right="567" w:bottom="567" w:left="567" w:header="720" w:footer="720" w:gutter="0"/>
          <w:cols w:space="720" w:num="1"/>
          <w:docGrid w:linePitch="360" w:charSpace="0"/>
        </w:sectPr>
      </w:pPr>
    </w:p>
    <w:p>
      <w:pPr>
        <w:pStyle w:val="3"/>
        <w:widowControl w:val="0"/>
        <w:spacing w:before="0" w:after="0" w:line="288" w:lineRule="auto"/>
        <w:rPr>
          <w:color w:val="auto"/>
          <w:sz w:val="28"/>
          <w:szCs w:val="28"/>
        </w:rPr>
      </w:pPr>
      <w:r>
        <w:rPr>
          <w:sz w:val="28"/>
          <w:szCs w:val="28"/>
        </w:rPr>
        <w:t xml:space="preserve">2. Đề kiểm tra và hướng dẫn chấm đề kiểm tra </w:t>
      </w:r>
      <w:r>
        <w:rPr>
          <w:color w:val="auto"/>
          <w:sz w:val="28"/>
          <w:szCs w:val="28"/>
        </w:rPr>
        <w:t>cuối</w:t>
      </w:r>
      <w:r>
        <w:rPr>
          <w:color w:val="auto"/>
          <w:sz w:val="28"/>
          <w:szCs w:val="28"/>
          <w:lang w:val="vi-VN"/>
        </w:rPr>
        <w:t xml:space="preserve"> kì</w:t>
      </w:r>
      <w:r>
        <w:rPr>
          <w:color w:val="auto"/>
          <w:sz w:val="28"/>
          <w:szCs w:val="28"/>
        </w:rPr>
        <w:t xml:space="preserve"> I </w:t>
      </w:r>
      <w:r>
        <w:rPr>
          <w:color w:val="auto"/>
          <w:sz w:val="28"/>
          <w:szCs w:val="28"/>
          <w:lang w:val="vi-VN"/>
        </w:rPr>
        <w:t xml:space="preserve">môn </w:t>
      </w:r>
      <w:r>
        <w:rPr>
          <w:color w:val="auto"/>
          <w:sz w:val="28"/>
          <w:szCs w:val="28"/>
        </w:rPr>
        <w:t>KHTN</w:t>
      </w:r>
      <w:r>
        <w:rPr>
          <w:color w:val="auto"/>
          <w:sz w:val="28"/>
          <w:szCs w:val="28"/>
          <w:lang w:val="vi-VN"/>
        </w:rPr>
        <w:t xml:space="preserve">, lớp </w:t>
      </w:r>
      <w:r>
        <w:rPr>
          <w:color w:val="auto"/>
          <w:sz w:val="28"/>
          <w:szCs w:val="28"/>
        </w:rPr>
        <w:t>8</w:t>
      </w:r>
    </w:p>
    <w:p>
      <w:pPr>
        <w:spacing w:after="0" w:line="288" w:lineRule="auto"/>
        <w:rPr>
          <w:rFonts w:cs="Times New Roman"/>
          <w:b/>
          <w:szCs w:val="28"/>
        </w:rPr>
      </w:pPr>
      <w:r>
        <w:rPr>
          <w:rFonts w:cs="Times New Roman"/>
          <w:b/>
          <w:szCs w:val="28"/>
        </w:rPr>
        <w:t>a) Đề kiểm tra</w:t>
      </w:r>
    </w:p>
    <w:p>
      <w:pPr>
        <w:spacing w:after="0" w:line="288" w:lineRule="auto"/>
        <w:jc w:val="center"/>
        <w:rPr>
          <w:rFonts w:cs="Times New Roman"/>
          <w:b/>
          <w:szCs w:val="28"/>
        </w:rPr>
      </w:pPr>
      <w:r>
        <w:rPr>
          <w:rFonts w:cs="Times New Roman"/>
          <w:b/>
          <w:szCs w:val="28"/>
        </w:rPr>
        <w:t>ĐỀ KIỂM TRA CUỐI HỌC KÌ I NĂM HỌC 2023 – 2024</w:t>
      </w:r>
    </w:p>
    <w:p>
      <w:pPr>
        <w:spacing w:after="0" w:line="288" w:lineRule="auto"/>
        <w:jc w:val="center"/>
        <w:rPr>
          <w:rFonts w:cs="Times New Roman"/>
          <w:b/>
          <w:szCs w:val="28"/>
        </w:rPr>
      </w:pPr>
      <w:r>
        <w:rPr>
          <w:rFonts w:cs="Times New Roman"/>
          <w:b/>
          <w:szCs w:val="28"/>
        </w:rPr>
        <w:t>MÔN KHTN LỚP 8</w:t>
      </w:r>
    </w:p>
    <w:p>
      <w:pPr>
        <w:tabs>
          <w:tab w:val="left" w:pos="3075"/>
        </w:tabs>
        <w:spacing w:after="0" w:line="288" w:lineRule="auto"/>
        <w:jc w:val="center"/>
        <w:rPr>
          <w:rFonts w:cs="Times New Roman"/>
          <w:i/>
          <w:szCs w:val="28"/>
        </w:rPr>
      </w:pPr>
      <w:r>
        <w:rPr>
          <w:rFonts w:cs="Times New Roman"/>
          <w:i/>
          <w:szCs w:val="28"/>
        </w:rPr>
        <w:t>Thời gian làm bài: 90 phút</w:t>
      </w:r>
    </w:p>
    <w:p>
      <w:pPr>
        <w:spacing w:after="0" w:line="288" w:lineRule="auto"/>
        <w:rPr>
          <w:rFonts w:cs="Times New Roman"/>
          <w:b/>
          <w:szCs w:val="28"/>
        </w:rPr>
      </w:pPr>
    </w:p>
    <w:p>
      <w:pPr>
        <w:spacing w:after="0" w:line="288" w:lineRule="auto"/>
        <w:rPr>
          <w:rFonts w:cs="Times New Roman"/>
          <w:b/>
          <w:szCs w:val="28"/>
        </w:rPr>
      </w:pPr>
      <w:r>
        <w:rPr>
          <w:rFonts w:cs="Times New Roman"/>
          <w:b/>
          <w:szCs w:val="28"/>
        </w:rPr>
        <w:t>Phần I: TRẮC NGHIỆM (4,0 điểm)</w:t>
      </w:r>
    </w:p>
    <w:p>
      <w:pPr>
        <w:spacing w:after="0" w:line="288" w:lineRule="auto"/>
        <w:rPr>
          <w:rFonts w:cs="Times New Roman"/>
          <w:i/>
          <w:szCs w:val="28"/>
        </w:rPr>
      </w:pPr>
      <w:r>
        <w:rPr>
          <w:rFonts w:cs="Times New Roman"/>
          <w:i/>
          <w:szCs w:val="28"/>
        </w:rPr>
        <w:t>Chọn phương án trả lời đúng cho các câu sau: (Mỗi câu 0,25 điểm)</w:t>
      </w:r>
    </w:p>
    <w:p>
      <w:pPr>
        <w:spacing w:after="0" w:line="288" w:lineRule="auto"/>
        <w:jc w:val="both"/>
        <w:rPr>
          <w:rFonts w:cs="Times New Roman"/>
          <w:bCs/>
          <w:szCs w:val="28"/>
        </w:rPr>
      </w:pPr>
      <w:r>
        <w:rPr>
          <w:rFonts w:cs="Times New Roman"/>
          <w:b/>
          <w:szCs w:val="28"/>
        </w:rPr>
        <w:t xml:space="preserve">Câu 1: </w:t>
      </w:r>
      <w:r>
        <w:rPr>
          <w:rFonts w:cs="Times New Roman"/>
          <w:bCs/>
          <w:szCs w:val="28"/>
        </w:rPr>
        <w:t>Đâu là thiết bị sử dụng điện?</w:t>
      </w:r>
    </w:p>
    <w:p>
      <w:pPr>
        <w:spacing w:after="0" w:line="288" w:lineRule="auto"/>
        <w:ind w:firstLine="720"/>
        <w:jc w:val="both"/>
        <w:rPr>
          <w:rFonts w:cs="Times New Roman"/>
          <w:bCs/>
          <w:szCs w:val="28"/>
        </w:rPr>
      </w:pPr>
      <w:r>
        <w:rPr>
          <w:rFonts w:cs="Times New Roman"/>
          <w:bCs/>
          <w:szCs w:val="28"/>
        </w:rPr>
        <w:t xml:space="preserve">A. Cầu chì ống. </w:t>
      </w:r>
      <w:r>
        <w:rPr>
          <w:rFonts w:cs="Times New Roman"/>
          <w:bCs/>
          <w:szCs w:val="28"/>
        </w:rPr>
        <w:tab/>
      </w:r>
      <w:r>
        <w:rPr>
          <w:rFonts w:cs="Times New Roman"/>
          <w:bCs/>
          <w:szCs w:val="28"/>
        </w:rPr>
        <w:tab/>
      </w:r>
    </w:p>
    <w:p>
      <w:pPr>
        <w:spacing w:after="0" w:line="288" w:lineRule="auto"/>
        <w:ind w:firstLine="720"/>
        <w:jc w:val="both"/>
        <w:rPr>
          <w:rFonts w:cs="Times New Roman"/>
          <w:bCs/>
          <w:szCs w:val="28"/>
        </w:rPr>
      </w:pPr>
      <w:r>
        <w:rPr>
          <w:rFonts w:cs="Times New Roman"/>
          <w:bCs/>
          <w:szCs w:val="28"/>
        </w:rPr>
        <w:t xml:space="preserve">B. Dây nối. </w:t>
      </w:r>
      <w:r>
        <w:rPr>
          <w:rFonts w:cs="Times New Roman"/>
          <w:bCs/>
          <w:szCs w:val="28"/>
        </w:rPr>
        <w:tab/>
      </w:r>
      <w:r>
        <w:rPr>
          <w:rFonts w:cs="Times New Roman"/>
          <w:bCs/>
          <w:szCs w:val="28"/>
        </w:rPr>
        <w:tab/>
      </w:r>
    </w:p>
    <w:p>
      <w:pPr>
        <w:spacing w:after="0" w:line="288" w:lineRule="auto"/>
        <w:ind w:firstLine="720"/>
        <w:jc w:val="both"/>
        <w:rPr>
          <w:rFonts w:cs="Times New Roman"/>
          <w:bCs/>
          <w:color w:val="FF0000"/>
          <w:szCs w:val="28"/>
        </w:rPr>
      </w:pPr>
      <w:r>
        <w:rPr>
          <w:rFonts w:cs="Times New Roman"/>
          <w:bCs/>
          <w:color w:val="FF0000"/>
          <w:szCs w:val="28"/>
        </w:rPr>
        <w:t>C. Điot phát quang.</w:t>
      </w:r>
    </w:p>
    <w:p>
      <w:pPr>
        <w:spacing w:after="0" w:line="288" w:lineRule="auto"/>
        <w:ind w:firstLine="720"/>
        <w:jc w:val="both"/>
        <w:rPr>
          <w:rFonts w:cs="Times New Roman"/>
          <w:bCs/>
          <w:szCs w:val="28"/>
        </w:rPr>
      </w:pPr>
      <w:r>
        <w:rPr>
          <w:rFonts w:cs="Times New Roman"/>
          <w:bCs/>
          <w:color w:val="FF0000"/>
          <w:szCs w:val="28"/>
        </w:rPr>
        <w:t xml:space="preserve"> </w:t>
      </w:r>
      <w:r>
        <w:rPr>
          <w:rFonts w:cs="Times New Roman"/>
          <w:bCs/>
          <w:szCs w:val="28"/>
        </w:rPr>
        <w:t>D. Công tắc</w:t>
      </w:r>
    </w:p>
    <w:p>
      <w:pPr>
        <w:spacing w:after="0" w:line="288" w:lineRule="auto"/>
        <w:jc w:val="both"/>
        <w:rPr>
          <w:rFonts w:cs="Times New Roman"/>
          <w:szCs w:val="28"/>
        </w:rPr>
      </w:pPr>
      <w:r>
        <w:rPr>
          <w:rFonts w:cs="Times New Roman"/>
          <w:b/>
          <w:szCs w:val="28"/>
        </w:rPr>
        <w:t>Câu 2:</w:t>
      </w:r>
      <w:r>
        <w:rPr>
          <w:rFonts w:cs="Times New Roman"/>
          <w:szCs w:val="28"/>
        </w:rPr>
        <w:t xml:space="preserve"> Phản ứng hóa học là:</w:t>
      </w:r>
    </w:p>
    <w:p>
      <w:pPr>
        <w:spacing w:after="0" w:line="288" w:lineRule="auto"/>
        <w:ind w:firstLine="567"/>
        <w:jc w:val="both"/>
        <w:rPr>
          <w:rFonts w:cs="Times New Roman"/>
          <w:color w:val="FF0000"/>
          <w:szCs w:val="28"/>
        </w:rPr>
      </w:pPr>
      <w:r>
        <w:rPr>
          <w:rFonts w:cs="Times New Roman"/>
          <w:color w:val="FF0000"/>
          <w:szCs w:val="28"/>
        </w:rPr>
        <w:t>A. quá trình biến đổi từ chất này thành chất khác.</w:t>
      </w:r>
    </w:p>
    <w:p>
      <w:pPr>
        <w:spacing w:after="0" w:line="288" w:lineRule="auto"/>
        <w:ind w:firstLine="567"/>
        <w:jc w:val="both"/>
        <w:rPr>
          <w:rFonts w:cs="Times New Roman"/>
          <w:szCs w:val="28"/>
        </w:rPr>
      </w:pPr>
      <w:r>
        <w:rPr>
          <w:rFonts w:cs="Times New Roman"/>
          <w:szCs w:val="28"/>
        </w:rPr>
        <w:t>B. quá trình hai chất kết hợp tạo ra chất mới.</w:t>
      </w:r>
    </w:p>
    <w:p>
      <w:pPr>
        <w:spacing w:after="0" w:line="288" w:lineRule="auto"/>
        <w:ind w:firstLine="567"/>
        <w:jc w:val="both"/>
        <w:rPr>
          <w:rFonts w:cs="Times New Roman"/>
          <w:szCs w:val="28"/>
        </w:rPr>
      </w:pPr>
      <w:r>
        <w:rPr>
          <w:rFonts w:cs="Times New Roman"/>
          <w:szCs w:val="28"/>
        </w:rPr>
        <w:t>C. quá trình tỏa nhiệt.</w:t>
      </w:r>
    </w:p>
    <w:p>
      <w:pPr>
        <w:spacing w:after="0" w:line="288" w:lineRule="auto"/>
        <w:ind w:firstLine="567"/>
        <w:jc w:val="both"/>
        <w:rPr>
          <w:rFonts w:cs="Times New Roman"/>
          <w:szCs w:val="28"/>
        </w:rPr>
      </w:pPr>
      <w:r>
        <w:rPr>
          <w:rFonts w:cs="Times New Roman"/>
          <w:szCs w:val="28"/>
        </w:rPr>
        <w:t>D. quá trình thu nhiệt.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Câu 3: Quá trình biến đổi hóa học là:</w:t>
      </w:r>
    </w:p>
    <w:p>
      <w:pPr>
        <w:pStyle w:val="11"/>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mà chất chỉ chuyển từ trạng thái này sang trạng thái khác, không tạo thành chất mới.</w:t>
      </w:r>
    </w:p>
    <w:p>
      <w:pPr>
        <w:numPr>
          <w:ilvl w:val="0"/>
          <w:numId w:val="1"/>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quá trình chất biến đổi có sự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biến đổi có sự tạo thành chất mới hoặc không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không biến đổi và không có sự hình thành chất mới.</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FF0000"/>
          <w:szCs w:val="28"/>
        </w:rPr>
        <w:t> </w:t>
      </w:r>
      <w:r>
        <w:rPr>
          <w:rFonts w:eastAsia="Times New Roman" w:cs="Times New Roman"/>
          <w:color w:val="000000" w:themeColor="text1"/>
          <w:szCs w:val="28"/>
          <w14:textFill>
            <w14:solidFill>
              <w14:schemeClr w14:val="tx1"/>
            </w14:solidFill>
          </w14:textFill>
        </w:rPr>
        <w:t>Câu 4: Acid là phân tử khi tan trong nước phân li ra ion nào?</w:t>
      </w:r>
    </w:p>
    <w:p>
      <w:pPr>
        <w:pStyle w:val="11"/>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H</w:t>
      </w:r>
      <w:r>
        <w:rPr>
          <w:rFonts w:eastAsia="Times New Roman" w:cs="Times New Roman"/>
          <w:color w:val="FF0000"/>
          <w:szCs w:val="28"/>
          <w:vertAlign w:val="superscript"/>
        </w:rPr>
        <w:t>+</w:t>
      </w:r>
      <w:r>
        <w:rPr>
          <w:rFonts w:eastAsia="Times New Roman" w:cs="Times New Roman"/>
          <w:color w:val="FF0000"/>
          <w:szCs w:val="28"/>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Ca</w:t>
      </w:r>
      <w:r>
        <w:rPr>
          <w:rFonts w:eastAsia="Times New Roman" w:cs="Times New Roman"/>
          <w:color w:val="000000" w:themeColor="text1"/>
          <w:szCs w:val="28"/>
          <w:vertAlign w:val="superscript"/>
          <w14:textFill>
            <w14:solidFill>
              <w14:schemeClr w14:val="tx1"/>
            </w14:solidFill>
          </w14:textFill>
        </w:rPr>
        <w:t>2+</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Cl</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b/>
          <w:bCs/>
          <w:color w:val="000000" w:themeColor="text1"/>
          <w:szCs w:val="28"/>
          <w14:textFill>
            <w14:solidFill>
              <w14:schemeClr w14:val="tx1"/>
            </w14:solidFill>
          </w14:textFill>
        </w:rPr>
        <w:t>Câu 5</w:t>
      </w:r>
      <w:r>
        <w:rPr>
          <w:rFonts w:eastAsia="Times New Roman" w:cs="Times New Roman"/>
          <w:color w:val="000000" w:themeColor="text1"/>
          <w:szCs w:val="28"/>
          <w14:textFill>
            <w14:solidFill>
              <w14:schemeClr w14:val="tx1"/>
            </w14:solidFill>
          </w14:textFill>
        </w:rPr>
        <w:t>:  Điền vào chỗ trống: "Base là những ... trong phân tử có nguyên tử kim loại liên kết với nhóm ... . Khi tan trong nước, base tạo ra ion ..."</w:t>
      </w:r>
    </w:p>
    <w:p>
      <w:pPr>
        <w:shd w:val="clear" w:color="auto" w:fill="FFFFFF"/>
        <w:spacing w:before="40" w:after="40" w:line="240" w:lineRule="auto"/>
        <w:ind w:left="360"/>
        <w:rPr>
          <w:rFonts w:eastAsia="Times New Roman" w:cs="Times New Roman"/>
          <w:color w:val="FF0000"/>
          <w:szCs w:val="28"/>
        </w:rPr>
      </w:pPr>
      <w:r>
        <w:rPr>
          <w:rFonts w:eastAsia="Times New Roman" w:cs="Times New Roman"/>
          <w:color w:val="000000" w:themeColor="text1"/>
          <w:szCs w:val="28"/>
          <w14:textFill>
            <w14:solidFill>
              <w14:schemeClr w14:val="tx1"/>
            </w14:solidFill>
          </w14:textFill>
        </w:rPr>
        <w:t xml:space="preserve">A. đơn chất, hydrogen, OH− </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FF0000"/>
          <w:szCs w:val="28"/>
        </w:rPr>
        <w:t>B. hợp chất, hydroxide, OH−</w:t>
      </w:r>
    </w:p>
    <w:p>
      <w:pPr>
        <w:shd w:val="clear" w:color="auto" w:fill="FFFFFF"/>
        <w:spacing w:before="40" w:after="40" w:line="240" w:lineRule="auto"/>
        <w:ind w:left="36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xml:space="preserve">C. đơn chất, hydroxide, H+ </w:t>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ab/>
      </w:r>
      <w:r>
        <w:rPr>
          <w:rFonts w:eastAsia="Times New Roman" w:cs="Times New Roman"/>
          <w:color w:val="000000" w:themeColor="text1"/>
          <w:szCs w:val="28"/>
          <w14:textFill>
            <w14:solidFill>
              <w14:schemeClr w14:val="tx1"/>
            </w14:solidFill>
          </w14:textFill>
        </w:rPr>
        <w:t>D. hợp chất, hydrogen, H+</w:t>
      </w:r>
    </w:p>
    <w:p>
      <w:pPr>
        <w:spacing w:after="0" w:line="288" w:lineRule="auto"/>
        <w:jc w:val="both"/>
        <w:rPr>
          <w:rFonts w:cs="Times New Roman"/>
          <w:sz w:val="26"/>
          <w:szCs w:val="26"/>
        </w:rPr>
      </w:pPr>
      <w:r>
        <w:rPr>
          <w:rFonts w:cs="Times New Roman"/>
          <w:b/>
          <w:sz w:val="26"/>
          <w:szCs w:val="26"/>
        </w:rPr>
        <w:t>Câu 6:</w:t>
      </w:r>
      <w:r>
        <w:rPr>
          <w:rFonts w:cs="Times New Roman"/>
          <w:sz w:val="26"/>
          <w:szCs w:val="26"/>
        </w:rPr>
        <w:t xml:space="preserve"> Dãy các </w:t>
      </w:r>
      <w:r>
        <w:rPr>
          <w:rFonts w:eastAsia="Times New Roman" w:cs="Times New Roman"/>
          <w:szCs w:val="28"/>
        </w:rPr>
        <w:t>base</w:t>
      </w:r>
      <w:r>
        <w:rPr>
          <w:rFonts w:cs="Times New Roman"/>
          <w:sz w:val="26"/>
          <w:szCs w:val="26"/>
        </w:rPr>
        <w:t xml:space="preserve"> tan trong nước gồm:</w:t>
      </w:r>
    </w:p>
    <w:p>
      <w:pPr>
        <w:spacing w:after="0" w:line="288" w:lineRule="auto"/>
        <w:ind w:firstLine="567"/>
        <w:jc w:val="both"/>
        <w:rPr>
          <w:rFonts w:cs="Times New Roman"/>
          <w:sz w:val="26"/>
          <w:szCs w:val="26"/>
        </w:rPr>
      </w:pPr>
      <w:r>
        <w:rPr>
          <w:rFonts w:cs="Times New Roman"/>
          <w:sz w:val="26"/>
          <w:szCs w:val="26"/>
        </w:rPr>
        <w:t>A.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Mg(OH)</w:t>
      </w:r>
      <w:r>
        <w:rPr>
          <w:rFonts w:cs="Times New Roman"/>
          <w:sz w:val="26"/>
          <w:szCs w:val="26"/>
          <w:vertAlign w:val="subscript"/>
        </w:rPr>
        <w:t>2</w:t>
      </w:r>
      <w:r>
        <w:rPr>
          <w:rFonts w:cs="Times New Roman"/>
          <w:sz w:val="26"/>
          <w:szCs w:val="26"/>
        </w:rPr>
        <w:t xml:space="preserve">.         </w:t>
      </w:r>
      <w:r>
        <w:rPr>
          <w:rFonts w:cs="Times New Roman"/>
          <w:sz w:val="26"/>
          <w:szCs w:val="26"/>
        </w:rPr>
        <w:tab/>
      </w:r>
    </w:p>
    <w:p>
      <w:pPr>
        <w:spacing w:after="0" w:line="288" w:lineRule="auto"/>
        <w:ind w:firstLine="567"/>
        <w:jc w:val="both"/>
        <w:rPr>
          <w:rFonts w:cs="Times New Roman"/>
          <w:sz w:val="26"/>
          <w:szCs w:val="26"/>
        </w:rPr>
      </w:pPr>
      <w:r>
        <w:rPr>
          <w:rFonts w:cs="Times New Roman"/>
          <w:sz w:val="26"/>
          <w:szCs w:val="26"/>
        </w:rPr>
        <w:t>B.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NaOH.</w:t>
      </w:r>
    </w:p>
    <w:p>
      <w:pPr>
        <w:spacing w:after="0" w:line="288" w:lineRule="auto"/>
        <w:ind w:firstLine="567"/>
        <w:jc w:val="both"/>
        <w:rPr>
          <w:rFonts w:cs="Times New Roman"/>
          <w:sz w:val="26"/>
          <w:szCs w:val="26"/>
        </w:rPr>
      </w:pPr>
      <w:r>
        <w:rPr>
          <w:rFonts w:cs="Times New Roman"/>
          <w:color w:val="FF0000"/>
          <w:sz w:val="26"/>
          <w:szCs w:val="26"/>
        </w:rPr>
        <w:t>C. NaOH; Ca(OH)</w:t>
      </w:r>
      <w:r>
        <w:rPr>
          <w:rFonts w:cs="Times New Roman"/>
          <w:color w:val="FF0000"/>
          <w:sz w:val="26"/>
          <w:szCs w:val="26"/>
          <w:vertAlign w:val="subscript"/>
        </w:rPr>
        <w:t>2</w:t>
      </w:r>
      <w:r>
        <w:rPr>
          <w:rFonts w:cs="Times New Roman"/>
          <w:color w:val="FF0000"/>
          <w:sz w:val="26"/>
          <w:szCs w:val="26"/>
        </w:rPr>
        <w:t>; KOH; Ba(OH)</w:t>
      </w:r>
      <w:r>
        <w:rPr>
          <w:rFonts w:cs="Times New Roman"/>
          <w:color w:val="FF0000"/>
          <w:sz w:val="26"/>
          <w:szCs w:val="26"/>
          <w:vertAlign w:val="subscript"/>
        </w:rPr>
        <w:t>2</w:t>
      </w:r>
      <w:r>
        <w:rPr>
          <w:rFonts w:cs="Times New Roman"/>
          <w:color w:val="FF0000"/>
          <w:sz w:val="26"/>
          <w:szCs w:val="26"/>
        </w:rPr>
        <w:t xml:space="preserve">.                   </w:t>
      </w:r>
      <w:r>
        <w:rPr>
          <w:rFonts w:cs="Times New Roman"/>
          <w:sz w:val="26"/>
          <w:szCs w:val="26"/>
        </w:rPr>
        <w:tab/>
      </w:r>
    </w:p>
    <w:p>
      <w:pPr>
        <w:spacing w:after="0" w:line="288" w:lineRule="auto"/>
        <w:ind w:firstLine="567"/>
        <w:jc w:val="both"/>
        <w:rPr>
          <w:rFonts w:cs="Times New Roman"/>
          <w:szCs w:val="28"/>
        </w:rPr>
      </w:pPr>
      <w:r>
        <w:rPr>
          <w:rFonts w:cs="Times New Roman"/>
          <w:szCs w:val="28"/>
        </w:rPr>
        <w:t>D. Fe(OH)</w:t>
      </w:r>
      <w:r>
        <w:rPr>
          <w:rFonts w:cs="Times New Roman"/>
          <w:szCs w:val="28"/>
          <w:vertAlign w:val="subscript"/>
        </w:rPr>
        <w:t>3</w:t>
      </w:r>
      <w:r>
        <w:rPr>
          <w:rFonts w:cs="Times New Roman"/>
          <w:szCs w:val="28"/>
        </w:rPr>
        <w:t>; Cu(OH)</w:t>
      </w:r>
      <w:r>
        <w:rPr>
          <w:rFonts w:cs="Times New Roman"/>
          <w:szCs w:val="28"/>
          <w:vertAlign w:val="subscript"/>
        </w:rPr>
        <w:t>2</w:t>
      </w:r>
      <w:r>
        <w:rPr>
          <w:rFonts w:cs="Times New Roman"/>
          <w:szCs w:val="28"/>
        </w:rPr>
        <w:t>; Ba(OH)</w:t>
      </w:r>
      <w:r>
        <w:rPr>
          <w:rFonts w:cs="Times New Roman"/>
          <w:szCs w:val="28"/>
          <w:vertAlign w:val="subscript"/>
        </w:rPr>
        <w:t>2</w:t>
      </w:r>
      <w:r>
        <w:rPr>
          <w:rFonts w:cs="Times New Roman"/>
          <w:szCs w:val="28"/>
        </w:rPr>
        <w:t>; Mg(OH)</w:t>
      </w:r>
      <w:r>
        <w:rPr>
          <w:rFonts w:cs="Times New Roman"/>
          <w:szCs w:val="28"/>
          <w:vertAlign w:val="subscript"/>
        </w:rPr>
        <w:t>2</w:t>
      </w:r>
      <w:r>
        <w:rPr>
          <w:rFonts w:cs="Times New Roman"/>
          <w:szCs w:val="28"/>
        </w:rPr>
        <w:t>.</w:t>
      </w:r>
    </w:p>
    <w:p>
      <w:pPr>
        <w:spacing w:after="0" w:line="240" w:lineRule="auto"/>
        <w:rPr>
          <w:rFonts w:eastAsia="Times New Roman" w:cs="Times New Roman"/>
          <w:sz w:val="26"/>
          <w:szCs w:val="26"/>
          <w:vertAlign w:val="subscript"/>
        </w:rPr>
      </w:pPr>
      <w:r>
        <w:rPr>
          <w:rFonts w:eastAsia="Times New Roman" w:cs="Times New Roman"/>
          <w:sz w:val="26"/>
          <w:szCs w:val="26"/>
        </w:rPr>
        <w:t>Câu 7: Sử dụng chất thử nào để phân biệt hai chất rắn màu trắng: CaO và P</w:t>
      </w:r>
      <w:r>
        <w:rPr>
          <w:rFonts w:eastAsia="Times New Roman" w:cs="Times New Roman"/>
          <w:sz w:val="26"/>
          <w:szCs w:val="26"/>
          <w:vertAlign w:val="subscript"/>
        </w:rPr>
        <w:t>2</w:t>
      </w:r>
      <w:r>
        <w:rPr>
          <w:rFonts w:eastAsia="Times New Roman" w:cs="Times New Roman"/>
          <w:sz w:val="26"/>
          <w:szCs w:val="26"/>
        </w:rPr>
        <w:t>O</w:t>
      </w:r>
      <w:r>
        <w:rPr>
          <w:rFonts w:eastAsia="Times New Roman" w:cs="Times New Roman"/>
          <w:sz w:val="26"/>
          <w:szCs w:val="26"/>
          <w:vertAlign w:val="subscript"/>
        </w:rPr>
        <w:t>5</w:t>
      </w:r>
    </w:p>
    <w:p>
      <w:pPr>
        <w:spacing w:after="0" w:line="240" w:lineRule="auto"/>
        <w:ind w:firstLine="720"/>
        <w:rPr>
          <w:rFonts w:eastAsia="Times New Roman" w:cs="Times New Roman"/>
          <w:sz w:val="26"/>
          <w:szCs w:val="26"/>
          <w:vertAlign w:val="subscript"/>
        </w:rPr>
      </w:pPr>
      <w:r>
        <w:rPr>
          <w:rFonts w:eastAsia="Times New Roman" w:cs="Times New Roman"/>
          <w:sz w:val="26"/>
          <w:szCs w:val="26"/>
        </w:rPr>
        <w:t>A. dung dịch phenolphthalein, giấy quỳ</w:t>
      </w:r>
      <w:r>
        <w:rPr>
          <w:rFonts w:eastAsia="Times New Roman" w:cs="Times New Roman"/>
          <w:color w:val="FF0000"/>
          <w:sz w:val="26"/>
          <w:szCs w:val="26"/>
        </w:rPr>
        <w:t xml:space="preserve"> ẩm</w:t>
      </w:r>
      <w:r>
        <w:rPr>
          <w:rFonts w:eastAsia="Times New Roman" w:cs="Times New Roman"/>
          <w:sz w:val="26"/>
          <w:szCs w:val="26"/>
        </w:rPr>
        <w:t xml:space="preserve">, dung dịch hydrochloric acid   </w:t>
      </w:r>
    </w:p>
    <w:p>
      <w:pPr>
        <w:spacing w:after="0" w:line="240" w:lineRule="auto"/>
        <w:ind w:firstLine="720"/>
        <w:rPr>
          <w:rFonts w:eastAsia="Times New Roman" w:cs="Times New Roman"/>
          <w:sz w:val="26"/>
          <w:szCs w:val="26"/>
        </w:rPr>
      </w:pPr>
      <w:r>
        <w:rPr>
          <w:rFonts w:eastAsia="Times New Roman" w:cs="Times New Roman"/>
          <w:sz w:val="26"/>
          <w:szCs w:val="26"/>
        </w:rPr>
        <w:t xml:space="preserve">B. dung dịch phenolphthalein, ….., dung dịch hydrochloric acid   </w:t>
      </w:r>
    </w:p>
    <w:p>
      <w:pPr>
        <w:spacing w:after="0" w:line="240" w:lineRule="auto"/>
        <w:ind w:firstLine="720"/>
        <w:rPr>
          <w:rFonts w:eastAsia="Times New Roman" w:cs="Times New Roman"/>
          <w:sz w:val="26"/>
          <w:szCs w:val="26"/>
        </w:rPr>
      </w:pPr>
      <w:r>
        <w:rPr>
          <w:rFonts w:eastAsia="Times New Roman" w:cs="Times New Roman"/>
          <w:sz w:val="26"/>
          <w:szCs w:val="26"/>
        </w:rPr>
        <w:t>C. dung dịch phenolphthalein, giấy quỳ</w:t>
      </w:r>
      <w:r>
        <w:rPr>
          <w:rFonts w:eastAsia="Times New Roman" w:cs="Times New Roman"/>
          <w:color w:val="FF0000"/>
          <w:sz w:val="26"/>
          <w:szCs w:val="26"/>
        </w:rPr>
        <w:t xml:space="preserve"> ẩm</w:t>
      </w:r>
      <w:r>
        <w:rPr>
          <w:rFonts w:eastAsia="Times New Roman" w:cs="Times New Roman"/>
          <w:sz w:val="26"/>
          <w:szCs w:val="26"/>
        </w:rPr>
        <w:t xml:space="preserve">, …..   </w:t>
      </w:r>
    </w:p>
    <w:p>
      <w:pPr>
        <w:spacing w:after="0" w:line="240" w:lineRule="auto"/>
        <w:ind w:firstLine="720"/>
        <w:rPr>
          <w:rFonts w:eastAsia="Times New Roman" w:cs="Times New Roman"/>
          <w:color w:val="FF0000"/>
          <w:sz w:val="26"/>
          <w:szCs w:val="26"/>
        </w:rPr>
      </w:pPr>
      <w:r>
        <w:rPr>
          <w:rFonts w:eastAsia="Times New Roman" w:cs="Times New Roman"/>
          <w:color w:val="FF0000"/>
          <w:sz w:val="26"/>
          <w:szCs w:val="26"/>
        </w:rPr>
        <w:t xml:space="preserve">D. </w:t>
      </w:r>
      <w:r>
        <w:rPr>
          <w:rFonts w:eastAsia="Times New Roman" w:cs="Times New Roman"/>
          <w:sz w:val="26"/>
          <w:szCs w:val="26"/>
        </w:rPr>
        <w:t>………, giấy quỳ</w:t>
      </w:r>
      <w:r>
        <w:rPr>
          <w:rFonts w:eastAsia="Times New Roman" w:cs="Times New Roman"/>
          <w:color w:val="FF0000"/>
          <w:sz w:val="26"/>
          <w:szCs w:val="26"/>
        </w:rPr>
        <w:t xml:space="preserve"> ẩm</w:t>
      </w:r>
      <w:r>
        <w:rPr>
          <w:rFonts w:eastAsia="Times New Roman" w:cs="Times New Roman"/>
          <w:sz w:val="26"/>
          <w:szCs w:val="26"/>
        </w:rPr>
        <w:t xml:space="preserve">, dung dịch hydrochloric acid   </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cs="Times New Roman"/>
          <w:sz w:val="26"/>
          <w:szCs w:val="26"/>
        </w:rPr>
        <w:t>Câu 8: Điền vào chỗ trống "</w:t>
      </w:r>
      <w:r>
        <w:rPr>
          <w:rFonts w:eastAsia="Times New Roman" w:cs="Times New Roman"/>
          <w:color w:val="000000" w:themeColor="text1"/>
          <w:szCs w:val="28"/>
          <w14:textFill>
            <w14:solidFill>
              <w14:schemeClr w14:val="tx1"/>
            </w14:solidFill>
          </w14:textFill>
        </w:rPr>
        <w:t>Muối là những hợp chất được tạo ra khi thay thế ion…trong…bằng ion kim loại hoặc ion ammonium (NH</w:t>
      </w:r>
      <w:r>
        <w:rPr>
          <w:rFonts w:eastAsia="Times New Roman" w:cs="Times New Roman"/>
          <w:color w:val="000000" w:themeColor="text1"/>
          <w:szCs w:val="28"/>
          <w:vertAlign w:val="subscript"/>
          <w14:textFill>
            <w14:solidFill>
              <w14:schemeClr w14:val="tx1"/>
            </w14:solidFill>
          </w14:textFill>
        </w:rPr>
        <w:t>4</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A.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B.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acid</w:t>
      </w:r>
    </w:p>
    <w:p>
      <w:p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C. H</w:t>
      </w:r>
      <w:r>
        <w:rPr>
          <w:rFonts w:eastAsia="Times New Roman" w:cs="Times New Roman"/>
          <w:color w:val="FF0000"/>
          <w:szCs w:val="28"/>
          <w:vertAlign w:val="superscript"/>
        </w:rPr>
        <w:t>+</w:t>
      </w:r>
      <w:r>
        <w:rPr>
          <w:rFonts w:eastAsia="Times New Roman" w:cs="Times New Roman"/>
          <w:color w:val="FF0000"/>
          <w:szCs w:val="28"/>
        </w:rPr>
        <w:t>, acid</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D. 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pacing w:after="0" w:line="288" w:lineRule="auto"/>
        <w:jc w:val="both"/>
        <w:rPr>
          <w:rFonts w:cs="Times New Roman"/>
          <w:sz w:val="26"/>
          <w:szCs w:val="26"/>
        </w:rPr>
      </w:pPr>
      <w:r>
        <w:rPr>
          <w:rFonts w:cs="Times New Roman"/>
          <w:b/>
          <w:bCs/>
          <w:sz w:val="26"/>
          <w:szCs w:val="26"/>
        </w:rPr>
        <w:t>Câu 9</w:t>
      </w:r>
      <w:r>
        <w:rPr>
          <w:rFonts w:cs="Times New Roman"/>
          <w:sz w:val="26"/>
          <w:szCs w:val="26"/>
        </w:rPr>
        <w:t xml:space="preserve">: Muối không tan trong nước là: </w:t>
      </w:r>
    </w:p>
    <w:p>
      <w:pPr>
        <w:spacing w:after="0" w:line="288" w:lineRule="auto"/>
        <w:jc w:val="both"/>
        <w:rPr>
          <w:rFonts w:cs="Times New Roman"/>
          <w:sz w:val="26"/>
          <w:szCs w:val="26"/>
          <w:vertAlign w:val="subscript"/>
        </w:rPr>
      </w:pPr>
      <w:r>
        <w:rPr>
          <w:rFonts w:cs="Times New Roman"/>
          <w:sz w:val="26"/>
          <w:szCs w:val="26"/>
        </w:rPr>
        <w:t>A. CuSO</w:t>
      </w:r>
      <w:r>
        <w:rPr>
          <w:rFonts w:cs="Times New Roman"/>
          <w:sz w:val="26"/>
          <w:szCs w:val="26"/>
          <w:vertAlign w:val="subscript"/>
        </w:rPr>
        <w:t>4</w:t>
      </w:r>
    </w:p>
    <w:p>
      <w:pPr>
        <w:spacing w:after="0" w:line="288" w:lineRule="auto"/>
        <w:jc w:val="both"/>
        <w:rPr>
          <w:rFonts w:cs="Times New Roman"/>
          <w:sz w:val="26"/>
          <w:szCs w:val="26"/>
        </w:rPr>
      </w:pPr>
      <w:r>
        <w:rPr>
          <w:rFonts w:cs="Times New Roman"/>
          <w:sz w:val="26"/>
          <w:szCs w:val="26"/>
        </w:rPr>
        <w:t>B. Na</w:t>
      </w:r>
      <w:r>
        <w:rPr>
          <w:rFonts w:cs="Times New Roman"/>
          <w:sz w:val="26"/>
          <w:szCs w:val="26"/>
          <w:vertAlign w:val="subscript"/>
        </w:rPr>
        <w:t>2</w:t>
      </w:r>
      <w:r>
        <w:rPr>
          <w:rFonts w:cs="Times New Roman"/>
          <w:sz w:val="26"/>
          <w:szCs w:val="26"/>
        </w:rPr>
        <w:t>SO</w:t>
      </w:r>
      <w:r>
        <w:rPr>
          <w:rFonts w:cs="Times New Roman"/>
          <w:sz w:val="26"/>
          <w:szCs w:val="26"/>
          <w:vertAlign w:val="subscript"/>
        </w:rPr>
        <w:t>4</w:t>
      </w:r>
    </w:p>
    <w:p>
      <w:pPr>
        <w:spacing w:after="0" w:line="288" w:lineRule="auto"/>
        <w:jc w:val="both"/>
        <w:rPr>
          <w:rFonts w:cs="Times New Roman"/>
          <w:sz w:val="26"/>
          <w:szCs w:val="26"/>
        </w:rPr>
      </w:pPr>
      <w:r>
        <w:rPr>
          <w:rFonts w:cs="Times New Roman"/>
          <w:sz w:val="26"/>
          <w:szCs w:val="26"/>
        </w:rPr>
        <w:t>C. Ca(NO</w:t>
      </w:r>
      <w:r>
        <w:rPr>
          <w:rFonts w:cs="Times New Roman"/>
          <w:sz w:val="26"/>
          <w:szCs w:val="26"/>
          <w:vertAlign w:val="subscript"/>
        </w:rPr>
        <w:t>3</w:t>
      </w:r>
      <w:r>
        <w:rPr>
          <w:rFonts w:cs="Times New Roman"/>
          <w:sz w:val="26"/>
          <w:szCs w:val="26"/>
        </w:rPr>
        <w:t>)</w:t>
      </w:r>
      <w:r>
        <w:rPr>
          <w:rFonts w:cs="Times New Roman"/>
          <w:sz w:val="26"/>
          <w:szCs w:val="26"/>
          <w:vertAlign w:val="subscript"/>
        </w:rPr>
        <w:t>2</w:t>
      </w:r>
    </w:p>
    <w:p>
      <w:pPr>
        <w:spacing w:after="0" w:line="288" w:lineRule="auto"/>
        <w:jc w:val="both"/>
        <w:rPr>
          <w:rFonts w:cs="Times New Roman"/>
          <w:color w:val="FF0000"/>
          <w:sz w:val="26"/>
          <w:szCs w:val="26"/>
          <w:vertAlign w:val="subscript"/>
        </w:rPr>
      </w:pPr>
      <w:r>
        <w:rPr>
          <w:rFonts w:cs="Times New Roman"/>
          <w:color w:val="FF0000"/>
          <w:sz w:val="26"/>
          <w:szCs w:val="26"/>
        </w:rPr>
        <w:t>D. BaSO</w:t>
      </w:r>
      <w:r>
        <w:rPr>
          <w:rFonts w:cs="Times New Roman"/>
          <w:color w:val="FF0000"/>
          <w:sz w:val="26"/>
          <w:szCs w:val="26"/>
          <w:vertAlign w:val="subscript"/>
        </w:rPr>
        <w:t>4</w:t>
      </w:r>
    </w:p>
    <w:p>
      <w:pPr>
        <w:spacing w:after="0" w:line="288" w:lineRule="auto"/>
        <w:jc w:val="both"/>
        <w:rPr>
          <w:rFonts w:cs="Times New Roman"/>
          <w:sz w:val="26"/>
          <w:szCs w:val="26"/>
        </w:rPr>
      </w:pPr>
      <w:r>
        <w:rPr>
          <w:rFonts w:cs="Times New Roman"/>
          <w:b/>
          <w:bCs/>
          <w:sz w:val="26"/>
          <w:szCs w:val="26"/>
        </w:rPr>
        <w:t>Câu 10</w:t>
      </w:r>
      <w:r>
        <w:rPr>
          <w:rFonts w:cs="Times New Roman"/>
          <w:sz w:val="26"/>
          <w:szCs w:val="26"/>
        </w:rPr>
        <w:t>. Phân bón trung lượng cung cấp những nguyên tố dinh dưỡng:</w:t>
      </w:r>
    </w:p>
    <w:p>
      <w:pPr>
        <w:spacing w:after="0" w:line="288" w:lineRule="auto"/>
        <w:jc w:val="both"/>
        <w:rPr>
          <w:rFonts w:cs="Times New Roman"/>
          <w:sz w:val="26"/>
          <w:szCs w:val="26"/>
        </w:rPr>
      </w:pPr>
      <w:r>
        <w:rPr>
          <w:rFonts w:cs="Times New Roman"/>
          <w:sz w:val="26"/>
          <w:szCs w:val="26"/>
        </w:rPr>
        <w:t>A. N, P, K</w:t>
      </w:r>
    </w:p>
    <w:p>
      <w:pPr>
        <w:spacing w:after="0" w:line="288" w:lineRule="auto"/>
        <w:jc w:val="both"/>
        <w:rPr>
          <w:rFonts w:cs="Times New Roman"/>
          <w:color w:val="FF0000"/>
          <w:sz w:val="26"/>
          <w:szCs w:val="26"/>
        </w:rPr>
      </w:pPr>
      <w:r>
        <w:rPr>
          <w:rFonts w:cs="Times New Roman"/>
          <w:color w:val="FF0000"/>
          <w:sz w:val="26"/>
          <w:szCs w:val="26"/>
        </w:rPr>
        <w:t>B. Ca, Mg, S</w:t>
      </w:r>
    </w:p>
    <w:p>
      <w:pPr>
        <w:spacing w:after="0" w:line="288" w:lineRule="auto"/>
        <w:jc w:val="both"/>
        <w:rPr>
          <w:rFonts w:cs="Times New Roman"/>
          <w:sz w:val="26"/>
          <w:szCs w:val="26"/>
        </w:rPr>
      </w:pPr>
      <w:r>
        <w:rPr>
          <w:rFonts w:cs="Times New Roman"/>
          <w:sz w:val="26"/>
          <w:szCs w:val="26"/>
        </w:rPr>
        <w:t>C. Si, B, Zn, Fe, Cu…</w:t>
      </w:r>
    </w:p>
    <w:p>
      <w:pPr>
        <w:spacing w:after="0" w:line="288" w:lineRule="auto"/>
        <w:jc w:val="both"/>
        <w:rPr>
          <w:rFonts w:cs="Times New Roman"/>
          <w:sz w:val="26"/>
          <w:szCs w:val="26"/>
        </w:rPr>
      </w:pPr>
      <w:r>
        <w:rPr>
          <w:rFonts w:cs="Times New Roman"/>
          <w:sz w:val="26"/>
          <w:szCs w:val="26"/>
        </w:rPr>
        <w:t>D. Ca, P, Cu</w:t>
      </w:r>
    </w:p>
    <w:p>
      <w:pPr>
        <w:spacing w:after="0" w:line="288" w:lineRule="auto"/>
        <w:jc w:val="both"/>
        <w:rPr>
          <w:rFonts w:cs="Times New Roman"/>
          <w:sz w:val="26"/>
          <w:szCs w:val="26"/>
        </w:rPr>
      </w:pPr>
      <w:r>
        <w:rPr>
          <w:rFonts w:cs="Times New Roman"/>
          <w:b/>
          <w:bCs/>
          <w:sz w:val="26"/>
          <w:szCs w:val="26"/>
        </w:rPr>
        <w:t>Câu 11</w:t>
      </w:r>
      <w:r>
        <w:rPr>
          <w:rFonts w:cs="Times New Roman"/>
          <w:sz w:val="26"/>
          <w:szCs w:val="26"/>
        </w:rPr>
        <w:t>. Phân đạm cung cấp nguyên tố gì cho cây trồng?</w:t>
      </w:r>
    </w:p>
    <w:p>
      <w:pPr>
        <w:spacing w:after="0" w:line="288" w:lineRule="auto"/>
        <w:jc w:val="both"/>
        <w:rPr>
          <w:rFonts w:cs="Times New Roman"/>
          <w:sz w:val="26"/>
          <w:szCs w:val="26"/>
        </w:rPr>
      </w:pPr>
      <w:r>
        <w:rPr>
          <w:rFonts w:cs="Times New Roman"/>
          <w:sz w:val="26"/>
          <w:szCs w:val="26"/>
        </w:rPr>
        <w:t>A. P.</w:t>
      </w:r>
    </w:p>
    <w:p>
      <w:pPr>
        <w:spacing w:after="0" w:line="288" w:lineRule="auto"/>
        <w:jc w:val="both"/>
        <w:rPr>
          <w:rFonts w:cs="Times New Roman"/>
          <w:sz w:val="26"/>
          <w:szCs w:val="26"/>
        </w:rPr>
      </w:pPr>
      <w:r>
        <w:rPr>
          <w:rFonts w:cs="Times New Roman"/>
          <w:sz w:val="26"/>
          <w:szCs w:val="26"/>
        </w:rPr>
        <w:t>B. K</w:t>
      </w:r>
    </w:p>
    <w:p>
      <w:pPr>
        <w:spacing w:after="0" w:line="288" w:lineRule="auto"/>
        <w:jc w:val="both"/>
        <w:rPr>
          <w:rFonts w:cs="Times New Roman"/>
          <w:color w:val="FF0000"/>
          <w:sz w:val="26"/>
          <w:szCs w:val="26"/>
        </w:rPr>
      </w:pPr>
      <w:r>
        <w:rPr>
          <w:rFonts w:cs="Times New Roman"/>
          <w:color w:val="FF0000"/>
          <w:sz w:val="26"/>
          <w:szCs w:val="26"/>
        </w:rPr>
        <w:t>C. N</w:t>
      </w:r>
    </w:p>
    <w:p>
      <w:pPr>
        <w:spacing w:after="0" w:line="288" w:lineRule="auto"/>
        <w:jc w:val="both"/>
        <w:rPr>
          <w:rFonts w:cs="Times New Roman"/>
          <w:sz w:val="26"/>
          <w:szCs w:val="26"/>
        </w:rPr>
      </w:pPr>
      <w:r>
        <w:rPr>
          <w:rFonts w:cs="Times New Roman"/>
          <w:sz w:val="26"/>
          <w:szCs w:val="26"/>
        </w:rPr>
        <w:t>D. Ca</w:t>
      </w:r>
    </w:p>
    <w:p>
      <w:pPr>
        <w:spacing w:after="0" w:line="288" w:lineRule="auto"/>
        <w:jc w:val="both"/>
        <w:rPr>
          <w:rFonts w:cs="Times New Roman"/>
          <w:sz w:val="26"/>
          <w:szCs w:val="26"/>
        </w:rPr>
      </w:pPr>
      <w:r>
        <w:rPr>
          <w:rFonts w:cs="Times New Roman"/>
          <w:b/>
          <w:bCs/>
          <w:sz w:val="26"/>
          <w:szCs w:val="26"/>
        </w:rPr>
        <w:t>Câu 12</w:t>
      </w:r>
      <w:r>
        <w:rPr>
          <w:rFonts w:cs="Times New Roman"/>
          <w:sz w:val="26"/>
          <w:szCs w:val="26"/>
        </w:rPr>
        <w:t>. Phân bón hóa học dư thừa sẽ:</w:t>
      </w:r>
    </w:p>
    <w:p>
      <w:pPr>
        <w:spacing w:after="0" w:line="288" w:lineRule="auto"/>
        <w:jc w:val="both"/>
        <w:rPr>
          <w:rFonts w:cs="Times New Roman"/>
          <w:sz w:val="26"/>
          <w:szCs w:val="26"/>
        </w:rPr>
      </w:pPr>
      <w:r>
        <w:rPr>
          <w:rFonts w:cs="Times New Roman"/>
          <w:sz w:val="26"/>
          <w:szCs w:val="26"/>
        </w:rPr>
        <w:t>A. góp phần cải tạo đất</w:t>
      </w:r>
    </w:p>
    <w:p>
      <w:pPr>
        <w:spacing w:after="0" w:line="288" w:lineRule="auto"/>
        <w:jc w:val="both"/>
        <w:rPr>
          <w:rFonts w:cs="Times New Roman"/>
          <w:sz w:val="26"/>
          <w:szCs w:val="26"/>
        </w:rPr>
      </w:pPr>
      <w:r>
        <w:rPr>
          <w:rFonts w:cs="Times New Roman"/>
          <w:sz w:val="26"/>
          <w:szCs w:val="26"/>
        </w:rPr>
        <w:t>B. tăng năng suất cây trồng</w:t>
      </w:r>
    </w:p>
    <w:p>
      <w:pPr>
        <w:spacing w:after="0" w:line="288" w:lineRule="auto"/>
        <w:jc w:val="both"/>
        <w:rPr>
          <w:rFonts w:cs="Times New Roman"/>
          <w:sz w:val="26"/>
          <w:szCs w:val="26"/>
        </w:rPr>
      </w:pPr>
      <w:r>
        <w:rPr>
          <w:rFonts w:cs="Times New Roman"/>
          <w:sz w:val="26"/>
          <w:szCs w:val="26"/>
        </w:rPr>
        <w:t>C. giảm độ chua của đất</w:t>
      </w:r>
    </w:p>
    <w:p>
      <w:pPr>
        <w:spacing w:after="0" w:line="288" w:lineRule="auto"/>
        <w:jc w:val="both"/>
        <w:rPr>
          <w:rFonts w:cs="Times New Roman"/>
          <w:color w:val="FF0000"/>
          <w:sz w:val="26"/>
          <w:szCs w:val="26"/>
        </w:rPr>
      </w:pPr>
      <w:r>
        <w:rPr>
          <w:rFonts w:cs="Times New Roman"/>
          <w:color w:val="FF0000"/>
          <w:sz w:val="26"/>
          <w:szCs w:val="26"/>
        </w:rPr>
        <w:t>D. Gây ô nhiễm đất, ô nhiễm nguồn nước ngầm, ô nhiễm nguồn nước mặt.</w:t>
      </w:r>
    </w:p>
    <w:p>
      <w:pPr>
        <w:spacing w:after="0" w:line="288" w:lineRule="auto"/>
        <w:jc w:val="both"/>
        <w:rPr>
          <w:rFonts w:cs="Times New Roman"/>
          <w:sz w:val="26"/>
          <w:szCs w:val="26"/>
        </w:rPr>
      </w:pPr>
      <w:r>
        <w:rPr>
          <w:rFonts w:cs="Times New Roman"/>
          <w:b/>
          <w:bCs/>
          <w:sz w:val="26"/>
          <w:szCs w:val="26"/>
          <w:u w:val="single"/>
        </w:rPr>
        <w:t>Câu 13</w:t>
      </w:r>
      <w:r>
        <w:rPr>
          <w:rFonts w:cs="Times New Roman"/>
          <w:sz w:val="26"/>
          <w:szCs w:val="26"/>
          <w:u w:val="single"/>
        </w:rPr>
        <w:t>.</w:t>
      </w:r>
      <w:r>
        <w:rPr>
          <w:rFonts w:cs="Times New Roman"/>
          <w:sz w:val="26"/>
          <w:szCs w:val="26"/>
        </w:rPr>
        <w:t xml:space="preserve"> Phát biểu nào sau đây về khối lượng riêng là đúng?</w:t>
      </w:r>
    </w:p>
    <w:p>
      <w:pPr>
        <w:spacing w:after="0" w:line="288" w:lineRule="auto"/>
        <w:jc w:val="both"/>
        <w:rPr>
          <w:rFonts w:cs="Times New Roman"/>
          <w:color w:val="FF0000"/>
          <w:sz w:val="26"/>
          <w:szCs w:val="26"/>
        </w:rPr>
      </w:pPr>
      <w:r>
        <w:rPr>
          <w:rFonts w:cs="Times New Roman"/>
          <w:color w:val="FF0000"/>
          <w:sz w:val="26"/>
          <w:szCs w:val="26"/>
        </w:rPr>
        <w:t>A. Khối lượng riêng của một chất là khối lượng của một đơn vị thể tích chất đó</w:t>
      </w:r>
    </w:p>
    <w:p>
      <w:pPr>
        <w:spacing w:after="0" w:line="288" w:lineRule="auto"/>
        <w:jc w:val="both"/>
        <w:rPr>
          <w:rFonts w:cs="Times New Roman"/>
          <w:sz w:val="26"/>
          <w:szCs w:val="26"/>
        </w:rPr>
      </w:pPr>
      <w:r>
        <w:rPr>
          <w:rFonts w:cs="Times New Roman"/>
          <w:sz w:val="26"/>
          <w:szCs w:val="26"/>
        </w:rPr>
        <w:t>B. Nói khối lượng riêng của sắt là 7800kg/m</w:t>
      </w:r>
      <w:r>
        <w:rPr>
          <w:rFonts w:cs="Times New Roman"/>
          <w:sz w:val="26"/>
          <w:szCs w:val="26"/>
          <w:vertAlign w:val="superscript"/>
        </w:rPr>
        <w:t>3</w:t>
      </w:r>
      <w:r>
        <w:rPr>
          <w:rFonts w:cs="Times New Roman"/>
          <w:sz w:val="26"/>
          <w:szCs w:val="26"/>
        </w:rPr>
        <w:t xml:space="preserve"> có nghĩa là 1cm</w:t>
      </w:r>
      <w:r>
        <w:rPr>
          <w:rFonts w:cs="Times New Roman"/>
          <w:sz w:val="26"/>
          <w:szCs w:val="26"/>
          <w:vertAlign w:val="superscript"/>
        </w:rPr>
        <w:t>3</w:t>
      </w:r>
      <w:r>
        <w:rPr>
          <w:rFonts w:cs="Times New Roman"/>
          <w:sz w:val="26"/>
          <w:szCs w:val="26"/>
        </w:rPr>
        <w:t xml:space="preserve"> sắt có khối lượng 7800kg</w:t>
      </w:r>
    </w:p>
    <w:p>
      <w:pPr>
        <w:spacing w:after="0" w:line="288" w:lineRule="auto"/>
        <w:jc w:val="both"/>
        <w:rPr>
          <w:rFonts w:cs="Times New Roman"/>
          <w:sz w:val="26"/>
          <w:szCs w:val="26"/>
        </w:rPr>
      </w:pPr>
      <w:r>
        <w:rPr>
          <w:rFonts w:cs="Times New Roman"/>
          <w:sz w:val="26"/>
          <w:szCs w:val="26"/>
        </w:rPr>
        <w:t>C. Công thức tính khối lượng riêng D = m.V</w:t>
      </w:r>
    </w:p>
    <w:p>
      <w:pPr>
        <w:spacing w:after="0" w:line="288" w:lineRule="auto"/>
        <w:jc w:val="both"/>
        <w:rPr>
          <w:rFonts w:cs="Times New Roman"/>
          <w:sz w:val="26"/>
          <w:szCs w:val="26"/>
        </w:rPr>
      </w:pPr>
      <w:r>
        <w:rPr>
          <w:rFonts w:cs="Times New Roman"/>
          <w:sz w:val="26"/>
          <w:szCs w:val="26"/>
        </w:rPr>
        <w:t>D. Khối lượng riêng bằng trọng lượng riêng</w:t>
      </w:r>
    </w:p>
    <w:p>
      <w:pPr>
        <w:spacing w:after="0" w:line="288" w:lineRule="auto"/>
        <w:jc w:val="both"/>
        <w:rPr>
          <w:rFonts w:cs="Times New Roman"/>
          <w:sz w:val="26"/>
          <w:szCs w:val="26"/>
        </w:rPr>
      </w:pPr>
      <w:r>
        <w:rPr>
          <w:rFonts w:cs="Times New Roman"/>
          <w:b/>
          <w:bCs/>
          <w:sz w:val="26"/>
          <w:szCs w:val="26"/>
        </w:rPr>
        <w:t>Câu 14</w:t>
      </w:r>
      <w:r>
        <w:rPr>
          <w:rFonts w:cs="Times New Roman"/>
          <w:sz w:val="26"/>
          <w:szCs w:val="26"/>
        </w:rPr>
        <w:t>. Đơn vị của khối lượng riêng là</w:t>
      </w:r>
    </w:p>
    <w:p>
      <w:pPr>
        <w:spacing w:after="0" w:line="288" w:lineRule="auto"/>
        <w:jc w:val="both"/>
        <w:rPr>
          <w:rFonts w:cs="Times New Roman"/>
          <w:sz w:val="26"/>
          <w:szCs w:val="26"/>
        </w:rPr>
      </w:pPr>
      <w:r>
        <w:rPr>
          <w:rFonts w:cs="Times New Roman"/>
          <w:sz w:val="26"/>
          <w:szCs w:val="26"/>
        </w:rPr>
        <w:t>A. N/m</w:t>
      </w:r>
      <w:r>
        <w:rPr>
          <w:rFonts w:cs="Times New Roman"/>
          <w:sz w:val="26"/>
          <w:szCs w:val="26"/>
          <w:vertAlign w:val="superscript"/>
        </w:rPr>
        <w:t>3</w:t>
      </w:r>
    </w:p>
    <w:p>
      <w:pPr>
        <w:spacing w:after="0" w:line="288" w:lineRule="auto"/>
        <w:jc w:val="both"/>
        <w:rPr>
          <w:rFonts w:cs="Times New Roman"/>
          <w:color w:val="FF0000"/>
          <w:sz w:val="26"/>
          <w:szCs w:val="26"/>
        </w:rPr>
      </w:pPr>
      <w:r>
        <w:rPr>
          <w:rFonts w:cs="Times New Roman"/>
          <w:color w:val="FF0000"/>
          <w:sz w:val="26"/>
          <w:szCs w:val="26"/>
        </w:rPr>
        <w:t>B. kg/m</w:t>
      </w:r>
      <w:r>
        <w:rPr>
          <w:rFonts w:cs="Times New Roman"/>
          <w:color w:val="FF0000"/>
          <w:sz w:val="26"/>
          <w:szCs w:val="26"/>
          <w:vertAlign w:val="superscript"/>
        </w:rPr>
        <w:t>3</w:t>
      </w:r>
    </w:p>
    <w:p>
      <w:pPr>
        <w:spacing w:after="0" w:line="288" w:lineRule="auto"/>
        <w:jc w:val="both"/>
        <w:rPr>
          <w:rFonts w:cs="Times New Roman"/>
          <w:sz w:val="26"/>
          <w:szCs w:val="26"/>
          <w:vertAlign w:val="superscript"/>
        </w:rPr>
      </w:pPr>
      <w:r>
        <w:rPr>
          <w:rFonts w:cs="Times New Roman"/>
          <w:sz w:val="26"/>
          <w:szCs w:val="26"/>
        </w:rPr>
        <w:t>C. g/m</w:t>
      </w:r>
      <w:r>
        <w:rPr>
          <w:rFonts w:cs="Times New Roman"/>
          <w:sz w:val="26"/>
          <w:szCs w:val="26"/>
          <w:vertAlign w:val="superscript"/>
        </w:rPr>
        <w:t>3</w:t>
      </w:r>
    </w:p>
    <w:p>
      <w:pPr>
        <w:spacing w:after="0" w:line="288" w:lineRule="auto"/>
        <w:jc w:val="both"/>
        <w:rPr>
          <w:rFonts w:cs="Times New Roman"/>
          <w:sz w:val="26"/>
          <w:szCs w:val="26"/>
        </w:rPr>
      </w:pPr>
      <w:r>
        <w:rPr>
          <w:rFonts w:cs="Times New Roman"/>
          <w:sz w:val="26"/>
          <w:szCs w:val="26"/>
        </w:rPr>
        <w:t>D. N.m</w:t>
      </w:r>
      <w:r>
        <w:rPr>
          <w:rFonts w:cs="Times New Roman"/>
          <w:sz w:val="26"/>
          <w:szCs w:val="26"/>
          <w:vertAlign w:val="superscript"/>
        </w:rPr>
        <w:t>3</w:t>
      </w:r>
    </w:p>
    <w:p>
      <w:pPr>
        <w:spacing w:after="0" w:line="288" w:lineRule="auto"/>
        <w:jc w:val="both"/>
        <w:rPr>
          <w:rFonts w:cs="Times New Roman"/>
          <w:sz w:val="26"/>
          <w:szCs w:val="26"/>
        </w:rPr>
      </w:pPr>
      <w:r>
        <w:rPr>
          <w:rFonts w:cs="Times New Roman"/>
          <w:b/>
          <w:bCs/>
          <w:sz w:val="26"/>
          <w:szCs w:val="26"/>
        </w:rPr>
        <w:t>Câu 15.</w:t>
      </w:r>
      <w:r>
        <w:rPr>
          <w:rFonts w:cs="Times New Roman"/>
          <w:sz w:val="26"/>
          <w:szCs w:val="26"/>
        </w:rPr>
        <w:t xml:space="preserve"> Điền vào chỗ trống cụm từ thích hợp: Áp suất tác dụng vào chất lỏng sẽ được chất lỏng truyền đi….theo mọi hướng.</w:t>
      </w:r>
    </w:p>
    <w:p>
      <w:pPr>
        <w:spacing w:after="0" w:line="288" w:lineRule="auto"/>
        <w:jc w:val="both"/>
        <w:rPr>
          <w:rFonts w:cs="Times New Roman"/>
          <w:sz w:val="26"/>
          <w:szCs w:val="26"/>
        </w:rPr>
      </w:pPr>
      <w:r>
        <w:rPr>
          <w:rFonts w:cs="Times New Roman"/>
          <w:sz w:val="26"/>
          <w:szCs w:val="26"/>
        </w:rPr>
        <w:t>A. một phần</w:t>
      </w:r>
    </w:p>
    <w:p>
      <w:pPr>
        <w:spacing w:after="0" w:line="288" w:lineRule="auto"/>
        <w:jc w:val="both"/>
        <w:rPr>
          <w:rFonts w:cs="Times New Roman"/>
          <w:color w:val="FF0000"/>
          <w:sz w:val="26"/>
          <w:szCs w:val="26"/>
        </w:rPr>
      </w:pPr>
      <w:r>
        <w:rPr>
          <w:rFonts w:cs="Times New Roman"/>
          <w:color w:val="FF0000"/>
          <w:sz w:val="26"/>
          <w:szCs w:val="26"/>
        </w:rPr>
        <w:t>B. nguyên vẹn</w:t>
      </w:r>
    </w:p>
    <w:p>
      <w:pPr>
        <w:spacing w:after="0" w:line="288" w:lineRule="auto"/>
        <w:jc w:val="both"/>
        <w:rPr>
          <w:rFonts w:cs="Times New Roman"/>
          <w:sz w:val="26"/>
          <w:szCs w:val="26"/>
        </w:rPr>
      </w:pPr>
      <w:r>
        <w:rPr>
          <w:rFonts w:cs="Times New Roman"/>
          <w:sz w:val="26"/>
          <w:szCs w:val="26"/>
        </w:rPr>
        <w:t>C. khắp nơi</w:t>
      </w:r>
    </w:p>
    <w:p>
      <w:pPr>
        <w:spacing w:after="0" w:line="288" w:lineRule="auto"/>
        <w:jc w:val="both"/>
        <w:rPr>
          <w:rFonts w:cs="Times New Roman"/>
          <w:sz w:val="26"/>
          <w:szCs w:val="26"/>
        </w:rPr>
      </w:pPr>
      <w:r>
        <w:rPr>
          <w:rFonts w:cs="Times New Roman"/>
          <w:sz w:val="26"/>
          <w:szCs w:val="26"/>
        </w:rPr>
        <w:t>D. không đổi</w:t>
      </w:r>
    </w:p>
    <w:p>
      <w:pPr>
        <w:spacing w:after="0" w:line="288" w:lineRule="auto"/>
        <w:jc w:val="both"/>
        <w:rPr>
          <w:rFonts w:cs="Times New Roman"/>
          <w:b/>
          <w:bCs/>
          <w:sz w:val="26"/>
          <w:szCs w:val="26"/>
        </w:rPr>
      </w:pPr>
    </w:p>
    <w:p>
      <w:pPr>
        <w:spacing w:after="0" w:line="288" w:lineRule="auto"/>
        <w:jc w:val="both"/>
        <w:rPr>
          <w:rFonts w:cs="Times New Roman"/>
          <w:b/>
          <w:bCs/>
          <w:sz w:val="26"/>
          <w:szCs w:val="26"/>
        </w:rPr>
      </w:pPr>
    </w:p>
    <w:p>
      <w:pPr>
        <w:spacing w:after="0" w:line="288" w:lineRule="auto"/>
        <w:jc w:val="both"/>
        <w:rPr>
          <w:rFonts w:cs="Times New Roman"/>
          <w:sz w:val="26"/>
          <w:szCs w:val="26"/>
        </w:rPr>
      </w:pPr>
      <w:r>
        <w:rPr>
          <w:rFonts w:cs="Times New Roman"/>
          <w:b/>
          <w:bCs/>
          <w:sz w:val="26"/>
          <w:szCs w:val="26"/>
        </w:rPr>
        <w:t>Câu 16.</w:t>
      </w:r>
      <w:r>
        <w:rPr>
          <w:rFonts w:cs="Times New Roman"/>
          <w:sz w:val="26"/>
          <w:szCs w:val="26"/>
        </w:rPr>
        <w:t xml:space="preserve"> Đơn vị của áp suất là:</w:t>
      </w:r>
    </w:p>
    <w:p>
      <w:pPr>
        <w:spacing w:after="0" w:line="288" w:lineRule="auto"/>
        <w:jc w:val="both"/>
        <w:rPr>
          <w:rFonts w:cs="Times New Roman"/>
          <w:color w:val="FF0000"/>
          <w:sz w:val="26"/>
          <w:szCs w:val="26"/>
          <w:vertAlign w:val="superscript"/>
        </w:rPr>
      </w:pPr>
      <w:r>
        <w:rPr>
          <w:rFonts w:cs="Times New Roman"/>
          <w:color w:val="FF0000"/>
          <w:sz w:val="26"/>
          <w:szCs w:val="26"/>
        </w:rPr>
        <w:t>A. N/m</w:t>
      </w:r>
      <w:r>
        <w:rPr>
          <w:rFonts w:cs="Times New Roman"/>
          <w:color w:val="FF0000"/>
          <w:sz w:val="26"/>
          <w:szCs w:val="26"/>
          <w:vertAlign w:val="superscript"/>
        </w:rPr>
        <w:t>2</w:t>
      </w:r>
    </w:p>
    <w:p>
      <w:pPr>
        <w:spacing w:after="0" w:line="288" w:lineRule="auto"/>
        <w:jc w:val="both"/>
        <w:rPr>
          <w:rFonts w:cs="Times New Roman"/>
          <w:sz w:val="26"/>
          <w:szCs w:val="26"/>
        </w:rPr>
      </w:pPr>
      <w:r>
        <w:rPr>
          <w:rFonts w:cs="Times New Roman"/>
          <w:sz w:val="26"/>
          <w:szCs w:val="26"/>
        </w:rPr>
        <w:t>B. N/m</w:t>
      </w:r>
      <w:r>
        <w:rPr>
          <w:rFonts w:cs="Times New Roman"/>
          <w:sz w:val="26"/>
          <w:szCs w:val="26"/>
          <w:vertAlign w:val="superscript"/>
        </w:rPr>
        <w:t>3</w:t>
      </w:r>
    </w:p>
    <w:p>
      <w:pPr>
        <w:spacing w:after="0" w:line="288" w:lineRule="auto"/>
        <w:jc w:val="both"/>
        <w:rPr>
          <w:rFonts w:cs="Times New Roman"/>
          <w:sz w:val="26"/>
          <w:szCs w:val="26"/>
        </w:rPr>
      </w:pPr>
      <w:r>
        <w:rPr>
          <w:rFonts w:cs="Times New Roman"/>
          <w:sz w:val="26"/>
          <w:szCs w:val="26"/>
        </w:rPr>
        <w:t>C. N/kg</w:t>
      </w:r>
    </w:p>
    <w:p>
      <w:pPr>
        <w:spacing w:after="0" w:line="288" w:lineRule="auto"/>
        <w:jc w:val="both"/>
        <w:rPr>
          <w:rFonts w:cs="Times New Roman"/>
          <w:sz w:val="26"/>
          <w:szCs w:val="26"/>
        </w:rPr>
      </w:pPr>
      <w:r>
        <w:rPr>
          <w:rFonts w:cs="Times New Roman"/>
          <w:sz w:val="26"/>
          <w:szCs w:val="26"/>
        </w:rPr>
        <w:t>D. N</w:t>
      </w:r>
    </w:p>
    <w:p>
      <w:pPr>
        <w:spacing w:after="0" w:line="288" w:lineRule="auto"/>
        <w:jc w:val="both"/>
        <w:rPr>
          <w:rFonts w:cs="Times New Roman"/>
          <w:sz w:val="26"/>
          <w:szCs w:val="26"/>
        </w:rPr>
      </w:pPr>
      <w:r>
        <w:rPr>
          <w:rFonts w:cs="Times New Roman"/>
          <w:b/>
          <w:bCs/>
          <w:sz w:val="26"/>
          <w:szCs w:val="26"/>
        </w:rPr>
        <w:t>Câu 17</w:t>
      </w:r>
      <w:r>
        <w:rPr>
          <w:rFonts w:cs="Times New Roman"/>
          <w:sz w:val="26"/>
          <w:szCs w:val="26"/>
        </w:rPr>
        <w:t>. Trục quay của cái kéo khi dùng để cắt là</w:t>
      </w:r>
    </w:p>
    <w:p>
      <w:pPr>
        <w:spacing w:after="0" w:line="288" w:lineRule="auto"/>
        <w:jc w:val="both"/>
        <w:rPr>
          <w:rFonts w:cs="Times New Roman"/>
          <w:sz w:val="26"/>
          <w:szCs w:val="26"/>
        </w:rPr>
      </w:pPr>
      <w:r>
        <w:rPr>
          <w:rFonts w:cs="Times New Roman"/>
          <w:sz w:val="26"/>
          <w:szCs w:val="26"/>
        </w:rPr>
        <w:t>A. mũi kéo</w:t>
      </w:r>
    </w:p>
    <w:p>
      <w:pPr>
        <w:spacing w:after="0" w:line="288" w:lineRule="auto"/>
        <w:jc w:val="both"/>
        <w:rPr>
          <w:rFonts w:cs="Times New Roman"/>
          <w:sz w:val="26"/>
          <w:szCs w:val="26"/>
        </w:rPr>
      </w:pPr>
      <w:r>
        <w:rPr>
          <w:rFonts w:cs="Times New Roman"/>
          <w:sz w:val="26"/>
          <w:szCs w:val="26"/>
        </w:rPr>
        <w:t>B. lưỡi kéo</w:t>
      </w:r>
    </w:p>
    <w:p>
      <w:pPr>
        <w:spacing w:after="0" w:line="288" w:lineRule="auto"/>
        <w:jc w:val="both"/>
        <w:rPr>
          <w:rFonts w:cs="Times New Roman"/>
          <w:sz w:val="26"/>
          <w:szCs w:val="26"/>
        </w:rPr>
      </w:pPr>
      <w:r>
        <w:rPr>
          <w:rFonts w:cs="Times New Roman"/>
          <w:sz w:val="26"/>
          <w:szCs w:val="26"/>
        </w:rPr>
        <w:t>C. tay cầm</w:t>
      </w:r>
    </w:p>
    <w:p>
      <w:pPr>
        <w:spacing w:after="0" w:line="288" w:lineRule="auto"/>
        <w:jc w:val="both"/>
        <w:rPr>
          <w:rFonts w:cs="Times New Roman"/>
          <w:color w:val="FF0000"/>
          <w:sz w:val="26"/>
          <w:szCs w:val="26"/>
        </w:rPr>
      </w:pPr>
      <w:r>
        <w:rPr>
          <w:rFonts w:cs="Times New Roman"/>
          <w:color w:val="FF0000"/>
          <w:sz w:val="26"/>
          <w:szCs w:val="26"/>
        </w:rPr>
        <w:t>D. đinh ốc gắn hai lưỡi kéo</w:t>
      </w:r>
    </w:p>
    <w:p>
      <w:pPr>
        <w:spacing w:after="0" w:line="288" w:lineRule="auto"/>
        <w:jc w:val="both"/>
        <w:rPr>
          <w:rFonts w:cs="Times New Roman"/>
          <w:sz w:val="26"/>
          <w:szCs w:val="26"/>
        </w:rPr>
      </w:pPr>
      <w:r>
        <w:rPr>
          <w:rFonts w:cs="Times New Roman"/>
          <w:b/>
          <w:bCs/>
          <w:sz w:val="26"/>
          <w:szCs w:val="26"/>
        </w:rPr>
        <w:t>Câu 18</w:t>
      </w:r>
      <w:r>
        <w:rPr>
          <w:rFonts w:cs="Times New Roman"/>
          <w:sz w:val="26"/>
          <w:szCs w:val="26"/>
        </w:rPr>
        <w:t xml:space="preserve">. </w:t>
      </w:r>
      <w:r>
        <w:rPr>
          <w:rFonts w:eastAsia="Times New Roman"/>
          <w:color w:val="333333"/>
          <w:sz w:val="26"/>
          <w:szCs w:val="26"/>
        </w:rPr>
        <w:t>Điền vào chố trống: "Trục quay của đòn bẩy luôn đi qua một điểm tựa O, và khoảng cách từ giá của lực tác dụng tới điểm tựa gọi là ..."</w:t>
      </w:r>
    </w:p>
    <w:p>
      <w:pPr>
        <w:spacing w:after="0" w:line="240" w:lineRule="auto"/>
        <w:outlineLvl w:val="5"/>
        <w:rPr>
          <w:rFonts w:eastAsia="Times New Roman"/>
          <w:color w:val="008000"/>
          <w:sz w:val="26"/>
          <w:szCs w:val="26"/>
        </w:rPr>
      </w:pPr>
      <w:r>
        <w:rPr>
          <w:rFonts w:eastAsia="Times New Roman"/>
          <w:sz w:val="26"/>
          <w:szCs w:val="26"/>
        </w:rPr>
        <w:t xml:space="preserve">A. </w:t>
      </w:r>
      <w:r>
        <w:rPr>
          <w:rFonts w:eastAsia="Times New Roman"/>
          <w:color w:val="333333"/>
          <w:sz w:val="26"/>
          <w:szCs w:val="26"/>
        </w:rPr>
        <w:t>trục quay</w:t>
      </w:r>
      <w:r>
        <w:rPr>
          <w:rFonts w:eastAsia="Times New Roman"/>
          <w:color w:val="008000"/>
          <w:sz w:val="26"/>
          <w:szCs w:val="26"/>
        </w:rPr>
        <w:t xml:space="preserve">. </w:t>
      </w:r>
      <w:r>
        <w:rPr>
          <w:rFonts w:eastAsia="Times New Roman"/>
          <w:color w:val="008000"/>
          <w:sz w:val="26"/>
          <w:szCs w:val="26"/>
        </w:rPr>
        <w:tab/>
      </w:r>
      <w:r>
        <w:rPr>
          <w:rFonts w:eastAsia="Times New Roman"/>
          <w:color w:val="008000"/>
          <w:sz w:val="26"/>
          <w:szCs w:val="26"/>
        </w:rPr>
        <w:t xml:space="preserve">          </w:t>
      </w:r>
    </w:p>
    <w:p>
      <w:pPr>
        <w:spacing w:after="0" w:line="240" w:lineRule="auto"/>
        <w:outlineLvl w:val="5"/>
        <w:rPr>
          <w:rFonts w:eastAsia="Times New Roman"/>
          <w:color w:val="008000"/>
          <w:sz w:val="26"/>
          <w:szCs w:val="26"/>
        </w:rPr>
      </w:pPr>
      <w:r>
        <w:rPr>
          <w:rFonts w:eastAsia="Times New Roman"/>
          <w:color w:val="333333"/>
          <w:sz w:val="26"/>
          <w:szCs w:val="26"/>
        </w:rPr>
        <w:t>B. trọng tâm</w:t>
      </w:r>
      <w:r>
        <w:rPr>
          <w:rFonts w:eastAsia="Times New Roman"/>
          <w:color w:val="008000"/>
          <w:sz w:val="26"/>
          <w:szCs w:val="26"/>
        </w:rPr>
        <w:t xml:space="preserve">. </w:t>
      </w:r>
      <w:r>
        <w:rPr>
          <w:rFonts w:eastAsia="Times New Roman"/>
          <w:color w:val="008000"/>
          <w:sz w:val="26"/>
          <w:szCs w:val="26"/>
        </w:rPr>
        <w:tab/>
      </w:r>
      <w:r>
        <w:rPr>
          <w:rFonts w:eastAsia="Times New Roman"/>
          <w:color w:val="008000"/>
          <w:sz w:val="26"/>
          <w:szCs w:val="26"/>
        </w:rPr>
        <w:tab/>
      </w:r>
    </w:p>
    <w:p>
      <w:pPr>
        <w:spacing w:after="0" w:line="240" w:lineRule="auto"/>
        <w:outlineLvl w:val="5"/>
        <w:rPr>
          <w:rFonts w:eastAsia="Times New Roman"/>
          <w:color w:val="008000"/>
          <w:sz w:val="26"/>
          <w:szCs w:val="26"/>
        </w:rPr>
      </w:pPr>
      <w:r>
        <w:rPr>
          <w:rFonts w:eastAsia="Times New Roman"/>
          <w:color w:val="FF0000"/>
          <w:sz w:val="26"/>
          <w:szCs w:val="26"/>
        </w:rPr>
        <w:t xml:space="preserve">C. cánh tay đòn. </w:t>
      </w:r>
      <w:r>
        <w:rPr>
          <w:rFonts w:eastAsia="Times New Roman"/>
          <w:color w:val="008000"/>
          <w:sz w:val="26"/>
          <w:szCs w:val="26"/>
        </w:rPr>
        <w:tab/>
      </w:r>
    </w:p>
    <w:p>
      <w:pPr>
        <w:spacing w:after="0" w:line="240" w:lineRule="auto"/>
        <w:outlineLvl w:val="5"/>
        <w:rPr>
          <w:rFonts w:eastAsia="Times New Roman"/>
          <w:color w:val="008000"/>
          <w:sz w:val="26"/>
          <w:szCs w:val="26"/>
        </w:rPr>
      </w:pPr>
      <w:r>
        <w:rPr>
          <w:rFonts w:eastAsia="Times New Roman"/>
          <w:color w:val="333333"/>
          <w:sz w:val="26"/>
          <w:szCs w:val="26"/>
        </w:rPr>
        <w:t>D. hướng</w:t>
      </w:r>
    </w:p>
    <w:p>
      <w:pPr>
        <w:spacing w:after="0" w:line="240" w:lineRule="auto"/>
        <w:rPr>
          <w:rFonts w:cs="Times New Roman"/>
          <w:sz w:val="26"/>
          <w:szCs w:val="26"/>
        </w:rPr>
      </w:pPr>
      <w:r>
        <w:rPr>
          <w:rFonts w:cs="Times New Roman"/>
          <w:b/>
          <w:bCs/>
          <w:sz w:val="26"/>
          <w:szCs w:val="26"/>
        </w:rPr>
        <w:t>Câu 19</w:t>
      </w:r>
      <w:r>
        <w:rPr>
          <w:rFonts w:cs="Times New Roman"/>
          <w:sz w:val="26"/>
          <w:szCs w:val="26"/>
        </w:rPr>
        <w:t xml:space="preserve">. </w:t>
      </w:r>
      <w:r>
        <w:rPr>
          <w:rFonts w:eastAsia="Times New Roman"/>
          <w:color w:val="333333"/>
          <w:sz w:val="26"/>
          <w:szCs w:val="26"/>
        </w:rPr>
        <w:t>Đòn bẩy là một công cụ có thể thay đổi hướng tác dụng của lực và có thể cung cấp lợi thế về</w:t>
      </w:r>
    </w:p>
    <w:p>
      <w:pPr>
        <w:spacing w:after="0" w:line="240" w:lineRule="auto"/>
        <w:rPr>
          <w:rFonts w:eastAsia="Times New Roman"/>
          <w:color w:val="333333"/>
          <w:sz w:val="26"/>
          <w:szCs w:val="26"/>
        </w:rPr>
      </w:pPr>
      <w:r>
        <w:rPr>
          <w:rFonts w:eastAsia="Times New Roman"/>
          <w:color w:val="333333"/>
          <w:sz w:val="26"/>
          <w:szCs w:val="26"/>
        </w:rPr>
        <w:t xml:space="preserve">A. khối lượng. </w:t>
      </w:r>
      <w:r>
        <w:rPr>
          <w:rFonts w:eastAsia="Times New Roman"/>
          <w:color w:val="333333"/>
          <w:sz w:val="26"/>
          <w:szCs w:val="26"/>
        </w:rPr>
        <w:tab/>
      </w:r>
    </w:p>
    <w:p>
      <w:pPr>
        <w:spacing w:after="0" w:line="240" w:lineRule="auto"/>
        <w:rPr>
          <w:rFonts w:eastAsia="Times New Roman"/>
          <w:color w:val="333333"/>
          <w:sz w:val="26"/>
          <w:szCs w:val="26"/>
        </w:rPr>
      </w:pPr>
      <w:r>
        <w:rPr>
          <w:rFonts w:eastAsia="Times New Roman"/>
          <w:color w:val="333333"/>
          <w:sz w:val="26"/>
          <w:szCs w:val="26"/>
        </w:rPr>
        <w:t xml:space="preserve">B. trọng lực. </w:t>
      </w:r>
      <w:r>
        <w:rPr>
          <w:rFonts w:eastAsia="Times New Roman"/>
          <w:color w:val="333333"/>
          <w:sz w:val="26"/>
          <w:szCs w:val="26"/>
        </w:rPr>
        <w:tab/>
      </w:r>
      <w:r>
        <w:rPr>
          <w:rFonts w:eastAsia="Times New Roman"/>
          <w:color w:val="333333"/>
          <w:sz w:val="26"/>
          <w:szCs w:val="26"/>
        </w:rPr>
        <w:tab/>
      </w:r>
    </w:p>
    <w:p>
      <w:pPr>
        <w:spacing w:after="0" w:line="240" w:lineRule="auto"/>
        <w:rPr>
          <w:rFonts w:eastAsia="Times New Roman"/>
          <w:color w:val="333333"/>
          <w:sz w:val="26"/>
          <w:szCs w:val="26"/>
        </w:rPr>
      </w:pPr>
      <w:r>
        <w:rPr>
          <w:rFonts w:eastAsia="Times New Roman"/>
          <w:color w:val="FF0000"/>
          <w:sz w:val="26"/>
          <w:szCs w:val="26"/>
        </w:rPr>
        <w:t xml:space="preserve">C. lực. </w:t>
      </w:r>
      <w:r>
        <w:rPr>
          <w:rFonts w:eastAsia="Times New Roman"/>
          <w:color w:val="333333"/>
          <w:sz w:val="26"/>
          <w:szCs w:val="26"/>
        </w:rPr>
        <w:tab/>
      </w:r>
    </w:p>
    <w:p>
      <w:pPr>
        <w:spacing w:after="0" w:line="240" w:lineRule="auto"/>
        <w:rPr>
          <w:rFonts w:eastAsia="Times New Roman"/>
          <w:color w:val="333333"/>
          <w:sz w:val="26"/>
          <w:szCs w:val="26"/>
        </w:rPr>
      </w:pPr>
      <w:r>
        <w:rPr>
          <w:rFonts w:eastAsia="Times New Roman"/>
          <w:color w:val="333333"/>
          <w:sz w:val="26"/>
          <w:szCs w:val="26"/>
        </w:rPr>
        <w:t>D. tất cả đáp án</w:t>
      </w:r>
    </w:p>
    <w:p>
      <w:pPr>
        <w:spacing w:after="0" w:line="288" w:lineRule="auto"/>
        <w:jc w:val="both"/>
        <w:rPr>
          <w:rFonts w:cs="Times New Roman"/>
          <w:sz w:val="26"/>
          <w:szCs w:val="26"/>
        </w:rPr>
      </w:pPr>
      <w:r>
        <w:rPr>
          <w:rFonts w:cs="Times New Roman"/>
          <w:b/>
          <w:bCs/>
          <w:sz w:val="26"/>
          <w:szCs w:val="26"/>
        </w:rPr>
        <w:t>Câu 20</w:t>
      </w:r>
      <w:r>
        <w:rPr>
          <w:rFonts w:cs="Times New Roman"/>
          <w:sz w:val="26"/>
          <w:szCs w:val="26"/>
        </w:rPr>
        <w:t xml:space="preserve">. </w:t>
      </w:r>
      <w:r>
        <w:rPr>
          <w:rFonts w:eastAsia="Times New Roman"/>
          <w:color w:val="333333"/>
          <w:sz w:val="26"/>
          <w:szCs w:val="26"/>
        </w:rPr>
        <w:t>Chọn đáp án đúng.</w:t>
      </w:r>
    </w:p>
    <w:p>
      <w:pPr>
        <w:spacing w:after="0" w:line="240" w:lineRule="auto"/>
        <w:rPr>
          <w:rFonts w:eastAsia="Times New Roman"/>
          <w:color w:val="333333"/>
          <w:sz w:val="26"/>
          <w:szCs w:val="26"/>
        </w:rPr>
      </w:pPr>
      <w:r>
        <w:rPr>
          <w:rFonts w:eastAsia="Times New Roman"/>
          <w:color w:val="333333"/>
          <w:sz w:val="26"/>
          <w:szCs w:val="26"/>
        </w:rPr>
        <w:t>A. Ngẫu lực là hệ hai lực song song, cùng chiều, bằng nhau về độ lớn tác dụng vào một vật và giá của hai lực cách nhau một khoảng d.</w:t>
      </w:r>
    </w:p>
    <w:p>
      <w:pPr>
        <w:spacing w:after="0" w:line="240" w:lineRule="auto"/>
        <w:rPr>
          <w:rFonts w:eastAsia="Times New Roman"/>
          <w:color w:val="333333"/>
          <w:sz w:val="26"/>
          <w:szCs w:val="26"/>
        </w:rPr>
      </w:pPr>
      <w:r>
        <w:rPr>
          <w:rFonts w:eastAsia="Times New Roman"/>
          <w:color w:val="333333"/>
          <w:sz w:val="26"/>
          <w:szCs w:val="26"/>
        </w:rPr>
        <w:t>B. Ngẫu lực là hệ hai lực song song, cùng chiều, tác dụng vào một vật và giá của hai lực cách nhau một khoảng d.</w:t>
      </w:r>
    </w:p>
    <w:p>
      <w:pPr>
        <w:spacing w:after="0" w:line="240" w:lineRule="auto"/>
        <w:outlineLvl w:val="5"/>
        <w:rPr>
          <w:rFonts w:eastAsia="Times New Roman"/>
          <w:color w:val="FF0000"/>
          <w:sz w:val="26"/>
          <w:szCs w:val="26"/>
        </w:rPr>
      </w:pPr>
      <w:r>
        <w:rPr>
          <w:rFonts w:eastAsia="Times New Roman"/>
          <w:color w:val="FF0000"/>
          <w:sz w:val="26"/>
          <w:szCs w:val="26"/>
        </w:rPr>
        <w:t>C. Ngẫu lực là hệ hai lực song song, ngược chiều, bằng nhau về độ lớn tác dụng vào một vật và giá của hai lực cách nhau một khoảng d.</w:t>
      </w:r>
    </w:p>
    <w:p>
      <w:pPr>
        <w:spacing w:after="0" w:line="240" w:lineRule="auto"/>
        <w:rPr>
          <w:rFonts w:eastAsia="Times New Roman"/>
          <w:color w:val="333333"/>
          <w:sz w:val="26"/>
          <w:szCs w:val="26"/>
        </w:rPr>
      </w:pPr>
      <w:r>
        <w:rPr>
          <w:rFonts w:eastAsia="Times New Roman"/>
          <w:color w:val="333333"/>
          <w:sz w:val="26"/>
          <w:szCs w:val="26"/>
        </w:rPr>
        <w:t>D. Ngẫu lực là hệ hai lực song song, ngược chiều, tác dụng vào một vật và giá của hai lực cách nhau một khoảng d.</w:t>
      </w:r>
    </w:p>
    <w:p>
      <w:pPr>
        <w:shd w:val="clear" w:color="auto" w:fill="FFFFFF"/>
        <w:spacing w:before="40" w:after="40" w:line="240" w:lineRule="auto"/>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II.Tự luận</w:t>
      </w:r>
    </w:p>
    <w:p>
      <w:pPr>
        <w:spacing w:after="0" w:line="240" w:lineRule="auto"/>
        <w:rPr>
          <w:rFonts w:eastAsia="Times New Roman"/>
          <w:b/>
          <w:bCs/>
          <w:color w:val="000000"/>
        </w:rPr>
      </w:pPr>
      <w:r>
        <w:rPr>
          <w:rFonts w:eastAsia="Times New Roman"/>
          <w:b/>
          <w:bCs/>
          <w:color w:val="000000"/>
        </w:rPr>
        <w:t xml:space="preserve">Câu 21. (1,0 điểm) </w:t>
      </w:r>
    </w:p>
    <w:p>
      <w:pPr>
        <w:spacing w:after="0" w:line="240" w:lineRule="auto"/>
        <w:ind w:firstLine="720"/>
        <w:rPr>
          <w:rFonts w:eastAsia="Times New Roman"/>
          <w:b/>
          <w:bCs/>
          <w:color w:val="000000"/>
        </w:rPr>
      </w:pPr>
      <w:r>
        <w:rPr>
          <w:bCs/>
          <w:iCs/>
          <w:color w:val="000000"/>
        </w:rPr>
        <w:t>Tìm thể tích ở 25 °C, 1 bar của những lượng khí sau:</w:t>
      </w:r>
    </w:p>
    <w:p>
      <w:pPr>
        <w:spacing w:after="0" w:line="240" w:lineRule="auto"/>
        <w:ind w:firstLine="720"/>
        <w:rPr>
          <w:bCs/>
          <w:iCs/>
          <w:color w:val="000000"/>
        </w:rPr>
      </w:pPr>
      <w:r>
        <w:rPr>
          <w:bCs/>
          <w:iCs/>
          <w:color w:val="000000"/>
        </w:rPr>
        <w:t>a. 1,5 mol khí CH</w:t>
      </w:r>
      <w:r>
        <w:rPr>
          <w:bCs/>
          <w:iCs/>
          <w:color w:val="000000"/>
          <w:vertAlign w:val="subscript"/>
        </w:rPr>
        <w:t>4</w:t>
      </w:r>
      <w:r>
        <w:rPr>
          <w:bCs/>
          <w:iCs/>
          <w:color w:val="000000"/>
        </w:rPr>
        <w:t>.</w:t>
      </w:r>
    </w:p>
    <w:p>
      <w:pPr>
        <w:spacing w:after="0" w:line="240" w:lineRule="auto"/>
        <w:ind w:firstLine="720"/>
        <w:rPr>
          <w:bCs/>
          <w:iCs/>
          <w:color w:val="000000"/>
        </w:rPr>
      </w:pPr>
      <w:r>
        <w:rPr>
          <w:bCs/>
          <w:iCs/>
          <w:color w:val="000000"/>
        </w:rPr>
        <w:t>b. 14 gam khí N</w:t>
      </w:r>
      <w:r>
        <w:rPr>
          <w:bCs/>
          <w:iCs/>
          <w:color w:val="000000"/>
          <w:vertAlign w:val="subscript"/>
        </w:rPr>
        <w:t>2</w:t>
      </w:r>
      <w:r>
        <w:rPr>
          <w:bCs/>
          <w:iCs/>
          <w:color w:val="000000"/>
        </w:rPr>
        <w:t>.</w:t>
      </w:r>
    </w:p>
    <w:p>
      <w:pPr>
        <w:spacing w:after="0" w:line="240" w:lineRule="auto"/>
        <w:rPr>
          <w:b/>
          <w:color w:val="000000"/>
        </w:rPr>
      </w:pPr>
      <w:r>
        <w:rPr>
          <w:b/>
          <w:iCs/>
          <w:color w:val="000000"/>
        </w:rPr>
        <w:t>Câu 22</w:t>
      </w:r>
      <w:r>
        <w:rPr>
          <w:bCs/>
          <w:iCs/>
          <w:color w:val="000000"/>
        </w:rPr>
        <w:t xml:space="preserve">.  </w:t>
      </w:r>
      <w:r>
        <w:rPr>
          <w:b/>
          <w:color w:val="000000"/>
        </w:rPr>
        <w:t>(1,0 điểm)</w:t>
      </w:r>
    </w:p>
    <w:p>
      <w:pPr>
        <w:spacing w:after="0" w:line="240" w:lineRule="auto"/>
        <w:ind w:firstLine="720"/>
        <w:rPr>
          <w:bCs/>
          <w:iCs/>
          <w:color w:val="000000"/>
        </w:rPr>
      </w:pPr>
      <w:r>
        <w:rPr>
          <w:bCs/>
          <w:iCs/>
          <w:color w:val="000000"/>
        </w:rPr>
        <w:t xml:space="preserve">Viết tên các công thức muối dưới đây:   </w:t>
      </w:r>
    </w:p>
    <w:p>
      <w:pPr>
        <w:spacing w:after="0" w:line="240" w:lineRule="auto"/>
        <w:ind w:firstLine="720"/>
        <w:rPr>
          <w:bCs/>
          <w:iCs/>
          <w:color w:val="000000"/>
          <w:vertAlign w:val="subscript"/>
        </w:rPr>
      </w:pPr>
      <w:r>
        <w:rPr>
          <w:bCs/>
          <w:iCs/>
          <w:color w:val="000000"/>
        </w:rPr>
        <w:t>ZnCl</w:t>
      </w:r>
      <w:r>
        <w:rPr>
          <w:bCs/>
          <w:iCs/>
          <w:color w:val="000000"/>
          <w:vertAlign w:val="subscript"/>
        </w:rPr>
        <w:t>2</w:t>
      </w:r>
      <w:r>
        <w:rPr>
          <w:bCs/>
          <w:iCs/>
          <w:color w:val="000000"/>
        </w:rPr>
        <w:t>, CuSO</w:t>
      </w:r>
      <w:r>
        <w:rPr>
          <w:bCs/>
          <w:iCs/>
          <w:color w:val="000000"/>
          <w:vertAlign w:val="subscript"/>
        </w:rPr>
        <w:t>4</w:t>
      </w:r>
      <w:r>
        <w:rPr>
          <w:bCs/>
          <w:iCs/>
          <w:color w:val="000000"/>
        </w:rPr>
        <w:t>, NaCl, Fe</w:t>
      </w:r>
      <w:r>
        <w:rPr>
          <w:bCs/>
          <w:iCs/>
          <w:color w:val="000000"/>
          <w:vertAlign w:val="subscript"/>
        </w:rPr>
        <w:t>2</w:t>
      </w:r>
      <w:r>
        <w:rPr>
          <w:bCs/>
          <w:iCs/>
          <w:color w:val="000000"/>
        </w:rPr>
        <w:t>(SO</w:t>
      </w:r>
      <w:r>
        <w:rPr>
          <w:bCs/>
          <w:iCs/>
          <w:color w:val="000000"/>
          <w:vertAlign w:val="subscript"/>
        </w:rPr>
        <w:t>4</w:t>
      </w:r>
      <w:r>
        <w:rPr>
          <w:bCs/>
          <w:iCs/>
          <w:color w:val="000000"/>
        </w:rPr>
        <w:t>)</w:t>
      </w:r>
      <w:r>
        <w:rPr>
          <w:bCs/>
          <w:iCs/>
          <w:color w:val="000000"/>
          <w:vertAlign w:val="subscript"/>
        </w:rPr>
        <w:t>3</w:t>
      </w:r>
    </w:p>
    <w:p>
      <w:pPr>
        <w:spacing w:after="0" w:line="240" w:lineRule="auto"/>
        <w:rPr>
          <w:b/>
          <w:color w:val="000000"/>
        </w:rPr>
      </w:pPr>
      <w:r>
        <w:rPr>
          <w:b/>
          <w:iCs/>
          <w:color w:val="000000"/>
        </w:rPr>
        <w:t>Câu 23.</w:t>
      </w:r>
      <w:r>
        <w:rPr>
          <w:bCs/>
          <w:iCs/>
          <w:color w:val="000000"/>
        </w:rPr>
        <w:t xml:space="preserve"> </w:t>
      </w:r>
      <w:r>
        <w:rPr>
          <w:b/>
          <w:color w:val="000000"/>
        </w:rPr>
        <w:t>(1,0 điểm)</w:t>
      </w:r>
    </w:p>
    <w:p>
      <w:pPr>
        <w:spacing w:after="0" w:line="240" w:lineRule="auto"/>
        <w:ind w:firstLine="720"/>
        <w:rPr>
          <w:color w:val="000000"/>
        </w:rPr>
      </w:pPr>
      <w:r>
        <w:rPr>
          <w:color w:val="000000"/>
        </w:rPr>
        <w:t>Giải thích tại sao con người chỉ lặn xuống nước ở một độ sâu nhất định?</w:t>
      </w:r>
    </w:p>
    <w:p>
      <w:pPr>
        <w:spacing w:after="0" w:line="240" w:lineRule="auto"/>
        <w:rPr>
          <w:b/>
          <w:color w:val="000000"/>
        </w:rPr>
      </w:pPr>
      <w:r>
        <w:rPr>
          <w:b/>
          <w:bCs/>
          <w:szCs w:val="28"/>
        </w:rPr>
        <w:t>Câu 24.</w:t>
      </w:r>
      <w:r>
        <w:rPr>
          <w:szCs w:val="28"/>
        </w:rPr>
        <w:t xml:space="preserve"> </w:t>
      </w:r>
      <w:r>
        <w:rPr>
          <w:b/>
          <w:color w:val="000000"/>
        </w:rPr>
        <w:t xml:space="preserve">(1,0 điểm): </w:t>
      </w:r>
    </w:p>
    <w:p>
      <w:pPr>
        <w:spacing w:line="240" w:lineRule="auto"/>
        <w:ind w:firstLine="720"/>
        <w:rPr>
          <w:szCs w:val="28"/>
        </w:rPr>
      </w:pPr>
      <w:r>
        <w:rPr>
          <w:szCs w:val="28"/>
        </w:rPr>
        <w:t xml:space="preserve">Giải thích cách sử dụng cờ lê để vặn ốc một cách dễ dàng? </w:t>
      </w:r>
    </w:p>
    <w:p>
      <w:pPr>
        <w:spacing w:after="0" w:line="240" w:lineRule="auto"/>
        <w:rPr>
          <w:b/>
        </w:rPr>
      </w:pPr>
      <w:r>
        <w:rPr>
          <w:b/>
          <w:iCs/>
        </w:rPr>
        <w:t>Câu 25.</w:t>
      </w:r>
      <w:r>
        <w:rPr>
          <w:bCs/>
          <w:iCs/>
        </w:rPr>
        <w:t xml:space="preserve"> </w:t>
      </w:r>
      <w:r>
        <w:rPr>
          <w:b/>
        </w:rPr>
        <w:t>(1,0 điểm)</w:t>
      </w:r>
    </w:p>
    <w:p>
      <w:pPr>
        <w:spacing w:after="0" w:line="240" w:lineRule="auto"/>
        <w:ind w:firstLine="720"/>
        <w:rPr>
          <w:szCs w:val="28"/>
        </w:rPr>
      </w:pPr>
      <w:r>
        <w:rPr>
          <w:szCs w:val="28"/>
        </w:rPr>
        <w:t xml:space="preserve">Với nguyên liệu là gỗ, tre, đinh sắt……em sẽ thiết kế được đồ vật gì có sử dụng nguyên tắc đòn bẩy, nêu các bước thực hiện. </w:t>
      </w:r>
    </w:p>
    <w:p>
      <w:pPr>
        <w:spacing w:line="240" w:lineRule="auto"/>
        <w:ind w:firstLine="720"/>
        <w:rPr>
          <w:szCs w:val="28"/>
        </w:rPr>
      </w:pPr>
    </w:p>
    <w:p>
      <w:pPr>
        <w:spacing w:line="276" w:lineRule="auto"/>
        <w:jc w:val="center"/>
        <w:rPr>
          <w:b/>
          <w:color w:val="000000"/>
          <w:sz w:val="26"/>
          <w:szCs w:val="26"/>
        </w:rPr>
      </w:pPr>
      <w:r>
        <w:rPr>
          <w:b/>
          <w:color w:val="000000"/>
          <w:sz w:val="26"/>
          <w:szCs w:val="26"/>
        </w:rPr>
        <w:t>______________________________</w:t>
      </w:r>
    </w:p>
    <w:p>
      <w:pPr>
        <w:rPr>
          <w:b/>
          <w:color w:val="000000"/>
          <w:sz w:val="26"/>
          <w:szCs w:val="26"/>
        </w:rPr>
      </w:pPr>
      <w:r>
        <w:rPr>
          <w:b/>
          <w:color w:val="000000"/>
          <w:sz w:val="26"/>
          <w:szCs w:val="26"/>
        </w:rPr>
        <w:br w:type="page"/>
      </w:r>
    </w:p>
    <w:p>
      <w:pPr>
        <w:pStyle w:val="2"/>
        <w:jc w:val="center"/>
        <w:rPr>
          <w:rFonts w:ascii="Times New Roman" w:hAnsi="Times New Roman" w:cs="Times New Roman"/>
          <w:b/>
          <w:bCs/>
          <w:sz w:val="28"/>
          <w:szCs w:val="28"/>
        </w:rPr>
      </w:pPr>
      <w:r>
        <w:rPr>
          <w:rFonts w:ascii="Times New Roman" w:hAnsi="Times New Roman" w:cs="Times New Roman"/>
          <w:b/>
          <w:bCs/>
          <w:sz w:val="28"/>
          <w:szCs w:val="28"/>
        </w:rPr>
        <w:t>HƯỚNG DẪN CHẤM</w:t>
      </w:r>
    </w:p>
    <w:p>
      <w:pPr>
        <w:spacing w:line="288" w:lineRule="auto"/>
        <w:rPr>
          <w:b/>
          <w:color w:val="000000"/>
          <w:sz w:val="26"/>
          <w:szCs w:val="26"/>
        </w:rPr>
      </w:pPr>
      <w:r>
        <w:rPr>
          <w:b/>
          <w:color w:val="000000"/>
          <w:sz w:val="26"/>
          <w:szCs w:val="26"/>
        </w:rPr>
        <w:t>I. TRẮC NGHIỆM (5.0 điểm)</w:t>
      </w:r>
    </w:p>
    <w:tbl>
      <w:tblPr>
        <w:tblStyle w:val="5"/>
        <w:tblW w:w="10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1"/>
        <w:gridCol w:w="431"/>
        <w:gridCol w:w="431"/>
        <w:gridCol w:w="415"/>
        <w:gridCol w:w="415"/>
        <w:gridCol w:w="415"/>
        <w:gridCol w:w="432"/>
        <w:gridCol w:w="432"/>
        <w:gridCol w:w="432"/>
        <w:gridCol w:w="432"/>
        <w:gridCol w:w="511"/>
        <w:gridCol w:w="511"/>
        <w:gridCol w:w="511"/>
        <w:gridCol w:w="511"/>
        <w:gridCol w:w="511"/>
        <w:gridCol w:w="511"/>
        <w:gridCol w:w="511"/>
        <w:gridCol w:w="511"/>
        <w:gridCol w:w="511"/>
        <w:gridCol w:w="511"/>
        <w:gridCol w:w="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tcPr>
          <w:p>
            <w:pPr>
              <w:spacing w:line="288" w:lineRule="auto"/>
              <w:ind w:left="39" w:hanging="39"/>
              <w:rPr>
                <w:bCs/>
                <w:color w:val="000000"/>
                <w:szCs w:val="28"/>
              </w:rPr>
            </w:pPr>
            <w:r>
              <w:rPr>
                <w:bCs/>
                <w:color w:val="000000"/>
                <w:szCs w:val="28"/>
              </w:rPr>
              <w:t>Câu</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2</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3</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4</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5</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6</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7</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8</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9</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10</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11</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12</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13</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14</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15</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16</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17</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18</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19</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Cs/>
                <w:color w:val="000000"/>
                <w:szCs w:val="28"/>
              </w:rPr>
            </w:pPr>
            <w:r>
              <w:rPr>
                <w:bCs/>
                <w:color w:val="000000"/>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tcPr>
          <w:p>
            <w:pPr>
              <w:spacing w:line="288" w:lineRule="auto"/>
              <w:ind w:left="39" w:hanging="39"/>
              <w:rPr>
                <w:b/>
                <w:color w:val="000000"/>
                <w:szCs w:val="28"/>
              </w:rPr>
            </w:pPr>
            <w:r>
              <w:rPr>
                <w:b/>
                <w:color w:val="000000"/>
                <w:szCs w:val="28"/>
              </w:rPr>
              <w:t>Đáp án</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A</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D</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D</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D</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A</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A</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D</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B</w:t>
            </w:r>
          </w:p>
        </w:tc>
        <w:tc>
          <w:tcPr>
            <w:tcW w:w="0" w:type="auto"/>
            <w:tcBorders>
              <w:top w:val="single" w:color="000000" w:sz="4" w:space="0"/>
              <w:left w:val="single" w:color="000000" w:sz="4" w:space="0"/>
              <w:bottom w:val="single" w:color="000000" w:sz="4" w:space="0"/>
              <w:right w:val="single" w:color="000000" w:sz="4" w:space="0"/>
            </w:tcBorders>
          </w:tcPr>
          <w:p>
            <w:pPr>
              <w:spacing w:line="288" w:lineRule="auto"/>
              <w:jc w:val="center"/>
              <w:rPr>
                <w:b/>
                <w:color w:val="000000"/>
                <w:szCs w:val="28"/>
              </w:rPr>
            </w:pPr>
            <w:r>
              <w:rPr>
                <w:b/>
                <w:color w:val="000000"/>
                <w:szCs w:val="28"/>
              </w:rPr>
              <w:t>C</w:t>
            </w:r>
          </w:p>
        </w:tc>
      </w:tr>
    </w:tbl>
    <w:p>
      <w:pPr>
        <w:spacing w:before="120" w:line="276" w:lineRule="auto"/>
        <w:rPr>
          <w:b/>
          <w:color w:val="000000"/>
        </w:rPr>
      </w:pPr>
      <w:r>
        <w:rPr>
          <w:b/>
          <w:color w:val="000000"/>
        </w:rPr>
        <w:t>II. PHẦN TỰ LUẬN: (5,0 điểm)</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
        <w:gridCol w:w="7276"/>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269" w:lineRule="auto"/>
              <w:jc w:val="center"/>
              <w:rPr>
                <w:b/>
                <w:color w:val="000000"/>
                <w:szCs w:val="28"/>
              </w:rPr>
            </w:pPr>
            <w:r>
              <w:rPr>
                <w:b/>
                <w:color w:val="000000"/>
                <w:szCs w:val="28"/>
              </w:rPr>
              <w:t>Câu</w:t>
            </w:r>
          </w:p>
        </w:tc>
        <w:tc>
          <w:tcPr>
            <w:tcW w:w="8321" w:type="dxa"/>
          </w:tcPr>
          <w:p>
            <w:pPr>
              <w:spacing w:line="269" w:lineRule="auto"/>
              <w:jc w:val="center"/>
              <w:rPr>
                <w:b/>
                <w:color w:val="000000"/>
                <w:szCs w:val="28"/>
              </w:rPr>
            </w:pPr>
            <w:r>
              <w:rPr>
                <w:b/>
                <w:color w:val="000000"/>
                <w:szCs w:val="28"/>
              </w:rPr>
              <w:t>Đáp án</w:t>
            </w:r>
          </w:p>
        </w:tc>
        <w:tc>
          <w:tcPr>
            <w:tcW w:w="1100" w:type="dxa"/>
          </w:tcPr>
          <w:p>
            <w:pPr>
              <w:spacing w:line="269" w:lineRule="auto"/>
              <w:ind w:firstLine="34"/>
              <w:jc w:val="center"/>
              <w:rPr>
                <w:b/>
                <w:color w:val="000000"/>
                <w:szCs w:val="28"/>
              </w:rPr>
            </w:pPr>
            <w:r>
              <w:rPr>
                <w:b/>
                <w:color w:val="000000"/>
                <w:szCs w:val="28"/>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269" w:lineRule="auto"/>
              <w:jc w:val="center"/>
              <w:rPr>
                <w:color w:val="000000"/>
                <w:szCs w:val="28"/>
              </w:rPr>
            </w:pPr>
            <w:r>
              <w:rPr>
                <w:color w:val="000000"/>
                <w:szCs w:val="28"/>
              </w:rPr>
              <w:t>C21</w:t>
            </w:r>
          </w:p>
          <w:p>
            <w:pPr>
              <w:spacing w:line="269" w:lineRule="auto"/>
              <w:jc w:val="center"/>
              <w:rPr>
                <w:color w:val="000000"/>
                <w:szCs w:val="28"/>
              </w:rPr>
            </w:pPr>
            <w:r>
              <w:rPr>
                <w:color w:val="000000"/>
                <w:szCs w:val="28"/>
              </w:rPr>
              <w:t>(1.0đ)</w:t>
            </w:r>
          </w:p>
        </w:tc>
        <w:tc>
          <w:tcPr>
            <w:tcW w:w="8321" w:type="dxa"/>
          </w:tcPr>
          <w:p>
            <w:pPr>
              <w:pStyle w:val="7"/>
              <w:spacing w:before="0" w:beforeAutospacing="0" w:after="0" w:afterAutospacing="0"/>
              <w:rPr>
                <w:bCs w:val="0"/>
                <w:color w:val="000000" w:themeColor="text1"/>
                <w:sz w:val="26"/>
                <w:szCs w:val="26"/>
                <w14:textFill>
                  <w14:solidFill>
                    <w14:schemeClr w14:val="tx1"/>
                  </w14:solidFill>
                </w14:textFill>
              </w:rPr>
            </w:pPr>
            <w:r>
              <w:rPr>
                <w:bCs w:val="0"/>
                <w:color w:val="000000" w:themeColor="text1"/>
                <w:sz w:val="26"/>
                <w:szCs w:val="26"/>
                <w14:textFill>
                  <w14:solidFill>
                    <w14:schemeClr w14:val="tx1"/>
                  </w14:solidFill>
                </w14:textFill>
              </w:rPr>
              <w:t>a. Thể tích của 1,5 mol khí CH</w:t>
            </w:r>
            <w:r>
              <w:rPr>
                <w:bCs w:val="0"/>
                <w:color w:val="000000" w:themeColor="text1"/>
                <w:sz w:val="26"/>
                <w:szCs w:val="26"/>
                <w:vertAlign w:val="subscript"/>
                <w14:textFill>
                  <w14:solidFill>
                    <w14:schemeClr w14:val="tx1"/>
                  </w14:solidFill>
                </w14:textFill>
              </w:rPr>
              <w:t>4</w:t>
            </w:r>
            <w:r>
              <w:rPr>
                <w:bCs w:val="0"/>
                <w:color w:val="000000" w:themeColor="text1"/>
                <w:sz w:val="26"/>
                <w:szCs w:val="26"/>
                <w14:textFill>
                  <w14:solidFill>
                    <w14:schemeClr w14:val="tx1"/>
                  </w14:solidFill>
                </w14:textFill>
              </w:rPr>
              <w:t xml:space="preserve"> ở 25</w:t>
            </w:r>
            <w:r>
              <w:rPr>
                <w:bCs w:val="0"/>
                <w:color w:val="000000" w:themeColor="text1"/>
                <w:sz w:val="26"/>
                <w:szCs w:val="26"/>
                <w:vertAlign w:val="superscript"/>
                <w14:textFill>
                  <w14:solidFill>
                    <w14:schemeClr w14:val="tx1"/>
                  </w14:solidFill>
                </w14:textFill>
              </w:rPr>
              <w:t>o</w:t>
            </w:r>
            <w:r>
              <w:rPr>
                <w:bCs w:val="0"/>
                <w:color w:val="000000" w:themeColor="text1"/>
                <w:sz w:val="26"/>
                <w:szCs w:val="26"/>
                <w14:textFill>
                  <w14:solidFill>
                    <w14:schemeClr w14:val="tx1"/>
                  </w14:solidFill>
                </w14:textFill>
              </w:rPr>
              <w:t>C, 1bar là :</w:t>
            </w:r>
          </w:p>
          <w:p>
            <w:pPr>
              <w:pStyle w:val="7"/>
              <w:spacing w:before="0" w:beforeAutospacing="0" w:after="0" w:afterAutospacing="0"/>
              <w:rPr>
                <w:bCs w:val="0"/>
                <w:color w:val="000000" w:themeColor="text1"/>
                <w:sz w:val="26"/>
                <w:szCs w:val="26"/>
                <w14:textFill>
                  <w14:solidFill>
                    <w14:schemeClr w14:val="tx1"/>
                  </w14:solidFill>
                </w14:textFill>
              </w:rPr>
            </w:pPr>
            <w:r>
              <w:rPr>
                <w:bCs w:val="0"/>
                <w:color w:val="000000" w:themeColor="text1"/>
                <w:sz w:val="26"/>
                <w:szCs w:val="26"/>
                <w14:textFill>
                  <w14:solidFill>
                    <w14:schemeClr w14:val="tx1"/>
                  </w14:solidFill>
                </w14:textFill>
              </w:rPr>
              <w:t>V = n.24,79 = 1,5 . 24,79 = 37,185 (</w:t>
            </w:r>
            <w:r>
              <w:rPr>
                <w:bCs w:val="0"/>
                <w:i/>
                <w:iCs/>
                <w:color w:val="000000" w:themeColor="text1"/>
                <w:sz w:val="26"/>
                <w:szCs w:val="26"/>
                <w14:textFill>
                  <w14:solidFill>
                    <w14:schemeClr w14:val="tx1"/>
                  </w14:solidFill>
                </w14:textFill>
              </w:rPr>
              <w:t>l</w:t>
            </w:r>
            <w:r>
              <w:rPr>
                <w:bCs w:val="0"/>
                <w:color w:val="000000" w:themeColor="text1"/>
                <w:sz w:val="26"/>
                <w:szCs w:val="26"/>
                <w14:textFill>
                  <w14:solidFill>
                    <w14:schemeClr w14:val="tx1"/>
                  </w14:solidFill>
                </w14:textFill>
              </w:rPr>
              <w:t>)</w:t>
            </w:r>
          </w:p>
          <w:p>
            <w:pPr>
              <w:tabs>
                <w:tab w:val="left" w:pos="898"/>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b. Số mol của khí N</w:t>
            </w:r>
            <w:r>
              <w:rPr>
                <w:rFonts w:cs="Times New Roman"/>
                <w:color w:val="000000" w:themeColor="text1"/>
                <w:sz w:val="26"/>
                <w:szCs w:val="26"/>
                <w:vertAlign w:val="subscript"/>
                <w14:textFill>
                  <w14:solidFill>
                    <w14:schemeClr w14:val="tx1"/>
                  </w14:solidFill>
                </w14:textFill>
              </w:rPr>
              <w:t xml:space="preserve">2 </w:t>
            </w:r>
            <w:r>
              <w:rPr>
                <w:rFonts w:cs="Times New Roman"/>
                <w:color w:val="000000" w:themeColor="text1"/>
                <w:sz w:val="26"/>
                <w:szCs w:val="26"/>
                <w14:textFill>
                  <w14:solidFill>
                    <w14:schemeClr w14:val="tx1"/>
                  </w14:solidFill>
                </w14:textFill>
              </w:rPr>
              <w:t>là: n = m/M = 14/28 = 0,5 mol</w:t>
            </w:r>
          </w:p>
          <w:p>
            <w:pPr>
              <w:tabs>
                <w:tab w:val="left" w:pos="898"/>
              </w:tabs>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Thể tích của khí N</w:t>
            </w:r>
            <w:r>
              <w:rPr>
                <w:rFonts w:cs="Times New Roman"/>
                <w:color w:val="000000" w:themeColor="text1"/>
                <w:sz w:val="26"/>
                <w:szCs w:val="26"/>
                <w:vertAlign w:val="subscript"/>
                <w14:textFill>
                  <w14:solidFill>
                    <w14:schemeClr w14:val="tx1"/>
                  </w14:solidFill>
                </w14:textFill>
              </w:rPr>
              <w:t xml:space="preserve">2 </w:t>
            </w:r>
            <w:r>
              <w:rPr>
                <w:rFonts w:cs="Times New Roman"/>
                <w:color w:val="000000" w:themeColor="text1"/>
                <w:sz w:val="26"/>
                <w:szCs w:val="26"/>
                <w14:textFill>
                  <w14:solidFill>
                    <w14:schemeClr w14:val="tx1"/>
                  </w14:solidFill>
                </w14:textFill>
              </w:rPr>
              <w:t>ở 25</w:t>
            </w:r>
            <w:r>
              <w:rPr>
                <w:rFonts w:cs="Times New Roman"/>
                <w:color w:val="000000" w:themeColor="text1"/>
                <w:sz w:val="26"/>
                <w:szCs w:val="26"/>
                <w:vertAlign w:val="superscript"/>
                <w14:textFill>
                  <w14:solidFill>
                    <w14:schemeClr w14:val="tx1"/>
                  </w14:solidFill>
                </w14:textFill>
              </w:rPr>
              <w:t>o</w:t>
            </w:r>
            <w:r>
              <w:rPr>
                <w:rFonts w:cs="Times New Roman"/>
                <w:color w:val="000000" w:themeColor="text1"/>
                <w:sz w:val="26"/>
                <w:szCs w:val="26"/>
                <w14:textFill>
                  <w14:solidFill>
                    <w14:schemeClr w14:val="tx1"/>
                  </w14:solidFill>
                </w14:textFill>
              </w:rPr>
              <w:t xml:space="preserve">C, 1bar là : </w:t>
            </w:r>
          </w:p>
          <w:p>
            <w:pPr>
              <w:spacing w:after="0" w:line="269" w:lineRule="auto"/>
              <w:rPr>
                <w:color w:val="000000"/>
                <w:szCs w:val="28"/>
              </w:rPr>
            </w:pPr>
            <w:r>
              <w:rPr>
                <w:color w:val="000000" w:themeColor="text1"/>
                <w:sz w:val="26"/>
                <w:szCs w:val="26"/>
                <w14:textFill>
                  <w14:solidFill>
                    <w14:schemeClr w14:val="tx1"/>
                  </w14:solidFill>
                </w14:textFill>
              </w:rPr>
              <w:t>V = n.24,79 = 0,5 . 24,79 = 12,395 (</w:t>
            </w:r>
            <w:r>
              <w:rPr>
                <w:i/>
                <w:iCs/>
                <w:color w:val="000000" w:themeColor="text1"/>
                <w:sz w:val="26"/>
                <w:szCs w:val="26"/>
                <w14:textFill>
                  <w14:solidFill>
                    <w14:schemeClr w14:val="tx1"/>
                  </w14:solidFill>
                </w14:textFill>
              </w:rPr>
              <w:t>l</w:t>
            </w:r>
            <w:r>
              <w:rPr>
                <w:color w:val="000000" w:themeColor="text1"/>
                <w:sz w:val="26"/>
                <w:szCs w:val="26"/>
                <w14:textFill>
                  <w14:solidFill>
                    <w14:schemeClr w14:val="tx1"/>
                  </w14:solidFill>
                </w14:textFill>
              </w:rPr>
              <w:t>)</w:t>
            </w:r>
          </w:p>
        </w:tc>
        <w:tc>
          <w:tcPr>
            <w:tcW w:w="1100" w:type="dxa"/>
          </w:tcPr>
          <w:p>
            <w:pPr>
              <w:spacing w:after="0" w:line="240" w:lineRule="auto"/>
              <w:jc w:val="center"/>
              <w:rPr>
                <w:color w:val="000000"/>
                <w:szCs w:val="28"/>
                <w:lang w:val="pt-BR"/>
              </w:rPr>
            </w:pPr>
          </w:p>
          <w:p>
            <w:pPr>
              <w:spacing w:after="0" w:line="240" w:lineRule="auto"/>
              <w:jc w:val="center"/>
              <w:rPr>
                <w:color w:val="000000"/>
                <w:szCs w:val="28"/>
                <w:lang w:val="pt-BR"/>
              </w:rPr>
            </w:pPr>
            <w:r>
              <w:rPr>
                <w:color w:val="000000"/>
                <w:szCs w:val="28"/>
                <w:lang w:val="pt-BR"/>
              </w:rPr>
              <w:t>0.25</w:t>
            </w:r>
          </w:p>
          <w:p>
            <w:pPr>
              <w:spacing w:after="0" w:line="240" w:lineRule="auto"/>
              <w:jc w:val="center"/>
              <w:rPr>
                <w:color w:val="000000"/>
                <w:szCs w:val="28"/>
                <w:lang w:val="pt-BR"/>
              </w:rPr>
            </w:pPr>
            <w:r>
              <w:rPr>
                <w:color w:val="000000"/>
                <w:szCs w:val="28"/>
                <w:lang w:val="pt-BR"/>
              </w:rPr>
              <w:t>0,25</w:t>
            </w:r>
          </w:p>
          <w:p>
            <w:pPr>
              <w:spacing w:after="0" w:line="240" w:lineRule="auto"/>
              <w:jc w:val="center"/>
              <w:rPr>
                <w:color w:val="000000"/>
                <w:szCs w:val="28"/>
                <w:lang w:val="pt-BR"/>
              </w:rPr>
            </w:pPr>
          </w:p>
          <w:p>
            <w:pPr>
              <w:spacing w:after="0" w:line="240" w:lineRule="auto"/>
              <w:jc w:val="center"/>
              <w:rPr>
                <w:color w:val="000000"/>
                <w:szCs w:val="28"/>
              </w:rPr>
            </w:pPr>
            <w:r>
              <w:rPr>
                <w:color w:val="000000"/>
                <w:szCs w:val="28"/>
                <w:lang w:val="pt-B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269" w:lineRule="auto"/>
              <w:jc w:val="center"/>
              <w:rPr>
                <w:color w:val="000000"/>
                <w:szCs w:val="28"/>
              </w:rPr>
            </w:pPr>
            <w:r>
              <w:rPr>
                <w:color w:val="000000"/>
                <w:szCs w:val="28"/>
              </w:rPr>
              <w:t>C22</w:t>
            </w:r>
          </w:p>
          <w:p>
            <w:pPr>
              <w:spacing w:line="269" w:lineRule="auto"/>
              <w:jc w:val="center"/>
              <w:rPr>
                <w:color w:val="000000"/>
                <w:szCs w:val="28"/>
              </w:rPr>
            </w:pPr>
            <w:r>
              <w:rPr>
                <w:color w:val="000000"/>
                <w:szCs w:val="28"/>
              </w:rPr>
              <w:t>(1.0đ)</w:t>
            </w:r>
          </w:p>
          <w:p>
            <w:pPr>
              <w:spacing w:line="269" w:lineRule="auto"/>
              <w:jc w:val="center"/>
              <w:rPr>
                <w:color w:val="000000"/>
                <w:szCs w:val="28"/>
              </w:rPr>
            </w:pPr>
          </w:p>
        </w:tc>
        <w:tc>
          <w:tcPr>
            <w:tcW w:w="8321" w:type="dxa"/>
          </w:tcPr>
          <w:p>
            <w:pPr>
              <w:spacing w:after="0" w:line="276" w:lineRule="auto"/>
              <w:rPr>
                <w:bCs/>
                <w:iCs/>
                <w:color w:val="000000"/>
                <w:szCs w:val="28"/>
              </w:rPr>
            </w:pPr>
            <w:r>
              <w:rPr>
                <w:bCs/>
                <w:iCs/>
                <w:color w:val="000000"/>
                <w:szCs w:val="28"/>
              </w:rPr>
              <w:t>ZnCl</w:t>
            </w:r>
            <w:r>
              <w:rPr>
                <w:bCs/>
                <w:iCs/>
                <w:color w:val="000000"/>
                <w:szCs w:val="28"/>
                <w:vertAlign w:val="subscript"/>
              </w:rPr>
              <w:t>2</w:t>
            </w:r>
            <w:r>
              <w:rPr>
                <w:bCs/>
                <w:iCs/>
                <w:color w:val="000000"/>
                <w:szCs w:val="28"/>
              </w:rPr>
              <w:t>: Zinc chloride</w:t>
            </w:r>
          </w:p>
          <w:p>
            <w:pPr>
              <w:spacing w:after="0" w:line="276" w:lineRule="auto"/>
              <w:rPr>
                <w:bCs/>
                <w:iCs/>
                <w:color w:val="000000"/>
                <w:szCs w:val="28"/>
              </w:rPr>
            </w:pPr>
            <w:r>
              <w:rPr>
                <w:bCs/>
                <w:iCs/>
                <w:color w:val="000000"/>
                <w:szCs w:val="28"/>
              </w:rPr>
              <w:t>CuSO</w:t>
            </w:r>
            <w:r>
              <w:rPr>
                <w:bCs/>
                <w:iCs/>
                <w:color w:val="000000"/>
                <w:szCs w:val="28"/>
                <w:vertAlign w:val="subscript"/>
              </w:rPr>
              <w:t>4</w:t>
            </w:r>
            <w:r>
              <w:rPr>
                <w:bCs/>
                <w:iCs/>
                <w:color w:val="000000"/>
                <w:szCs w:val="28"/>
              </w:rPr>
              <w:t>: Copper (II) sulfate</w:t>
            </w:r>
          </w:p>
          <w:p>
            <w:pPr>
              <w:spacing w:after="0" w:line="276" w:lineRule="auto"/>
              <w:rPr>
                <w:bCs/>
                <w:iCs/>
                <w:color w:val="000000"/>
                <w:szCs w:val="28"/>
              </w:rPr>
            </w:pPr>
            <w:r>
              <w:rPr>
                <w:bCs/>
                <w:iCs/>
                <w:color w:val="000000"/>
                <w:szCs w:val="28"/>
              </w:rPr>
              <w:t>NaCl: Sodium chloride</w:t>
            </w:r>
          </w:p>
          <w:p>
            <w:pPr>
              <w:spacing w:after="0" w:line="276" w:lineRule="auto"/>
              <w:rPr>
                <w:bCs/>
                <w:iCs/>
                <w:color w:val="000000"/>
                <w:szCs w:val="28"/>
              </w:rPr>
            </w:pPr>
            <w:r>
              <w:rPr>
                <w:bCs/>
                <w:iCs/>
                <w:color w:val="000000"/>
              </w:rPr>
              <w:t>Fe</w:t>
            </w:r>
            <w:r>
              <w:rPr>
                <w:bCs/>
                <w:iCs/>
                <w:color w:val="000000"/>
                <w:vertAlign w:val="subscript"/>
              </w:rPr>
              <w:t>2</w:t>
            </w:r>
            <w:r>
              <w:rPr>
                <w:bCs/>
                <w:iCs/>
                <w:color w:val="000000"/>
              </w:rPr>
              <w:t>(SO</w:t>
            </w:r>
            <w:r>
              <w:rPr>
                <w:bCs/>
                <w:iCs/>
                <w:color w:val="000000"/>
                <w:vertAlign w:val="subscript"/>
              </w:rPr>
              <w:t>4</w:t>
            </w:r>
            <w:r>
              <w:rPr>
                <w:bCs/>
                <w:iCs/>
                <w:color w:val="000000"/>
              </w:rPr>
              <w:t>)</w:t>
            </w:r>
            <w:r>
              <w:rPr>
                <w:bCs/>
                <w:iCs/>
                <w:color w:val="000000"/>
                <w:vertAlign w:val="subscript"/>
              </w:rPr>
              <w:t>3</w:t>
            </w:r>
            <w:r>
              <w:rPr>
                <w:bCs/>
                <w:iCs/>
                <w:color w:val="000000"/>
                <w:szCs w:val="28"/>
              </w:rPr>
              <w:t xml:space="preserve">: Iron(III) sulfate </w:t>
            </w:r>
          </w:p>
        </w:tc>
        <w:tc>
          <w:tcPr>
            <w:tcW w:w="1100" w:type="dxa"/>
          </w:tcPr>
          <w:p>
            <w:pPr>
              <w:spacing w:after="0" w:line="288" w:lineRule="auto"/>
              <w:ind w:firstLine="34"/>
              <w:jc w:val="center"/>
              <w:rPr>
                <w:color w:val="000000"/>
                <w:szCs w:val="28"/>
                <w:lang w:val="pt-BR"/>
              </w:rPr>
            </w:pPr>
            <w:r>
              <w:rPr>
                <w:color w:val="000000"/>
                <w:szCs w:val="28"/>
                <w:lang w:val="pt-BR"/>
              </w:rPr>
              <w:t>0,25</w:t>
            </w:r>
          </w:p>
          <w:p>
            <w:pPr>
              <w:spacing w:after="0" w:line="288" w:lineRule="auto"/>
              <w:ind w:firstLine="34"/>
              <w:jc w:val="center"/>
              <w:rPr>
                <w:color w:val="000000"/>
                <w:szCs w:val="28"/>
                <w:lang w:val="pt-BR"/>
              </w:rPr>
            </w:pPr>
            <w:r>
              <w:rPr>
                <w:color w:val="000000"/>
                <w:szCs w:val="28"/>
                <w:lang w:val="pt-BR"/>
              </w:rPr>
              <w:t>0,25</w:t>
            </w:r>
          </w:p>
          <w:p>
            <w:pPr>
              <w:spacing w:after="0" w:line="288" w:lineRule="auto"/>
              <w:ind w:firstLine="34"/>
              <w:jc w:val="center"/>
              <w:rPr>
                <w:color w:val="000000"/>
                <w:szCs w:val="28"/>
                <w:lang w:val="pt-BR"/>
              </w:rPr>
            </w:pPr>
            <w:r>
              <w:rPr>
                <w:color w:val="000000"/>
                <w:szCs w:val="28"/>
                <w:lang w:val="pt-BR"/>
              </w:rPr>
              <w:t>0,25</w:t>
            </w:r>
          </w:p>
          <w:p>
            <w:pPr>
              <w:spacing w:after="0" w:line="288" w:lineRule="auto"/>
              <w:ind w:firstLine="34"/>
              <w:jc w:val="center"/>
              <w:rPr>
                <w:color w:val="000000"/>
                <w:szCs w:val="28"/>
                <w:lang w:val="pt-BR"/>
              </w:rPr>
            </w:pPr>
            <w:r>
              <w:rPr>
                <w:color w:val="000000"/>
                <w:szCs w:val="28"/>
                <w:lang w:val="pt-B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0" w:type="auto"/>
          </w:tcPr>
          <w:p>
            <w:pPr>
              <w:spacing w:line="269" w:lineRule="auto"/>
              <w:jc w:val="center"/>
              <w:rPr>
                <w:color w:val="000000"/>
                <w:szCs w:val="28"/>
              </w:rPr>
            </w:pPr>
            <w:r>
              <w:rPr>
                <w:color w:val="000000"/>
                <w:szCs w:val="28"/>
              </w:rPr>
              <w:t>C23</w:t>
            </w:r>
          </w:p>
          <w:p>
            <w:pPr>
              <w:spacing w:line="269" w:lineRule="auto"/>
              <w:jc w:val="center"/>
              <w:rPr>
                <w:color w:val="000000"/>
                <w:szCs w:val="28"/>
              </w:rPr>
            </w:pPr>
            <w:r>
              <w:rPr>
                <w:color w:val="000000"/>
                <w:szCs w:val="28"/>
              </w:rPr>
              <w:t>(1.0đ)</w:t>
            </w:r>
          </w:p>
        </w:tc>
        <w:tc>
          <w:tcPr>
            <w:tcW w:w="8321" w:type="dxa"/>
          </w:tcPr>
          <w:p>
            <w:pPr>
              <w:spacing w:after="0" w:line="240" w:lineRule="auto"/>
              <w:rPr>
                <w:color w:val="000000"/>
                <w:szCs w:val="28"/>
              </w:rPr>
            </w:pPr>
            <w:r>
              <w:rPr>
                <w:color w:val="000000"/>
                <w:szCs w:val="28"/>
              </w:rPr>
              <w:t xml:space="preserve">- Do áp suất chất lỏng phụ thuộc vào độ sâu: Độ sâu càng lớn càng lớn áp suất gây ra càng lớn. </w:t>
            </w:r>
          </w:p>
          <w:p>
            <w:pPr>
              <w:shd w:val="clear" w:color="auto" w:fill="FFFFFF"/>
              <w:tabs>
                <w:tab w:val="center" w:pos="3790"/>
              </w:tabs>
              <w:spacing w:after="0" w:line="240" w:lineRule="auto"/>
              <w:rPr>
                <w:color w:val="000000"/>
                <w:szCs w:val="28"/>
              </w:rPr>
            </w:pPr>
            <w:r>
              <w:rPr>
                <w:color w:val="000000"/>
                <w:szCs w:val="28"/>
              </w:rPr>
              <w:t>- Khi con người lặn càng sâu thì áp suất chất lỏng gây ra cho cơ thể người càng lớn. đến một độ sâu nhất định sẻ vượt qua giới hạn chịu đựng của cơ thể người.</w:t>
            </w:r>
          </w:p>
        </w:tc>
        <w:tc>
          <w:tcPr>
            <w:tcW w:w="1100" w:type="dxa"/>
          </w:tcPr>
          <w:p>
            <w:pPr>
              <w:spacing w:line="269" w:lineRule="auto"/>
              <w:ind w:firstLine="34"/>
              <w:jc w:val="center"/>
              <w:rPr>
                <w:color w:val="000000"/>
                <w:szCs w:val="28"/>
              </w:rPr>
            </w:pPr>
            <w:r>
              <w:rPr>
                <w:color w:val="000000"/>
                <w:szCs w:val="28"/>
              </w:rPr>
              <w:t>0,5</w:t>
            </w:r>
          </w:p>
          <w:p>
            <w:pPr>
              <w:spacing w:line="269" w:lineRule="auto"/>
              <w:jc w:val="center"/>
              <w:rPr>
                <w:color w:val="000000"/>
                <w:szCs w:val="28"/>
              </w:rPr>
            </w:pPr>
            <w:r>
              <w:rPr>
                <w:color w:val="000000"/>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0" w:type="auto"/>
          </w:tcPr>
          <w:p>
            <w:pPr>
              <w:spacing w:after="0" w:line="240" w:lineRule="auto"/>
              <w:jc w:val="center"/>
              <w:rPr>
                <w:color w:val="000000"/>
                <w:szCs w:val="28"/>
              </w:rPr>
            </w:pPr>
            <w:r>
              <w:rPr>
                <w:color w:val="000000"/>
                <w:szCs w:val="28"/>
              </w:rPr>
              <w:t>C24</w:t>
            </w:r>
          </w:p>
          <w:p>
            <w:pPr>
              <w:spacing w:line="269" w:lineRule="auto"/>
              <w:jc w:val="center"/>
              <w:rPr>
                <w:color w:val="000000"/>
                <w:szCs w:val="28"/>
              </w:rPr>
            </w:pPr>
            <w:r>
              <w:rPr>
                <w:color w:val="000000"/>
                <w:szCs w:val="28"/>
              </w:rPr>
              <w:t>(1.0đ)</w:t>
            </w:r>
          </w:p>
          <w:p>
            <w:pPr>
              <w:spacing w:line="269" w:lineRule="auto"/>
              <w:jc w:val="center"/>
              <w:rPr>
                <w:color w:val="000000"/>
                <w:szCs w:val="28"/>
              </w:rPr>
            </w:pPr>
          </w:p>
        </w:tc>
        <w:tc>
          <w:tcPr>
            <w:tcW w:w="8321" w:type="dxa"/>
          </w:tcPr>
          <w:p>
            <w:pPr>
              <w:spacing w:line="240" w:lineRule="auto"/>
              <w:rPr>
                <w:szCs w:val="28"/>
              </w:rPr>
            </w:pPr>
            <w:r>
              <w:rPr>
                <w:szCs w:val="28"/>
              </w:rPr>
              <w:t>Cách sử dụng cờ lê để vặn ốc một cách dễ dàng:</w:t>
            </w:r>
          </w:p>
          <w:p>
            <w:pPr>
              <w:spacing w:after="0" w:line="240" w:lineRule="auto"/>
              <w:rPr>
                <w:color w:val="000000"/>
                <w:szCs w:val="28"/>
              </w:rPr>
            </w:pPr>
            <w:r>
              <w:rPr>
                <w:szCs w:val="28"/>
              </w:rPr>
              <w:t>Người ta thường sử dụng cờ lê để vặn ốc khi chiếc ốc rất chặt khó thể có dùng tay không để vặn vì 1 đầu cờ lê gắn với ốc tạo ra trục quay, ta cầm tay vào đầu còn lại và tác dụng một lực có giá không song song và không cắt trục quay sẽ làm ốc quay. Hơn nữa giá của lực cách xa trục quay nên tác dụng làm quay ốc lớn hơn khi ta dùng tay không để vặn ốc.</w:t>
            </w:r>
          </w:p>
        </w:tc>
        <w:tc>
          <w:tcPr>
            <w:tcW w:w="1100" w:type="dxa"/>
          </w:tcPr>
          <w:p>
            <w:pPr>
              <w:jc w:val="center"/>
              <w:rPr>
                <w:color w:val="000000"/>
                <w:szCs w:val="28"/>
                <w:lang w:val="pt-BR"/>
              </w:rPr>
            </w:pPr>
          </w:p>
          <w:p>
            <w:pPr>
              <w:jc w:val="center"/>
              <w:rPr>
                <w:color w:val="000000"/>
                <w:szCs w:val="28"/>
                <w:lang w:val="pt-BR"/>
              </w:rPr>
            </w:pPr>
            <w:r>
              <w:rPr>
                <w:color w:val="000000"/>
                <w:szCs w:val="28"/>
                <w:lang w:val="pt-BR"/>
              </w:rPr>
              <w:t>0,5</w:t>
            </w:r>
          </w:p>
          <w:p>
            <w:pPr>
              <w:jc w:val="center"/>
              <w:rPr>
                <w:color w:val="000000"/>
                <w:szCs w:val="28"/>
                <w:lang w:val="pt-BR"/>
              </w:rPr>
            </w:pPr>
          </w:p>
          <w:p>
            <w:pPr>
              <w:spacing w:line="269" w:lineRule="auto"/>
              <w:ind w:firstLine="34"/>
              <w:jc w:val="center"/>
              <w:rPr>
                <w:color w:val="000000"/>
                <w:szCs w:val="28"/>
              </w:rPr>
            </w:pPr>
            <w:r>
              <w:rPr>
                <w:color w:val="000000"/>
                <w:szCs w:val="28"/>
                <w:lang w:val="pt-B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0" w:type="auto"/>
          </w:tcPr>
          <w:p>
            <w:pPr>
              <w:spacing w:after="0" w:line="240" w:lineRule="auto"/>
              <w:jc w:val="center"/>
              <w:rPr>
                <w:color w:val="000000"/>
                <w:szCs w:val="28"/>
              </w:rPr>
            </w:pPr>
            <w:r>
              <w:rPr>
                <w:color w:val="000000"/>
                <w:szCs w:val="28"/>
              </w:rPr>
              <w:t>C25</w:t>
            </w:r>
          </w:p>
          <w:p>
            <w:pPr>
              <w:spacing w:after="0" w:line="240" w:lineRule="auto"/>
              <w:jc w:val="center"/>
              <w:rPr>
                <w:color w:val="000000"/>
                <w:szCs w:val="28"/>
              </w:rPr>
            </w:pPr>
            <w:r>
              <w:rPr>
                <w:color w:val="000000"/>
                <w:szCs w:val="28"/>
              </w:rPr>
              <w:t>(1.0đ)</w:t>
            </w:r>
          </w:p>
        </w:tc>
        <w:tc>
          <w:tcPr>
            <w:tcW w:w="8321" w:type="dxa"/>
          </w:tcPr>
          <w:p>
            <w:pPr>
              <w:spacing w:after="0" w:line="240" w:lineRule="auto"/>
              <w:rPr>
                <w:bCs/>
                <w:iCs/>
                <w:color w:val="000000"/>
                <w:szCs w:val="28"/>
              </w:rPr>
            </w:pPr>
            <w:r>
              <w:rPr>
                <w:bCs/>
                <w:iCs/>
                <w:color w:val="000000"/>
                <w:szCs w:val="28"/>
              </w:rPr>
              <w:t>- HS nêu được tên của đồ vật cần thiết kế.</w:t>
            </w:r>
          </w:p>
          <w:p>
            <w:pPr>
              <w:spacing w:after="0" w:line="240" w:lineRule="auto"/>
              <w:rPr>
                <w:bCs/>
                <w:iCs/>
                <w:color w:val="000000"/>
                <w:szCs w:val="28"/>
              </w:rPr>
            </w:pPr>
            <w:r>
              <w:rPr>
                <w:bCs/>
                <w:iCs/>
                <w:color w:val="000000"/>
                <w:szCs w:val="28"/>
              </w:rPr>
              <w:t>- HS nêu được các bước thiết kế đồ vật.</w:t>
            </w:r>
          </w:p>
        </w:tc>
        <w:tc>
          <w:tcPr>
            <w:tcW w:w="1100" w:type="dxa"/>
          </w:tcPr>
          <w:p>
            <w:pPr>
              <w:spacing w:after="0" w:line="240" w:lineRule="auto"/>
              <w:rPr>
                <w:color w:val="000000"/>
                <w:szCs w:val="28"/>
                <w:lang w:val="pt-BR"/>
              </w:rPr>
            </w:pPr>
            <w:r>
              <w:rPr>
                <w:color w:val="000000"/>
                <w:szCs w:val="28"/>
                <w:lang w:val="pt-BR"/>
              </w:rPr>
              <w:t xml:space="preserve">    0,5</w:t>
            </w:r>
          </w:p>
          <w:p>
            <w:pPr>
              <w:spacing w:after="0" w:line="240" w:lineRule="auto"/>
              <w:jc w:val="center"/>
              <w:rPr>
                <w:color w:val="000000"/>
                <w:szCs w:val="28"/>
                <w:lang w:val="pt-BR"/>
              </w:rPr>
            </w:pPr>
            <w:r>
              <w:rPr>
                <w:color w:val="000000"/>
                <w:szCs w:val="28"/>
                <w:lang w:val="pt-BR"/>
              </w:rPr>
              <w:t>0,5</w:t>
            </w:r>
          </w:p>
        </w:tc>
      </w:tr>
    </w:tbl>
    <w:p>
      <w:pPr>
        <w:spacing w:line="240" w:lineRule="auto"/>
        <w:rPr>
          <w:szCs w:val="28"/>
        </w:rPr>
      </w:pPr>
    </w:p>
    <w:p>
      <w:pPr>
        <w:spacing w:line="240" w:lineRule="auto"/>
        <w:rPr>
          <w:szCs w:val="28"/>
        </w:rPr>
      </w:pPr>
    </w:p>
    <w:sectPr>
      <w:pgSz w:w="11907" w:h="16840"/>
      <w:pgMar w:top="1021" w:right="1134" w:bottom="1021" w:left="164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948C1"/>
    <w:multiLevelType w:val="multilevel"/>
    <w:tmpl w:val="2BE948C1"/>
    <w:lvl w:ilvl="0" w:tentative="0">
      <w:start w:val="1"/>
      <w:numFmt w:val="upperLetter"/>
      <w:lvlText w:val="%1."/>
      <w:lvlJc w:val="left"/>
      <w:pPr>
        <w:tabs>
          <w:tab w:val="left" w:pos="644"/>
        </w:tabs>
        <w:ind w:left="644"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A440420"/>
    <w:multiLevelType w:val="multilevel"/>
    <w:tmpl w:val="6A440420"/>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9B"/>
    <w:rsid w:val="00002DE5"/>
    <w:rsid w:val="00011CCA"/>
    <w:rsid w:val="000247C5"/>
    <w:rsid w:val="000264B9"/>
    <w:rsid w:val="000403B3"/>
    <w:rsid w:val="000458D0"/>
    <w:rsid w:val="00045B97"/>
    <w:rsid w:val="00046A86"/>
    <w:rsid w:val="00061479"/>
    <w:rsid w:val="0006453B"/>
    <w:rsid w:val="00067112"/>
    <w:rsid w:val="000742BA"/>
    <w:rsid w:val="00075841"/>
    <w:rsid w:val="00076F0D"/>
    <w:rsid w:val="0008604C"/>
    <w:rsid w:val="00094178"/>
    <w:rsid w:val="000A45B3"/>
    <w:rsid w:val="000A45E7"/>
    <w:rsid w:val="000B6F18"/>
    <w:rsid w:val="000E1551"/>
    <w:rsid w:val="000F168E"/>
    <w:rsid w:val="000F4A3B"/>
    <w:rsid w:val="00107908"/>
    <w:rsid w:val="00107D49"/>
    <w:rsid w:val="0012729E"/>
    <w:rsid w:val="001305B1"/>
    <w:rsid w:val="00146A36"/>
    <w:rsid w:val="00170333"/>
    <w:rsid w:val="00186DCF"/>
    <w:rsid w:val="00197D6E"/>
    <w:rsid w:val="001A2FC6"/>
    <w:rsid w:val="001D55CD"/>
    <w:rsid w:val="001D72ED"/>
    <w:rsid w:val="001E066A"/>
    <w:rsid w:val="001F231C"/>
    <w:rsid w:val="001F2D73"/>
    <w:rsid w:val="00212238"/>
    <w:rsid w:val="002250E9"/>
    <w:rsid w:val="00230FF0"/>
    <w:rsid w:val="0023521E"/>
    <w:rsid w:val="00236F41"/>
    <w:rsid w:val="002411B2"/>
    <w:rsid w:val="002457A6"/>
    <w:rsid w:val="00260384"/>
    <w:rsid w:val="0026116B"/>
    <w:rsid w:val="002725C4"/>
    <w:rsid w:val="002735BE"/>
    <w:rsid w:val="0028690D"/>
    <w:rsid w:val="0029508A"/>
    <w:rsid w:val="002A0542"/>
    <w:rsid w:val="002C15C7"/>
    <w:rsid w:val="002E69A0"/>
    <w:rsid w:val="002E6FD5"/>
    <w:rsid w:val="00305D5B"/>
    <w:rsid w:val="00307E36"/>
    <w:rsid w:val="003157CD"/>
    <w:rsid w:val="00323431"/>
    <w:rsid w:val="00326586"/>
    <w:rsid w:val="00350B51"/>
    <w:rsid w:val="00361ED9"/>
    <w:rsid w:val="00367468"/>
    <w:rsid w:val="00370E3C"/>
    <w:rsid w:val="003736E3"/>
    <w:rsid w:val="00373FDC"/>
    <w:rsid w:val="003758C1"/>
    <w:rsid w:val="00376828"/>
    <w:rsid w:val="00381715"/>
    <w:rsid w:val="0038232F"/>
    <w:rsid w:val="00386AA0"/>
    <w:rsid w:val="003C2003"/>
    <w:rsid w:val="003C6FF9"/>
    <w:rsid w:val="003D1A61"/>
    <w:rsid w:val="003D2B79"/>
    <w:rsid w:val="003D7CB5"/>
    <w:rsid w:val="003F5169"/>
    <w:rsid w:val="003F5889"/>
    <w:rsid w:val="00414062"/>
    <w:rsid w:val="00415CCA"/>
    <w:rsid w:val="004172FD"/>
    <w:rsid w:val="004232AF"/>
    <w:rsid w:val="00427EFB"/>
    <w:rsid w:val="004453D1"/>
    <w:rsid w:val="00465702"/>
    <w:rsid w:val="004768B2"/>
    <w:rsid w:val="0049781A"/>
    <w:rsid w:val="004D1CF0"/>
    <w:rsid w:val="004D4C38"/>
    <w:rsid w:val="004E0339"/>
    <w:rsid w:val="004E546A"/>
    <w:rsid w:val="004F0261"/>
    <w:rsid w:val="005107FC"/>
    <w:rsid w:val="005274BF"/>
    <w:rsid w:val="005445D1"/>
    <w:rsid w:val="00546E42"/>
    <w:rsid w:val="0055645B"/>
    <w:rsid w:val="00556EA3"/>
    <w:rsid w:val="00566580"/>
    <w:rsid w:val="00571541"/>
    <w:rsid w:val="00571D0C"/>
    <w:rsid w:val="00575798"/>
    <w:rsid w:val="00576ADE"/>
    <w:rsid w:val="00577ACD"/>
    <w:rsid w:val="0058673A"/>
    <w:rsid w:val="0059211C"/>
    <w:rsid w:val="005B54BC"/>
    <w:rsid w:val="005B5DA3"/>
    <w:rsid w:val="005B673E"/>
    <w:rsid w:val="005C150A"/>
    <w:rsid w:val="005F0D89"/>
    <w:rsid w:val="005F6E63"/>
    <w:rsid w:val="00624B6F"/>
    <w:rsid w:val="00625937"/>
    <w:rsid w:val="0063179C"/>
    <w:rsid w:val="006350C7"/>
    <w:rsid w:val="00636D82"/>
    <w:rsid w:val="00644EBD"/>
    <w:rsid w:val="006517DE"/>
    <w:rsid w:val="00680C09"/>
    <w:rsid w:val="00681852"/>
    <w:rsid w:val="0068378A"/>
    <w:rsid w:val="00693519"/>
    <w:rsid w:val="006953E7"/>
    <w:rsid w:val="0069648D"/>
    <w:rsid w:val="006D1C54"/>
    <w:rsid w:val="006D4077"/>
    <w:rsid w:val="006E50F2"/>
    <w:rsid w:val="007137AB"/>
    <w:rsid w:val="0073156A"/>
    <w:rsid w:val="007352DC"/>
    <w:rsid w:val="00752352"/>
    <w:rsid w:val="00762F04"/>
    <w:rsid w:val="00764BDC"/>
    <w:rsid w:val="00766DB5"/>
    <w:rsid w:val="0076743E"/>
    <w:rsid w:val="007776D4"/>
    <w:rsid w:val="00786271"/>
    <w:rsid w:val="0079195F"/>
    <w:rsid w:val="00791C5A"/>
    <w:rsid w:val="007B1EDD"/>
    <w:rsid w:val="007B7716"/>
    <w:rsid w:val="007E3B00"/>
    <w:rsid w:val="007F7DF6"/>
    <w:rsid w:val="00802B84"/>
    <w:rsid w:val="00812242"/>
    <w:rsid w:val="00817343"/>
    <w:rsid w:val="00834765"/>
    <w:rsid w:val="008348BC"/>
    <w:rsid w:val="00835C9C"/>
    <w:rsid w:val="008470FE"/>
    <w:rsid w:val="0087435F"/>
    <w:rsid w:val="00884E19"/>
    <w:rsid w:val="00894582"/>
    <w:rsid w:val="008A151D"/>
    <w:rsid w:val="008A5C28"/>
    <w:rsid w:val="008B6255"/>
    <w:rsid w:val="008C6DAC"/>
    <w:rsid w:val="008E04FE"/>
    <w:rsid w:val="008E4807"/>
    <w:rsid w:val="008F28E6"/>
    <w:rsid w:val="008F4C56"/>
    <w:rsid w:val="008F6C24"/>
    <w:rsid w:val="008F6F4E"/>
    <w:rsid w:val="00902B45"/>
    <w:rsid w:val="00922B25"/>
    <w:rsid w:val="009264CF"/>
    <w:rsid w:val="00934260"/>
    <w:rsid w:val="00951A45"/>
    <w:rsid w:val="00964B2E"/>
    <w:rsid w:val="009845B6"/>
    <w:rsid w:val="009845E9"/>
    <w:rsid w:val="009C12C1"/>
    <w:rsid w:val="009C4099"/>
    <w:rsid w:val="009E2F88"/>
    <w:rsid w:val="009F4BA9"/>
    <w:rsid w:val="009F7756"/>
    <w:rsid w:val="00A12742"/>
    <w:rsid w:val="00A16061"/>
    <w:rsid w:val="00A23A38"/>
    <w:rsid w:val="00A355C6"/>
    <w:rsid w:val="00A41873"/>
    <w:rsid w:val="00A50773"/>
    <w:rsid w:val="00A54F26"/>
    <w:rsid w:val="00A67354"/>
    <w:rsid w:val="00A70AD4"/>
    <w:rsid w:val="00A72E36"/>
    <w:rsid w:val="00A76142"/>
    <w:rsid w:val="00A93790"/>
    <w:rsid w:val="00AA0222"/>
    <w:rsid w:val="00AA6DF8"/>
    <w:rsid w:val="00AD5FA7"/>
    <w:rsid w:val="00AD6482"/>
    <w:rsid w:val="00AE73E0"/>
    <w:rsid w:val="00AF6398"/>
    <w:rsid w:val="00B133FC"/>
    <w:rsid w:val="00B20626"/>
    <w:rsid w:val="00B2077E"/>
    <w:rsid w:val="00B302C3"/>
    <w:rsid w:val="00B302F8"/>
    <w:rsid w:val="00B35035"/>
    <w:rsid w:val="00B56699"/>
    <w:rsid w:val="00B617A1"/>
    <w:rsid w:val="00B641C6"/>
    <w:rsid w:val="00B70073"/>
    <w:rsid w:val="00B80551"/>
    <w:rsid w:val="00B9206B"/>
    <w:rsid w:val="00B951DA"/>
    <w:rsid w:val="00BA4585"/>
    <w:rsid w:val="00BA510F"/>
    <w:rsid w:val="00BB7398"/>
    <w:rsid w:val="00BD304D"/>
    <w:rsid w:val="00BD316B"/>
    <w:rsid w:val="00BD43AD"/>
    <w:rsid w:val="00BD4564"/>
    <w:rsid w:val="00BD6099"/>
    <w:rsid w:val="00BE0756"/>
    <w:rsid w:val="00BF03C1"/>
    <w:rsid w:val="00BF1BAE"/>
    <w:rsid w:val="00C12A72"/>
    <w:rsid w:val="00C13006"/>
    <w:rsid w:val="00C23810"/>
    <w:rsid w:val="00C40A04"/>
    <w:rsid w:val="00C43803"/>
    <w:rsid w:val="00C52335"/>
    <w:rsid w:val="00C61B7D"/>
    <w:rsid w:val="00C63B8A"/>
    <w:rsid w:val="00C76497"/>
    <w:rsid w:val="00C84FB7"/>
    <w:rsid w:val="00C96D7C"/>
    <w:rsid w:val="00CC786F"/>
    <w:rsid w:val="00CD7361"/>
    <w:rsid w:val="00CE62BC"/>
    <w:rsid w:val="00CE669A"/>
    <w:rsid w:val="00CF6D02"/>
    <w:rsid w:val="00D0309B"/>
    <w:rsid w:val="00D07B88"/>
    <w:rsid w:val="00D40A22"/>
    <w:rsid w:val="00D43615"/>
    <w:rsid w:val="00D4588C"/>
    <w:rsid w:val="00D54846"/>
    <w:rsid w:val="00D669A8"/>
    <w:rsid w:val="00D72BDD"/>
    <w:rsid w:val="00D83CCE"/>
    <w:rsid w:val="00D94363"/>
    <w:rsid w:val="00DA558F"/>
    <w:rsid w:val="00DB4771"/>
    <w:rsid w:val="00DC66B8"/>
    <w:rsid w:val="00DC74C7"/>
    <w:rsid w:val="00DD33D0"/>
    <w:rsid w:val="00DE1C61"/>
    <w:rsid w:val="00DE4429"/>
    <w:rsid w:val="00DF7505"/>
    <w:rsid w:val="00E036BE"/>
    <w:rsid w:val="00E0607A"/>
    <w:rsid w:val="00E17E01"/>
    <w:rsid w:val="00E34B27"/>
    <w:rsid w:val="00E403EC"/>
    <w:rsid w:val="00E445E7"/>
    <w:rsid w:val="00E57F68"/>
    <w:rsid w:val="00E8120F"/>
    <w:rsid w:val="00E83FE0"/>
    <w:rsid w:val="00EB0894"/>
    <w:rsid w:val="00EB26B4"/>
    <w:rsid w:val="00EB65BA"/>
    <w:rsid w:val="00EB7AD6"/>
    <w:rsid w:val="00EC2812"/>
    <w:rsid w:val="00EC6041"/>
    <w:rsid w:val="00EC6195"/>
    <w:rsid w:val="00ED342D"/>
    <w:rsid w:val="00ED6442"/>
    <w:rsid w:val="00ED7081"/>
    <w:rsid w:val="00EE1956"/>
    <w:rsid w:val="00EE458A"/>
    <w:rsid w:val="00EE7B09"/>
    <w:rsid w:val="00F15749"/>
    <w:rsid w:val="00F36179"/>
    <w:rsid w:val="00F41A55"/>
    <w:rsid w:val="00F450F2"/>
    <w:rsid w:val="00F56095"/>
    <w:rsid w:val="00F60A33"/>
    <w:rsid w:val="00F61406"/>
    <w:rsid w:val="00F61552"/>
    <w:rsid w:val="00F64D30"/>
    <w:rsid w:val="00F65E0C"/>
    <w:rsid w:val="00F73AA1"/>
    <w:rsid w:val="00F76DBD"/>
    <w:rsid w:val="00F847EC"/>
    <w:rsid w:val="00F87BD6"/>
    <w:rsid w:val="00F96A20"/>
    <w:rsid w:val="00FB46A9"/>
    <w:rsid w:val="00FD19EF"/>
    <w:rsid w:val="00FD6095"/>
    <w:rsid w:val="00FE0CC9"/>
    <w:rsid w:val="00FF487F"/>
    <w:rsid w:val="6C8C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9"/>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6"/>
    <w:semiHidden/>
    <w:unhideWhenUsed/>
    <w:qFormat/>
    <w:uiPriority w:val="99"/>
    <w:pPr>
      <w:spacing w:after="0" w:line="240" w:lineRule="auto"/>
    </w:pPr>
    <w:rPr>
      <w:rFonts w:ascii="Tahoma" w:hAnsi="Tahoma" w:cs="Tahoma"/>
      <w:sz w:val="16"/>
      <w:szCs w:val="16"/>
    </w:rPr>
  </w:style>
  <w:style w:type="paragraph" w:styleId="7">
    <w:name w:val="Normal (Web)"/>
    <w:basedOn w:val="1"/>
    <w:unhideWhenUsed/>
    <w:qFormat/>
    <w:uiPriority w:val="99"/>
    <w:pPr>
      <w:spacing w:before="100" w:beforeAutospacing="1" w:after="100" w:afterAutospacing="1" w:line="240" w:lineRule="auto"/>
    </w:pPr>
    <w:rPr>
      <w:rFonts w:eastAsia="Times New Roman" w:cs="Times New Roman"/>
      <w:bCs/>
      <w:sz w:val="24"/>
      <w:szCs w:val="24"/>
      <w:lang w:val="fr-FR" w:eastAsia="fr-FR"/>
    </w:rPr>
  </w:style>
  <w:style w:type="table" w:styleId="8">
    <w:name w:val="Table Grid"/>
    <w:basedOn w:val="5"/>
    <w:qFormat/>
    <w:uiPriority w:val="3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Heading 2 Char"/>
    <w:basedOn w:val="4"/>
    <w:link w:val="3"/>
    <w:qFormat/>
    <w:uiPriority w:val="9"/>
    <w:rPr>
      <w:rFonts w:ascii="Times New Roman" w:hAnsi="Times New Roman" w:cs="Times New Roman"/>
      <w:b/>
      <w:color w:val="000000" w:themeColor="text1"/>
      <w:sz w:val="26"/>
      <w:szCs w:val="26"/>
      <w14:textFill>
        <w14:solidFill>
          <w14:schemeClr w14:val="tx1"/>
        </w14:solidFill>
      </w14:textFill>
    </w:rPr>
  </w:style>
  <w:style w:type="character" w:customStyle="1" w:styleId="10">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paragraph" w:styleId="11">
    <w:name w:val="List Paragraph"/>
    <w:basedOn w:val="1"/>
    <w:link w:val="12"/>
    <w:qFormat/>
    <w:uiPriority w:val="34"/>
    <w:pPr>
      <w:ind w:left="720"/>
      <w:contextualSpacing/>
    </w:pPr>
  </w:style>
  <w:style w:type="character" w:customStyle="1" w:styleId="12">
    <w:name w:val="List Paragraph Char"/>
    <w:basedOn w:val="4"/>
    <w:link w:val="11"/>
    <w:qFormat/>
    <w:locked/>
    <w:uiPriority w:val="34"/>
    <w:rPr>
      <w:rFonts w:ascii="Times New Roman" w:hAnsi="Times New Roman"/>
      <w:sz w:val="28"/>
    </w:rPr>
  </w:style>
  <w:style w:type="paragraph" w:styleId="13">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14">
    <w:name w:val="Văn bản nội dung_"/>
    <w:basedOn w:val="4"/>
    <w:qFormat/>
    <w:uiPriority w:val="0"/>
    <w:rPr>
      <w:rFonts w:ascii="Times New Roman" w:hAnsi="Times New Roman" w:eastAsia="Times New Roman" w:cs="Times New Roman"/>
      <w:sz w:val="19"/>
      <w:szCs w:val="19"/>
      <w:u w:val="none"/>
    </w:rPr>
  </w:style>
  <w:style w:type="character" w:customStyle="1" w:styleId="15">
    <w:name w:val="Văn bản nội dung"/>
    <w:basedOn w:val="14"/>
    <w:qFormat/>
    <w:uiPriority w:val="0"/>
    <w:rPr>
      <w:rFonts w:ascii="Times New Roman" w:hAnsi="Times New Roman" w:eastAsia="Times New Roman" w:cs="Times New Roman"/>
      <w:color w:val="000000"/>
      <w:spacing w:val="0"/>
      <w:w w:val="100"/>
      <w:position w:val="0"/>
      <w:sz w:val="19"/>
      <w:szCs w:val="19"/>
      <w:u w:val="none"/>
      <w:lang w:val="vi-VN"/>
    </w:rPr>
  </w:style>
  <w:style w:type="character" w:customStyle="1" w:styleId="16">
    <w:name w:val="Balloon Text Char"/>
    <w:basedOn w:val="4"/>
    <w:link w:val="6"/>
    <w:semiHidden/>
    <w:qFormat/>
    <w:uiPriority w:val="99"/>
    <w:rPr>
      <w:rFonts w:ascii="Tahoma" w:hAnsi="Tahoma" w:cs="Tahoma"/>
      <w:sz w:val="16"/>
      <w:szCs w:val="16"/>
    </w:rPr>
  </w:style>
  <w:style w:type="character" w:customStyle="1" w:styleId="17">
    <w:name w:val="text"/>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A6BB-856E-4A18-A213-BCD783313023}">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1625</Words>
  <Characters>5680</Characters>
  <DocSecurity>0</DocSecurity>
  <Lines>53</Lines>
  <Paragraphs>15</Paragraphs>
  <ScaleCrop>false</ScaleCrop>
  <LinksUpToDate>false</LinksUpToDate>
  <CharactersWithSpaces>7117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2023-08-14T08:45:00Z</dcterms:created>
  <dcterms:modified xsi:type="dcterms:W3CDTF">2023-11-30T03:29:15Z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5BF1E9F571D74075BC3D54DE6B4B2DC1_13</vt:lpwstr>
  </property>
</Properties>
</file>