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85221" w:rsidRPr="00385221" w:rsidTr="00385221">
        <w:tc>
          <w:tcPr>
            <w:tcW w:w="5395" w:type="dxa"/>
            <w:vAlign w:val="center"/>
          </w:tcPr>
          <w:p w:rsidR="00385221" w:rsidRPr="00385221" w:rsidRDefault="00385221" w:rsidP="003852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8522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UBND HUYỆN THANH TRÌ</w:t>
            </w:r>
          </w:p>
          <w:p w:rsidR="00385221" w:rsidRPr="00385221" w:rsidRDefault="00385221" w:rsidP="003852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8522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– ĐÀO TẠO</w:t>
            </w:r>
          </w:p>
        </w:tc>
        <w:tc>
          <w:tcPr>
            <w:tcW w:w="5395" w:type="dxa"/>
            <w:vAlign w:val="center"/>
          </w:tcPr>
          <w:p w:rsidR="00385221" w:rsidRDefault="00385221" w:rsidP="003852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8522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KIỂM TRA HỌC KÌ II</w:t>
            </w:r>
          </w:p>
          <w:p w:rsidR="00216766" w:rsidRPr="00385221" w:rsidRDefault="00216766" w:rsidP="003852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7</w:t>
            </w:r>
          </w:p>
          <w:p w:rsidR="00385221" w:rsidRPr="00385221" w:rsidRDefault="00385221" w:rsidP="0038522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8522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2016 – 2017</w:t>
            </w:r>
          </w:p>
          <w:p w:rsidR="00385221" w:rsidRPr="00385221" w:rsidRDefault="00385221" w:rsidP="0038522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38522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385221" w:rsidP="003852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245D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216766" w:rsidRDefault="00216766" w:rsidP="00216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6766" w:rsidTr="00216766">
        <w:trPr>
          <w:jc w:val="center"/>
        </w:trPr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66" w:rsidTr="00216766">
        <w:trPr>
          <w:jc w:val="center"/>
        </w:trPr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16766" w:rsidRDefault="00216766" w:rsidP="0021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B05DF" w:rsidRDefault="00CB05DF" w:rsidP="002167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</w:t>
      </w:r>
    </w:p>
    <w:p w:rsidR="00CB05DF" w:rsidRDefault="00CB05DF" w:rsidP="00216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A.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15</w:t>
      </w:r>
    </w:p>
    <w:p w:rsidR="00CB05DF" w:rsidRDefault="00CB05DF" w:rsidP="00216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0; 1; - 1; - 2.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DF">
        <w:rPr>
          <w:rFonts w:ascii="Times New Roman" w:hAnsi="Times New Roman" w:cs="Times New Roman"/>
          <w:position w:val="-18"/>
          <w:sz w:val="28"/>
          <w:szCs w:val="28"/>
        </w:rPr>
        <w:object w:dxaOrig="21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24.75pt" o:ole="">
            <v:imagedata r:id="rId7" o:title=""/>
          </v:shape>
          <o:OLEObject Type="Embed" ProgID="Equation.DSMT4" ShapeID="_x0000_i1025" DrawAspect="Content" ObjectID="_158366549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05DF" w:rsidRDefault="00CB05DF" w:rsidP="00CB05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–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2 </w:t>
      </w:r>
    </w:p>
    <w:p w:rsidR="00CB05DF" w:rsidRDefault="00CB05DF" w:rsidP="00CB0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DF">
        <w:rPr>
          <w:rFonts w:ascii="Times New Roman" w:hAnsi="Times New Roman" w:cs="Times New Roman"/>
          <w:position w:val="-6"/>
          <w:sz w:val="28"/>
          <w:szCs w:val="28"/>
        </w:rPr>
        <w:object w:dxaOrig="3680" w:dyaOrig="360">
          <v:shape id="_x0000_i1026" type="#_x0000_t75" style="width:183.75pt;height:17.85pt" o:ole="">
            <v:imagedata r:id="rId9" o:title=""/>
          </v:shape>
          <o:OLEObject Type="Embed" ProgID="Equation.DSMT4" ShapeID="_x0000_i1026" DrawAspect="Content" ObjectID="_158366549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05DF" w:rsidRDefault="00CB05DF" w:rsidP="00CB05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</w:t>
      </w:r>
    </w:p>
    <w:p w:rsidR="00CB05DF" w:rsidRDefault="00CB05DF" w:rsidP="00CB0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CB05DF" w:rsidRDefault="00CB05DF" w:rsidP="00CB05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9cm, 14cm</w:t>
      </w:r>
      <w:r>
        <w:rPr>
          <w:rFonts w:ascii="Times New Roman" w:hAnsi="Times New Roman" w:cs="Times New Roman"/>
          <w:sz w:val="28"/>
          <w:szCs w:val="28"/>
        </w:rPr>
        <w:tab/>
        <w:t>B. 2cm, 3cm, 5cm</w:t>
      </w:r>
      <w:r>
        <w:rPr>
          <w:rFonts w:ascii="Times New Roman" w:hAnsi="Times New Roman" w:cs="Times New Roman"/>
          <w:sz w:val="28"/>
          <w:szCs w:val="28"/>
        </w:rPr>
        <w:tab/>
        <w:t>C. 4cm, 9cm, 12cm</w:t>
      </w:r>
      <w:r>
        <w:rPr>
          <w:rFonts w:ascii="Times New Roman" w:hAnsi="Times New Roman" w:cs="Times New Roman"/>
          <w:sz w:val="28"/>
          <w:szCs w:val="28"/>
        </w:rPr>
        <w:tab/>
        <w:t>D. 6cm, 8cm, 10cm</w:t>
      </w:r>
    </w:p>
    <w:p w:rsidR="00CB05DF" w:rsidRDefault="00CB05DF" w:rsidP="00CB0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CB05D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7" type="#_x0000_t75" style="width:40.9pt;height:15pt" o:ole="">
            <v:imagedata r:id="rId11" o:title=""/>
          </v:shape>
          <o:OLEObject Type="Embed" ProgID="Equation.DSMT4" ShapeID="_x0000_i1027" DrawAspect="Content" ObjectID="_158366549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= 1cm, AC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05DF" w:rsidRDefault="00CB05DF" w:rsidP="00CB05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6cm</w:t>
      </w:r>
    </w:p>
    <w:p w:rsidR="00CB05DF" w:rsidRDefault="00CB05DF" w:rsidP="00CB0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DF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28" type="#_x0000_t75" style="width:43.2pt;height:15pt" o:ole="">
            <v:imagedata r:id="rId13" o:title=""/>
          </v:shape>
          <o:OLEObject Type="Embed" ProgID="Equation.DSMT4" ShapeID="_x0000_i1028" DrawAspect="Content" ObjectID="_158366549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5DF" w:rsidRDefault="00CB05DF" w:rsidP="00CB05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CB05DF" w:rsidRDefault="00CB05DF" w:rsidP="00CB05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CB05DF" w:rsidRDefault="00CB05DF" w:rsidP="00CB0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CB05D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0.9pt;height:15pt" o:ole="">
            <v:imagedata r:id="rId11" o:title=""/>
          </v:shape>
          <o:OLEObject Type="Embed" ProgID="Equation.DSMT4" ShapeID="_x0000_i1029" DrawAspect="Content" ObjectID="_1583665500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BE, CF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D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0.9pt;height:15pt" o:ole="">
            <v:imagedata r:id="rId16" o:title=""/>
          </v:shape>
          <o:OLEObject Type="Embed" ProgID="Equation.DSMT4" ShapeID="_x0000_i1030" DrawAspect="Content" ObjectID="_158366550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05DF" w:rsidRPr="00CB05DF" w:rsidRDefault="00CB05DF" w:rsidP="00CB05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385221" w:rsidRDefault="00385221" w:rsidP="003852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245D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05DF" w:rsidRDefault="00CB05DF" w:rsidP="00CB0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CB05DF" w:rsidRDefault="00CB05DF" w:rsidP="00CB05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05DF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31" type="#_x0000_t75" style="width:36.85pt;height:15pt" o:ole="">
            <v:imagedata r:id="rId18" o:title=""/>
          </v:shape>
          <o:OLEObject Type="Embed" ProgID="Equation.DSMT4" ShapeID="_x0000_i1031" DrawAspect="Content" ObjectID="_158366550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F426E6" w:rsidRPr="00F426E6">
        <w:rPr>
          <w:rFonts w:ascii="Times New Roman" w:hAnsi="Times New Roman" w:cs="Times New Roman"/>
          <w:position w:val="-28"/>
          <w:sz w:val="28"/>
          <w:szCs w:val="28"/>
        </w:rPr>
        <w:object w:dxaOrig="900" w:dyaOrig="720">
          <v:shape id="_x0000_i1032" type="#_x0000_t75" style="width:44.95pt;height:36.3pt" o:ole="">
            <v:imagedata r:id="rId20" o:title=""/>
          </v:shape>
          <o:OLEObject Type="Embed" ProgID="Equation.DSMT4" ShapeID="_x0000_i1032" DrawAspect="Content" ObjectID="_158366550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6E6">
        <w:rPr>
          <w:rFonts w:ascii="Times New Roman" w:hAnsi="Times New Roman" w:cs="Times New Roman"/>
          <w:sz w:val="28"/>
          <w:szCs w:val="28"/>
        </w:rPr>
        <w:tab/>
      </w:r>
      <w:r w:rsidR="00F426E6">
        <w:rPr>
          <w:rFonts w:ascii="Times New Roman" w:hAnsi="Times New Roman" w:cs="Times New Roman"/>
          <w:sz w:val="28"/>
          <w:szCs w:val="28"/>
        </w:rPr>
        <w:tab/>
      </w:r>
      <w:r w:rsidR="00F426E6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F426E6" w:rsidRPr="00F426E6">
        <w:rPr>
          <w:rFonts w:ascii="Times New Roman" w:hAnsi="Times New Roman" w:cs="Times New Roman"/>
          <w:position w:val="-6"/>
          <w:sz w:val="28"/>
          <w:szCs w:val="28"/>
        </w:rPr>
        <w:object w:dxaOrig="1020" w:dyaOrig="360">
          <v:shape id="_x0000_i1033" type="#_x0000_t75" style="width:51.25pt;height:17.85pt" o:ole="">
            <v:imagedata r:id="rId22" o:title=""/>
          </v:shape>
          <o:OLEObject Type="Embed" ProgID="Equation.DSMT4" ShapeID="_x0000_i1033" DrawAspect="Content" ObjectID="_1583665504" r:id="rId23"/>
        </w:object>
      </w:r>
      <w:r w:rsidR="00F4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E6" w:rsidRDefault="00F426E6" w:rsidP="00F426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E6">
        <w:rPr>
          <w:rFonts w:ascii="Times New Roman" w:hAnsi="Times New Roman" w:cs="Times New Roman"/>
          <w:position w:val="-26"/>
          <w:sz w:val="28"/>
          <w:szCs w:val="28"/>
        </w:rPr>
        <w:object w:dxaOrig="3320" w:dyaOrig="700">
          <v:shape id="_x0000_i1034" type="#_x0000_t75" style="width:165.9pt;height:35.15pt" o:ole="">
            <v:imagedata r:id="rId24" o:title=""/>
          </v:shape>
          <o:OLEObject Type="Embed" ProgID="Equation.DSMT4" ShapeID="_x0000_i1034" DrawAspect="Content" ObjectID="_1583665505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E6">
        <w:rPr>
          <w:rFonts w:ascii="Times New Roman" w:hAnsi="Times New Roman" w:cs="Times New Roman"/>
          <w:position w:val="-26"/>
          <w:sz w:val="28"/>
          <w:szCs w:val="28"/>
        </w:rPr>
        <w:object w:dxaOrig="3060" w:dyaOrig="700">
          <v:shape id="_x0000_i1035" type="#_x0000_t75" style="width:153.2pt;height:35.15pt" o:ole="">
            <v:imagedata r:id="rId26" o:title=""/>
          </v:shape>
          <o:OLEObject Type="Embed" ProgID="Equation.DSMT4" ShapeID="_x0000_i1035" DrawAspect="Content" ObjectID="_1583665506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E6" w:rsidRDefault="00F426E6" w:rsidP="00F426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P(x); Q(x)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F426E6" w:rsidRDefault="00F426E6" w:rsidP="00F426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= P(x) + Q(x); P(x) – Q(x)</w:t>
      </w:r>
    </w:p>
    <w:p w:rsidR="00F426E6" w:rsidRDefault="00F426E6" w:rsidP="00F426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r w:rsidR="00245D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245D34">
        <w:rPr>
          <w:rFonts w:ascii="Times New Roman" w:hAnsi="Times New Roman" w:cs="Times New Roman"/>
          <w:sz w:val="28"/>
          <w:szCs w:val="28"/>
        </w:rPr>
        <w:t xml:space="preserve"> N(x) </w:t>
      </w:r>
      <w:proofErr w:type="spellStart"/>
      <w:r w:rsidR="00245D3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45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D3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45D34">
        <w:rPr>
          <w:rFonts w:ascii="Times New Roman" w:hAnsi="Times New Roman" w:cs="Times New Roman"/>
          <w:sz w:val="28"/>
          <w:szCs w:val="28"/>
        </w:rPr>
        <w:t xml:space="preserve"> </w:t>
      </w:r>
      <w:r w:rsidR="00245D34" w:rsidRPr="00245D34">
        <w:rPr>
          <w:rFonts w:ascii="Times New Roman" w:hAnsi="Times New Roman" w:cs="Times New Roman"/>
          <w:position w:val="-14"/>
          <w:sz w:val="28"/>
          <w:szCs w:val="28"/>
        </w:rPr>
        <w:object w:dxaOrig="2299" w:dyaOrig="420">
          <v:shape id="_x0000_i1036" type="#_x0000_t75" style="width:115.2pt;height:20.75pt" o:ole="">
            <v:imagedata r:id="rId28" o:title=""/>
          </v:shape>
          <o:OLEObject Type="Embed" ProgID="Equation.DSMT4" ShapeID="_x0000_i1036" DrawAspect="Content" ObjectID="_1583665507" r:id="rId29"/>
        </w:object>
      </w:r>
      <w:r w:rsidR="002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D34" w:rsidRDefault="00245D34" w:rsidP="00245D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245D34" w:rsidRDefault="00245D34" w:rsidP="0024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r w:rsidRPr="00CB05D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9pt;height:15pt" o:ole="">
            <v:imagedata r:id="rId11" o:title=""/>
          </v:shape>
          <o:OLEObject Type="Embed" ProgID="Equation.DSMT4" ShapeID="_x0000_i1037" DrawAspect="Content" ObjectID="_1583665508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BD </w:t>
      </w:r>
      <w:proofErr w:type="gramEnd"/>
      <w:r w:rsidRPr="00245D34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38" type="#_x0000_t75" style="width:57pt;height:20.75pt" o:ole="">
            <v:imagedata r:id="rId31" o:title=""/>
          </v:shape>
          <o:OLEObject Type="Embed" ProgID="Equation.DSMT4" ShapeID="_x0000_i1038" DrawAspect="Content" ObjectID="_158366550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45D34" w:rsidRDefault="00245D34" w:rsidP="00245D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5D3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9" type="#_x0000_t75" style="width:40.9pt;height:15pt" o:ole="">
            <v:imagedata r:id="rId33" o:title=""/>
          </v:shape>
          <o:OLEObject Type="Embed" ProgID="Equation.DSMT4" ShapeID="_x0000_i1039" DrawAspect="Content" ObjectID="_158366551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245D34" w:rsidRDefault="00245D34" w:rsidP="00245D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5D34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40" type="#_x0000_t75" style="width:91pt;height:15pt" o:ole="">
            <v:imagedata r:id="rId35" o:title=""/>
          </v:shape>
          <o:OLEObject Type="Embed" ProgID="Equation.DSMT4" ShapeID="_x0000_i1040" DrawAspect="Content" ObjectID="_158366551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D34" w:rsidRDefault="00245D34" w:rsidP="00245D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CBF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CFB</w:t>
      </w:r>
    </w:p>
    <w:p w:rsidR="00245D34" w:rsidRDefault="00245D34" w:rsidP="00245D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DF // CE</w:t>
      </w:r>
      <w:bookmarkStart w:id="0" w:name="_GoBack"/>
      <w:bookmarkEnd w:id="0"/>
    </w:p>
    <w:p w:rsidR="00245D34" w:rsidRPr="00245D34" w:rsidRDefault="00245D34" w:rsidP="00245D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45D3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245D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D34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41" type="#_x0000_t75" style="width:123.85pt;height:20.75pt" o:ole="">
            <v:imagedata r:id="rId37" o:title=""/>
          </v:shape>
          <o:OLEObject Type="Embed" ProgID="Equation.DSMT4" ShapeID="_x0000_i1041" DrawAspect="Content" ObjectID="_1583665512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D34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42" type="#_x0000_t75" style="width:36.85pt;height:15pt" o:ole="">
            <v:imagedata r:id="rId39" o:title=""/>
          </v:shape>
          <o:OLEObject Type="Embed" ProgID="Equation.DSMT4" ShapeID="_x0000_i1042" DrawAspect="Content" ObjectID="_1583665513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f(3).</w:t>
      </w:r>
    </w:p>
    <w:p w:rsidR="00245D34" w:rsidRPr="00245D34" w:rsidRDefault="00245D34" w:rsidP="00245D34">
      <w:pPr>
        <w:rPr>
          <w:rFonts w:ascii="Times New Roman" w:hAnsi="Times New Roman" w:cs="Times New Roman"/>
          <w:sz w:val="28"/>
          <w:szCs w:val="28"/>
        </w:rPr>
      </w:pPr>
    </w:p>
    <w:sectPr w:rsidR="00245D34" w:rsidRPr="00245D34" w:rsidSect="00385221">
      <w:headerReference w:type="defaul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14" w:rsidRDefault="007A1414" w:rsidP="00385221">
      <w:pPr>
        <w:spacing w:after="0" w:line="240" w:lineRule="auto"/>
      </w:pPr>
      <w:r>
        <w:separator/>
      </w:r>
    </w:p>
  </w:endnote>
  <w:endnote w:type="continuationSeparator" w:id="0">
    <w:p w:rsidR="007A1414" w:rsidRDefault="007A1414" w:rsidP="003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14" w:rsidRDefault="007A1414" w:rsidP="00385221">
      <w:pPr>
        <w:spacing w:after="0" w:line="240" w:lineRule="auto"/>
      </w:pPr>
      <w:r>
        <w:separator/>
      </w:r>
    </w:p>
  </w:footnote>
  <w:footnote w:type="continuationSeparator" w:id="0">
    <w:p w:rsidR="007A1414" w:rsidRDefault="007A1414" w:rsidP="003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8765552572046FB9A6760A2E5CBC8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85221" w:rsidRPr="00385221" w:rsidRDefault="0038522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38522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385221" w:rsidRPr="00385221" w:rsidRDefault="00385221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F1C8F"/>
    <w:multiLevelType w:val="hybridMultilevel"/>
    <w:tmpl w:val="A91AB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907C5"/>
    <w:multiLevelType w:val="hybridMultilevel"/>
    <w:tmpl w:val="01961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70BA"/>
    <w:multiLevelType w:val="hybridMultilevel"/>
    <w:tmpl w:val="C34CC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42C16"/>
    <w:multiLevelType w:val="hybridMultilevel"/>
    <w:tmpl w:val="1862B216"/>
    <w:lvl w:ilvl="0" w:tplc="30FC8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3197"/>
    <w:multiLevelType w:val="hybridMultilevel"/>
    <w:tmpl w:val="BDE45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66A24"/>
    <w:multiLevelType w:val="hybridMultilevel"/>
    <w:tmpl w:val="B764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E12"/>
    <w:multiLevelType w:val="hybridMultilevel"/>
    <w:tmpl w:val="82044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5627B"/>
    <w:multiLevelType w:val="hybridMultilevel"/>
    <w:tmpl w:val="BD32C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C6F37"/>
    <w:multiLevelType w:val="hybridMultilevel"/>
    <w:tmpl w:val="B99C3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410EE"/>
    <w:multiLevelType w:val="hybridMultilevel"/>
    <w:tmpl w:val="129A0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21"/>
    <w:rsid w:val="00216766"/>
    <w:rsid w:val="00245D34"/>
    <w:rsid w:val="00385221"/>
    <w:rsid w:val="007A1414"/>
    <w:rsid w:val="00990104"/>
    <w:rsid w:val="009D7C69"/>
    <w:rsid w:val="00CB05DF"/>
    <w:rsid w:val="00E31F18"/>
    <w:rsid w:val="00E967E0"/>
    <w:rsid w:val="00F4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9F79C-4E56-44BA-A52E-7B156D73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21"/>
  </w:style>
  <w:style w:type="paragraph" w:styleId="Footer">
    <w:name w:val="footer"/>
    <w:basedOn w:val="Normal"/>
    <w:link w:val="FooterChar"/>
    <w:uiPriority w:val="99"/>
    <w:unhideWhenUsed/>
    <w:rsid w:val="0038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21"/>
  </w:style>
  <w:style w:type="table" w:styleId="TableGrid">
    <w:name w:val="Table Grid"/>
    <w:basedOn w:val="TableNormal"/>
    <w:uiPriority w:val="39"/>
    <w:rsid w:val="0038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765552572046FB9A6760A2E5CB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E463-89A4-42C7-B908-6A12EBA0EA6E}"/>
      </w:docPartPr>
      <w:docPartBody>
        <w:p w:rsidR="00882371" w:rsidRDefault="00D16BB0" w:rsidP="00D16BB0">
          <w:pPr>
            <w:pStyle w:val="78765552572046FB9A6760A2E5CBC8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B0"/>
    <w:rsid w:val="00882371"/>
    <w:rsid w:val="00D16BB0"/>
    <w:rsid w:val="00EE7BF5"/>
    <w:rsid w:val="00E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765552572046FB9A6760A2E5CBC880">
    <w:name w:val="78765552572046FB9A6760A2E5CBC880"/>
    <w:rsid w:val="00D16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342</Words>
  <Characters>1956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2018-03-27T04:47:00Z</dcterms:created>
  <dcterms:modified xsi:type="dcterms:W3CDTF">2018-03-27T07:18:00Z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