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9B483" w14:textId="77777777" w:rsidR="000C1711" w:rsidRPr="00874A8A" w:rsidRDefault="00FB5968" w:rsidP="0004546E">
      <w:pPr>
        <w:spacing w:after="0" w:line="240" w:lineRule="auto"/>
        <w:jc w:val="both"/>
        <w:rPr>
          <w:rFonts w:eastAsia="Times New Roman" w:cs="Times New Roman"/>
          <w:sz w:val="28"/>
          <w:szCs w:val="28"/>
          <w:lang w:val="en-US"/>
        </w:rPr>
      </w:pPr>
      <w:r w:rsidRPr="00874A8A">
        <w:rPr>
          <w:rFonts w:eastAsia="Times New Roman" w:cs="Times New Roman"/>
          <w:b/>
          <w:noProof/>
          <w:sz w:val="28"/>
          <w:szCs w:val="28"/>
          <w:lang w:val="en-US"/>
        </w:rPr>
        <mc:AlternateContent>
          <mc:Choice Requires="wps">
            <w:drawing>
              <wp:anchor distT="0" distB="0" distL="114300" distR="114300" simplePos="0" relativeHeight="251660288" behindDoc="0" locked="0" layoutInCell="1" allowOverlap="1" wp14:anchorId="07F94BAF" wp14:editId="01D93EDC">
                <wp:simplePos x="0" y="0"/>
                <wp:positionH relativeFrom="column">
                  <wp:posOffset>2159293</wp:posOffset>
                </wp:positionH>
                <wp:positionV relativeFrom="paragraph">
                  <wp:posOffset>189377</wp:posOffset>
                </wp:positionV>
                <wp:extent cx="4154170" cy="1925515"/>
                <wp:effectExtent l="0" t="0" r="17780" b="177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170" cy="1925515"/>
                        </a:xfrm>
                        <a:prstGeom prst="rect">
                          <a:avLst/>
                        </a:prstGeom>
                        <a:solidFill>
                          <a:srgbClr val="FFFFFF"/>
                        </a:solidFill>
                        <a:ln w="9525">
                          <a:solidFill>
                            <a:srgbClr val="FFFFFF"/>
                          </a:solidFill>
                          <a:miter lim="800000"/>
                          <a:headEnd/>
                          <a:tailEnd/>
                        </a:ln>
                      </wps:spPr>
                      <wps:txbx>
                        <w:txbxContent>
                          <w:p w14:paraId="7A720089" w14:textId="77777777" w:rsidR="00167676" w:rsidRDefault="00167676" w:rsidP="000C1711">
                            <w:pPr>
                              <w:spacing w:line="360" w:lineRule="auto"/>
                              <w:jc w:val="center"/>
                              <w:rPr>
                                <w:b/>
                                <w:sz w:val="28"/>
                                <w:szCs w:val="28"/>
                              </w:rPr>
                            </w:pPr>
                            <w:r w:rsidRPr="00FB5968">
                              <w:rPr>
                                <w:b/>
                                <w:sz w:val="28"/>
                                <w:szCs w:val="28"/>
                              </w:rPr>
                              <w:t>KÌ THI HỌC SINH GIỎI KHU VỰC</w:t>
                            </w:r>
                          </w:p>
                          <w:p w14:paraId="028B929E" w14:textId="77777777" w:rsidR="00167676" w:rsidRPr="00FB5968" w:rsidRDefault="00167676" w:rsidP="000C1711">
                            <w:pPr>
                              <w:spacing w:line="360" w:lineRule="auto"/>
                              <w:jc w:val="center"/>
                              <w:rPr>
                                <w:b/>
                                <w:sz w:val="28"/>
                                <w:szCs w:val="28"/>
                              </w:rPr>
                            </w:pPr>
                            <w:r w:rsidRPr="00FB5968">
                              <w:rPr>
                                <w:b/>
                                <w:sz w:val="28"/>
                                <w:szCs w:val="28"/>
                              </w:rPr>
                              <w:t xml:space="preserve"> ĐỒNG BẰNG VÀ DUYÊN HẢI BẮC BỘ</w:t>
                            </w:r>
                          </w:p>
                          <w:p w14:paraId="3F845AD7" w14:textId="2DDC6067" w:rsidR="00167676" w:rsidRPr="00FB5968" w:rsidRDefault="00167676" w:rsidP="000C1711">
                            <w:pPr>
                              <w:spacing w:line="360" w:lineRule="auto"/>
                              <w:jc w:val="center"/>
                              <w:rPr>
                                <w:b/>
                                <w:sz w:val="28"/>
                                <w:szCs w:val="28"/>
                              </w:rPr>
                            </w:pPr>
                            <w:r w:rsidRPr="00FB5968">
                              <w:rPr>
                                <w:b/>
                                <w:sz w:val="28"/>
                                <w:szCs w:val="28"/>
                              </w:rPr>
                              <w:t>NĂM HỌ</w:t>
                            </w:r>
                            <w:r>
                              <w:rPr>
                                <w:b/>
                                <w:sz w:val="28"/>
                                <w:szCs w:val="28"/>
                              </w:rPr>
                              <w:t>C 20</w:t>
                            </w:r>
                            <w:r w:rsidR="00CD29FC">
                              <w:rPr>
                                <w:b/>
                                <w:sz w:val="28"/>
                                <w:szCs w:val="28"/>
                              </w:rPr>
                              <w:t>21</w:t>
                            </w:r>
                            <w:r>
                              <w:rPr>
                                <w:b/>
                                <w:sz w:val="28"/>
                                <w:szCs w:val="28"/>
                              </w:rPr>
                              <w:t xml:space="preserve"> – 20</w:t>
                            </w:r>
                            <w:r w:rsidR="00CD29FC">
                              <w:rPr>
                                <w:b/>
                                <w:sz w:val="28"/>
                                <w:szCs w:val="28"/>
                              </w:rPr>
                              <w:t>22</w:t>
                            </w:r>
                          </w:p>
                          <w:p w14:paraId="539DC0B9" w14:textId="77777777" w:rsidR="00167676" w:rsidRPr="00FB5968" w:rsidRDefault="00167676" w:rsidP="000C1711">
                            <w:pPr>
                              <w:spacing w:line="360" w:lineRule="auto"/>
                              <w:jc w:val="center"/>
                              <w:rPr>
                                <w:b/>
                                <w:sz w:val="28"/>
                                <w:szCs w:val="28"/>
                              </w:rPr>
                            </w:pPr>
                            <w:r>
                              <w:rPr>
                                <w:b/>
                                <w:sz w:val="28"/>
                                <w:szCs w:val="28"/>
                              </w:rPr>
                              <w:t>Môn thi</w:t>
                            </w:r>
                            <w:r w:rsidRPr="00FB5968">
                              <w:rPr>
                                <w:b/>
                                <w:sz w:val="28"/>
                                <w:szCs w:val="28"/>
                              </w:rPr>
                              <w:t xml:space="preserve">:  Sinh học </w:t>
                            </w:r>
                            <w:r w:rsidRPr="007A573C">
                              <w:rPr>
                                <w:b/>
                                <w:sz w:val="28"/>
                                <w:szCs w:val="28"/>
                              </w:rPr>
                              <w:t>11</w:t>
                            </w:r>
                            <w:r w:rsidRPr="00FB5968">
                              <w:rPr>
                                <w:b/>
                                <w:sz w:val="28"/>
                                <w:szCs w:val="28"/>
                              </w:rPr>
                              <w:tab/>
                              <w:t xml:space="preserve">   </w:t>
                            </w:r>
                          </w:p>
                          <w:p w14:paraId="65F76926" w14:textId="77777777" w:rsidR="00167676" w:rsidRPr="00FB5968" w:rsidRDefault="00167676" w:rsidP="000C1711">
                            <w:pPr>
                              <w:spacing w:line="360" w:lineRule="auto"/>
                              <w:jc w:val="center"/>
                              <w:rPr>
                                <w:sz w:val="28"/>
                                <w:szCs w:val="28"/>
                                <w:u w:val="single"/>
                              </w:rPr>
                            </w:pPr>
                            <w:r w:rsidRPr="00FB5968">
                              <w:rPr>
                                <w:sz w:val="28"/>
                                <w:szCs w:val="28"/>
                                <w:u w:val="single"/>
                              </w:rPr>
                              <w:t>Thời gian làm bài: 180 phút</w:t>
                            </w:r>
                          </w:p>
                          <w:p w14:paraId="5F89BEE1" w14:textId="77777777" w:rsidR="00167676" w:rsidRDefault="00167676" w:rsidP="000C1711">
                            <w:pPr>
                              <w:spacing w:line="360" w:lineRule="auto"/>
                              <w:jc w:val="center"/>
                            </w:pPr>
                          </w:p>
                          <w:p w14:paraId="426CA30B" w14:textId="77777777" w:rsidR="00167676" w:rsidRDefault="00167676" w:rsidP="000C1711">
                            <w:pPr>
                              <w:spacing w:line="360" w:lineRule="auto"/>
                              <w:jc w:val="center"/>
                            </w:pPr>
                          </w:p>
                          <w:p w14:paraId="5CB7A6A6" w14:textId="77777777" w:rsidR="00167676" w:rsidRDefault="00167676" w:rsidP="000C1711">
                            <w:pPr>
                              <w:spacing w:line="360" w:lineRule="auto"/>
                              <w:jc w:val="center"/>
                            </w:pPr>
                          </w:p>
                          <w:p w14:paraId="0C811D5A" w14:textId="77777777" w:rsidR="00167676" w:rsidRPr="00E6588D" w:rsidRDefault="00167676" w:rsidP="000C1711">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94BAF" id="_x0000_t202" coordsize="21600,21600" o:spt="202" path="m,l,21600r21600,l21600,xe">
                <v:stroke joinstyle="miter"/>
                <v:path gradientshapeok="t" o:connecttype="rect"/>
              </v:shapetype>
              <v:shape id="Text Box 3" o:spid="_x0000_s1026" type="#_x0000_t202" style="position:absolute;left:0;text-align:left;margin-left:170pt;margin-top:14.9pt;width:327.1pt;height:15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" strokecolor="white">
                <v:textbox>
                  <w:txbxContent>
                    <w:p w14:paraId="7A720089" w14:textId="77777777" w:rsidR="00167676" w:rsidRDefault="00167676" w:rsidP="000C1711">
                      <w:pPr>
                        <w:spacing w:line="360" w:lineRule="auto"/>
                        <w:jc w:val="center"/>
                        <w:rPr>
                          <w:b/>
                          <w:sz w:val="28"/>
                          <w:szCs w:val="28"/>
                        </w:rPr>
                      </w:pPr>
                      <w:r w:rsidRPr="00FB5968">
                        <w:rPr>
                          <w:b/>
                          <w:sz w:val="28"/>
                          <w:szCs w:val="28"/>
                        </w:rPr>
                        <w:t>KÌ THI HỌC SINH GIỎI KHU VỰC</w:t>
                      </w:r>
                    </w:p>
                    <w:p w14:paraId="028B929E" w14:textId="77777777" w:rsidR="00167676" w:rsidRPr="00FB5968" w:rsidRDefault="00167676" w:rsidP="000C1711">
                      <w:pPr>
                        <w:spacing w:line="360" w:lineRule="auto"/>
                        <w:jc w:val="center"/>
                        <w:rPr>
                          <w:b/>
                          <w:sz w:val="28"/>
                          <w:szCs w:val="28"/>
                        </w:rPr>
                      </w:pPr>
                      <w:r w:rsidRPr="00FB5968">
                        <w:rPr>
                          <w:b/>
                          <w:sz w:val="28"/>
                          <w:szCs w:val="28"/>
                        </w:rPr>
                        <w:t xml:space="preserve"> ĐỒNG BẰNG VÀ DUYÊN HẢI BẮC BỘ</w:t>
                      </w:r>
                    </w:p>
                    <w:p w14:paraId="3F845AD7" w14:textId="2DDC6067" w:rsidR="00167676" w:rsidRPr="00FB5968" w:rsidRDefault="00167676" w:rsidP="000C1711">
                      <w:pPr>
                        <w:spacing w:line="360" w:lineRule="auto"/>
                        <w:jc w:val="center"/>
                        <w:rPr>
                          <w:b/>
                          <w:sz w:val="28"/>
                          <w:szCs w:val="28"/>
                        </w:rPr>
                      </w:pPr>
                      <w:r w:rsidRPr="00FB5968">
                        <w:rPr>
                          <w:b/>
                          <w:sz w:val="28"/>
                          <w:szCs w:val="28"/>
                        </w:rPr>
                        <w:t>NĂM HỌ</w:t>
                      </w:r>
                      <w:r>
                        <w:rPr>
                          <w:b/>
                          <w:sz w:val="28"/>
                          <w:szCs w:val="28"/>
                        </w:rPr>
                        <w:t>C 20</w:t>
                      </w:r>
                      <w:r w:rsidR="00CD29FC">
                        <w:rPr>
                          <w:b/>
                          <w:sz w:val="28"/>
                          <w:szCs w:val="28"/>
                        </w:rPr>
                        <w:t>21</w:t>
                      </w:r>
                      <w:r>
                        <w:rPr>
                          <w:b/>
                          <w:sz w:val="28"/>
                          <w:szCs w:val="28"/>
                        </w:rPr>
                        <w:t xml:space="preserve"> – 20</w:t>
                      </w:r>
                      <w:r w:rsidR="00CD29FC">
                        <w:rPr>
                          <w:b/>
                          <w:sz w:val="28"/>
                          <w:szCs w:val="28"/>
                        </w:rPr>
                        <w:t>22</w:t>
                      </w:r>
                    </w:p>
                    <w:p w14:paraId="539DC0B9" w14:textId="77777777" w:rsidR="00167676" w:rsidRPr="00FB5968" w:rsidRDefault="00167676" w:rsidP="000C1711">
                      <w:pPr>
                        <w:spacing w:line="360" w:lineRule="auto"/>
                        <w:jc w:val="center"/>
                        <w:rPr>
                          <w:b/>
                          <w:sz w:val="28"/>
                          <w:szCs w:val="28"/>
                        </w:rPr>
                      </w:pPr>
                      <w:r>
                        <w:rPr>
                          <w:b/>
                          <w:sz w:val="28"/>
                          <w:szCs w:val="28"/>
                        </w:rPr>
                        <w:t>Môn thi</w:t>
                      </w:r>
                      <w:r w:rsidRPr="00FB5968">
                        <w:rPr>
                          <w:b/>
                          <w:sz w:val="28"/>
                          <w:szCs w:val="28"/>
                        </w:rPr>
                        <w:t xml:space="preserve">:  Sinh học </w:t>
                      </w:r>
                      <w:r w:rsidRPr="007A573C">
                        <w:rPr>
                          <w:b/>
                          <w:sz w:val="28"/>
                          <w:szCs w:val="28"/>
                        </w:rPr>
                        <w:t>11</w:t>
                      </w:r>
                      <w:r w:rsidRPr="00FB5968">
                        <w:rPr>
                          <w:b/>
                          <w:sz w:val="28"/>
                          <w:szCs w:val="28"/>
                        </w:rPr>
                        <w:tab/>
                        <w:t xml:space="preserve">   </w:t>
                      </w:r>
                    </w:p>
                    <w:p w14:paraId="65F76926" w14:textId="77777777" w:rsidR="00167676" w:rsidRPr="00FB5968" w:rsidRDefault="00167676" w:rsidP="000C1711">
                      <w:pPr>
                        <w:spacing w:line="360" w:lineRule="auto"/>
                        <w:jc w:val="center"/>
                        <w:rPr>
                          <w:sz w:val="28"/>
                          <w:szCs w:val="28"/>
                          <w:u w:val="single"/>
                        </w:rPr>
                      </w:pPr>
                      <w:r w:rsidRPr="00FB5968">
                        <w:rPr>
                          <w:sz w:val="28"/>
                          <w:szCs w:val="28"/>
                          <w:u w:val="single"/>
                        </w:rPr>
                        <w:t>Thời gian làm bài: 180 phút</w:t>
                      </w:r>
                    </w:p>
                    <w:p w14:paraId="5F89BEE1" w14:textId="77777777" w:rsidR="00167676" w:rsidRDefault="00167676" w:rsidP="000C1711">
                      <w:pPr>
                        <w:spacing w:line="360" w:lineRule="auto"/>
                        <w:jc w:val="center"/>
                      </w:pPr>
                    </w:p>
                    <w:p w14:paraId="426CA30B" w14:textId="77777777" w:rsidR="00167676" w:rsidRDefault="00167676" w:rsidP="000C1711">
                      <w:pPr>
                        <w:spacing w:line="360" w:lineRule="auto"/>
                        <w:jc w:val="center"/>
                      </w:pPr>
                    </w:p>
                    <w:p w14:paraId="5CB7A6A6" w14:textId="77777777" w:rsidR="00167676" w:rsidRDefault="00167676" w:rsidP="000C1711">
                      <w:pPr>
                        <w:spacing w:line="360" w:lineRule="auto"/>
                        <w:jc w:val="center"/>
                      </w:pPr>
                    </w:p>
                    <w:p w14:paraId="0C811D5A" w14:textId="77777777" w:rsidR="00167676" w:rsidRPr="00E6588D" w:rsidRDefault="00167676" w:rsidP="000C1711">
                      <w:pPr>
                        <w:spacing w:line="360" w:lineRule="auto"/>
                        <w:jc w:val="center"/>
                      </w:pPr>
                    </w:p>
                  </w:txbxContent>
                </v:textbox>
              </v:shape>
            </w:pict>
          </mc:Fallback>
        </mc:AlternateContent>
      </w:r>
      <w:r w:rsidR="000C1711" w:rsidRPr="00874A8A">
        <w:rPr>
          <w:rFonts w:eastAsia="Times New Roman" w:cs="Times New Roman"/>
          <w:b/>
          <w:noProof/>
          <w:sz w:val="28"/>
          <w:szCs w:val="28"/>
          <w:lang w:val="en-US"/>
        </w:rPr>
        <mc:AlternateContent>
          <mc:Choice Requires="wps">
            <w:drawing>
              <wp:anchor distT="0" distB="0" distL="114300" distR="114300" simplePos="0" relativeHeight="251659264" behindDoc="0" locked="0" layoutInCell="1" allowOverlap="1" wp14:anchorId="064D3FF0" wp14:editId="5C9A8EA3">
                <wp:simplePos x="0" y="0"/>
                <wp:positionH relativeFrom="column">
                  <wp:posOffset>-721360</wp:posOffset>
                </wp:positionH>
                <wp:positionV relativeFrom="paragraph">
                  <wp:posOffset>182880</wp:posOffset>
                </wp:positionV>
                <wp:extent cx="3390900" cy="19145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914525"/>
                        </a:xfrm>
                        <a:prstGeom prst="rect">
                          <a:avLst/>
                        </a:prstGeom>
                        <a:solidFill>
                          <a:srgbClr val="FFFFFF"/>
                        </a:solidFill>
                        <a:ln w="9525">
                          <a:solidFill>
                            <a:srgbClr val="FFFFFF"/>
                          </a:solidFill>
                          <a:miter lim="800000"/>
                          <a:headEnd/>
                          <a:tailEnd/>
                        </a:ln>
                      </wps:spPr>
                      <wps:txbx>
                        <w:txbxContent>
                          <w:p w14:paraId="1E9951FC" w14:textId="77777777" w:rsidR="00167676" w:rsidRPr="00FB5968" w:rsidRDefault="00167676" w:rsidP="000C1711">
                            <w:pPr>
                              <w:spacing w:line="360" w:lineRule="auto"/>
                              <w:jc w:val="center"/>
                              <w:rPr>
                                <w:b/>
                                <w:sz w:val="28"/>
                                <w:szCs w:val="28"/>
                              </w:rPr>
                            </w:pPr>
                            <w:r w:rsidRPr="00FB5968">
                              <w:rPr>
                                <w:b/>
                                <w:sz w:val="28"/>
                                <w:szCs w:val="28"/>
                              </w:rPr>
                              <w:t>TRƯỜNG THPT CHUYÊN</w:t>
                            </w:r>
                          </w:p>
                          <w:p w14:paraId="7AEAF5B4" w14:textId="77777777" w:rsidR="00167676" w:rsidRPr="00FB5968" w:rsidRDefault="00167676" w:rsidP="000C1711">
                            <w:pPr>
                              <w:spacing w:line="360" w:lineRule="auto"/>
                              <w:jc w:val="center"/>
                              <w:rPr>
                                <w:b/>
                                <w:sz w:val="28"/>
                                <w:szCs w:val="28"/>
                              </w:rPr>
                            </w:pPr>
                            <w:r w:rsidRPr="00FB5968">
                              <w:rPr>
                                <w:b/>
                                <w:sz w:val="28"/>
                                <w:szCs w:val="28"/>
                              </w:rPr>
                              <w:t>LÊ</w:t>
                            </w:r>
                            <w:r w:rsidRPr="00FB5968">
                              <w:rPr>
                                <w:b/>
                                <w:sz w:val="28"/>
                                <w:szCs w:val="28"/>
                                <w:u w:val="single"/>
                              </w:rPr>
                              <w:t xml:space="preserve"> HỒNG PHO</w:t>
                            </w:r>
                            <w:r w:rsidRPr="00FB5968">
                              <w:rPr>
                                <w:b/>
                                <w:sz w:val="28"/>
                                <w:szCs w:val="28"/>
                              </w:rPr>
                              <w:t>NG</w:t>
                            </w:r>
                          </w:p>
                          <w:p w14:paraId="22E0ED55" w14:textId="77777777" w:rsidR="00167676" w:rsidRPr="00FB5968" w:rsidRDefault="00167676" w:rsidP="000C1711">
                            <w:pPr>
                              <w:spacing w:after="0" w:line="240" w:lineRule="auto"/>
                              <w:jc w:val="center"/>
                              <w:rPr>
                                <w:b/>
                                <w:sz w:val="28"/>
                                <w:szCs w:val="28"/>
                              </w:rPr>
                            </w:pPr>
                            <w:r w:rsidRPr="00FB5968">
                              <w:rPr>
                                <w:sz w:val="28"/>
                                <w:szCs w:val="28"/>
                              </w:rPr>
                              <w:t>ĐỀ ĐỀ XUẤT</w:t>
                            </w:r>
                          </w:p>
                          <w:p w14:paraId="29FDA1EF" w14:textId="77777777" w:rsidR="00167676" w:rsidRPr="00FB5968" w:rsidRDefault="00167676" w:rsidP="003135A6">
                            <w:pPr>
                              <w:spacing w:after="0" w:line="240"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D3FF0" id="Text Box 2" o:spid="_x0000_s1027" type="#_x0000_t202" style="position:absolute;left:0;text-align:left;margin-left:-56.8pt;margin-top:14.4pt;width:267pt;height:15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" strokecolor="white">
                <v:textbox>
                  <w:txbxContent>
                    <w:p w14:paraId="1E9951FC" w14:textId="77777777" w:rsidR="00167676" w:rsidRPr="00FB5968" w:rsidRDefault="00167676" w:rsidP="000C1711">
                      <w:pPr>
                        <w:spacing w:line="360" w:lineRule="auto"/>
                        <w:jc w:val="center"/>
                        <w:rPr>
                          <w:b/>
                          <w:sz w:val="28"/>
                          <w:szCs w:val="28"/>
                        </w:rPr>
                      </w:pPr>
                      <w:r w:rsidRPr="00FB5968">
                        <w:rPr>
                          <w:b/>
                          <w:sz w:val="28"/>
                          <w:szCs w:val="28"/>
                        </w:rPr>
                        <w:t>TRƯỜNG THPT CHUYÊN</w:t>
                      </w:r>
                    </w:p>
                    <w:p w14:paraId="7AEAF5B4" w14:textId="77777777" w:rsidR="00167676" w:rsidRPr="00FB5968" w:rsidRDefault="00167676" w:rsidP="000C1711">
                      <w:pPr>
                        <w:spacing w:line="360" w:lineRule="auto"/>
                        <w:jc w:val="center"/>
                        <w:rPr>
                          <w:b/>
                          <w:sz w:val="28"/>
                          <w:szCs w:val="28"/>
                        </w:rPr>
                      </w:pPr>
                      <w:r w:rsidRPr="00FB5968">
                        <w:rPr>
                          <w:b/>
                          <w:sz w:val="28"/>
                          <w:szCs w:val="28"/>
                        </w:rPr>
                        <w:t>LÊ</w:t>
                      </w:r>
                      <w:r w:rsidRPr="00FB5968">
                        <w:rPr>
                          <w:b/>
                          <w:sz w:val="28"/>
                          <w:szCs w:val="28"/>
                          <w:u w:val="single"/>
                        </w:rPr>
                        <w:t xml:space="preserve"> HỒNG PHO</w:t>
                      </w:r>
                      <w:r w:rsidRPr="00FB5968">
                        <w:rPr>
                          <w:b/>
                          <w:sz w:val="28"/>
                          <w:szCs w:val="28"/>
                        </w:rPr>
                        <w:t>NG</w:t>
                      </w:r>
                    </w:p>
                    <w:p w14:paraId="22E0ED55" w14:textId="77777777" w:rsidR="00167676" w:rsidRPr="00FB5968" w:rsidRDefault="00167676" w:rsidP="000C1711">
                      <w:pPr>
                        <w:spacing w:after="0" w:line="240" w:lineRule="auto"/>
                        <w:jc w:val="center"/>
                        <w:rPr>
                          <w:b/>
                          <w:sz w:val="28"/>
                          <w:szCs w:val="28"/>
                        </w:rPr>
                      </w:pPr>
                      <w:r w:rsidRPr="00FB5968">
                        <w:rPr>
                          <w:sz w:val="28"/>
                          <w:szCs w:val="28"/>
                        </w:rPr>
                        <w:t>ĐỀ ĐỀ XUẤT</w:t>
                      </w:r>
                    </w:p>
                    <w:p w14:paraId="29FDA1EF" w14:textId="77777777" w:rsidR="00167676" w:rsidRPr="00FB5968" w:rsidRDefault="00167676" w:rsidP="003135A6">
                      <w:pPr>
                        <w:spacing w:after="0" w:line="240" w:lineRule="auto"/>
                        <w:rPr>
                          <w:sz w:val="28"/>
                          <w:szCs w:val="28"/>
                        </w:rPr>
                      </w:pPr>
                    </w:p>
                  </w:txbxContent>
                </v:textbox>
              </v:shape>
            </w:pict>
          </mc:Fallback>
        </mc:AlternateContent>
      </w:r>
    </w:p>
    <w:p w14:paraId="010EE8B9" w14:textId="77777777" w:rsidR="000C1711" w:rsidRPr="00874A8A" w:rsidRDefault="000C1711" w:rsidP="0004546E">
      <w:pPr>
        <w:spacing w:after="0" w:line="240" w:lineRule="auto"/>
        <w:jc w:val="both"/>
        <w:rPr>
          <w:rFonts w:eastAsia="Times New Roman" w:cs="Times New Roman"/>
          <w:b/>
          <w:sz w:val="28"/>
          <w:szCs w:val="28"/>
          <w:lang w:val="en-US"/>
        </w:rPr>
      </w:pPr>
    </w:p>
    <w:p w14:paraId="3402C099" w14:textId="77777777" w:rsidR="000C1711" w:rsidRPr="00874A8A" w:rsidRDefault="000C1711" w:rsidP="0004546E">
      <w:pPr>
        <w:spacing w:after="0" w:line="240" w:lineRule="auto"/>
        <w:jc w:val="both"/>
        <w:rPr>
          <w:rFonts w:eastAsia="Times New Roman" w:cs="Times New Roman"/>
          <w:b/>
          <w:sz w:val="28"/>
          <w:szCs w:val="28"/>
          <w:lang w:val="en-US"/>
        </w:rPr>
      </w:pPr>
    </w:p>
    <w:p w14:paraId="68A37AAF" w14:textId="77777777" w:rsidR="000C1711" w:rsidRPr="00874A8A" w:rsidRDefault="000C1711" w:rsidP="0004546E">
      <w:pPr>
        <w:spacing w:after="0" w:line="240" w:lineRule="auto"/>
        <w:jc w:val="both"/>
        <w:rPr>
          <w:rFonts w:eastAsia="Times New Roman" w:cs="Times New Roman"/>
          <w:b/>
          <w:sz w:val="28"/>
          <w:szCs w:val="28"/>
          <w:lang w:val="en-US"/>
        </w:rPr>
      </w:pPr>
    </w:p>
    <w:p w14:paraId="62A66D64" w14:textId="77777777" w:rsidR="000C1711" w:rsidRPr="00874A8A" w:rsidRDefault="000C1711" w:rsidP="0004546E">
      <w:pPr>
        <w:spacing w:after="0" w:line="240" w:lineRule="auto"/>
        <w:jc w:val="both"/>
        <w:rPr>
          <w:rFonts w:eastAsia="Times New Roman" w:cs="Times New Roman"/>
          <w:b/>
          <w:sz w:val="28"/>
          <w:szCs w:val="28"/>
          <w:lang w:val="en-US"/>
        </w:rPr>
      </w:pPr>
    </w:p>
    <w:p w14:paraId="25BF875F" w14:textId="77777777" w:rsidR="000C1711" w:rsidRPr="00874A8A" w:rsidRDefault="000C1711" w:rsidP="0004546E">
      <w:pPr>
        <w:spacing w:after="0" w:line="240" w:lineRule="auto"/>
        <w:jc w:val="both"/>
        <w:rPr>
          <w:rFonts w:eastAsia="Times New Roman" w:cs="Times New Roman"/>
          <w:b/>
          <w:sz w:val="28"/>
          <w:szCs w:val="28"/>
          <w:lang w:val="en-US"/>
        </w:rPr>
      </w:pPr>
    </w:p>
    <w:p w14:paraId="3FB90C85" w14:textId="3A424D7F" w:rsidR="00FB5968" w:rsidRDefault="00FB5968" w:rsidP="0004546E">
      <w:pPr>
        <w:spacing w:after="0" w:line="240" w:lineRule="auto"/>
        <w:rPr>
          <w:rFonts w:eastAsia="Times New Roman" w:cs="Times New Roman"/>
          <w:sz w:val="28"/>
          <w:szCs w:val="28"/>
          <w:lang w:val="en-US"/>
        </w:rPr>
      </w:pPr>
    </w:p>
    <w:p w14:paraId="1CA3C39A" w14:textId="5193A2D7" w:rsidR="0004546E" w:rsidRDefault="0004546E" w:rsidP="0004546E">
      <w:pPr>
        <w:spacing w:after="0" w:line="240" w:lineRule="auto"/>
        <w:rPr>
          <w:rFonts w:eastAsia="Times New Roman" w:cs="Times New Roman"/>
          <w:sz w:val="28"/>
          <w:szCs w:val="28"/>
          <w:lang w:val="en-US"/>
        </w:rPr>
      </w:pPr>
    </w:p>
    <w:p w14:paraId="27DAFF47" w14:textId="17801339" w:rsidR="0004546E" w:rsidRDefault="0004546E" w:rsidP="0004546E">
      <w:pPr>
        <w:spacing w:after="0" w:line="240" w:lineRule="auto"/>
        <w:rPr>
          <w:rFonts w:eastAsia="Times New Roman" w:cs="Times New Roman"/>
          <w:sz w:val="28"/>
          <w:szCs w:val="28"/>
          <w:lang w:val="en-US"/>
        </w:rPr>
      </w:pPr>
    </w:p>
    <w:p w14:paraId="276E2FAD" w14:textId="4927BBA4" w:rsidR="0004546E" w:rsidRDefault="0004546E" w:rsidP="0004546E">
      <w:pPr>
        <w:spacing w:after="0" w:line="240" w:lineRule="auto"/>
        <w:rPr>
          <w:rFonts w:eastAsia="Times New Roman" w:cs="Times New Roman"/>
          <w:sz w:val="28"/>
          <w:szCs w:val="28"/>
          <w:lang w:val="en-US"/>
        </w:rPr>
      </w:pPr>
    </w:p>
    <w:p w14:paraId="14565A79" w14:textId="77777777" w:rsidR="0004546E" w:rsidRPr="00874A8A" w:rsidRDefault="0004546E" w:rsidP="0004546E">
      <w:pPr>
        <w:spacing w:after="0" w:line="240" w:lineRule="auto"/>
        <w:rPr>
          <w:rFonts w:eastAsia="Times New Roman" w:cs="Times New Roman"/>
          <w:sz w:val="28"/>
          <w:szCs w:val="28"/>
          <w:lang w:val="en-US"/>
        </w:rPr>
      </w:pPr>
    </w:p>
    <w:p w14:paraId="39222F52" w14:textId="15CE9C8A" w:rsidR="000C1711" w:rsidRPr="00874A8A" w:rsidRDefault="00AF4C55" w:rsidP="0004546E">
      <w:pPr>
        <w:spacing w:after="0" w:line="240" w:lineRule="auto"/>
        <w:jc w:val="both"/>
        <w:rPr>
          <w:rFonts w:asciiTheme="majorHAnsi" w:hAnsiTheme="majorHAnsi" w:cstheme="majorHAnsi"/>
          <w:b/>
          <w:sz w:val="28"/>
          <w:szCs w:val="28"/>
          <w:lang w:val="en-US"/>
        </w:rPr>
      </w:pPr>
      <w:r w:rsidRPr="00874A8A">
        <w:rPr>
          <w:rFonts w:asciiTheme="majorHAnsi" w:hAnsiTheme="majorHAnsi" w:cstheme="majorHAnsi"/>
          <w:b/>
          <w:sz w:val="28"/>
          <w:szCs w:val="28"/>
          <w:lang w:val="en-US"/>
        </w:rPr>
        <w:t>Câ</w:t>
      </w:r>
      <w:r w:rsidR="00874F57" w:rsidRPr="00874A8A">
        <w:rPr>
          <w:rFonts w:asciiTheme="majorHAnsi" w:hAnsiTheme="majorHAnsi" w:cstheme="majorHAnsi"/>
          <w:b/>
          <w:sz w:val="28"/>
          <w:szCs w:val="28"/>
          <w:lang w:val="en-US"/>
        </w:rPr>
        <w:t>u 1 (2</w:t>
      </w:r>
      <w:r w:rsidR="000C1711" w:rsidRPr="00874A8A">
        <w:rPr>
          <w:rFonts w:asciiTheme="majorHAnsi" w:hAnsiTheme="majorHAnsi" w:cstheme="majorHAnsi"/>
          <w:b/>
          <w:sz w:val="28"/>
          <w:szCs w:val="28"/>
          <w:lang w:val="en-US"/>
        </w:rPr>
        <w:t xml:space="preserve"> điểm).</w:t>
      </w:r>
      <w:r w:rsidR="00874F57" w:rsidRPr="00874A8A">
        <w:rPr>
          <w:rFonts w:asciiTheme="majorHAnsi" w:hAnsiTheme="majorHAnsi" w:cstheme="majorHAnsi"/>
          <w:b/>
          <w:sz w:val="28"/>
          <w:szCs w:val="28"/>
          <w:lang w:val="en-US"/>
        </w:rPr>
        <w:t xml:space="preserve"> Trao đổi nước và dinh dưỡng khoáng</w:t>
      </w:r>
      <w:r w:rsidR="000C1711" w:rsidRPr="00874A8A">
        <w:rPr>
          <w:rFonts w:asciiTheme="majorHAnsi" w:hAnsiTheme="majorHAnsi" w:cstheme="majorHAnsi"/>
          <w:b/>
          <w:sz w:val="28"/>
          <w:szCs w:val="28"/>
          <w:lang w:val="en-US"/>
        </w:rPr>
        <w:t xml:space="preserve"> </w:t>
      </w:r>
    </w:p>
    <w:p w14:paraId="0D778F35" w14:textId="048C9FDD" w:rsidR="00AF4C55" w:rsidRPr="00874A8A" w:rsidRDefault="00AF4C55"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lang w:val="en-US"/>
        </w:rPr>
        <w:t>1</w:t>
      </w:r>
      <w:r w:rsidRPr="00874A8A">
        <w:rPr>
          <w:rFonts w:asciiTheme="majorHAnsi" w:hAnsiTheme="majorHAnsi" w:cstheme="majorHAnsi"/>
          <w:bCs/>
          <w:sz w:val="28"/>
          <w:szCs w:val="28"/>
        </w:rPr>
        <w:t xml:space="preserve">. Nấm gây bệnh </w:t>
      </w:r>
      <w:r w:rsidRPr="00874A8A">
        <w:rPr>
          <w:rFonts w:asciiTheme="majorHAnsi" w:hAnsiTheme="majorHAnsi" w:cstheme="majorHAnsi"/>
          <w:bCs/>
          <w:i/>
          <w:iCs/>
          <w:sz w:val="28"/>
          <w:szCs w:val="28"/>
        </w:rPr>
        <w:t xml:space="preserve">Fusicoccum amygdali </w:t>
      </w:r>
      <w:r w:rsidRPr="00874A8A">
        <w:rPr>
          <w:rFonts w:asciiTheme="majorHAnsi" w:hAnsiTheme="majorHAnsi" w:cstheme="majorHAnsi"/>
          <w:bCs/>
          <w:sz w:val="28"/>
          <w:szCs w:val="28"/>
        </w:rPr>
        <w:t>tiết ra một độc tố gọi là fusicoccin làm hoạt hóa các bơm proton màng sinh chất của tế bào thực vật và dẫn đến sự mất nước không điều tiết được. Hãy nêu cơ chế làm hoạt hóa bơm proton dẫn đến sự héo lá một cách nghiêm trọng.</w:t>
      </w:r>
    </w:p>
    <w:p w14:paraId="349BE101" w14:textId="5B3E8598" w:rsidR="00F35E34" w:rsidRPr="00874A8A" w:rsidRDefault="00F35E34"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 xml:space="preserve">2. </w:t>
      </w:r>
      <w:r w:rsidR="00857DC0" w:rsidRPr="00874A8A">
        <w:rPr>
          <w:rFonts w:asciiTheme="majorHAnsi" w:hAnsiTheme="majorHAnsi" w:cstheme="majorHAnsi"/>
          <w:bCs/>
          <w:sz w:val="28"/>
          <w:szCs w:val="28"/>
        </w:rPr>
        <w:t xml:space="preserve">Tiến hành </w:t>
      </w:r>
      <w:r w:rsidR="00816B2C" w:rsidRPr="00874A8A">
        <w:rPr>
          <w:rFonts w:asciiTheme="majorHAnsi" w:hAnsiTheme="majorHAnsi" w:cstheme="majorHAnsi"/>
          <w:bCs/>
          <w:sz w:val="28"/>
          <w:szCs w:val="28"/>
        </w:rPr>
        <w:t>chọn</w:t>
      </w:r>
      <w:r w:rsidR="00857DC0" w:rsidRPr="00874A8A">
        <w:rPr>
          <w:rFonts w:asciiTheme="majorHAnsi" w:hAnsiTheme="majorHAnsi" w:cstheme="majorHAnsi"/>
          <w:bCs/>
          <w:sz w:val="28"/>
          <w:szCs w:val="28"/>
        </w:rPr>
        <w:t xml:space="preserve"> đoạn thân cây có đường kính 225mm và đặt tấm giấy sáp không thấm nước vào giữa 2 cấu trúc A và B</w:t>
      </w:r>
      <w:r w:rsidR="005C136B" w:rsidRPr="00874A8A">
        <w:rPr>
          <w:rFonts w:asciiTheme="majorHAnsi" w:hAnsiTheme="majorHAnsi" w:cstheme="majorHAnsi"/>
          <w:bCs/>
          <w:sz w:val="28"/>
          <w:szCs w:val="28"/>
        </w:rPr>
        <w:t xml:space="preserve"> (như hình 1)</w:t>
      </w:r>
      <w:r w:rsidR="00857DC0" w:rsidRPr="00874A8A">
        <w:rPr>
          <w:rFonts w:asciiTheme="majorHAnsi" w:hAnsiTheme="majorHAnsi" w:cstheme="majorHAnsi"/>
          <w:bCs/>
          <w:sz w:val="28"/>
          <w:szCs w:val="28"/>
        </w:rPr>
        <w:t xml:space="preserve">. </w:t>
      </w:r>
      <w:r w:rsidR="00816B2C" w:rsidRPr="00874A8A">
        <w:rPr>
          <w:rFonts w:asciiTheme="majorHAnsi" w:hAnsiTheme="majorHAnsi" w:cstheme="majorHAnsi"/>
          <w:bCs/>
          <w:sz w:val="28"/>
          <w:szCs w:val="28"/>
        </w:rPr>
        <w:t>Cây được trồng</w:t>
      </w:r>
      <w:r w:rsidR="00857DC0" w:rsidRPr="00874A8A">
        <w:rPr>
          <w:rFonts w:asciiTheme="majorHAnsi" w:hAnsiTheme="majorHAnsi" w:cstheme="majorHAnsi"/>
          <w:bCs/>
          <w:sz w:val="28"/>
          <w:szCs w:val="28"/>
        </w:rPr>
        <w:t xml:space="preserve"> vào trong dung dịch có chứa K</w:t>
      </w:r>
      <w:r w:rsidR="00857DC0" w:rsidRPr="00874A8A">
        <w:rPr>
          <w:rFonts w:asciiTheme="majorHAnsi" w:hAnsiTheme="majorHAnsi" w:cstheme="majorHAnsi"/>
          <w:bCs/>
          <w:sz w:val="28"/>
          <w:szCs w:val="28"/>
          <w:vertAlign w:val="superscript"/>
        </w:rPr>
        <w:t xml:space="preserve">42  </w:t>
      </w:r>
      <w:r w:rsidR="00857DC0" w:rsidRPr="00874A8A">
        <w:rPr>
          <w:rFonts w:asciiTheme="majorHAnsi" w:hAnsiTheme="majorHAnsi" w:cstheme="majorHAnsi"/>
          <w:bCs/>
          <w:sz w:val="28"/>
          <w:szCs w:val="28"/>
        </w:rPr>
        <w:t>, người ta thu được kết quả nồng độ K</w:t>
      </w:r>
      <w:r w:rsidR="00857DC0" w:rsidRPr="00874A8A">
        <w:rPr>
          <w:rFonts w:asciiTheme="majorHAnsi" w:hAnsiTheme="majorHAnsi" w:cstheme="majorHAnsi"/>
          <w:bCs/>
          <w:sz w:val="28"/>
          <w:szCs w:val="28"/>
          <w:vertAlign w:val="superscript"/>
        </w:rPr>
        <w:t>42</w:t>
      </w:r>
      <w:r w:rsidR="00857DC0" w:rsidRPr="00874A8A">
        <w:rPr>
          <w:rFonts w:asciiTheme="majorHAnsi" w:hAnsiTheme="majorHAnsi" w:cstheme="majorHAnsi"/>
          <w:bCs/>
          <w:sz w:val="28"/>
          <w:szCs w:val="28"/>
        </w:rPr>
        <w:t xml:space="preserve"> tại các vị trí 1, 2, 3, 4 và 5 ở bảng sau.</w:t>
      </w:r>
    </w:p>
    <w:p w14:paraId="740501BE" w14:textId="77777777" w:rsidR="005C136B" w:rsidRPr="00874A8A" w:rsidRDefault="00857DC0" w:rsidP="0004546E">
      <w:pPr>
        <w:spacing w:after="0" w:line="240" w:lineRule="auto"/>
        <w:jc w:val="center"/>
        <w:rPr>
          <w:rFonts w:asciiTheme="majorHAnsi" w:hAnsiTheme="majorHAnsi" w:cstheme="majorHAnsi"/>
          <w:bCs/>
          <w:sz w:val="28"/>
          <w:szCs w:val="28"/>
        </w:rPr>
      </w:pPr>
      <w:r w:rsidRPr="00874A8A">
        <w:rPr>
          <w:rFonts w:asciiTheme="majorHAnsi" w:hAnsiTheme="majorHAnsi" w:cstheme="majorHAnsi"/>
          <w:bCs/>
          <w:noProof/>
          <w:sz w:val="28"/>
          <w:szCs w:val="28"/>
        </w:rPr>
        <w:drawing>
          <wp:inline distT="0" distB="0" distL="0" distR="0" wp14:anchorId="58F29CA2" wp14:editId="70EFCAC1">
            <wp:extent cx="2959100" cy="25562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088" cy="2558872"/>
                    </a:xfrm>
                    <a:prstGeom prst="rect">
                      <a:avLst/>
                    </a:prstGeom>
                    <a:noFill/>
                    <a:ln>
                      <a:noFill/>
                    </a:ln>
                  </pic:spPr>
                </pic:pic>
              </a:graphicData>
            </a:graphic>
          </wp:inline>
        </w:drawing>
      </w:r>
    </w:p>
    <w:p w14:paraId="652DA672" w14:textId="4DEC0EEA" w:rsidR="00857DC0" w:rsidRPr="00874A8A" w:rsidRDefault="005C136B"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Hình 1. Đoạn thân cây có cấu trúc A và B được tách nhau bởi giấy sáp.</w:t>
      </w:r>
    </w:p>
    <w:tbl>
      <w:tblPr>
        <w:tblStyle w:val="TableGrid"/>
        <w:tblW w:w="0" w:type="auto"/>
        <w:tblLook w:val="04A0" w:firstRow="1" w:lastRow="0" w:firstColumn="1" w:lastColumn="0" w:noHBand="0" w:noVBand="1"/>
      </w:tblPr>
      <w:tblGrid>
        <w:gridCol w:w="3304"/>
        <w:gridCol w:w="3305"/>
        <w:gridCol w:w="3305"/>
      </w:tblGrid>
      <w:tr w:rsidR="005C136B" w:rsidRPr="00874A8A" w14:paraId="26E19C40" w14:textId="77777777" w:rsidTr="00526395">
        <w:tc>
          <w:tcPr>
            <w:tcW w:w="3304" w:type="dxa"/>
            <w:vMerge w:val="restart"/>
          </w:tcPr>
          <w:p w14:paraId="509864D1" w14:textId="3581C47C" w:rsidR="005C136B" w:rsidRPr="00874A8A" w:rsidRDefault="005C136B"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Vị trí</w:t>
            </w:r>
          </w:p>
        </w:tc>
        <w:tc>
          <w:tcPr>
            <w:tcW w:w="6610" w:type="dxa"/>
            <w:gridSpan w:val="2"/>
          </w:tcPr>
          <w:p w14:paraId="6D9C792D" w14:textId="3CF84DF5" w:rsidR="005C136B" w:rsidRPr="00874A8A" w:rsidRDefault="005C136B" w:rsidP="0004546E">
            <w:pPr>
              <w:jc w:val="center"/>
              <w:rPr>
                <w:rFonts w:asciiTheme="majorHAnsi" w:hAnsiTheme="majorHAnsi" w:cstheme="majorHAnsi"/>
                <w:bCs/>
                <w:sz w:val="28"/>
                <w:szCs w:val="28"/>
              </w:rPr>
            </w:pPr>
            <w:r w:rsidRPr="00874A8A">
              <w:rPr>
                <w:rFonts w:asciiTheme="majorHAnsi" w:hAnsiTheme="majorHAnsi" w:cstheme="majorHAnsi"/>
                <w:bCs/>
                <w:sz w:val="28"/>
                <w:szCs w:val="28"/>
              </w:rPr>
              <w:t>% K</w:t>
            </w:r>
            <w:r w:rsidRPr="00874A8A">
              <w:rPr>
                <w:rFonts w:asciiTheme="majorHAnsi" w:hAnsiTheme="majorHAnsi" w:cstheme="majorHAnsi"/>
                <w:bCs/>
                <w:sz w:val="28"/>
                <w:szCs w:val="28"/>
                <w:vertAlign w:val="superscript"/>
              </w:rPr>
              <w:t xml:space="preserve">42 </w:t>
            </w:r>
            <w:r w:rsidRPr="00874A8A">
              <w:rPr>
                <w:rFonts w:asciiTheme="majorHAnsi" w:hAnsiTheme="majorHAnsi" w:cstheme="majorHAnsi"/>
                <w:bCs/>
                <w:sz w:val="28"/>
                <w:szCs w:val="28"/>
              </w:rPr>
              <w:t>trong cấu trúc</w:t>
            </w:r>
          </w:p>
        </w:tc>
      </w:tr>
      <w:tr w:rsidR="005C136B" w:rsidRPr="00874A8A" w14:paraId="0C783B48" w14:textId="77777777" w:rsidTr="005C136B">
        <w:tc>
          <w:tcPr>
            <w:tcW w:w="3304" w:type="dxa"/>
            <w:vMerge/>
          </w:tcPr>
          <w:p w14:paraId="38340DA8" w14:textId="77777777" w:rsidR="005C136B" w:rsidRPr="00874A8A" w:rsidRDefault="005C136B" w:rsidP="0004546E">
            <w:pPr>
              <w:jc w:val="both"/>
              <w:rPr>
                <w:rFonts w:asciiTheme="majorHAnsi" w:hAnsiTheme="majorHAnsi" w:cstheme="majorHAnsi"/>
                <w:bCs/>
                <w:sz w:val="28"/>
                <w:szCs w:val="28"/>
              </w:rPr>
            </w:pPr>
          </w:p>
        </w:tc>
        <w:tc>
          <w:tcPr>
            <w:tcW w:w="3305" w:type="dxa"/>
          </w:tcPr>
          <w:p w14:paraId="3FFCA7AB" w14:textId="63F409A8" w:rsidR="005C136B" w:rsidRPr="00874A8A" w:rsidRDefault="00200730"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A</w:t>
            </w:r>
          </w:p>
        </w:tc>
        <w:tc>
          <w:tcPr>
            <w:tcW w:w="3305" w:type="dxa"/>
          </w:tcPr>
          <w:p w14:paraId="5AB92974" w14:textId="7AA9F6B8" w:rsidR="005C136B" w:rsidRPr="00874A8A" w:rsidRDefault="005C136B"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B</w:t>
            </w:r>
          </w:p>
        </w:tc>
      </w:tr>
      <w:tr w:rsidR="005C136B" w:rsidRPr="00874A8A" w14:paraId="5F138322" w14:textId="77777777" w:rsidTr="005C136B">
        <w:tc>
          <w:tcPr>
            <w:tcW w:w="3304" w:type="dxa"/>
          </w:tcPr>
          <w:p w14:paraId="7B870175" w14:textId="1383ECEF" w:rsidR="005C136B" w:rsidRPr="00874A8A" w:rsidRDefault="005C136B"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1</w:t>
            </w:r>
          </w:p>
        </w:tc>
        <w:tc>
          <w:tcPr>
            <w:tcW w:w="3305" w:type="dxa"/>
          </w:tcPr>
          <w:p w14:paraId="054FF093" w14:textId="17D9E04C" w:rsidR="005C136B" w:rsidRPr="00874A8A" w:rsidRDefault="005C136B"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53</w:t>
            </w:r>
          </w:p>
        </w:tc>
        <w:tc>
          <w:tcPr>
            <w:tcW w:w="3305" w:type="dxa"/>
          </w:tcPr>
          <w:p w14:paraId="66CCEFAC" w14:textId="44DC9A3F" w:rsidR="005C136B" w:rsidRPr="00874A8A" w:rsidRDefault="005C136B"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47</w:t>
            </w:r>
          </w:p>
        </w:tc>
      </w:tr>
      <w:tr w:rsidR="005C136B" w:rsidRPr="00874A8A" w14:paraId="650D5D51" w14:textId="77777777" w:rsidTr="005C136B">
        <w:tc>
          <w:tcPr>
            <w:tcW w:w="3304" w:type="dxa"/>
          </w:tcPr>
          <w:p w14:paraId="0A9A8D8A" w14:textId="6BAF18FA" w:rsidR="005C136B" w:rsidRPr="00874A8A" w:rsidRDefault="005C136B"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2</w:t>
            </w:r>
          </w:p>
        </w:tc>
        <w:tc>
          <w:tcPr>
            <w:tcW w:w="3305" w:type="dxa"/>
          </w:tcPr>
          <w:p w14:paraId="6634A6F8" w14:textId="39E909D0" w:rsidR="005C136B" w:rsidRPr="00874A8A" w:rsidRDefault="005C136B"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09</w:t>
            </w:r>
          </w:p>
        </w:tc>
        <w:tc>
          <w:tcPr>
            <w:tcW w:w="3305" w:type="dxa"/>
          </w:tcPr>
          <w:p w14:paraId="0CF66F02" w14:textId="1CCED29F" w:rsidR="005C136B" w:rsidRPr="00874A8A" w:rsidRDefault="005C136B"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91</w:t>
            </w:r>
          </w:p>
        </w:tc>
      </w:tr>
      <w:tr w:rsidR="005C136B" w:rsidRPr="00874A8A" w14:paraId="5C00BAF7" w14:textId="77777777" w:rsidTr="005C136B">
        <w:tc>
          <w:tcPr>
            <w:tcW w:w="3304" w:type="dxa"/>
          </w:tcPr>
          <w:p w14:paraId="4CC1D21A" w14:textId="42AAFE62" w:rsidR="005C136B" w:rsidRPr="00874A8A" w:rsidRDefault="005C136B"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3</w:t>
            </w:r>
          </w:p>
        </w:tc>
        <w:tc>
          <w:tcPr>
            <w:tcW w:w="3305" w:type="dxa"/>
          </w:tcPr>
          <w:p w14:paraId="42A61BF1" w14:textId="4ACEAA11" w:rsidR="005C136B" w:rsidRPr="00874A8A" w:rsidRDefault="005C136B"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01</w:t>
            </w:r>
          </w:p>
        </w:tc>
        <w:tc>
          <w:tcPr>
            <w:tcW w:w="3305" w:type="dxa"/>
          </w:tcPr>
          <w:p w14:paraId="798AC6FC" w14:textId="16527D00" w:rsidR="005C136B" w:rsidRPr="00874A8A" w:rsidRDefault="005C136B"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99</w:t>
            </w:r>
          </w:p>
        </w:tc>
      </w:tr>
      <w:tr w:rsidR="005C136B" w:rsidRPr="00874A8A" w14:paraId="5249C750" w14:textId="77777777" w:rsidTr="005C136B">
        <w:tc>
          <w:tcPr>
            <w:tcW w:w="3304" w:type="dxa"/>
          </w:tcPr>
          <w:p w14:paraId="231174AB" w14:textId="38266C40" w:rsidR="005C136B" w:rsidRPr="00874A8A" w:rsidRDefault="005C136B"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4</w:t>
            </w:r>
          </w:p>
        </w:tc>
        <w:tc>
          <w:tcPr>
            <w:tcW w:w="3305" w:type="dxa"/>
          </w:tcPr>
          <w:p w14:paraId="6FB57CEA" w14:textId="74A78C0C" w:rsidR="005C136B" w:rsidRPr="00874A8A" w:rsidRDefault="005C136B"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15</w:t>
            </w:r>
          </w:p>
        </w:tc>
        <w:tc>
          <w:tcPr>
            <w:tcW w:w="3305" w:type="dxa"/>
          </w:tcPr>
          <w:p w14:paraId="20861113" w14:textId="600A4612" w:rsidR="005C136B" w:rsidRPr="00874A8A" w:rsidRDefault="005C136B"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85</w:t>
            </w:r>
          </w:p>
        </w:tc>
      </w:tr>
      <w:tr w:rsidR="005C136B" w:rsidRPr="00874A8A" w14:paraId="3D9A0865" w14:textId="77777777" w:rsidTr="005C136B">
        <w:tc>
          <w:tcPr>
            <w:tcW w:w="3304" w:type="dxa"/>
          </w:tcPr>
          <w:p w14:paraId="737037DA" w14:textId="4C22F728" w:rsidR="005C136B" w:rsidRPr="00874A8A" w:rsidRDefault="005C136B"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5</w:t>
            </w:r>
          </w:p>
        </w:tc>
        <w:tc>
          <w:tcPr>
            <w:tcW w:w="3305" w:type="dxa"/>
          </w:tcPr>
          <w:p w14:paraId="331BA6B3" w14:textId="14E925A0" w:rsidR="005C136B" w:rsidRPr="00874A8A" w:rsidRDefault="00816B2C"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59</w:t>
            </w:r>
          </w:p>
        </w:tc>
        <w:tc>
          <w:tcPr>
            <w:tcW w:w="3305" w:type="dxa"/>
          </w:tcPr>
          <w:p w14:paraId="46D6E849" w14:textId="7DE041E7" w:rsidR="005C136B" w:rsidRPr="00874A8A" w:rsidRDefault="00816B2C"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41</w:t>
            </w:r>
          </w:p>
        </w:tc>
      </w:tr>
    </w:tbl>
    <w:p w14:paraId="02BB3853" w14:textId="5570057A" w:rsidR="00857DC0" w:rsidRPr="00874A8A" w:rsidRDefault="00857DC0"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 xml:space="preserve">a. Xác định </w:t>
      </w:r>
      <w:r w:rsidR="005C136B" w:rsidRPr="00874A8A">
        <w:rPr>
          <w:rFonts w:asciiTheme="majorHAnsi" w:hAnsiTheme="majorHAnsi" w:cstheme="majorHAnsi"/>
          <w:bCs/>
          <w:sz w:val="28"/>
          <w:szCs w:val="28"/>
        </w:rPr>
        <w:t xml:space="preserve">tên </w:t>
      </w:r>
      <w:r w:rsidRPr="00874A8A">
        <w:rPr>
          <w:rFonts w:asciiTheme="majorHAnsi" w:hAnsiTheme="majorHAnsi" w:cstheme="majorHAnsi"/>
          <w:bCs/>
          <w:sz w:val="28"/>
          <w:szCs w:val="28"/>
        </w:rPr>
        <w:t>cấu trúc A và B.</w:t>
      </w:r>
    </w:p>
    <w:p w14:paraId="64458B35" w14:textId="76C20FC7" w:rsidR="00857DC0" w:rsidRPr="00874A8A" w:rsidRDefault="00857DC0"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b. Dựa vào kết quả thu được hãy rút ra kết luận về sự di chuyển của K</w:t>
      </w:r>
      <w:r w:rsidRPr="00874A8A">
        <w:rPr>
          <w:rFonts w:asciiTheme="majorHAnsi" w:hAnsiTheme="majorHAnsi" w:cstheme="majorHAnsi"/>
          <w:bCs/>
          <w:sz w:val="28"/>
          <w:szCs w:val="28"/>
          <w:vertAlign w:val="superscript"/>
        </w:rPr>
        <w:t xml:space="preserve">42 </w:t>
      </w:r>
      <w:r w:rsidRPr="00874A8A">
        <w:rPr>
          <w:rFonts w:asciiTheme="majorHAnsi" w:hAnsiTheme="majorHAnsi" w:cstheme="majorHAnsi"/>
          <w:bCs/>
          <w:sz w:val="28"/>
          <w:szCs w:val="28"/>
        </w:rPr>
        <w:t>trong cấu trúc A và B.</w:t>
      </w:r>
    </w:p>
    <w:p w14:paraId="01DFD548" w14:textId="1D94D36B" w:rsidR="005C136B" w:rsidRPr="00874A8A" w:rsidRDefault="005C136B"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c. Giải thích kết quả thu được tại 2 vị trí 1 và 5.</w:t>
      </w:r>
    </w:p>
    <w:p w14:paraId="1D8D21BC" w14:textId="77777777" w:rsidR="00A1338D" w:rsidRDefault="007165FE"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lang w:val="en-US"/>
        </w:rPr>
        <w:t>3</w:t>
      </w:r>
      <w:r w:rsidR="003E7525" w:rsidRPr="00874A8A">
        <w:rPr>
          <w:rFonts w:asciiTheme="majorHAnsi" w:hAnsiTheme="majorHAnsi" w:cstheme="majorHAnsi"/>
          <w:bCs/>
          <w:sz w:val="28"/>
          <w:szCs w:val="28"/>
        </w:rPr>
        <w:t xml:space="preserve">. </w:t>
      </w:r>
      <w:r w:rsidR="002D1FCA" w:rsidRPr="00874A8A">
        <w:rPr>
          <w:rFonts w:asciiTheme="majorHAnsi" w:hAnsiTheme="majorHAnsi" w:cstheme="majorHAnsi"/>
          <w:bCs/>
          <w:sz w:val="28"/>
          <w:szCs w:val="28"/>
        </w:rPr>
        <w:t xml:space="preserve">Sơ đồ dưới đây cho thấy vai trò của vi khuẩn đất đối với dinh dưỡng nitơ ở thực vật. </w:t>
      </w:r>
    </w:p>
    <w:p w14:paraId="1131E81C" w14:textId="42A23404" w:rsidR="00A1338D" w:rsidRDefault="00A1338D"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noProof/>
          <w:sz w:val="28"/>
          <w:szCs w:val="28"/>
        </w:rPr>
        <w:lastRenderedPageBreak/>
        <w:drawing>
          <wp:inline distT="0" distB="0" distL="0" distR="0" wp14:anchorId="63B25FFB" wp14:editId="4D191AEA">
            <wp:extent cx="5772150" cy="369277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5964" cy="3695218"/>
                    </a:xfrm>
                    <a:prstGeom prst="rect">
                      <a:avLst/>
                    </a:prstGeom>
                    <a:noFill/>
                    <a:ln>
                      <a:noFill/>
                    </a:ln>
                  </pic:spPr>
                </pic:pic>
              </a:graphicData>
            </a:graphic>
          </wp:inline>
        </w:drawing>
      </w:r>
    </w:p>
    <w:p w14:paraId="37C54036" w14:textId="4A53F02E" w:rsidR="002D1FCA" w:rsidRPr="00874A8A" w:rsidRDefault="002D1FCA"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Hãy xác định tên các vi sinh vật và chất hóa học tương ứng với các số từ 1 đến 6.</w:t>
      </w:r>
    </w:p>
    <w:p w14:paraId="12DFD961" w14:textId="209C5680" w:rsidR="000C1711" w:rsidRPr="00874A8A" w:rsidRDefault="000C1711" w:rsidP="0004546E">
      <w:pPr>
        <w:spacing w:after="0" w:line="240" w:lineRule="auto"/>
        <w:jc w:val="both"/>
        <w:rPr>
          <w:rFonts w:asciiTheme="majorHAnsi" w:eastAsia="Arial" w:hAnsiTheme="majorHAnsi" w:cstheme="majorHAnsi"/>
          <w:b/>
          <w:sz w:val="28"/>
          <w:szCs w:val="28"/>
          <w:lang w:val="pt-BR" w:eastAsia="vi-VN"/>
        </w:rPr>
      </w:pPr>
      <w:bookmarkStart w:id="0" w:name="_Hlk477419804"/>
      <w:r w:rsidRPr="00874A8A">
        <w:rPr>
          <w:rFonts w:asciiTheme="majorHAnsi" w:eastAsia="Arial" w:hAnsiTheme="majorHAnsi" w:cstheme="majorHAnsi"/>
          <w:b/>
          <w:sz w:val="28"/>
          <w:szCs w:val="28"/>
          <w:lang w:val="pt-BR" w:eastAsia="vi-VN"/>
        </w:rPr>
        <w:t>Câu 2 (</w:t>
      </w:r>
      <w:r w:rsidR="00874F57" w:rsidRPr="00874A8A">
        <w:rPr>
          <w:rFonts w:asciiTheme="majorHAnsi" w:eastAsia="Arial" w:hAnsiTheme="majorHAnsi" w:cstheme="majorHAnsi"/>
          <w:b/>
          <w:sz w:val="28"/>
          <w:szCs w:val="28"/>
          <w:lang w:val="pt-BR" w:eastAsia="vi-VN"/>
        </w:rPr>
        <w:t>2</w:t>
      </w:r>
      <w:r w:rsidRPr="00874A8A">
        <w:rPr>
          <w:rFonts w:asciiTheme="majorHAnsi" w:eastAsia="Arial" w:hAnsiTheme="majorHAnsi" w:cstheme="majorHAnsi"/>
          <w:b/>
          <w:sz w:val="28"/>
          <w:szCs w:val="28"/>
          <w:lang w:val="pt-BR" w:eastAsia="vi-VN"/>
        </w:rPr>
        <w:t xml:space="preserve"> điểm).</w:t>
      </w:r>
      <w:r w:rsidR="00874F57" w:rsidRPr="00874A8A">
        <w:rPr>
          <w:rFonts w:asciiTheme="majorHAnsi" w:eastAsia="Arial" w:hAnsiTheme="majorHAnsi" w:cstheme="majorHAnsi"/>
          <w:b/>
          <w:sz w:val="28"/>
          <w:szCs w:val="28"/>
          <w:lang w:val="pt-BR" w:eastAsia="vi-VN"/>
        </w:rPr>
        <w:t xml:space="preserve"> Quang hợp</w:t>
      </w:r>
      <w:r w:rsidR="009725BC" w:rsidRPr="00874A8A">
        <w:rPr>
          <w:rFonts w:asciiTheme="majorHAnsi" w:eastAsia="Arial" w:hAnsiTheme="majorHAnsi" w:cstheme="majorHAnsi"/>
          <w:b/>
          <w:sz w:val="28"/>
          <w:szCs w:val="28"/>
          <w:lang w:val="pt-BR" w:eastAsia="vi-VN"/>
        </w:rPr>
        <w:t xml:space="preserve"> </w:t>
      </w:r>
      <w:r w:rsidR="00B40DD5" w:rsidRPr="00874A8A">
        <w:rPr>
          <w:rFonts w:asciiTheme="majorHAnsi" w:eastAsia="Arial" w:hAnsiTheme="majorHAnsi" w:cstheme="majorHAnsi"/>
          <w:b/>
          <w:sz w:val="28"/>
          <w:szCs w:val="28"/>
          <w:lang w:val="pt-BR" w:eastAsia="vi-VN"/>
        </w:rPr>
        <w:t>và</w:t>
      </w:r>
      <w:r w:rsidR="00B40DD5" w:rsidRPr="00874A8A">
        <w:rPr>
          <w:rFonts w:asciiTheme="majorHAnsi" w:eastAsia="Arial" w:hAnsiTheme="majorHAnsi" w:cstheme="majorHAnsi"/>
          <w:b/>
          <w:sz w:val="28"/>
          <w:szCs w:val="28"/>
          <w:lang w:eastAsia="vi-VN"/>
        </w:rPr>
        <w:t xml:space="preserve"> hô hấp </w:t>
      </w:r>
      <w:r w:rsidR="009725BC" w:rsidRPr="00874A8A">
        <w:rPr>
          <w:rFonts w:asciiTheme="majorHAnsi" w:eastAsia="Arial" w:hAnsiTheme="majorHAnsi" w:cstheme="majorHAnsi"/>
          <w:b/>
          <w:sz w:val="28"/>
          <w:szCs w:val="28"/>
          <w:lang w:val="pt-BR" w:eastAsia="vi-VN"/>
        </w:rPr>
        <w:t>ở thực vật</w:t>
      </w:r>
    </w:p>
    <w:p w14:paraId="7E54FF53" w14:textId="34213006" w:rsidR="005B1F64" w:rsidRPr="00874A8A" w:rsidRDefault="002A0189" w:rsidP="0004546E">
      <w:pPr>
        <w:spacing w:after="0" w:line="240" w:lineRule="auto"/>
        <w:jc w:val="both"/>
        <w:rPr>
          <w:rFonts w:asciiTheme="majorHAnsi" w:eastAsia="Arial" w:hAnsiTheme="majorHAnsi" w:cstheme="majorHAnsi"/>
          <w:bCs/>
          <w:sz w:val="28"/>
          <w:szCs w:val="28"/>
          <w:lang w:eastAsia="vi-VN"/>
        </w:rPr>
      </w:pPr>
      <w:r w:rsidRPr="00874A8A">
        <w:rPr>
          <w:rFonts w:asciiTheme="majorHAnsi" w:eastAsia="Arial" w:hAnsiTheme="majorHAnsi" w:cstheme="majorHAnsi"/>
          <w:bCs/>
          <w:sz w:val="28"/>
          <w:szCs w:val="28"/>
          <w:lang w:val="pt-BR" w:eastAsia="vi-VN"/>
        </w:rPr>
        <w:t>1</w:t>
      </w:r>
      <w:r w:rsidRPr="00874A8A">
        <w:rPr>
          <w:rFonts w:asciiTheme="majorHAnsi" w:eastAsia="Arial" w:hAnsiTheme="majorHAnsi" w:cstheme="majorHAnsi"/>
          <w:bCs/>
          <w:sz w:val="28"/>
          <w:szCs w:val="28"/>
          <w:lang w:eastAsia="vi-VN"/>
        </w:rPr>
        <w:t xml:space="preserve">. </w:t>
      </w:r>
      <w:r w:rsidR="005B1F64" w:rsidRPr="00874A8A">
        <w:rPr>
          <w:rFonts w:asciiTheme="majorHAnsi" w:eastAsia="Arial" w:hAnsiTheme="majorHAnsi" w:cstheme="majorHAnsi"/>
          <w:bCs/>
          <w:sz w:val="28"/>
          <w:szCs w:val="28"/>
          <w:lang w:eastAsia="vi-VN"/>
        </w:rPr>
        <w:t xml:space="preserve">Trong hô hấp hiếu khí, chu trình Krebs được coi là một chuỗi các bước nhỏ. Một trong những bước này là chuyển đổi succinate thành fumarate bởi một enzyme succinate </w:t>
      </w:r>
      <w:r w:rsidR="00CE748C" w:rsidRPr="00874A8A">
        <w:rPr>
          <w:rFonts w:asciiTheme="majorHAnsi" w:eastAsia="Arial" w:hAnsiTheme="majorHAnsi" w:cstheme="majorHAnsi"/>
          <w:bCs/>
          <w:sz w:val="28"/>
          <w:szCs w:val="28"/>
          <w:lang w:eastAsia="vi-VN"/>
        </w:rPr>
        <w:t>d</w:t>
      </w:r>
      <w:r w:rsidR="005B1F64" w:rsidRPr="00874A8A">
        <w:rPr>
          <w:rFonts w:asciiTheme="majorHAnsi" w:eastAsia="Arial" w:hAnsiTheme="majorHAnsi" w:cstheme="majorHAnsi"/>
          <w:bCs/>
          <w:sz w:val="28"/>
          <w:szCs w:val="28"/>
          <w:lang w:eastAsia="vi-VN"/>
        </w:rPr>
        <w:t>ehydrogenase.</w:t>
      </w:r>
    </w:p>
    <w:p w14:paraId="1DD3FC81" w14:textId="051D3A46" w:rsidR="005B1F64" w:rsidRPr="00874A8A" w:rsidRDefault="005B1F64" w:rsidP="0004546E">
      <w:pPr>
        <w:spacing w:after="0" w:line="240" w:lineRule="auto"/>
        <w:jc w:val="both"/>
        <w:rPr>
          <w:rFonts w:asciiTheme="majorHAnsi" w:eastAsia="Arial" w:hAnsiTheme="majorHAnsi" w:cstheme="majorHAnsi"/>
          <w:bCs/>
          <w:sz w:val="28"/>
          <w:szCs w:val="28"/>
          <w:lang w:eastAsia="vi-VN"/>
        </w:rPr>
      </w:pPr>
      <w:r w:rsidRPr="00874A8A">
        <w:rPr>
          <w:rFonts w:asciiTheme="majorHAnsi" w:eastAsia="Arial" w:hAnsiTheme="majorHAnsi" w:cstheme="majorHAnsi"/>
          <w:bCs/>
          <w:sz w:val="28"/>
          <w:szCs w:val="28"/>
          <w:lang w:eastAsia="vi-VN"/>
        </w:rPr>
        <w:t>a. Nêu vai trò của enzym dehydrogenase trong chu trình Krebs và giải thích ngắn gọn tầm quan trọng của vai trò này trong việc sản xuất ATP.</w:t>
      </w:r>
    </w:p>
    <w:p w14:paraId="7CA39EC7" w14:textId="77777777" w:rsidR="003835C7" w:rsidRPr="00874A8A" w:rsidRDefault="003835C7" w:rsidP="0004546E">
      <w:pPr>
        <w:spacing w:after="0" w:line="240" w:lineRule="auto"/>
        <w:jc w:val="both"/>
        <w:rPr>
          <w:rFonts w:asciiTheme="majorHAnsi" w:eastAsia="Arial" w:hAnsiTheme="majorHAnsi" w:cstheme="majorHAnsi"/>
          <w:bCs/>
          <w:sz w:val="28"/>
          <w:szCs w:val="28"/>
          <w:lang w:eastAsia="vi-VN"/>
        </w:rPr>
      </w:pPr>
      <w:r w:rsidRPr="00874A8A">
        <w:rPr>
          <w:rFonts w:asciiTheme="majorHAnsi" w:eastAsia="Arial" w:hAnsiTheme="majorHAnsi" w:cstheme="majorHAnsi"/>
          <w:bCs/>
          <w:sz w:val="28"/>
          <w:szCs w:val="28"/>
          <w:lang w:eastAsia="vi-VN"/>
        </w:rPr>
        <w:t>b.</w:t>
      </w:r>
      <w:r w:rsidR="005B1F64" w:rsidRPr="00874A8A">
        <w:rPr>
          <w:rFonts w:asciiTheme="majorHAnsi" w:eastAsia="Arial" w:hAnsiTheme="majorHAnsi" w:cstheme="majorHAnsi"/>
          <w:bCs/>
          <w:sz w:val="28"/>
          <w:szCs w:val="28"/>
          <w:lang w:eastAsia="vi-VN"/>
        </w:rPr>
        <w:t xml:space="preserve"> Một cuộc điều tra đã được thực hiện về ảnh hưởng của nồng độ khác nhau của các ion nhôm đối với hoạt động của succinate dehydrogenase. Nồng độ enzyme và tất cả các điều kiện khác được giữ không đổi. Biểu đồ dưới đây cho thấy kết quả của cuộc điều tra này. </w:t>
      </w:r>
    </w:p>
    <w:p w14:paraId="5B5C7B78" w14:textId="457B2285" w:rsidR="003835C7" w:rsidRPr="00874A8A" w:rsidRDefault="00BE4BDE" w:rsidP="0004546E">
      <w:pPr>
        <w:spacing w:after="0" w:line="240" w:lineRule="auto"/>
        <w:jc w:val="center"/>
        <w:rPr>
          <w:rFonts w:asciiTheme="majorHAnsi" w:eastAsia="Arial" w:hAnsiTheme="majorHAnsi" w:cstheme="majorHAnsi"/>
          <w:bCs/>
          <w:sz w:val="28"/>
          <w:szCs w:val="28"/>
          <w:lang w:eastAsia="vi-VN"/>
        </w:rPr>
      </w:pPr>
      <w:r w:rsidRPr="00874A8A">
        <w:rPr>
          <w:rFonts w:asciiTheme="majorHAnsi" w:eastAsia="Arial" w:hAnsiTheme="majorHAnsi" w:cstheme="majorHAnsi"/>
          <w:bCs/>
          <w:noProof/>
          <w:sz w:val="28"/>
          <w:szCs w:val="28"/>
          <w:lang w:eastAsia="vi-VN"/>
        </w:rPr>
        <w:drawing>
          <wp:inline distT="0" distB="0" distL="0" distR="0" wp14:anchorId="6A721960" wp14:editId="7C07775D">
            <wp:extent cx="3402965" cy="320421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2965" cy="3204210"/>
                    </a:xfrm>
                    <a:prstGeom prst="rect">
                      <a:avLst/>
                    </a:prstGeom>
                    <a:noFill/>
                    <a:ln>
                      <a:noFill/>
                    </a:ln>
                  </pic:spPr>
                </pic:pic>
              </a:graphicData>
            </a:graphic>
          </wp:inline>
        </w:drawing>
      </w:r>
    </w:p>
    <w:p w14:paraId="6BB65D13" w14:textId="1FE82C59" w:rsidR="003835C7" w:rsidRPr="00874A8A" w:rsidRDefault="003835C7" w:rsidP="0004546E">
      <w:pPr>
        <w:spacing w:after="0" w:line="240" w:lineRule="auto"/>
        <w:jc w:val="both"/>
        <w:rPr>
          <w:rFonts w:asciiTheme="majorHAnsi" w:eastAsia="Arial" w:hAnsiTheme="majorHAnsi" w:cstheme="majorHAnsi"/>
          <w:bCs/>
          <w:sz w:val="28"/>
          <w:szCs w:val="28"/>
          <w:lang w:eastAsia="vi-VN"/>
        </w:rPr>
      </w:pPr>
      <w:r w:rsidRPr="00874A8A">
        <w:rPr>
          <w:rFonts w:asciiTheme="majorHAnsi" w:eastAsia="Arial" w:hAnsiTheme="majorHAnsi" w:cstheme="majorHAnsi"/>
          <w:bCs/>
          <w:sz w:val="28"/>
          <w:szCs w:val="28"/>
          <w:lang w:eastAsia="vi-VN"/>
        </w:rPr>
        <w:t xml:space="preserve">Hãy </w:t>
      </w:r>
      <w:r w:rsidR="005B1F64" w:rsidRPr="00874A8A">
        <w:rPr>
          <w:rFonts w:asciiTheme="majorHAnsi" w:eastAsia="Arial" w:hAnsiTheme="majorHAnsi" w:cstheme="majorHAnsi"/>
          <w:bCs/>
          <w:sz w:val="28"/>
          <w:szCs w:val="28"/>
          <w:lang w:eastAsia="vi-VN"/>
        </w:rPr>
        <w:t xml:space="preserve">mô tả </w:t>
      </w:r>
      <w:r w:rsidRPr="00874A8A">
        <w:rPr>
          <w:rFonts w:asciiTheme="majorHAnsi" w:eastAsia="Arial" w:hAnsiTheme="majorHAnsi" w:cstheme="majorHAnsi"/>
          <w:bCs/>
          <w:sz w:val="28"/>
          <w:szCs w:val="28"/>
          <w:lang w:eastAsia="vi-VN"/>
        </w:rPr>
        <w:t>ảnh hưởng</w:t>
      </w:r>
      <w:r w:rsidR="005B1F64" w:rsidRPr="00874A8A">
        <w:rPr>
          <w:rFonts w:asciiTheme="majorHAnsi" w:eastAsia="Arial" w:hAnsiTheme="majorHAnsi" w:cstheme="majorHAnsi"/>
          <w:bCs/>
          <w:sz w:val="28"/>
          <w:szCs w:val="28"/>
          <w:lang w:eastAsia="vi-VN"/>
        </w:rPr>
        <w:t xml:space="preserve"> của ion nhôm </w:t>
      </w:r>
      <w:r w:rsidRPr="00874A8A">
        <w:rPr>
          <w:rFonts w:asciiTheme="majorHAnsi" w:eastAsia="Arial" w:hAnsiTheme="majorHAnsi" w:cstheme="majorHAnsi"/>
          <w:bCs/>
          <w:sz w:val="28"/>
          <w:szCs w:val="28"/>
          <w:lang w:eastAsia="vi-VN"/>
        </w:rPr>
        <w:t xml:space="preserve">tại các nồng độ khác nhau lên </w:t>
      </w:r>
      <w:r w:rsidR="005B1F64" w:rsidRPr="00874A8A">
        <w:rPr>
          <w:rFonts w:asciiTheme="majorHAnsi" w:eastAsia="Arial" w:hAnsiTheme="majorHAnsi" w:cstheme="majorHAnsi"/>
          <w:bCs/>
          <w:sz w:val="28"/>
          <w:szCs w:val="28"/>
          <w:lang w:eastAsia="vi-VN"/>
        </w:rPr>
        <w:t xml:space="preserve">tốc độ sản xuất </w:t>
      </w:r>
      <w:r w:rsidRPr="00874A8A">
        <w:rPr>
          <w:rFonts w:asciiTheme="majorHAnsi" w:eastAsia="Arial" w:hAnsiTheme="majorHAnsi" w:cstheme="majorHAnsi"/>
          <w:bCs/>
          <w:sz w:val="28"/>
          <w:szCs w:val="28"/>
          <w:lang w:eastAsia="vi-VN"/>
        </w:rPr>
        <w:t>fumarate. Giải thích.</w:t>
      </w:r>
    </w:p>
    <w:p w14:paraId="4BEB4A24" w14:textId="4E7474CD" w:rsidR="001E2B25" w:rsidRPr="00874A8A" w:rsidRDefault="00274AE9" w:rsidP="0004546E">
      <w:pPr>
        <w:spacing w:after="0" w:line="240" w:lineRule="auto"/>
        <w:jc w:val="both"/>
        <w:rPr>
          <w:rFonts w:asciiTheme="majorHAnsi" w:eastAsia="Arial" w:hAnsiTheme="majorHAnsi" w:cstheme="majorHAnsi"/>
          <w:bCs/>
          <w:sz w:val="28"/>
          <w:szCs w:val="28"/>
          <w:lang w:eastAsia="vi-VN"/>
        </w:rPr>
      </w:pPr>
      <w:r w:rsidRPr="00874A8A">
        <w:rPr>
          <w:rFonts w:asciiTheme="majorHAnsi" w:eastAsia="Arial" w:hAnsiTheme="majorHAnsi" w:cstheme="majorHAnsi"/>
          <w:bCs/>
          <w:sz w:val="28"/>
          <w:szCs w:val="28"/>
          <w:lang w:eastAsia="vi-VN"/>
        </w:rPr>
        <w:lastRenderedPageBreak/>
        <w:t xml:space="preserve">2. </w:t>
      </w:r>
      <w:r w:rsidR="001E2B25" w:rsidRPr="00874A8A">
        <w:rPr>
          <w:rFonts w:asciiTheme="majorHAnsi" w:eastAsia="Arial" w:hAnsiTheme="majorHAnsi" w:cstheme="majorHAnsi"/>
          <w:bCs/>
          <w:sz w:val="28"/>
          <w:szCs w:val="28"/>
          <w:lang w:eastAsia="vi-VN"/>
        </w:rPr>
        <w:t>Đồ thị dưới đây cung cấp thông tin về đặc tính quang hợp ở 1 loài thực vật C3. Trong bóng tối cây không thực hiện quá trình quang hợp.</w:t>
      </w:r>
    </w:p>
    <w:p w14:paraId="49C583CF" w14:textId="32EAB88B" w:rsidR="001E2B25" w:rsidRPr="00874A8A" w:rsidRDefault="001E2B25" w:rsidP="0004546E">
      <w:pPr>
        <w:spacing w:after="0" w:line="240" w:lineRule="auto"/>
        <w:jc w:val="center"/>
        <w:rPr>
          <w:rFonts w:asciiTheme="majorHAnsi" w:eastAsia="Arial" w:hAnsiTheme="majorHAnsi" w:cstheme="majorHAnsi"/>
          <w:bCs/>
          <w:sz w:val="28"/>
          <w:szCs w:val="28"/>
          <w:lang w:eastAsia="vi-VN"/>
        </w:rPr>
      </w:pPr>
      <w:r w:rsidRPr="00874A8A">
        <w:rPr>
          <w:rFonts w:asciiTheme="majorHAnsi" w:eastAsia="Arial" w:hAnsiTheme="majorHAnsi" w:cstheme="majorHAnsi"/>
          <w:bCs/>
          <w:noProof/>
          <w:sz w:val="28"/>
          <w:szCs w:val="28"/>
          <w:lang w:eastAsia="vi-VN"/>
        </w:rPr>
        <w:drawing>
          <wp:inline distT="0" distB="0" distL="0" distR="0" wp14:anchorId="6BED39E0" wp14:editId="696DC350">
            <wp:extent cx="3402965" cy="320421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2965" cy="3204210"/>
                    </a:xfrm>
                    <a:prstGeom prst="rect">
                      <a:avLst/>
                    </a:prstGeom>
                    <a:noFill/>
                    <a:ln>
                      <a:noFill/>
                    </a:ln>
                  </pic:spPr>
                </pic:pic>
              </a:graphicData>
            </a:graphic>
          </wp:inline>
        </w:drawing>
      </w:r>
    </w:p>
    <w:p w14:paraId="7827C4E9" w14:textId="2243A588" w:rsidR="00850481" w:rsidRPr="00874A8A" w:rsidRDefault="00196137" w:rsidP="0004546E">
      <w:pPr>
        <w:spacing w:after="0" w:line="240" w:lineRule="auto"/>
        <w:jc w:val="both"/>
        <w:rPr>
          <w:rFonts w:asciiTheme="majorHAnsi" w:eastAsia="Arial" w:hAnsiTheme="majorHAnsi" w:cstheme="majorHAnsi"/>
          <w:bCs/>
          <w:sz w:val="28"/>
          <w:szCs w:val="28"/>
          <w:lang w:eastAsia="vi-VN"/>
        </w:rPr>
      </w:pPr>
      <w:r w:rsidRPr="00874A8A">
        <w:rPr>
          <w:rFonts w:asciiTheme="majorHAnsi" w:eastAsia="Arial" w:hAnsiTheme="majorHAnsi" w:cstheme="majorHAnsi"/>
          <w:bCs/>
          <w:sz w:val="28"/>
          <w:szCs w:val="28"/>
          <w:lang w:eastAsia="vi-VN"/>
        </w:rPr>
        <w:t xml:space="preserve">a. </w:t>
      </w:r>
      <w:r w:rsidR="001E2B25" w:rsidRPr="00874A8A">
        <w:rPr>
          <w:rFonts w:asciiTheme="majorHAnsi" w:eastAsia="Arial" w:hAnsiTheme="majorHAnsi" w:cstheme="majorHAnsi"/>
          <w:bCs/>
          <w:sz w:val="28"/>
          <w:szCs w:val="28"/>
          <w:lang w:eastAsia="vi-VN"/>
        </w:rPr>
        <w:t>Dựa vào đồ thị, hãy xác định điểm bù ánh sáng của loài thực vật trên. Giải thích.</w:t>
      </w:r>
    </w:p>
    <w:p w14:paraId="7628FF12" w14:textId="4F0EE96C" w:rsidR="001E2B25" w:rsidRPr="00874A8A" w:rsidRDefault="00196137" w:rsidP="0004546E">
      <w:pPr>
        <w:spacing w:after="0" w:line="240" w:lineRule="auto"/>
        <w:jc w:val="both"/>
        <w:rPr>
          <w:rFonts w:asciiTheme="majorHAnsi" w:eastAsia="Arial" w:hAnsiTheme="majorHAnsi" w:cstheme="majorHAnsi"/>
          <w:bCs/>
          <w:sz w:val="28"/>
          <w:szCs w:val="28"/>
          <w:lang w:eastAsia="vi-VN"/>
        </w:rPr>
      </w:pPr>
      <w:r w:rsidRPr="00874A8A">
        <w:rPr>
          <w:rFonts w:asciiTheme="majorHAnsi" w:eastAsia="Arial" w:hAnsiTheme="majorHAnsi" w:cstheme="majorHAnsi"/>
          <w:bCs/>
          <w:sz w:val="28"/>
          <w:szCs w:val="28"/>
          <w:lang w:eastAsia="vi-VN"/>
        </w:rPr>
        <w:t>b. Trong mỗi giai đoạn A và B, hãy x</w:t>
      </w:r>
      <w:r w:rsidR="001E2B25" w:rsidRPr="00874A8A">
        <w:rPr>
          <w:rFonts w:asciiTheme="majorHAnsi" w:eastAsia="Arial" w:hAnsiTheme="majorHAnsi" w:cstheme="majorHAnsi"/>
          <w:bCs/>
          <w:sz w:val="28"/>
          <w:szCs w:val="28"/>
          <w:lang w:eastAsia="vi-VN"/>
        </w:rPr>
        <w:t>ác định yếu tố</w:t>
      </w:r>
      <w:r w:rsidRPr="00874A8A">
        <w:rPr>
          <w:rFonts w:asciiTheme="majorHAnsi" w:eastAsia="Arial" w:hAnsiTheme="majorHAnsi" w:cstheme="majorHAnsi"/>
          <w:bCs/>
          <w:sz w:val="28"/>
          <w:szCs w:val="28"/>
          <w:lang w:eastAsia="vi-VN"/>
        </w:rPr>
        <w:t xml:space="preserve"> giới hạn quy định </w:t>
      </w:r>
      <w:r w:rsidR="001E2B25" w:rsidRPr="00874A8A">
        <w:rPr>
          <w:rFonts w:asciiTheme="majorHAnsi" w:eastAsia="Arial" w:hAnsiTheme="majorHAnsi" w:cstheme="majorHAnsi"/>
          <w:bCs/>
          <w:sz w:val="28"/>
          <w:szCs w:val="28"/>
          <w:lang w:eastAsia="vi-VN"/>
        </w:rPr>
        <w:t xml:space="preserve">cường độ quang hợp của loài thực vật </w:t>
      </w:r>
      <w:r w:rsidRPr="00874A8A">
        <w:rPr>
          <w:rFonts w:asciiTheme="majorHAnsi" w:eastAsia="Arial" w:hAnsiTheme="majorHAnsi" w:cstheme="majorHAnsi"/>
          <w:bCs/>
          <w:sz w:val="28"/>
          <w:szCs w:val="28"/>
          <w:lang w:eastAsia="vi-VN"/>
        </w:rPr>
        <w:t>trên.</w:t>
      </w:r>
    </w:p>
    <w:p w14:paraId="4CBDA1F4" w14:textId="500F9DCF" w:rsidR="000C1711" w:rsidRPr="00874A8A" w:rsidRDefault="00874F57" w:rsidP="0004546E">
      <w:pPr>
        <w:spacing w:after="0" w:line="240" w:lineRule="auto"/>
        <w:jc w:val="both"/>
        <w:rPr>
          <w:rFonts w:asciiTheme="majorHAnsi" w:hAnsiTheme="majorHAnsi" w:cstheme="majorHAnsi"/>
          <w:b/>
          <w:sz w:val="28"/>
          <w:szCs w:val="28"/>
          <w:lang w:val="pt-BR"/>
        </w:rPr>
      </w:pPr>
      <w:r w:rsidRPr="00874A8A">
        <w:rPr>
          <w:rFonts w:asciiTheme="majorHAnsi" w:hAnsiTheme="majorHAnsi" w:cstheme="majorHAnsi"/>
          <w:b/>
          <w:sz w:val="28"/>
          <w:szCs w:val="28"/>
          <w:lang w:val="es-MX"/>
        </w:rPr>
        <w:t xml:space="preserve">Câu </w:t>
      </w:r>
      <w:r w:rsidR="00B40DD5" w:rsidRPr="00874A8A">
        <w:rPr>
          <w:rFonts w:asciiTheme="majorHAnsi" w:hAnsiTheme="majorHAnsi" w:cstheme="majorHAnsi"/>
          <w:b/>
          <w:sz w:val="28"/>
          <w:szCs w:val="28"/>
          <w:lang w:val="es-MX"/>
        </w:rPr>
        <w:t>3</w:t>
      </w:r>
      <w:r w:rsidRPr="00874A8A">
        <w:rPr>
          <w:rFonts w:asciiTheme="majorHAnsi" w:hAnsiTheme="majorHAnsi" w:cstheme="majorHAnsi"/>
          <w:b/>
          <w:sz w:val="28"/>
          <w:szCs w:val="28"/>
          <w:lang w:val="es-MX"/>
        </w:rPr>
        <w:t xml:space="preserve"> (2 </w:t>
      </w:r>
      <w:r w:rsidR="000C1711" w:rsidRPr="00874A8A">
        <w:rPr>
          <w:rFonts w:asciiTheme="majorHAnsi" w:hAnsiTheme="majorHAnsi" w:cstheme="majorHAnsi"/>
          <w:b/>
          <w:sz w:val="28"/>
          <w:szCs w:val="28"/>
          <w:lang w:val="es-MX"/>
        </w:rPr>
        <w:t>điểm).</w:t>
      </w:r>
      <w:r w:rsidRPr="00874A8A">
        <w:rPr>
          <w:rFonts w:asciiTheme="majorHAnsi" w:hAnsiTheme="majorHAnsi" w:cstheme="majorHAnsi"/>
          <w:b/>
          <w:sz w:val="28"/>
          <w:szCs w:val="28"/>
          <w:lang w:val="es-MX"/>
        </w:rPr>
        <w:t xml:space="preserve"> </w:t>
      </w:r>
      <w:r w:rsidR="00B40DD5" w:rsidRPr="00874A8A">
        <w:rPr>
          <w:rFonts w:asciiTheme="majorHAnsi" w:hAnsiTheme="majorHAnsi" w:cstheme="majorHAnsi"/>
          <w:b/>
          <w:sz w:val="28"/>
          <w:szCs w:val="28"/>
          <w:lang w:val="es-MX"/>
        </w:rPr>
        <w:t>Sinh</w:t>
      </w:r>
      <w:r w:rsidR="00B40DD5" w:rsidRPr="00874A8A">
        <w:rPr>
          <w:rFonts w:asciiTheme="majorHAnsi" w:hAnsiTheme="majorHAnsi" w:cstheme="majorHAnsi"/>
          <w:b/>
          <w:sz w:val="28"/>
          <w:szCs w:val="28"/>
        </w:rPr>
        <w:t xml:space="preserve"> trưởng – phát triển, s</w:t>
      </w:r>
      <w:r w:rsidRPr="00874A8A">
        <w:rPr>
          <w:rFonts w:asciiTheme="majorHAnsi" w:hAnsiTheme="majorHAnsi" w:cstheme="majorHAnsi"/>
          <w:b/>
          <w:sz w:val="28"/>
          <w:szCs w:val="28"/>
          <w:lang w:val="pt-BR"/>
        </w:rPr>
        <w:t xml:space="preserve">inh </w:t>
      </w:r>
      <w:r w:rsidR="00B40DD5" w:rsidRPr="00874A8A">
        <w:rPr>
          <w:rFonts w:asciiTheme="majorHAnsi" w:hAnsiTheme="majorHAnsi" w:cstheme="majorHAnsi"/>
          <w:b/>
          <w:sz w:val="28"/>
          <w:szCs w:val="28"/>
          <w:lang w:val="pt-BR"/>
        </w:rPr>
        <w:t>sản</w:t>
      </w:r>
      <w:r w:rsidR="00B40DD5" w:rsidRPr="00874A8A">
        <w:rPr>
          <w:rFonts w:asciiTheme="majorHAnsi" w:hAnsiTheme="majorHAnsi" w:cstheme="majorHAnsi"/>
          <w:b/>
          <w:sz w:val="28"/>
          <w:szCs w:val="28"/>
        </w:rPr>
        <w:t>, cảm ứng</w:t>
      </w:r>
      <w:r w:rsidRPr="00874A8A">
        <w:rPr>
          <w:rFonts w:asciiTheme="majorHAnsi" w:hAnsiTheme="majorHAnsi" w:cstheme="majorHAnsi"/>
          <w:b/>
          <w:sz w:val="28"/>
          <w:szCs w:val="28"/>
          <w:lang w:val="pt-BR"/>
        </w:rPr>
        <w:t xml:space="preserve"> ở thực vật</w:t>
      </w:r>
    </w:p>
    <w:p w14:paraId="08E687CB" w14:textId="7D16642A" w:rsidR="007360EA" w:rsidRPr="00874A8A" w:rsidRDefault="003872D6" w:rsidP="0004546E">
      <w:pPr>
        <w:spacing w:after="0" w:line="240" w:lineRule="auto"/>
        <w:rPr>
          <w:rFonts w:asciiTheme="majorHAnsi" w:hAnsiTheme="majorHAnsi" w:cstheme="majorHAnsi"/>
          <w:sz w:val="28"/>
          <w:szCs w:val="28"/>
        </w:rPr>
      </w:pPr>
      <w:r w:rsidRPr="00874A8A">
        <w:rPr>
          <w:rFonts w:asciiTheme="majorHAnsi" w:hAnsiTheme="majorHAnsi" w:cstheme="majorHAnsi"/>
          <w:bCs/>
          <w:sz w:val="28"/>
          <w:szCs w:val="28"/>
          <w:lang w:val="pt-BR"/>
        </w:rPr>
        <w:t>1</w:t>
      </w:r>
      <w:r w:rsidRPr="00874A8A">
        <w:rPr>
          <w:rFonts w:asciiTheme="majorHAnsi" w:hAnsiTheme="majorHAnsi" w:cstheme="majorHAnsi"/>
          <w:bCs/>
          <w:sz w:val="28"/>
          <w:szCs w:val="28"/>
        </w:rPr>
        <w:t xml:space="preserve">. </w:t>
      </w:r>
      <w:r w:rsidR="007360EA" w:rsidRPr="00874A8A">
        <w:rPr>
          <w:rFonts w:asciiTheme="majorHAnsi" w:hAnsiTheme="majorHAnsi" w:cstheme="majorHAnsi"/>
          <w:sz w:val="28"/>
          <w:szCs w:val="28"/>
        </w:rPr>
        <w:t xml:space="preserve">Hãy </w:t>
      </w:r>
      <w:r w:rsidR="007360EA" w:rsidRPr="00874A8A">
        <w:rPr>
          <w:rFonts w:asciiTheme="majorHAnsi" w:hAnsiTheme="majorHAnsi" w:cstheme="majorHAnsi"/>
          <w:sz w:val="28"/>
          <w:szCs w:val="28"/>
          <w:lang w:val="en-US"/>
        </w:rPr>
        <w:t>xác</w:t>
      </w:r>
      <w:r w:rsidR="007360EA" w:rsidRPr="00874A8A">
        <w:rPr>
          <w:rFonts w:asciiTheme="majorHAnsi" w:hAnsiTheme="majorHAnsi" w:cstheme="majorHAnsi"/>
          <w:sz w:val="28"/>
          <w:szCs w:val="28"/>
        </w:rPr>
        <w:t xml:space="preserve"> định kết quả đáp ứng ba bước trong mỗi trường hợp sau:</w:t>
      </w:r>
    </w:p>
    <w:tbl>
      <w:tblPr>
        <w:tblStyle w:val="TableGrid"/>
        <w:tblW w:w="9725" w:type="dxa"/>
        <w:tblLook w:val="04A0" w:firstRow="1" w:lastRow="0" w:firstColumn="1" w:lastColumn="0" w:noHBand="0" w:noVBand="1"/>
      </w:tblPr>
      <w:tblGrid>
        <w:gridCol w:w="4815"/>
        <w:gridCol w:w="1276"/>
        <w:gridCol w:w="1417"/>
        <w:gridCol w:w="2217"/>
      </w:tblGrid>
      <w:tr w:rsidR="007360EA" w:rsidRPr="00874A8A" w14:paraId="733F1CAC" w14:textId="77777777" w:rsidTr="007360EA">
        <w:trPr>
          <w:trHeight w:val="389"/>
        </w:trPr>
        <w:tc>
          <w:tcPr>
            <w:tcW w:w="4815" w:type="dxa"/>
          </w:tcPr>
          <w:p w14:paraId="0EF43A8F" w14:textId="77777777" w:rsidR="007360EA" w:rsidRPr="00874A8A" w:rsidRDefault="007360EA" w:rsidP="0004546E">
            <w:pPr>
              <w:rPr>
                <w:rFonts w:asciiTheme="majorHAnsi" w:hAnsiTheme="majorHAnsi" w:cstheme="majorHAnsi"/>
                <w:sz w:val="28"/>
                <w:szCs w:val="28"/>
              </w:rPr>
            </w:pPr>
          </w:p>
        </w:tc>
        <w:tc>
          <w:tcPr>
            <w:tcW w:w="1276" w:type="dxa"/>
          </w:tcPr>
          <w:p w14:paraId="4A77422F" w14:textId="77777777" w:rsidR="007360EA" w:rsidRPr="00874A8A" w:rsidRDefault="007360EA" w:rsidP="0004546E">
            <w:pPr>
              <w:rPr>
                <w:rFonts w:asciiTheme="majorHAnsi" w:hAnsiTheme="majorHAnsi" w:cstheme="majorHAnsi"/>
                <w:sz w:val="28"/>
                <w:szCs w:val="28"/>
              </w:rPr>
            </w:pPr>
            <w:r w:rsidRPr="00874A8A">
              <w:rPr>
                <w:rFonts w:asciiTheme="majorHAnsi" w:hAnsiTheme="majorHAnsi" w:cstheme="majorHAnsi"/>
                <w:sz w:val="28"/>
                <w:szCs w:val="28"/>
              </w:rPr>
              <w:t>Đối chứng</w:t>
            </w:r>
          </w:p>
        </w:tc>
        <w:tc>
          <w:tcPr>
            <w:tcW w:w="1417" w:type="dxa"/>
          </w:tcPr>
          <w:p w14:paraId="5C32F4CA" w14:textId="77777777" w:rsidR="007360EA" w:rsidRPr="00874A8A" w:rsidRDefault="007360EA" w:rsidP="0004546E">
            <w:pPr>
              <w:rPr>
                <w:rFonts w:asciiTheme="majorHAnsi" w:hAnsiTheme="majorHAnsi" w:cstheme="majorHAnsi"/>
                <w:sz w:val="28"/>
                <w:szCs w:val="28"/>
              </w:rPr>
            </w:pPr>
            <w:r w:rsidRPr="00874A8A">
              <w:rPr>
                <w:rFonts w:asciiTheme="majorHAnsi" w:hAnsiTheme="majorHAnsi" w:cstheme="majorHAnsi"/>
                <w:sz w:val="28"/>
                <w:szCs w:val="28"/>
              </w:rPr>
              <w:t>Bổ sung ethylene</w:t>
            </w:r>
          </w:p>
        </w:tc>
        <w:tc>
          <w:tcPr>
            <w:tcW w:w="2217" w:type="dxa"/>
          </w:tcPr>
          <w:p w14:paraId="29E5E2EB" w14:textId="77777777" w:rsidR="007360EA" w:rsidRPr="00874A8A" w:rsidRDefault="007360EA" w:rsidP="0004546E">
            <w:pPr>
              <w:rPr>
                <w:rFonts w:asciiTheme="majorHAnsi" w:hAnsiTheme="majorHAnsi" w:cstheme="majorHAnsi"/>
                <w:sz w:val="28"/>
                <w:szCs w:val="28"/>
              </w:rPr>
            </w:pPr>
            <w:r w:rsidRPr="00874A8A">
              <w:rPr>
                <w:rFonts w:asciiTheme="majorHAnsi" w:hAnsiTheme="majorHAnsi" w:cstheme="majorHAnsi"/>
                <w:sz w:val="28"/>
                <w:szCs w:val="28"/>
              </w:rPr>
              <w:t>Chất ức chế tổng hợp ethylenen</w:t>
            </w:r>
          </w:p>
        </w:tc>
      </w:tr>
      <w:tr w:rsidR="007360EA" w:rsidRPr="00874A8A" w14:paraId="29C7EA26" w14:textId="77777777" w:rsidTr="007360EA">
        <w:trPr>
          <w:trHeight w:val="185"/>
        </w:trPr>
        <w:tc>
          <w:tcPr>
            <w:tcW w:w="4815" w:type="dxa"/>
          </w:tcPr>
          <w:p w14:paraId="573BE161" w14:textId="77777777" w:rsidR="007360EA" w:rsidRPr="00874A8A" w:rsidRDefault="007360EA" w:rsidP="0004546E">
            <w:pPr>
              <w:rPr>
                <w:rFonts w:asciiTheme="majorHAnsi" w:hAnsiTheme="majorHAnsi" w:cstheme="majorHAnsi"/>
                <w:sz w:val="28"/>
                <w:szCs w:val="28"/>
              </w:rPr>
            </w:pPr>
            <w:r w:rsidRPr="00874A8A">
              <w:rPr>
                <w:rFonts w:asciiTheme="majorHAnsi" w:hAnsiTheme="majorHAnsi" w:cstheme="majorHAnsi"/>
                <w:sz w:val="28"/>
                <w:szCs w:val="28"/>
              </w:rPr>
              <w:t>Kiểu dại</w:t>
            </w:r>
          </w:p>
        </w:tc>
        <w:tc>
          <w:tcPr>
            <w:tcW w:w="1276" w:type="dxa"/>
          </w:tcPr>
          <w:p w14:paraId="2F42197C" w14:textId="77777777" w:rsidR="007360EA" w:rsidRPr="00874A8A" w:rsidRDefault="007360EA" w:rsidP="0004546E">
            <w:pPr>
              <w:rPr>
                <w:rFonts w:asciiTheme="majorHAnsi" w:hAnsiTheme="majorHAnsi" w:cstheme="majorHAnsi"/>
                <w:sz w:val="28"/>
                <w:szCs w:val="28"/>
              </w:rPr>
            </w:pPr>
          </w:p>
        </w:tc>
        <w:tc>
          <w:tcPr>
            <w:tcW w:w="1417" w:type="dxa"/>
          </w:tcPr>
          <w:p w14:paraId="15D87C52" w14:textId="77777777" w:rsidR="007360EA" w:rsidRPr="00874A8A" w:rsidRDefault="007360EA" w:rsidP="0004546E">
            <w:pPr>
              <w:rPr>
                <w:rFonts w:asciiTheme="majorHAnsi" w:hAnsiTheme="majorHAnsi" w:cstheme="majorHAnsi"/>
                <w:sz w:val="28"/>
                <w:szCs w:val="28"/>
              </w:rPr>
            </w:pPr>
          </w:p>
        </w:tc>
        <w:tc>
          <w:tcPr>
            <w:tcW w:w="2217" w:type="dxa"/>
          </w:tcPr>
          <w:p w14:paraId="2D261A33" w14:textId="77777777" w:rsidR="007360EA" w:rsidRPr="00874A8A" w:rsidRDefault="007360EA" w:rsidP="0004546E">
            <w:pPr>
              <w:rPr>
                <w:rFonts w:asciiTheme="majorHAnsi" w:hAnsiTheme="majorHAnsi" w:cstheme="majorHAnsi"/>
                <w:sz w:val="28"/>
                <w:szCs w:val="28"/>
              </w:rPr>
            </w:pPr>
          </w:p>
        </w:tc>
      </w:tr>
      <w:tr w:rsidR="007360EA" w:rsidRPr="00874A8A" w14:paraId="0143A694" w14:textId="77777777" w:rsidTr="007360EA">
        <w:trPr>
          <w:trHeight w:val="389"/>
        </w:trPr>
        <w:tc>
          <w:tcPr>
            <w:tcW w:w="4815" w:type="dxa"/>
          </w:tcPr>
          <w:p w14:paraId="756E828D" w14:textId="77777777" w:rsidR="007360EA" w:rsidRPr="00874A8A" w:rsidRDefault="007360EA" w:rsidP="0004546E">
            <w:pPr>
              <w:rPr>
                <w:rFonts w:asciiTheme="majorHAnsi" w:hAnsiTheme="majorHAnsi" w:cstheme="majorHAnsi"/>
                <w:sz w:val="28"/>
                <w:szCs w:val="28"/>
              </w:rPr>
            </w:pPr>
            <w:r w:rsidRPr="00874A8A">
              <w:rPr>
                <w:rFonts w:asciiTheme="majorHAnsi" w:hAnsiTheme="majorHAnsi" w:cstheme="majorHAnsi"/>
                <w:sz w:val="28"/>
                <w:szCs w:val="28"/>
              </w:rPr>
              <w:t>Thể ein (không mẫn cảm với ethylene)</w:t>
            </w:r>
          </w:p>
        </w:tc>
        <w:tc>
          <w:tcPr>
            <w:tcW w:w="1276" w:type="dxa"/>
          </w:tcPr>
          <w:p w14:paraId="2B9357C1" w14:textId="77777777" w:rsidR="007360EA" w:rsidRPr="00874A8A" w:rsidRDefault="007360EA" w:rsidP="0004546E">
            <w:pPr>
              <w:rPr>
                <w:rFonts w:asciiTheme="majorHAnsi" w:hAnsiTheme="majorHAnsi" w:cstheme="majorHAnsi"/>
                <w:sz w:val="28"/>
                <w:szCs w:val="28"/>
              </w:rPr>
            </w:pPr>
          </w:p>
        </w:tc>
        <w:tc>
          <w:tcPr>
            <w:tcW w:w="1417" w:type="dxa"/>
          </w:tcPr>
          <w:p w14:paraId="4E9A5CC1" w14:textId="77777777" w:rsidR="007360EA" w:rsidRPr="00874A8A" w:rsidRDefault="007360EA" w:rsidP="0004546E">
            <w:pPr>
              <w:rPr>
                <w:rFonts w:asciiTheme="majorHAnsi" w:hAnsiTheme="majorHAnsi" w:cstheme="majorHAnsi"/>
                <w:sz w:val="28"/>
                <w:szCs w:val="28"/>
              </w:rPr>
            </w:pPr>
          </w:p>
        </w:tc>
        <w:tc>
          <w:tcPr>
            <w:tcW w:w="2217" w:type="dxa"/>
          </w:tcPr>
          <w:p w14:paraId="12E5498F" w14:textId="77777777" w:rsidR="007360EA" w:rsidRPr="00874A8A" w:rsidRDefault="007360EA" w:rsidP="0004546E">
            <w:pPr>
              <w:rPr>
                <w:rFonts w:asciiTheme="majorHAnsi" w:hAnsiTheme="majorHAnsi" w:cstheme="majorHAnsi"/>
                <w:sz w:val="28"/>
                <w:szCs w:val="28"/>
              </w:rPr>
            </w:pPr>
          </w:p>
        </w:tc>
      </w:tr>
      <w:tr w:rsidR="007360EA" w:rsidRPr="00874A8A" w14:paraId="325187E2" w14:textId="77777777" w:rsidTr="007360EA">
        <w:trPr>
          <w:trHeight w:val="389"/>
        </w:trPr>
        <w:tc>
          <w:tcPr>
            <w:tcW w:w="4815" w:type="dxa"/>
          </w:tcPr>
          <w:p w14:paraId="1B5A3503" w14:textId="77777777" w:rsidR="007360EA" w:rsidRPr="00874A8A" w:rsidRDefault="007360EA" w:rsidP="0004546E">
            <w:pPr>
              <w:rPr>
                <w:rFonts w:asciiTheme="majorHAnsi" w:hAnsiTheme="majorHAnsi" w:cstheme="majorHAnsi"/>
                <w:sz w:val="28"/>
                <w:szCs w:val="28"/>
              </w:rPr>
            </w:pPr>
            <w:r w:rsidRPr="00874A8A">
              <w:rPr>
                <w:rFonts w:asciiTheme="majorHAnsi" w:hAnsiTheme="majorHAnsi" w:cstheme="majorHAnsi"/>
                <w:sz w:val="28"/>
                <w:szCs w:val="28"/>
              </w:rPr>
              <w:t>Thể eto (tạo ra quá mức ethylene)</w:t>
            </w:r>
          </w:p>
        </w:tc>
        <w:tc>
          <w:tcPr>
            <w:tcW w:w="1276" w:type="dxa"/>
          </w:tcPr>
          <w:p w14:paraId="6EB0853C" w14:textId="77777777" w:rsidR="007360EA" w:rsidRPr="00874A8A" w:rsidRDefault="007360EA" w:rsidP="0004546E">
            <w:pPr>
              <w:rPr>
                <w:rFonts w:asciiTheme="majorHAnsi" w:hAnsiTheme="majorHAnsi" w:cstheme="majorHAnsi"/>
                <w:sz w:val="28"/>
                <w:szCs w:val="28"/>
              </w:rPr>
            </w:pPr>
          </w:p>
        </w:tc>
        <w:tc>
          <w:tcPr>
            <w:tcW w:w="1417" w:type="dxa"/>
          </w:tcPr>
          <w:p w14:paraId="04F44FA4" w14:textId="77777777" w:rsidR="007360EA" w:rsidRPr="00874A8A" w:rsidRDefault="007360EA" w:rsidP="0004546E">
            <w:pPr>
              <w:rPr>
                <w:rFonts w:asciiTheme="majorHAnsi" w:hAnsiTheme="majorHAnsi" w:cstheme="majorHAnsi"/>
                <w:sz w:val="28"/>
                <w:szCs w:val="28"/>
              </w:rPr>
            </w:pPr>
          </w:p>
        </w:tc>
        <w:tc>
          <w:tcPr>
            <w:tcW w:w="2217" w:type="dxa"/>
          </w:tcPr>
          <w:p w14:paraId="2B9FF39D" w14:textId="77777777" w:rsidR="007360EA" w:rsidRPr="00874A8A" w:rsidRDefault="007360EA" w:rsidP="0004546E">
            <w:pPr>
              <w:rPr>
                <w:rFonts w:asciiTheme="majorHAnsi" w:hAnsiTheme="majorHAnsi" w:cstheme="majorHAnsi"/>
                <w:sz w:val="28"/>
                <w:szCs w:val="28"/>
              </w:rPr>
            </w:pPr>
          </w:p>
        </w:tc>
      </w:tr>
      <w:tr w:rsidR="007360EA" w:rsidRPr="00874A8A" w14:paraId="7E781A42" w14:textId="77777777" w:rsidTr="007360EA">
        <w:trPr>
          <w:trHeight w:val="381"/>
        </w:trPr>
        <w:tc>
          <w:tcPr>
            <w:tcW w:w="4815" w:type="dxa"/>
          </w:tcPr>
          <w:p w14:paraId="7CD6A544" w14:textId="77777777" w:rsidR="007360EA" w:rsidRPr="00874A8A" w:rsidRDefault="007360EA" w:rsidP="0004546E">
            <w:pPr>
              <w:rPr>
                <w:rFonts w:asciiTheme="majorHAnsi" w:hAnsiTheme="majorHAnsi" w:cstheme="majorHAnsi"/>
                <w:sz w:val="28"/>
                <w:szCs w:val="28"/>
              </w:rPr>
            </w:pPr>
            <w:r w:rsidRPr="00874A8A">
              <w:rPr>
                <w:rFonts w:asciiTheme="majorHAnsi" w:hAnsiTheme="majorHAnsi" w:cstheme="majorHAnsi"/>
                <w:sz w:val="28"/>
                <w:szCs w:val="28"/>
              </w:rPr>
              <w:t>Thể ctr (luôn đáp ứng ba bước)</w:t>
            </w:r>
          </w:p>
        </w:tc>
        <w:tc>
          <w:tcPr>
            <w:tcW w:w="1276" w:type="dxa"/>
          </w:tcPr>
          <w:p w14:paraId="518F1C6F" w14:textId="77777777" w:rsidR="007360EA" w:rsidRPr="00874A8A" w:rsidRDefault="007360EA" w:rsidP="0004546E">
            <w:pPr>
              <w:rPr>
                <w:rFonts w:asciiTheme="majorHAnsi" w:hAnsiTheme="majorHAnsi" w:cstheme="majorHAnsi"/>
                <w:sz w:val="28"/>
                <w:szCs w:val="28"/>
              </w:rPr>
            </w:pPr>
          </w:p>
        </w:tc>
        <w:tc>
          <w:tcPr>
            <w:tcW w:w="1417" w:type="dxa"/>
          </w:tcPr>
          <w:p w14:paraId="7A42BC8A" w14:textId="77777777" w:rsidR="007360EA" w:rsidRPr="00874A8A" w:rsidRDefault="007360EA" w:rsidP="0004546E">
            <w:pPr>
              <w:rPr>
                <w:rFonts w:asciiTheme="majorHAnsi" w:hAnsiTheme="majorHAnsi" w:cstheme="majorHAnsi"/>
                <w:sz w:val="28"/>
                <w:szCs w:val="28"/>
              </w:rPr>
            </w:pPr>
          </w:p>
        </w:tc>
        <w:tc>
          <w:tcPr>
            <w:tcW w:w="2217" w:type="dxa"/>
          </w:tcPr>
          <w:p w14:paraId="6D4801C0" w14:textId="77777777" w:rsidR="007360EA" w:rsidRPr="00874A8A" w:rsidRDefault="007360EA" w:rsidP="0004546E">
            <w:pPr>
              <w:rPr>
                <w:rFonts w:asciiTheme="majorHAnsi" w:hAnsiTheme="majorHAnsi" w:cstheme="majorHAnsi"/>
                <w:sz w:val="28"/>
                <w:szCs w:val="28"/>
              </w:rPr>
            </w:pPr>
          </w:p>
        </w:tc>
      </w:tr>
    </w:tbl>
    <w:p w14:paraId="0225F47B" w14:textId="523ABC07" w:rsidR="00A109D8" w:rsidRPr="00874A8A" w:rsidRDefault="00A109D8"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lang w:val="pt-BR"/>
        </w:rPr>
        <w:t>2</w:t>
      </w:r>
      <w:r w:rsidRPr="00874A8A">
        <w:rPr>
          <w:rFonts w:asciiTheme="majorHAnsi" w:hAnsiTheme="majorHAnsi" w:cstheme="majorHAnsi"/>
          <w:bCs/>
          <w:sz w:val="28"/>
          <w:szCs w:val="28"/>
        </w:rPr>
        <w:t xml:space="preserve">. Bạn quan tâm đến cơ chế mà hai loại cây yêu thích của bạn sử dụng để ngăn chặn quá trình tự thụ tinh. Thực vật A sử dụng khả năng tự không tương thích của </w:t>
      </w:r>
      <w:r w:rsidR="00116D1C" w:rsidRPr="00874A8A">
        <w:rPr>
          <w:rFonts w:asciiTheme="majorHAnsi" w:hAnsiTheme="majorHAnsi" w:cstheme="majorHAnsi"/>
          <w:bCs/>
          <w:sz w:val="28"/>
          <w:szCs w:val="28"/>
        </w:rPr>
        <w:t xml:space="preserve">thể </w:t>
      </w:r>
      <w:r w:rsidRPr="00874A8A">
        <w:rPr>
          <w:rFonts w:asciiTheme="majorHAnsi" w:hAnsiTheme="majorHAnsi" w:cstheme="majorHAnsi"/>
          <w:bCs/>
          <w:sz w:val="28"/>
          <w:szCs w:val="28"/>
        </w:rPr>
        <w:t>giao tử, trong khi thực vật B sử dụng khả năng tự không tương thích của thể bào tử. Những cây này có thể thụ phấn cho nhau, vì vậy chúng rất thích hợp cho việc nghiên cứu! Nghiên cứu trước đây chứng minh rằng sự không tương thích được kiểm soát bởi locus S. Dựa trên giải trình tự bộ gen, bạn biết rằng kiểu gen của cây A tại vị trí này là S</w:t>
      </w:r>
      <w:r w:rsidRPr="00874A8A">
        <w:rPr>
          <w:rFonts w:asciiTheme="majorHAnsi" w:hAnsiTheme="majorHAnsi" w:cstheme="majorHAnsi"/>
          <w:bCs/>
          <w:sz w:val="28"/>
          <w:szCs w:val="28"/>
          <w:vertAlign w:val="subscript"/>
        </w:rPr>
        <w:t>1</w:t>
      </w:r>
      <w:r w:rsidRPr="00874A8A">
        <w:rPr>
          <w:rFonts w:asciiTheme="majorHAnsi" w:hAnsiTheme="majorHAnsi" w:cstheme="majorHAnsi"/>
          <w:bCs/>
          <w:sz w:val="28"/>
          <w:szCs w:val="28"/>
        </w:rPr>
        <w:t>S</w:t>
      </w:r>
      <w:r w:rsidRPr="00874A8A">
        <w:rPr>
          <w:rFonts w:asciiTheme="majorHAnsi" w:hAnsiTheme="majorHAnsi" w:cstheme="majorHAnsi"/>
          <w:bCs/>
          <w:sz w:val="28"/>
          <w:szCs w:val="28"/>
          <w:vertAlign w:val="subscript"/>
        </w:rPr>
        <w:t>2</w:t>
      </w:r>
      <w:r w:rsidRPr="00874A8A">
        <w:rPr>
          <w:rFonts w:asciiTheme="majorHAnsi" w:hAnsiTheme="majorHAnsi" w:cstheme="majorHAnsi"/>
          <w:bCs/>
          <w:sz w:val="28"/>
          <w:szCs w:val="28"/>
        </w:rPr>
        <w:t xml:space="preserve"> và kiểu gen của cây B tại vị trí này là S</w:t>
      </w:r>
      <w:r w:rsidRPr="00874A8A">
        <w:rPr>
          <w:rFonts w:asciiTheme="majorHAnsi" w:hAnsiTheme="majorHAnsi" w:cstheme="majorHAnsi"/>
          <w:bCs/>
          <w:sz w:val="28"/>
          <w:szCs w:val="28"/>
          <w:vertAlign w:val="subscript"/>
        </w:rPr>
        <w:t>2</w:t>
      </w:r>
      <w:r w:rsidRPr="00874A8A">
        <w:rPr>
          <w:rFonts w:asciiTheme="majorHAnsi" w:hAnsiTheme="majorHAnsi" w:cstheme="majorHAnsi"/>
          <w:bCs/>
          <w:sz w:val="28"/>
          <w:szCs w:val="28"/>
        </w:rPr>
        <w:t>S</w:t>
      </w:r>
      <w:r w:rsidRPr="00874A8A">
        <w:rPr>
          <w:rFonts w:asciiTheme="majorHAnsi" w:hAnsiTheme="majorHAnsi" w:cstheme="majorHAnsi"/>
          <w:bCs/>
          <w:sz w:val="28"/>
          <w:szCs w:val="28"/>
          <w:vertAlign w:val="subscript"/>
        </w:rPr>
        <w:t xml:space="preserve">3 </w:t>
      </w:r>
      <w:r w:rsidRPr="00874A8A">
        <w:rPr>
          <w:rFonts w:asciiTheme="majorHAnsi" w:hAnsiTheme="majorHAnsi" w:cstheme="majorHAnsi"/>
          <w:bCs/>
          <w:sz w:val="28"/>
          <w:szCs w:val="28"/>
        </w:rPr>
        <w:t>. Nếu lấy hạt phấn của cây A thụ phấn cho cây B thì kết quả sẽ khác gì so với khi lấy hạt phấn của cây B thụ phấn cho cây A. Giải thích.</w:t>
      </w:r>
    </w:p>
    <w:p w14:paraId="78BDA9E6" w14:textId="42788811" w:rsidR="000C1711" w:rsidRPr="00874A8A" w:rsidRDefault="009725BC" w:rsidP="0004546E">
      <w:pPr>
        <w:spacing w:after="0" w:line="240" w:lineRule="auto"/>
        <w:jc w:val="both"/>
        <w:rPr>
          <w:rFonts w:asciiTheme="majorHAnsi" w:hAnsiTheme="majorHAnsi" w:cstheme="majorHAnsi"/>
          <w:b/>
          <w:sz w:val="28"/>
          <w:szCs w:val="28"/>
          <w:lang w:val="es-MX"/>
        </w:rPr>
      </w:pPr>
      <w:r w:rsidRPr="00874A8A">
        <w:rPr>
          <w:rFonts w:asciiTheme="majorHAnsi" w:hAnsiTheme="majorHAnsi" w:cstheme="majorHAnsi"/>
          <w:b/>
          <w:sz w:val="28"/>
          <w:szCs w:val="28"/>
          <w:lang w:val="pt-BR"/>
        </w:rPr>
        <w:t xml:space="preserve">Câu </w:t>
      </w:r>
      <w:r w:rsidR="00B40DD5" w:rsidRPr="00874A8A">
        <w:rPr>
          <w:rFonts w:asciiTheme="majorHAnsi" w:hAnsiTheme="majorHAnsi" w:cstheme="majorHAnsi"/>
          <w:b/>
          <w:sz w:val="28"/>
          <w:szCs w:val="28"/>
          <w:lang w:val="pt-BR"/>
        </w:rPr>
        <w:t>4</w:t>
      </w:r>
      <w:r w:rsidRPr="00874A8A">
        <w:rPr>
          <w:rFonts w:asciiTheme="majorHAnsi" w:hAnsiTheme="majorHAnsi" w:cstheme="majorHAnsi"/>
          <w:b/>
          <w:sz w:val="28"/>
          <w:szCs w:val="28"/>
          <w:lang w:val="pt-BR"/>
        </w:rPr>
        <w:t xml:space="preserve"> </w:t>
      </w:r>
      <w:r w:rsidR="00874F57" w:rsidRPr="00874A8A">
        <w:rPr>
          <w:rFonts w:asciiTheme="majorHAnsi" w:hAnsiTheme="majorHAnsi" w:cstheme="majorHAnsi"/>
          <w:b/>
          <w:sz w:val="28"/>
          <w:szCs w:val="28"/>
          <w:lang w:val="pt-BR"/>
        </w:rPr>
        <w:t>(2</w:t>
      </w:r>
      <w:r w:rsidR="000C1711" w:rsidRPr="00874A8A">
        <w:rPr>
          <w:rFonts w:asciiTheme="majorHAnsi" w:hAnsiTheme="majorHAnsi" w:cstheme="majorHAnsi"/>
          <w:b/>
          <w:sz w:val="28"/>
          <w:szCs w:val="28"/>
          <w:lang w:val="pt-BR"/>
        </w:rPr>
        <w:t xml:space="preserve"> điểm)</w:t>
      </w:r>
      <w:r w:rsidR="00874F57" w:rsidRPr="00874A8A">
        <w:rPr>
          <w:rFonts w:asciiTheme="majorHAnsi" w:hAnsiTheme="majorHAnsi" w:cstheme="majorHAnsi"/>
          <w:b/>
          <w:sz w:val="28"/>
          <w:szCs w:val="28"/>
          <w:lang w:val="pt-BR"/>
        </w:rPr>
        <w:t xml:space="preserve">. </w:t>
      </w:r>
      <w:r w:rsidR="00874F57" w:rsidRPr="00874A8A">
        <w:rPr>
          <w:rFonts w:asciiTheme="majorHAnsi" w:hAnsiTheme="majorHAnsi" w:cstheme="majorHAnsi"/>
          <w:b/>
          <w:sz w:val="28"/>
          <w:szCs w:val="28"/>
          <w:lang w:val="es-MX"/>
        </w:rPr>
        <w:t>Tiêu hóa và hô hấp ở động vật</w:t>
      </w:r>
    </w:p>
    <w:p w14:paraId="55CD9C14" w14:textId="0663A77E" w:rsidR="001F41E0" w:rsidRPr="00874A8A" w:rsidRDefault="005945B0"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lang w:val="es-MX"/>
        </w:rPr>
        <w:t>1</w:t>
      </w:r>
      <w:r w:rsidRPr="00874A8A">
        <w:rPr>
          <w:rFonts w:asciiTheme="majorHAnsi" w:hAnsiTheme="majorHAnsi" w:cstheme="majorHAnsi"/>
          <w:bCs/>
          <w:sz w:val="28"/>
          <w:szCs w:val="28"/>
        </w:rPr>
        <w:t xml:space="preserve">. </w:t>
      </w:r>
      <w:r w:rsidR="001F41E0" w:rsidRPr="00874A8A">
        <w:rPr>
          <w:rFonts w:asciiTheme="majorHAnsi" w:hAnsiTheme="majorHAnsi" w:cstheme="majorHAnsi"/>
          <w:bCs/>
          <w:sz w:val="28"/>
          <w:szCs w:val="28"/>
        </w:rPr>
        <w:t>Một cuộc điều tra đã được thực hiện để xác định phản ứng của các tế bào tuyến tụy đối với sự gia tăng nồng độ glucose trong máu. Một người không được ăn hoặc uống bất cứ thứ gì khác ngoài nước trong 12 giờ sau đó uống một dung dịch glucose. Các mẫu máu được lấy từ người đó cách nhau một giờ trong năm giờ, và nồng độ glucose, insulin và glucagon trong máu được xác định. Kết quả được hiển thị trong đồ thị bên dưới.</w:t>
      </w:r>
    </w:p>
    <w:p w14:paraId="381D2F77" w14:textId="212BBAB6" w:rsidR="00496EA9" w:rsidRPr="00874A8A" w:rsidRDefault="00496EA9" w:rsidP="0004546E">
      <w:pPr>
        <w:spacing w:after="0" w:line="240" w:lineRule="auto"/>
        <w:jc w:val="center"/>
        <w:rPr>
          <w:rFonts w:asciiTheme="majorHAnsi" w:hAnsiTheme="majorHAnsi" w:cstheme="majorHAnsi"/>
          <w:bCs/>
          <w:sz w:val="28"/>
          <w:szCs w:val="28"/>
        </w:rPr>
      </w:pPr>
      <w:r w:rsidRPr="00874A8A">
        <w:rPr>
          <w:rFonts w:asciiTheme="majorHAnsi" w:hAnsiTheme="majorHAnsi" w:cstheme="majorHAnsi"/>
          <w:bCs/>
          <w:noProof/>
          <w:sz w:val="28"/>
          <w:szCs w:val="28"/>
        </w:rPr>
        <w:lastRenderedPageBreak/>
        <w:drawing>
          <wp:inline distT="0" distB="0" distL="0" distR="0" wp14:anchorId="0BB2C829" wp14:editId="6C2D4E8F">
            <wp:extent cx="2959100" cy="2336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0" cy="2336800"/>
                    </a:xfrm>
                    <a:prstGeom prst="rect">
                      <a:avLst/>
                    </a:prstGeom>
                    <a:noFill/>
                    <a:ln>
                      <a:noFill/>
                    </a:ln>
                  </pic:spPr>
                </pic:pic>
              </a:graphicData>
            </a:graphic>
          </wp:inline>
        </w:drawing>
      </w:r>
    </w:p>
    <w:p w14:paraId="4BE99D75" w14:textId="0FA4D605" w:rsidR="001F41E0" w:rsidRPr="00874A8A" w:rsidRDefault="00496EA9"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 xml:space="preserve">a. </w:t>
      </w:r>
      <w:r w:rsidR="001F41E0" w:rsidRPr="00874A8A">
        <w:rPr>
          <w:rFonts w:asciiTheme="majorHAnsi" w:hAnsiTheme="majorHAnsi" w:cstheme="majorHAnsi"/>
          <w:bCs/>
          <w:sz w:val="28"/>
          <w:szCs w:val="28"/>
        </w:rPr>
        <w:t>Giải thích lý do tại sao người đó được yêu cầu không được ăn hoặc uống bất cứ thứ gì khác ngoài nước trong 12 giờ trước khi uống glucose.</w:t>
      </w:r>
    </w:p>
    <w:p w14:paraId="2CFC6C8A" w14:textId="4562AB75" w:rsidR="001F41E0" w:rsidRPr="00874A8A" w:rsidRDefault="00496EA9"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 xml:space="preserve">b. </w:t>
      </w:r>
      <w:r w:rsidR="001F41E0" w:rsidRPr="00874A8A">
        <w:rPr>
          <w:rFonts w:asciiTheme="majorHAnsi" w:hAnsiTheme="majorHAnsi" w:cstheme="majorHAnsi"/>
          <w:bCs/>
          <w:sz w:val="28"/>
          <w:szCs w:val="28"/>
        </w:rPr>
        <w:t>Sử dụng thông tin trong hình để mô tả phản ứng của tế bào tuyến tụy đối với sự gia tăng nồng độ glucose.</w:t>
      </w:r>
    </w:p>
    <w:p w14:paraId="6ADCBF06" w14:textId="28615FE7" w:rsidR="001F41E0" w:rsidRPr="00874A8A" w:rsidRDefault="00496EA9"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c.</w:t>
      </w:r>
      <w:r w:rsidR="001F41E0" w:rsidRPr="00874A8A">
        <w:rPr>
          <w:rFonts w:asciiTheme="majorHAnsi" w:hAnsiTheme="majorHAnsi" w:cstheme="majorHAnsi"/>
          <w:bCs/>
          <w:sz w:val="28"/>
          <w:szCs w:val="28"/>
        </w:rPr>
        <w:t xml:space="preserve"> </w:t>
      </w:r>
      <w:r w:rsidRPr="00874A8A">
        <w:rPr>
          <w:rFonts w:asciiTheme="majorHAnsi" w:hAnsiTheme="majorHAnsi" w:cstheme="majorHAnsi"/>
          <w:bCs/>
          <w:sz w:val="28"/>
          <w:szCs w:val="28"/>
        </w:rPr>
        <w:t>K</w:t>
      </w:r>
      <w:r w:rsidR="001F41E0" w:rsidRPr="00874A8A">
        <w:rPr>
          <w:rFonts w:asciiTheme="majorHAnsi" w:hAnsiTheme="majorHAnsi" w:cstheme="majorHAnsi"/>
          <w:bCs/>
          <w:sz w:val="28"/>
          <w:szCs w:val="28"/>
        </w:rPr>
        <w:t>ết quả sẽ thay đổi như thế nào nếu cuộc điều tra tiếp tục kéo dài hơn năm giờ mà người đó không có thức ăn.</w:t>
      </w:r>
    </w:p>
    <w:p w14:paraId="01E5392E" w14:textId="30631A34" w:rsidR="001F41E0" w:rsidRPr="00874A8A" w:rsidRDefault="00496EA9"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 xml:space="preserve">d. </w:t>
      </w:r>
      <w:r w:rsidR="001F41E0" w:rsidRPr="00874A8A">
        <w:rPr>
          <w:rFonts w:asciiTheme="majorHAnsi" w:hAnsiTheme="majorHAnsi" w:cstheme="majorHAnsi"/>
          <w:bCs/>
          <w:sz w:val="28"/>
          <w:szCs w:val="28"/>
        </w:rPr>
        <w:t xml:space="preserve">Phác thảo trình tự các sự kiện sau sự liên kết của glucagon với thụ thể màng của nó trên tế bào </w:t>
      </w:r>
      <w:r w:rsidRPr="00874A8A">
        <w:rPr>
          <w:rFonts w:asciiTheme="majorHAnsi" w:hAnsiTheme="majorHAnsi" w:cstheme="majorHAnsi"/>
          <w:bCs/>
          <w:sz w:val="28"/>
          <w:szCs w:val="28"/>
        </w:rPr>
        <w:t>gan.</w:t>
      </w:r>
    </w:p>
    <w:p w14:paraId="36911CD4" w14:textId="51D9F9B6" w:rsidR="00275B2E" w:rsidRPr="00874A8A" w:rsidRDefault="005945B0"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 xml:space="preserve">2. </w:t>
      </w:r>
      <w:r w:rsidR="00275B2E" w:rsidRPr="00874A8A">
        <w:rPr>
          <w:rFonts w:asciiTheme="majorHAnsi" w:hAnsiTheme="majorHAnsi" w:cstheme="majorHAnsi"/>
          <w:bCs/>
          <w:sz w:val="28"/>
          <w:szCs w:val="28"/>
        </w:rPr>
        <w:t>Dựa vào hiểu biết về cơ chế điều hoà hô hấp, hãy trả lời các câu hỏi dưới đây:</w:t>
      </w:r>
    </w:p>
    <w:p w14:paraId="780BCF92" w14:textId="65C2B9E9" w:rsidR="00275B2E" w:rsidRPr="00874A8A" w:rsidRDefault="00275B2E"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 xml:space="preserve">a. Một người sức khoẻ bình thường, sau khi chủ động thở nhanh và sâu một lúc người này lặn được lâu hơn, tại sao? </w:t>
      </w:r>
    </w:p>
    <w:p w14:paraId="78271D14" w14:textId="7E5CC30A" w:rsidR="00275B2E" w:rsidRPr="00874A8A" w:rsidRDefault="00275B2E"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b. Người này lặn được lâu hơn sau khi thở nhanh và sâu có thể gây ra nguy cơ xấu nào đối với cơ thể?</w:t>
      </w:r>
    </w:p>
    <w:p w14:paraId="19EA4E5E" w14:textId="421FCE41" w:rsidR="00457B46" w:rsidRPr="00874A8A" w:rsidRDefault="009725BC" w:rsidP="0004546E">
      <w:pPr>
        <w:spacing w:after="0" w:line="240" w:lineRule="auto"/>
        <w:jc w:val="both"/>
        <w:rPr>
          <w:rFonts w:asciiTheme="majorHAnsi" w:hAnsiTheme="majorHAnsi" w:cstheme="majorHAnsi"/>
          <w:b/>
          <w:sz w:val="28"/>
          <w:szCs w:val="28"/>
          <w:lang w:val="es-MX"/>
        </w:rPr>
      </w:pPr>
      <w:r w:rsidRPr="00874A8A">
        <w:rPr>
          <w:rFonts w:asciiTheme="majorHAnsi" w:hAnsiTheme="majorHAnsi" w:cstheme="majorHAnsi"/>
          <w:b/>
          <w:sz w:val="28"/>
          <w:szCs w:val="28"/>
          <w:lang w:val="pt-BR"/>
        </w:rPr>
        <w:t xml:space="preserve">Câu </w:t>
      </w:r>
      <w:r w:rsidR="00B40DD5" w:rsidRPr="00874A8A">
        <w:rPr>
          <w:rFonts w:asciiTheme="majorHAnsi" w:hAnsiTheme="majorHAnsi" w:cstheme="majorHAnsi"/>
          <w:b/>
          <w:sz w:val="28"/>
          <w:szCs w:val="28"/>
          <w:lang w:val="pt-BR"/>
        </w:rPr>
        <w:t>5</w:t>
      </w:r>
      <w:r w:rsidRPr="00874A8A">
        <w:rPr>
          <w:rFonts w:asciiTheme="majorHAnsi" w:hAnsiTheme="majorHAnsi" w:cstheme="majorHAnsi"/>
          <w:b/>
          <w:sz w:val="28"/>
          <w:szCs w:val="28"/>
          <w:lang w:val="pt-BR"/>
        </w:rPr>
        <w:t xml:space="preserve"> </w:t>
      </w:r>
      <w:r w:rsidR="000C1711" w:rsidRPr="00874A8A">
        <w:rPr>
          <w:rFonts w:asciiTheme="majorHAnsi" w:hAnsiTheme="majorHAnsi" w:cstheme="majorHAnsi"/>
          <w:b/>
          <w:sz w:val="28"/>
          <w:szCs w:val="28"/>
          <w:lang w:val="pt-BR"/>
        </w:rPr>
        <w:t>(2 điểm)</w:t>
      </w:r>
      <w:r w:rsidR="00874F57" w:rsidRPr="00874A8A">
        <w:rPr>
          <w:rFonts w:asciiTheme="majorHAnsi" w:hAnsiTheme="majorHAnsi" w:cstheme="majorHAnsi"/>
          <w:b/>
          <w:sz w:val="28"/>
          <w:szCs w:val="28"/>
          <w:lang w:val="pt-BR"/>
        </w:rPr>
        <w:t xml:space="preserve">. </w:t>
      </w:r>
      <w:r w:rsidR="00B40DD5" w:rsidRPr="00874A8A">
        <w:rPr>
          <w:rFonts w:asciiTheme="majorHAnsi" w:hAnsiTheme="majorHAnsi" w:cstheme="majorHAnsi"/>
          <w:b/>
          <w:sz w:val="28"/>
          <w:szCs w:val="28"/>
          <w:lang w:val="pt-BR"/>
        </w:rPr>
        <w:t>Sinh</w:t>
      </w:r>
      <w:r w:rsidR="00B40DD5" w:rsidRPr="00874A8A">
        <w:rPr>
          <w:rFonts w:asciiTheme="majorHAnsi" w:hAnsiTheme="majorHAnsi" w:cstheme="majorHAnsi"/>
          <w:b/>
          <w:sz w:val="28"/>
          <w:szCs w:val="28"/>
        </w:rPr>
        <w:t xml:space="preserve"> lí máu, t</w:t>
      </w:r>
      <w:r w:rsidR="00874F57" w:rsidRPr="00874A8A">
        <w:rPr>
          <w:rFonts w:asciiTheme="majorHAnsi" w:hAnsiTheme="majorHAnsi" w:cstheme="majorHAnsi"/>
          <w:b/>
          <w:sz w:val="28"/>
          <w:szCs w:val="28"/>
          <w:lang w:val="es-MX"/>
        </w:rPr>
        <w:t>uần hoàn</w:t>
      </w:r>
    </w:p>
    <w:p w14:paraId="7F6C45BB" w14:textId="0F91D1E9" w:rsidR="00160265" w:rsidRPr="00874A8A" w:rsidRDefault="00160265" w:rsidP="0004546E">
      <w:pPr>
        <w:spacing w:after="0" w:line="240" w:lineRule="auto"/>
        <w:jc w:val="both"/>
        <w:rPr>
          <w:rFonts w:asciiTheme="majorHAnsi" w:hAnsiTheme="majorHAnsi" w:cstheme="majorHAnsi"/>
          <w:bCs/>
          <w:sz w:val="28"/>
          <w:szCs w:val="28"/>
          <w:lang w:val="es-MX"/>
        </w:rPr>
      </w:pPr>
      <w:r w:rsidRPr="00874A8A">
        <w:rPr>
          <w:rFonts w:asciiTheme="majorHAnsi" w:hAnsiTheme="majorHAnsi" w:cstheme="majorHAnsi"/>
          <w:bCs/>
          <w:sz w:val="28"/>
          <w:szCs w:val="28"/>
          <w:lang w:val="es-MX"/>
        </w:rPr>
        <w:t>1</w:t>
      </w:r>
      <w:r w:rsidRPr="00874A8A">
        <w:rPr>
          <w:rFonts w:asciiTheme="majorHAnsi" w:hAnsiTheme="majorHAnsi" w:cstheme="majorHAnsi"/>
          <w:bCs/>
          <w:sz w:val="28"/>
          <w:szCs w:val="28"/>
        </w:rPr>
        <w:t xml:space="preserve">. </w:t>
      </w:r>
      <w:r w:rsidRPr="00874A8A">
        <w:rPr>
          <w:rFonts w:asciiTheme="majorHAnsi" w:hAnsiTheme="majorHAnsi" w:cstheme="majorHAnsi"/>
          <w:bCs/>
          <w:sz w:val="28"/>
          <w:szCs w:val="28"/>
          <w:lang w:val="es-MX"/>
        </w:rPr>
        <w:t>Một bệnh nhân ít</w:t>
      </w:r>
      <w:r w:rsidRPr="00874A8A">
        <w:rPr>
          <w:rFonts w:asciiTheme="majorHAnsi" w:hAnsiTheme="majorHAnsi" w:cstheme="majorHAnsi"/>
          <w:bCs/>
          <w:sz w:val="28"/>
          <w:szCs w:val="28"/>
        </w:rPr>
        <w:t xml:space="preserve"> </w:t>
      </w:r>
      <w:r w:rsidRPr="00874A8A">
        <w:rPr>
          <w:rFonts w:asciiTheme="majorHAnsi" w:hAnsiTheme="majorHAnsi" w:cstheme="majorHAnsi"/>
          <w:bCs/>
          <w:sz w:val="28"/>
          <w:szCs w:val="28"/>
          <w:lang w:val="es-MX"/>
        </w:rPr>
        <w:t>tập thể dục. Xét nghiệm máu cho thấy chỉ</w:t>
      </w:r>
      <w:r w:rsidRPr="00874A8A">
        <w:rPr>
          <w:rFonts w:asciiTheme="majorHAnsi" w:hAnsiTheme="majorHAnsi" w:cstheme="majorHAnsi"/>
          <w:bCs/>
          <w:sz w:val="28"/>
          <w:szCs w:val="28"/>
        </w:rPr>
        <w:t xml:space="preserve"> số</w:t>
      </w:r>
      <w:r w:rsidRPr="00874A8A">
        <w:rPr>
          <w:rFonts w:asciiTheme="majorHAnsi" w:hAnsiTheme="majorHAnsi" w:cstheme="majorHAnsi"/>
          <w:bCs/>
          <w:sz w:val="28"/>
          <w:szCs w:val="28"/>
          <w:lang w:val="es-MX"/>
        </w:rPr>
        <w:t xml:space="preserve"> hematocrit </w:t>
      </w:r>
      <w:r w:rsidRPr="00874A8A">
        <w:rPr>
          <w:rFonts w:asciiTheme="majorHAnsi" w:hAnsiTheme="majorHAnsi" w:cstheme="majorHAnsi"/>
          <w:bCs/>
          <w:sz w:val="28"/>
          <w:szCs w:val="28"/>
        </w:rPr>
        <w:t xml:space="preserve">(phần trăm thể tích của các tế bào hồng cầu trong máu) </w:t>
      </w:r>
      <w:r w:rsidRPr="00874A8A">
        <w:rPr>
          <w:rFonts w:asciiTheme="majorHAnsi" w:hAnsiTheme="majorHAnsi" w:cstheme="majorHAnsi"/>
          <w:bCs/>
          <w:sz w:val="28"/>
          <w:szCs w:val="28"/>
          <w:lang w:val="es-MX"/>
        </w:rPr>
        <w:t>và nồng</w:t>
      </w:r>
      <w:r w:rsidRPr="00874A8A">
        <w:rPr>
          <w:rFonts w:asciiTheme="majorHAnsi" w:hAnsiTheme="majorHAnsi" w:cstheme="majorHAnsi"/>
          <w:bCs/>
          <w:sz w:val="28"/>
          <w:szCs w:val="28"/>
        </w:rPr>
        <w:t xml:space="preserve"> độ </w:t>
      </w:r>
      <w:r w:rsidRPr="00874A8A">
        <w:rPr>
          <w:rFonts w:asciiTheme="majorHAnsi" w:hAnsiTheme="majorHAnsi" w:cstheme="majorHAnsi"/>
          <w:bCs/>
          <w:sz w:val="28"/>
          <w:szCs w:val="28"/>
          <w:lang w:val="es-MX"/>
        </w:rPr>
        <w:t xml:space="preserve">hemoglobin bình thường, nhưng P50 </w:t>
      </w:r>
      <w:r w:rsidRPr="00874A8A">
        <w:rPr>
          <w:rFonts w:asciiTheme="majorHAnsi" w:hAnsiTheme="majorHAnsi" w:cstheme="majorHAnsi"/>
          <w:bCs/>
          <w:sz w:val="28"/>
          <w:szCs w:val="28"/>
        </w:rPr>
        <w:t>(</w:t>
      </w:r>
      <m:oMath>
        <m:sSub>
          <m:sSubPr>
            <m:ctrlPr>
              <w:rPr>
                <w:rFonts w:ascii="Cambria Math" w:hAnsi="Cambria Math" w:cstheme="majorHAnsi"/>
                <w:bCs/>
                <w:i/>
                <w:sz w:val="28"/>
                <w:szCs w:val="28"/>
                <w:vertAlign w:val="subscript"/>
              </w:rPr>
            </m:ctrlPr>
          </m:sSubPr>
          <m:e>
            <m:r>
              <w:rPr>
                <w:rFonts w:ascii="Cambria Math" w:hAnsi="Cambria Math" w:cstheme="majorHAnsi"/>
                <w:sz w:val="28"/>
                <w:szCs w:val="28"/>
                <w:vertAlign w:val="subscript"/>
              </w:rPr>
              <m:t>P</m:t>
            </m:r>
          </m:e>
          <m:sub>
            <m:sSub>
              <m:sSubPr>
                <m:ctrlPr>
                  <w:rPr>
                    <w:rFonts w:ascii="Cambria Math" w:hAnsi="Cambria Math" w:cstheme="majorHAnsi"/>
                    <w:bCs/>
                    <w:i/>
                    <w:sz w:val="28"/>
                    <w:szCs w:val="28"/>
                    <w:vertAlign w:val="subscript"/>
                  </w:rPr>
                </m:ctrlPr>
              </m:sSubPr>
              <m:e>
                <m:r>
                  <w:rPr>
                    <w:rFonts w:ascii="Cambria Math" w:hAnsi="Cambria Math" w:cstheme="majorHAnsi"/>
                    <w:sz w:val="28"/>
                    <w:szCs w:val="28"/>
                    <w:vertAlign w:val="subscript"/>
                  </w:rPr>
                  <m:t>O</m:t>
                </m:r>
              </m:e>
              <m:sub>
                <m:r>
                  <w:rPr>
                    <w:rFonts w:ascii="Cambria Math" w:hAnsi="Cambria Math" w:cstheme="majorHAnsi"/>
                    <w:sz w:val="28"/>
                    <w:szCs w:val="28"/>
                    <w:vertAlign w:val="subscript"/>
                  </w:rPr>
                  <m:t>2</m:t>
                </m:r>
              </m:sub>
            </m:sSub>
          </m:sub>
        </m:sSub>
      </m:oMath>
      <w:r w:rsidRPr="00874A8A">
        <w:rPr>
          <w:rFonts w:asciiTheme="majorHAnsi" w:hAnsiTheme="majorHAnsi" w:cstheme="majorHAnsi"/>
          <w:bCs/>
          <w:sz w:val="28"/>
          <w:szCs w:val="28"/>
        </w:rPr>
        <w:t>ở độ bão hòa 50% )</w:t>
      </w:r>
      <w:r w:rsidRPr="00874A8A">
        <w:rPr>
          <w:rFonts w:asciiTheme="majorHAnsi" w:hAnsiTheme="majorHAnsi" w:cstheme="majorHAnsi"/>
          <w:bCs/>
          <w:sz w:val="28"/>
          <w:szCs w:val="28"/>
          <w:lang w:val="es-MX"/>
        </w:rPr>
        <w:t>giảm.</w:t>
      </w:r>
    </w:p>
    <w:p w14:paraId="77BC1EED" w14:textId="2C29FC3D" w:rsidR="00160265" w:rsidRPr="00874A8A" w:rsidRDefault="00160265" w:rsidP="0004546E">
      <w:pPr>
        <w:spacing w:after="0" w:line="240" w:lineRule="auto"/>
        <w:jc w:val="both"/>
        <w:rPr>
          <w:rFonts w:asciiTheme="majorHAnsi" w:hAnsiTheme="majorHAnsi" w:cstheme="majorHAnsi"/>
          <w:bCs/>
          <w:sz w:val="28"/>
          <w:szCs w:val="28"/>
          <w:lang w:val="es-MX"/>
        </w:rPr>
      </w:pPr>
      <w:r w:rsidRPr="00874A8A">
        <w:rPr>
          <w:rFonts w:asciiTheme="majorHAnsi" w:hAnsiTheme="majorHAnsi" w:cstheme="majorHAnsi"/>
          <w:bCs/>
          <w:sz w:val="28"/>
          <w:szCs w:val="28"/>
          <w:lang w:val="es-MX"/>
        </w:rPr>
        <w:t>Điều nào đúng với sự vận chuyển và phân ly oxyhemoglobin của bệnh</w:t>
      </w:r>
      <w:r w:rsidRPr="00874A8A">
        <w:rPr>
          <w:rFonts w:asciiTheme="majorHAnsi" w:hAnsiTheme="majorHAnsi" w:cstheme="majorHAnsi"/>
          <w:bCs/>
          <w:sz w:val="28"/>
          <w:szCs w:val="28"/>
        </w:rPr>
        <w:t xml:space="preserve"> nhân</w:t>
      </w:r>
      <w:r w:rsidRPr="00874A8A">
        <w:rPr>
          <w:rFonts w:asciiTheme="majorHAnsi" w:hAnsiTheme="majorHAnsi" w:cstheme="majorHAnsi"/>
          <w:bCs/>
          <w:sz w:val="28"/>
          <w:szCs w:val="28"/>
          <w:lang w:val="es-MX"/>
        </w:rPr>
        <w:t>?</w:t>
      </w:r>
    </w:p>
    <w:p w14:paraId="06FB5E04" w14:textId="02259189" w:rsidR="00160265" w:rsidRPr="00874A8A" w:rsidRDefault="00160265" w:rsidP="0004546E">
      <w:pPr>
        <w:spacing w:after="0" w:line="240" w:lineRule="auto"/>
        <w:jc w:val="both"/>
        <w:rPr>
          <w:rFonts w:asciiTheme="majorHAnsi" w:hAnsiTheme="majorHAnsi" w:cstheme="majorHAnsi"/>
          <w:bCs/>
          <w:sz w:val="28"/>
          <w:szCs w:val="28"/>
          <w:lang w:val="es-MX"/>
        </w:rPr>
      </w:pPr>
      <w:r w:rsidRPr="00874A8A">
        <w:rPr>
          <w:rFonts w:asciiTheme="majorHAnsi" w:hAnsiTheme="majorHAnsi" w:cstheme="majorHAnsi"/>
          <w:bCs/>
          <w:sz w:val="28"/>
          <w:szCs w:val="28"/>
          <w:lang w:val="es-MX"/>
        </w:rPr>
        <w:t>a</w:t>
      </w:r>
      <w:r w:rsidRPr="00874A8A">
        <w:rPr>
          <w:rFonts w:asciiTheme="majorHAnsi" w:hAnsiTheme="majorHAnsi" w:cstheme="majorHAnsi"/>
          <w:bCs/>
          <w:sz w:val="28"/>
          <w:szCs w:val="28"/>
        </w:rPr>
        <w:t xml:space="preserve">. </w:t>
      </w:r>
      <w:r w:rsidRPr="00874A8A">
        <w:rPr>
          <w:rFonts w:asciiTheme="majorHAnsi" w:hAnsiTheme="majorHAnsi" w:cstheme="majorHAnsi"/>
          <w:bCs/>
          <w:sz w:val="28"/>
          <w:szCs w:val="28"/>
          <w:lang w:val="es-MX"/>
        </w:rPr>
        <w:t>Ái lực của Hemoglobin đối với oxy tăng lên.</w:t>
      </w:r>
    </w:p>
    <w:p w14:paraId="745272ED" w14:textId="77777777" w:rsidR="00160265" w:rsidRPr="00874A8A" w:rsidRDefault="00160265" w:rsidP="0004546E">
      <w:pPr>
        <w:spacing w:after="0" w:line="240" w:lineRule="auto"/>
        <w:jc w:val="both"/>
        <w:rPr>
          <w:rFonts w:asciiTheme="majorHAnsi" w:hAnsiTheme="majorHAnsi" w:cstheme="majorHAnsi"/>
          <w:bCs/>
          <w:sz w:val="28"/>
          <w:szCs w:val="28"/>
          <w:lang w:val="es-MX"/>
        </w:rPr>
      </w:pPr>
      <w:r w:rsidRPr="00874A8A">
        <w:rPr>
          <w:rFonts w:asciiTheme="majorHAnsi" w:hAnsiTheme="majorHAnsi" w:cstheme="majorHAnsi"/>
          <w:bCs/>
          <w:sz w:val="28"/>
          <w:szCs w:val="28"/>
          <w:lang w:val="es-MX"/>
        </w:rPr>
        <w:t>b. Lượng O</w:t>
      </w:r>
      <w:r w:rsidRPr="00874A8A">
        <w:rPr>
          <w:rFonts w:asciiTheme="majorHAnsi" w:hAnsiTheme="majorHAnsi" w:cstheme="majorHAnsi"/>
          <w:bCs/>
          <w:sz w:val="28"/>
          <w:szCs w:val="28"/>
          <w:vertAlign w:val="subscript"/>
          <w:lang w:val="es-MX"/>
        </w:rPr>
        <w:t>2</w:t>
      </w:r>
      <w:r w:rsidRPr="00874A8A">
        <w:rPr>
          <w:rFonts w:asciiTheme="majorHAnsi" w:hAnsiTheme="majorHAnsi" w:cstheme="majorHAnsi"/>
          <w:bCs/>
          <w:sz w:val="28"/>
          <w:szCs w:val="28"/>
          <w:lang w:val="es-MX"/>
        </w:rPr>
        <w:t xml:space="preserve"> ở mức độ mao mạch phế nang ít hơn bình thường.</w:t>
      </w:r>
    </w:p>
    <w:p w14:paraId="1A0FE623" w14:textId="77777777" w:rsidR="00160265" w:rsidRPr="00874A8A" w:rsidRDefault="00160265" w:rsidP="0004546E">
      <w:pPr>
        <w:spacing w:after="0" w:line="240" w:lineRule="auto"/>
        <w:jc w:val="both"/>
        <w:rPr>
          <w:rFonts w:asciiTheme="majorHAnsi" w:hAnsiTheme="majorHAnsi" w:cstheme="majorHAnsi"/>
          <w:bCs/>
          <w:sz w:val="28"/>
          <w:szCs w:val="28"/>
          <w:lang w:val="es-MX"/>
        </w:rPr>
      </w:pPr>
      <w:r w:rsidRPr="00874A8A">
        <w:rPr>
          <w:rFonts w:asciiTheme="majorHAnsi" w:hAnsiTheme="majorHAnsi" w:cstheme="majorHAnsi"/>
          <w:bCs/>
          <w:sz w:val="28"/>
          <w:szCs w:val="28"/>
          <w:lang w:val="es-MX"/>
        </w:rPr>
        <w:t>c. Quá trình thải oxy được tăng lên ở cấp độ mô.</w:t>
      </w:r>
    </w:p>
    <w:p w14:paraId="6EFC7FE3" w14:textId="786D5128" w:rsidR="00160265" w:rsidRPr="00874A8A" w:rsidRDefault="00160265" w:rsidP="0004546E">
      <w:pPr>
        <w:spacing w:after="0" w:line="240" w:lineRule="auto"/>
        <w:jc w:val="both"/>
        <w:rPr>
          <w:rFonts w:asciiTheme="majorHAnsi" w:hAnsiTheme="majorHAnsi" w:cstheme="majorHAnsi"/>
          <w:bCs/>
          <w:sz w:val="28"/>
          <w:szCs w:val="28"/>
          <w:lang w:val="es-MX"/>
        </w:rPr>
      </w:pPr>
      <w:r w:rsidRPr="00874A8A">
        <w:rPr>
          <w:rFonts w:asciiTheme="majorHAnsi" w:hAnsiTheme="majorHAnsi" w:cstheme="majorHAnsi"/>
          <w:bCs/>
          <w:sz w:val="28"/>
          <w:szCs w:val="28"/>
          <w:lang w:val="es-MX"/>
        </w:rPr>
        <w:t xml:space="preserve">d. Độ bão hòa của huyết sắc tố với oxy thấp hơn bình thường ở bất kỳ </w:t>
      </w:r>
      <m:oMath>
        <m:sSub>
          <m:sSubPr>
            <m:ctrlPr>
              <w:rPr>
                <w:rFonts w:ascii="Cambria Math" w:hAnsi="Cambria Math" w:cstheme="majorHAnsi"/>
                <w:bCs/>
                <w:i/>
                <w:sz w:val="28"/>
                <w:szCs w:val="28"/>
                <w:vertAlign w:val="subscript"/>
              </w:rPr>
            </m:ctrlPr>
          </m:sSubPr>
          <m:e>
            <m:r>
              <w:rPr>
                <w:rFonts w:ascii="Cambria Math" w:hAnsi="Cambria Math" w:cstheme="majorHAnsi"/>
                <w:sz w:val="28"/>
                <w:szCs w:val="28"/>
                <w:vertAlign w:val="subscript"/>
              </w:rPr>
              <m:t>Pa</m:t>
            </m:r>
          </m:e>
          <m:sub>
            <m:sSub>
              <m:sSubPr>
                <m:ctrlPr>
                  <w:rPr>
                    <w:rFonts w:ascii="Cambria Math" w:hAnsi="Cambria Math" w:cstheme="majorHAnsi"/>
                    <w:bCs/>
                    <w:i/>
                    <w:sz w:val="28"/>
                    <w:szCs w:val="28"/>
                    <w:vertAlign w:val="subscript"/>
                  </w:rPr>
                </m:ctrlPr>
              </m:sSubPr>
              <m:e>
                <m:r>
                  <w:rPr>
                    <w:rFonts w:ascii="Cambria Math" w:hAnsi="Cambria Math" w:cstheme="majorHAnsi"/>
                    <w:sz w:val="28"/>
                    <w:szCs w:val="28"/>
                    <w:vertAlign w:val="subscript"/>
                  </w:rPr>
                  <m:t>O</m:t>
                </m:r>
              </m:e>
              <m:sub>
                <m:r>
                  <w:rPr>
                    <w:rFonts w:ascii="Cambria Math" w:hAnsi="Cambria Math" w:cstheme="majorHAnsi"/>
                    <w:sz w:val="28"/>
                    <w:szCs w:val="28"/>
                    <w:vertAlign w:val="subscript"/>
                  </w:rPr>
                  <m:t>2</m:t>
                </m:r>
              </m:sub>
            </m:sSub>
          </m:sub>
        </m:sSub>
      </m:oMath>
      <w:r w:rsidRPr="00874A8A">
        <w:rPr>
          <w:rFonts w:asciiTheme="majorHAnsi" w:hAnsiTheme="majorHAnsi" w:cstheme="majorHAnsi"/>
          <w:bCs/>
          <w:sz w:val="28"/>
          <w:szCs w:val="28"/>
          <w:lang w:val="es-MX"/>
        </w:rPr>
        <w:t xml:space="preserve"> nào.</w:t>
      </w:r>
    </w:p>
    <w:p w14:paraId="180C27F7" w14:textId="3B93D857" w:rsidR="009E1168" w:rsidRPr="00874A8A" w:rsidRDefault="009364C7"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 xml:space="preserve">2. </w:t>
      </w:r>
      <w:r w:rsidR="007947D1" w:rsidRPr="00874A8A">
        <w:rPr>
          <w:rFonts w:asciiTheme="majorHAnsi" w:hAnsiTheme="majorHAnsi" w:cstheme="majorHAnsi"/>
          <w:bCs/>
          <w:sz w:val="28"/>
          <w:szCs w:val="28"/>
        </w:rPr>
        <w:t>Chu kỳ tim mô tả các sự kiện xảy ra trong một nhịp đập của tim. Hình dưới đây cho thấy những thay đổi về huyết áp xảy ra trong tâm nhĩ trái, tâm thất trái và động mạch chủ trong một nhịp đập của tim.</w:t>
      </w:r>
    </w:p>
    <w:p w14:paraId="31DF462B" w14:textId="2CF1CE06" w:rsidR="00E74FB9" w:rsidRPr="00874A8A" w:rsidRDefault="00E74FB9" w:rsidP="0004546E">
      <w:pPr>
        <w:spacing w:after="0" w:line="240" w:lineRule="auto"/>
        <w:jc w:val="center"/>
        <w:rPr>
          <w:rFonts w:asciiTheme="majorHAnsi" w:hAnsiTheme="majorHAnsi" w:cstheme="majorHAnsi"/>
          <w:bCs/>
          <w:sz w:val="28"/>
          <w:szCs w:val="28"/>
        </w:rPr>
      </w:pPr>
      <w:r w:rsidRPr="00874A8A">
        <w:rPr>
          <w:rFonts w:asciiTheme="majorHAnsi" w:hAnsiTheme="majorHAnsi" w:cstheme="majorHAnsi"/>
          <w:bCs/>
          <w:noProof/>
          <w:sz w:val="28"/>
          <w:szCs w:val="28"/>
        </w:rPr>
        <w:lastRenderedPageBreak/>
        <w:drawing>
          <wp:inline distT="0" distB="0" distL="0" distR="0" wp14:anchorId="5EDC381C" wp14:editId="40F78EFA">
            <wp:extent cx="4203700" cy="28892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700" cy="2889250"/>
                    </a:xfrm>
                    <a:prstGeom prst="rect">
                      <a:avLst/>
                    </a:prstGeom>
                    <a:noFill/>
                    <a:ln>
                      <a:noFill/>
                    </a:ln>
                  </pic:spPr>
                </pic:pic>
              </a:graphicData>
            </a:graphic>
          </wp:inline>
        </w:drawing>
      </w:r>
    </w:p>
    <w:p w14:paraId="342F9453" w14:textId="7957DCAD" w:rsidR="007947D1" w:rsidRPr="00874A8A" w:rsidRDefault="007947D1"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Ghép từng sự kiện trong chu kỳ tim với một số thích hợp từ 1 đến 7 trên sơ đồ.</w:t>
      </w:r>
    </w:p>
    <w:tbl>
      <w:tblPr>
        <w:tblStyle w:val="TableGrid"/>
        <w:tblW w:w="0" w:type="auto"/>
        <w:tblLook w:val="04A0" w:firstRow="1" w:lastRow="0" w:firstColumn="1" w:lastColumn="0" w:noHBand="0" w:noVBand="1"/>
      </w:tblPr>
      <w:tblGrid>
        <w:gridCol w:w="4957"/>
        <w:gridCol w:w="4957"/>
      </w:tblGrid>
      <w:tr w:rsidR="00E74FB9" w:rsidRPr="00874A8A" w14:paraId="44BBE3C5" w14:textId="77777777" w:rsidTr="00E74FB9">
        <w:tc>
          <w:tcPr>
            <w:tcW w:w="4957" w:type="dxa"/>
          </w:tcPr>
          <w:p w14:paraId="449802EE" w14:textId="087BBB88" w:rsidR="00E74FB9" w:rsidRPr="00874A8A" w:rsidRDefault="00E74FB9"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Sự kiện</w:t>
            </w:r>
          </w:p>
        </w:tc>
        <w:tc>
          <w:tcPr>
            <w:tcW w:w="4957" w:type="dxa"/>
          </w:tcPr>
          <w:p w14:paraId="16B54F9C" w14:textId="5D13AD92" w:rsidR="00E74FB9" w:rsidRPr="00874A8A" w:rsidRDefault="00E74FB9"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Số</w:t>
            </w:r>
          </w:p>
        </w:tc>
      </w:tr>
      <w:tr w:rsidR="00E74FB9" w:rsidRPr="00874A8A" w14:paraId="399F7CE0" w14:textId="77777777" w:rsidTr="00E74FB9">
        <w:tc>
          <w:tcPr>
            <w:tcW w:w="4957" w:type="dxa"/>
          </w:tcPr>
          <w:p w14:paraId="771DDD12" w14:textId="74071C79" w:rsidR="00E74FB9" w:rsidRPr="00874A8A" w:rsidRDefault="00E74FB9"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Van nhĩ thất mở</w:t>
            </w:r>
          </w:p>
        </w:tc>
        <w:tc>
          <w:tcPr>
            <w:tcW w:w="4957" w:type="dxa"/>
          </w:tcPr>
          <w:p w14:paraId="4FB6F9F1" w14:textId="77777777" w:rsidR="00E74FB9" w:rsidRPr="00874A8A" w:rsidRDefault="00E74FB9" w:rsidP="0004546E">
            <w:pPr>
              <w:jc w:val="both"/>
              <w:rPr>
                <w:rFonts w:asciiTheme="majorHAnsi" w:hAnsiTheme="majorHAnsi" w:cstheme="majorHAnsi"/>
                <w:bCs/>
                <w:sz w:val="28"/>
                <w:szCs w:val="28"/>
              </w:rPr>
            </w:pPr>
          </w:p>
        </w:tc>
      </w:tr>
      <w:tr w:rsidR="00E74FB9" w:rsidRPr="00874A8A" w14:paraId="5EF96629" w14:textId="77777777" w:rsidTr="00E74FB9">
        <w:tc>
          <w:tcPr>
            <w:tcW w:w="4957" w:type="dxa"/>
          </w:tcPr>
          <w:p w14:paraId="36866D8D" w14:textId="7BE1AE56" w:rsidR="00E74FB9" w:rsidRPr="00874A8A" w:rsidRDefault="00E74FB9"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Tâm thất co</w:t>
            </w:r>
          </w:p>
        </w:tc>
        <w:tc>
          <w:tcPr>
            <w:tcW w:w="4957" w:type="dxa"/>
          </w:tcPr>
          <w:p w14:paraId="5E257B55" w14:textId="77777777" w:rsidR="00E74FB9" w:rsidRPr="00874A8A" w:rsidRDefault="00E74FB9" w:rsidP="0004546E">
            <w:pPr>
              <w:jc w:val="both"/>
              <w:rPr>
                <w:rFonts w:asciiTheme="majorHAnsi" w:hAnsiTheme="majorHAnsi" w:cstheme="majorHAnsi"/>
                <w:bCs/>
                <w:sz w:val="28"/>
                <w:szCs w:val="28"/>
              </w:rPr>
            </w:pPr>
          </w:p>
        </w:tc>
      </w:tr>
      <w:tr w:rsidR="00E74FB9" w:rsidRPr="00874A8A" w14:paraId="1A3EFFFF" w14:textId="77777777" w:rsidTr="00E74FB9">
        <w:tc>
          <w:tcPr>
            <w:tcW w:w="4957" w:type="dxa"/>
          </w:tcPr>
          <w:p w14:paraId="20D11D85" w14:textId="3DF77414" w:rsidR="00E74FB9" w:rsidRPr="00874A8A" w:rsidRDefault="00E74FB9"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Van động mạch chủ đóng</w:t>
            </w:r>
          </w:p>
        </w:tc>
        <w:tc>
          <w:tcPr>
            <w:tcW w:w="4957" w:type="dxa"/>
          </w:tcPr>
          <w:p w14:paraId="11663D01" w14:textId="77777777" w:rsidR="00E74FB9" w:rsidRPr="00874A8A" w:rsidRDefault="00E74FB9" w:rsidP="0004546E">
            <w:pPr>
              <w:jc w:val="both"/>
              <w:rPr>
                <w:rFonts w:asciiTheme="majorHAnsi" w:hAnsiTheme="majorHAnsi" w:cstheme="majorHAnsi"/>
                <w:bCs/>
                <w:sz w:val="28"/>
                <w:szCs w:val="28"/>
              </w:rPr>
            </w:pPr>
          </w:p>
        </w:tc>
      </w:tr>
      <w:tr w:rsidR="00E74FB9" w:rsidRPr="00874A8A" w14:paraId="01815A2C" w14:textId="77777777" w:rsidTr="00E74FB9">
        <w:tc>
          <w:tcPr>
            <w:tcW w:w="4957" w:type="dxa"/>
          </w:tcPr>
          <w:p w14:paraId="7DEF88B0" w14:textId="0EBCEB29" w:rsidR="00E74FB9" w:rsidRPr="00874A8A" w:rsidRDefault="00E74FB9"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Giãn tim chung</w:t>
            </w:r>
          </w:p>
        </w:tc>
        <w:tc>
          <w:tcPr>
            <w:tcW w:w="4957" w:type="dxa"/>
          </w:tcPr>
          <w:p w14:paraId="695BCAD6" w14:textId="77777777" w:rsidR="00E74FB9" w:rsidRPr="00874A8A" w:rsidRDefault="00E74FB9" w:rsidP="0004546E">
            <w:pPr>
              <w:jc w:val="both"/>
              <w:rPr>
                <w:rFonts w:asciiTheme="majorHAnsi" w:hAnsiTheme="majorHAnsi" w:cstheme="majorHAnsi"/>
                <w:bCs/>
                <w:sz w:val="28"/>
                <w:szCs w:val="28"/>
              </w:rPr>
            </w:pPr>
          </w:p>
        </w:tc>
      </w:tr>
      <w:tr w:rsidR="00E74FB9" w:rsidRPr="00874A8A" w14:paraId="7A33D509" w14:textId="77777777" w:rsidTr="00E74FB9">
        <w:tc>
          <w:tcPr>
            <w:tcW w:w="4957" w:type="dxa"/>
          </w:tcPr>
          <w:p w14:paraId="5A6D0913" w14:textId="3CC473E5" w:rsidR="00E74FB9" w:rsidRPr="00874A8A" w:rsidRDefault="00E74FB9" w:rsidP="0004546E">
            <w:pPr>
              <w:jc w:val="both"/>
              <w:rPr>
                <w:rFonts w:asciiTheme="majorHAnsi" w:hAnsiTheme="majorHAnsi" w:cstheme="majorHAnsi"/>
                <w:bCs/>
                <w:sz w:val="28"/>
                <w:szCs w:val="28"/>
              </w:rPr>
            </w:pPr>
            <w:r w:rsidRPr="00874A8A">
              <w:rPr>
                <w:rFonts w:asciiTheme="majorHAnsi" w:hAnsiTheme="majorHAnsi" w:cstheme="majorHAnsi"/>
                <w:bCs/>
                <w:sz w:val="28"/>
                <w:szCs w:val="28"/>
              </w:rPr>
              <w:t>Van động mạch chủ mở</w:t>
            </w:r>
          </w:p>
        </w:tc>
        <w:tc>
          <w:tcPr>
            <w:tcW w:w="4957" w:type="dxa"/>
          </w:tcPr>
          <w:p w14:paraId="2401F57F" w14:textId="77777777" w:rsidR="00E74FB9" w:rsidRPr="00874A8A" w:rsidRDefault="00E74FB9" w:rsidP="0004546E">
            <w:pPr>
              <w:jc w:val="both"/>
              <w:rPr>
                <w:rFonts w:asciiTheme="majorHAnsi" w:hAnsiTheme="majorHAnsi" w:cstheme="majorHAnsi"/>
                <w:bCs/>
                <w:sz w:val="28"/>
                <w:szCs w:val="28"/>
              </w:rPr>
            </w:pPr>
          </w:p>
        </w:tc>
      </w:tr>
    </w:tbl>
    <w:p w14:paraId="3F40BBA5" w14:textId="77777777" w:rsidR="00505DF0" w:rsidRPr="00874A8A" w:rsidRDefault="000E7AB4"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 xml:space="preserve">3. </w:t>
      </w:r>
      <w:r w:rsidR="00505DF0" w:rsidRPr="00874A8A">
        <w:rPr>
          <w:rFonts w:asciiTheme="majorHAnsi" w:hAnsiTheme="majorHAnsi" w:cstheme="majorHAnsi"/>
          <w:bCs/>
          <w:sz w:val="28"/>
          <w:szCs w:val="28"/>
        </w:rPr>
        <w:t xml:space="preserve">Phân số tống máu </w:t>
      </w:r>
      <w:r w:rsidR="00C96C2A" w:rsidRPr="00874A8A">
        <w:rPr>
          <w:rFonts w:asciiTheme="majorHAnsi" w:hAnsiTheme="majorHAnsi" w:cstheme="majorHAnsi"/>
          <w:bCs/>
          <w:sz w:val="28"/>
          <w:szCs w:val="28"/>
        </w:rPr>
        <w:t>sẽ tăng lên khi một người đột ngột đứng lên (phản xạ baroreceptor)</w:t>
      </w:r>
      <w:r w:rsidR="00505DF0" w:rsidRPr="00874A8A">
        <w:rPr>
          <w:rFonts w:asciiTheme="majorHAnsi" w:hAnsiTheme="majorHAnsi" w:cstheme="majorHAnsi"/>
          <w:bCs/>
          <w:sz w:val="28"/>
          <w:szCs w:val="28"/>
        </w:rPr>
        <w:t>.</w:t>
      </w:r>
    </w:p>
    <w:p w14:paraId="56B017C8" w14:textId="3F235988" w:rsidR="00C96C2A" w:rsidRPr="00874A8A" w:rsidRDefault="00505DF0"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 xml:space="preserve">Phân số tống máu (EF) = </w:t>
      </w:r>
      <m:oMath>
        <m:f>
          <m:fPr>
            <m:ctrlPr>
              <w:rPr>
                <w:rFonts w:ascii="Cambria Math" w:hAnsi="Cambria Math" w:cstheme="majorHAnsi"/>
                <w:bCs/>
                <w:sz w:val="28"/>
                <w:szCs w:val="28"/>
              </w:rPr>
            </m:ctrlPr>
          </m:fPr>
          <m:num>
            <m:r>
              <m:rPr>
                <m:sty m:val="p"/>
              </m:rPr>
              <w:rPr>
                <w:rFonts w:ascii="Cambria Math" w:hAnsi="Cambria Math" w:cstheme="majorHAnsi"/>
                <w:sz w:val="28"/>
                <w:szCs w:val="28"/>
              </w:rPr>
              <m:t>lượng máu bơm ra khỏi tâm thất (ml máu)</m:t>
            </m:r>
          </m:num>
          <m:den>
            <m:r>
              <m:rPr>
                <m:sty m:val="p"/>
              </m:rPr>
              <w:rPr>
                <w:rFonts w:ascii="Cambria Math" w:hAnsi="Cambria Math" w:cstheme="majorHAnsi"/>
                <w:sz w:val="28"/>
                <w:szCs w:val="28"/>
              </w:rPr>
              <m:t>tổng lượng máu có trong tâm thất (ml máu)</m:t>
            </m:r>
          </m:den>
        </m:f>
        <m:r>
          <w:rPr>
            <w:rFonts w:ascii="Cambria Math" w:hAnsi="Cambria Math" w:cstheme="majorHAnsi"/>
            <w:sz w:val="28"/>
            <w:szCs w:val="28"/>
          </w:rPr>
          <m:t xml:space="preserve"> ×100%</m:t>
        </m:r>
      </m:oMath>
      <w:r w:rsidR="00C96C2A" w:rsidRPr="00874A8A">
        <w:rPr>
          <w:rFonts w:asciiTheme="majorHAnsi" w:hAnsiTheme="majorHAnsi" w:cstheme="majorHAnsi"/>
          <w:bCs/>
          <w:sz w:val="28"/>
          <w:szCs w:val="28"/>
        </w:rPr>
        <w:t xml:space="preserve"> </w:t>
      </w:r>
    </w:p>
    <w:p w14:paraId="3EDC0F28" w14:textId="4A2E848E" w:rsidR="000C1711" w:rsidRPr="00874A8A" w:rsidRDefault="009725BC" w:rsidP="0004546E">
      <w:pPr>
        <w:spacing w:after="0" w:line="240" w:lineRule="auto"/>
        <w:jc w:val="both"/>
        <w:rPr>
          <w:rFonts w:asciiTheme="majorHAnsi" w:hAnsiTheme="majorHAnsi" w:cstheme="majorHAnsi"/>
          <w:b/>
          <w:sz w:val="28"/>
          <w:szCs w:val="28"/>
          <w:lang w:val="pt-BR"/>
        </w:rPr>
      </w:pPr>
      <w:r w:rsidRPr="00874A8A">
        <w:rPr>
          <w:rFonts w:asciiTheme="majorHAnsi" w:hAnsiTheme="majorHAnsi" w:cstheme="majorHAnsi"/>
          <w:b/>
          <w:sz w:val="28"/>
          <w:szCs w:val="28"/>
          <w:lang w:val="pt-BR"/>
        </w:rPr>
        <w:t xml:space="preserve">Câu </w:t>
      </w:r>
      <w:r w:rsidR="00B40DD5" w:rsidRPr="00874A8A">
        <w:rPr>
          <w:rFonts w:asciiTheme="majorHAnsi" w:hAnsiTheme="majorHAnsi" w:cstheme="majorHAnsi"/>
          <w:b/>
          <w:sz w:val="28"/>
          <w:szCs w:val="28"/>
          <w:lang w:val="pt-BR"/>
        </w:rPr>
        <w:t>6</w:t>
      </w:r>
      <w:r w:rsidRPr="00874A8A">
        <w:rPr>
          <w:rFonts w:asciiTheme="majorHAnsi" w:hAnsiTheme="majorHAnsi" w:cstheme="majorHAnsi"/>
          <w:b/>
          <w:sz w:val="28"/>
          <w:szCs w:val="28"/>
          <w:lang w:val="pt-BR"/>
        </w:rPr>
        <w:t xml:space="preserve"> </w:t>
      </w:r>
      <w:r w:rsidR="00874F57" w:rsidRPr="00874A8A">
        <w:rPr>
          <w:rFonts w:asciiTheme="majorHAnsi" w:hAnsiTheme="majorHAnsi" w:cstheme="majorHAnsi"/>
          <w:b/>
          <w:sz w:val="28"/>
          <w:szCs w:val="28"/>
          <w:lang w:val="pt-BR"/>
        </w:rPr>
        <w:t>(2</w:t>
      </w:r>
      <w:r w:rsidR="000C1711" w:rsidRPr="00874A8A">
        <w:rPr>
          <w:rFonts w:asciiTheme="majorHAnsi" w:hAnsiTheme="majorHAnsi" w:cstheme="majorHAnsi"/>
          <w:b/>
          <w:sz w:val="28"/>
          <w:szCs w:val="28"/>
          <w:lang w:val="pt-BR"/>
        </w:rPr>
        <w:t xml:space="preserve"> điểm)</w:t>
      </w:r>
      <w:r w:rsidR="00874F57" w:rsidRPr="00874A8A">
        <w:rPr>
          <w:rFonts w:asciiTheme="majorHAnsi" w:hAnsiTheme="majorHAnsi" w:cstheme="majorHAnsi"/>
          <w:b/>
          <w:sz w:val="28"/>
          <w:szCs w:val="28"/>
          <w:lang w:val="pt-BR"/>
        </w:rPr>
        <w:t>. Bài tiết</w:t>
      </w:r>
      <w:r w:rsidR="00B40DD5" w:rsidRPr="00874A8A">
        <w:rPr>
          <w:rFonts w:asciiTheme="majorHAnsi" w:hAnsiTheme="majorHAnsi" w:cstheme="majorHAnsi"/>
          <w:b/>
          <w:sz w:val="28"/>
          <w:szCs w:val="28"/>
        </w:rPr>
        <w:t xml:space="preserve"> và</w:t>
      </w:r>
      <w:r w:rsidR="00874F57" w:rsidRPr="00874A8A">
        <w:rPr>
          <w:rFonts w:asciiTheme="majorHAnsi" w:hAnsiTheme="majorHAnsi" w:cstheme="majorHAnsi"/>
          <w:b/>
          <w:sz w:val="28"/>
          <w:szCs w:val="28"/>
          <w:lang w:val="pt-BR"/>
        </w:rPr>
        <w:t xml:space="preserve"> cân bằng nội môi</w:t>
      </w:r>
    </w:p>
    <w:p w14:paraId="75A026BB" w14:textId="5BBBBE97" w:rsidR="00062D21" w:rsidRPr="00874A8A" w:rsidRDefault="00222D0B" w:rsidP="0004546E">
      <w:pPr>
        <w:spacing w:after="0" w:line="240" w:lineRule="auto"/>
        <w:jc w:val="both"/>
        <w:rPr>
          <w:rFonts w:asciiTheme="majorHAnsi" w:hAnsiTheme="majorHAnsi" w:cstheme="majorHAnsi"/>
          <w:bCs/>
          <w:sz w:val="28"/>
          <w:szCs w:val="28"/>
          <w:lang w:val="pt-BR"/>
        </w:rPr>
      </w:pPr>
      <w:r w:rsidRPr="00874A8A">
        <w:rPr>
          <w:rFonts w:asciiTheme="majorHAnsi" w:hAnsiTheme="majorHAnsi" w:cstheme="majorHAnsi"/>
          <w:bCs/>
          <w:sz w:val="28"/>
          <w:szCs w:val="28"/>
          <w:lang w:val="pt-BR"/>
        </w:rPr>
        <w:t>1</w:t>
      </w:r>
      <w:r w:rsidRPr="00874A8A">
        <w:rPr>
          <w:rFonts w:asciiTheme="majorHAnsi" w:hAnsiTheme="majorHAnsi" w:cstheme="majorHAnsi"/>
          <w:bCs/>
          <w:sz w:val="28"/>
          <w:szCs w:val="28"/>
        </w:rPr>
        <w:t xml:space="preserve">. </w:t>
      </w:r>
      <w:r w:rsidRPr="00874A8A">
        <w:rPr>
          <w:rFonts w:asciiTheme="majorHAnsi" w:hAnsiTheme="majorHAnsi" w:cstheme="majorHAnsi"/>
          <w:bCs/>
          <w:sz w:val="28"/>
          <w:szCs w:val="28"/>
          <w:lang w:val="pt-BR"/>
        </w:rPr>
        <w:t>Ở mang của cá nước ngọt, huyết tương được tách biệt khỏi nước ở môi trường</w:t>
      </w:r>
      <w:r w:rsidRPr="00874A8A">
        <w:rPr>
          <w:rFonts w:asciiTheme="majorHAnsi" w:hAnsiTheme="majorHAnsi" w:cstheme="majorHAnsi"/>
          <w:bCs/>
          <w:sz w:val="28"/>
          <w:szCs w:val="28"/>
        </w:rPr>
        <w:t xml:space="preserve"> </w:t>
      </w:r>
      <w:r w:rsidRPr="00874A8A">
        <w:rPr>
          <w:rFonts w:asciiTheme="majorHAnsi" w:hAnsiTheme="majorHAnsi" w:cstheme="majorHAnsi"/>
          <w:bCs/>
          <w:sz w:val="28"/>
          <w:szCs w:val="28"/>
          <w:lang w:val="pt-BR"/>
        </w:rPr>
        <w:t>ngoài nhờ một lớp biểu mô mỏng, do đó cá có nguy cơ bị mất ion như Na và Cl vào</w:t>
      </w:r>
      <w:r w:rsidRPr="00874A8A">
        <w:rPr>
          <w:rFonts w:asciiTheme="majorHAnsi" w:hAnsiTheme="majorHAnsi" w:cstheme="majorHAnsi"/>
          <w:bCs/>
          <w:sz w:val="28"/>
          <w:szCs w:val="28"/>
        </w:rPr>
        <w:t xml:space="preserve"> </w:t>
      </w:r>
      <w:r w:rsidRPr="00874A8A">
        <w:rPr>
          <w:rFonts w:asciiTheme="majorHAnsi" w:hAnsiTheme="majorHAnsi" w:cstheme="majorHAnsi"/>
          <w:bCs/>
          <w:sz w:val="28"/>
          <w:szCs w:val="28"/>
          <w:lang w:val="pt-BR"/>
        </w:rPr>
        <w:t>môi trường và nước từ môi trường có xu hướng đi vào huyết tương qua biểu mô mang</w:t>
      </w:r>
      <w:r w:rsidRPr="00874A8A">
        <w:rPr>
          <w:rFonts w:asciiTheme="majorHAnsi" w:hAnsiTheme="majorHAnsi" w:cstheme="majorHAnsi"/>
          <w:bCs/>
          <w:sz w:val="28"/>
          <w:szCs w:val="28"/>
        </w:rPr>
        <w:t xml:space="preserve"> </w:t>
      </w:r>
      <w:r w:rsidRPr="00874A8A">
        <w:rPr>
          <w:rFonts w:asciiTheme="majorHAnsi" w:hAnsiTheme="majorHAnsi" w:cstheme="majorHAnsi"/>
          <w:bCs/>
          <w:sz w:val="28"/>
          <w:szCs w:val="28"/>
          <w:lang w:val="pt-BR"/>
        </w:rPr>
        <w:t>cá. Có các cơ chế vận chuyển làm các ion vô cơ và nước qua mang giúp duy trì sự</w:t>
      </w:r>
      <w:r w:rsidRPr="00874A8A">
        <w:rPr>
          <w:rFonts w:asciiTheme="majorHAnsi" w:hAnsiTheme="majorHAnsi" w:cstheme="majorHAnsi"/>
          <w:bCs/>
          <w:sz w:val="28"/>
          <w:szCs w:val="28"/>
        </w:rPr>
        <w:t xml:space="preserve"> </w:t>
      </w:r>
      <w:r w:rsidRPr="00874A8A">
        <w:rPr>
          <w:rFonts w:asciiTheme="majorHAnsi" w:hAnsiTheme="majorHAnsi" w:cstheme="majorHAnsi"/>
          <w:bCs/>
          <w:sz w:val="28"/>
          <w:szCs w:val="28"/>
          <w:lang w:val="pt-BR"/>
        </w:rPr>
        <w:t>khác biệt về thành phần ion giữa huyết tương và nước ngoài môi trường. Hình 6</w:t>
      </w:r>
      <w:r w:rsidRPr="00874A8A">
        <w:rPr>
          <w:rFonts w:asciiTheme="majorHAnsi" w:hAnsiTheme="majorHAnsi" w:cstheme="majorHAnsi"/>
          <w:bCs/>
          <w:sz w:val="28"/>
          <w:szCs w:val="28"/>
        </w:rPr>
        <w:t xml:space="preserve"> </w:t>
      </w:r>
      <w:r w:rsidRPr="00874A8A">
        <w:rPr>
          <w:rFonts w:asciiTheme="majorHAnsi" w:hAnsiTheme="majorHAnsi" w:cstheme="majorHAnsi"/>
          <w:bCs/>
          <w:sz w:val="28"/>
          <w:szCs w:val="28"/>
          <w:lang w:val="pt-BR"/>
        </w:rPr>
        <w:t>cho thấy cơ chế vận chuyển của bốn ion qua biểu mô mang cá.</w:t>
      </w:r>
    </w:p>
    <w:p w14:paraId="6F32E514" w14:textId="554A82BB" w:rsidR="00222D0B" w:rsidRPr="00874A8A" w:rsidRDefault="00222D0B" w:rsidP="0004546E">
      <w:pPr>
        <w:spacing w:after="0" w:line="240" w:lineRule="auto"/>
        <w:jc w:val="center"/>
        <w:rPr>
          <w:rFonts w:asciiTheme="majorHAnsi" w:hAnsiTheme="majorHAnsi" w:cstheme="majorHAnsi"/>
          <w:bCs/>
          <w:sz w:val="28"/>
          <w:szCs w:val="28"/>
          <w:lang w:val="pt-BR"/>
        </w:rPr>
      </w:pPr>
      <w:r w:rsidRPr="00874A8A">
        <w:rPr>
          <w:noProof/>
        </w:rPr>
        <w:drawing>
          <wp:inline distT="0" distB="0" distL="0" distR="0" wp14:anchorId="26862F94" wp14:editId="1D8D8B55">
            <wp:extent cx="2552371" cy="1552153"/>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5845" cy="1560347"/>
                    </a:xfrm>
                    <a:prstGeom prst="rect">
                      <a:avLst/>
                    </a:prstGeom>
                  </pic:spPr>
                </pic:pic>
              </a:graphicData>
            </a:graphic>
          </wp:inline>
        </w:drawing>
      </w:r>
    </w:p>
    <w:p w14:paraId="167E540C" w14:textId="721FCAAE" w:rsidR="00222D0B" w:rsidRPr="00874A8A" w:rsidRDefault="00222D0B" w:rsidP="0004546E">
      <w:pPr>
        <w:spacing w:after="0" w:line="240" w:lineRule="auto"/>
        <w:jc w:val="both"/>
        <w:rPr>
          <w:rFonts w:asciiTheme="majorHAnsi" w:hAnsiTheme="majorHAnsi" w:cstheme="majorHAnsi"/>
          <w:bCs/>
          <w:sz w:val="28"/>
          <w:szCs w:val="28"/>
          <w:lang w:val="pt-BR"/>
        </w:rPr>
      </w:pPr>
    </w:p>
    <w:p w14:paraId="781ADAEB" w14:textId="31D801D4" w:rsidR="00222D0B" w:rsidRPr="00874A8A" w:rsidRDefault="00222D0B"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lang w:val="pt-BR"/>
        </w:rPr>
        <w:t>Hãy xác định mỗi câu sau đây là Đúng hay Sai và giải</w:t>
      </w:r>
      <w:r w:rsidRPr="00874A8A">
        <w:rPr>
          <w:rFonts w:asciiTheme="majorHAnsi" w:hAnsiTheme="majorHAnsi" w:cstheme="majorHAnsi"/>
          <w:bCs/>
          <w:sz w:val="28"/>
          <w:szCs w:val="28"/>
        </w:rPr>
        <w:t xml:space="preserve"> thích.</w:t>
      </w:r>
    </w:p>
    <w:p w14:paraId="394D5EC9" w14:textId="5545300B" w:rsidR="00222D0B" w:rsidRPr="00874A8A" w:rsidRDefault="00222D0B" w:rsidP="0004546E">
      <w:pPr>
        <w:spacing w:after="0" w:line="240" w:lineRule="auto"/>
        <w:jc w:val="both"/>
        <w:rPr>
          <w:rFonts w:asciiTheme="majorHAnsi" w:hAnsiTheme="majorHAnsi" w:cstheme="majorHAnsi"/>
          <w:bCs/>
          <w:sz w:val="28"/>
          <w:szCs w:val="28"/>
          <w:lang w:val="pt-BR"/>
        </w:rPr>
      </w:pPr>
      <w:r w:rsidRPr="00874A8A">
        <w:rPr>
          <w:rFonts w:asciiTheme="majorHAnsi" w:hAnsiTheme="majorHAnsi" w:cstheme="majorHAnsi"/>
          <w:bCs/>
          <w:sz w:val="28"/>
          <w:szCs w:val="28"/>
          <w:lang w:val="pt-BR"/>
        </w:rPr>
        <w:t>A. Ức chế bơm Cl</w:t>
      </w:r>
      <w:r w:rsidRPr="008519A0">
        <w:rPr>
          <w:rFonts w:asciiTheme="majorHAnsi" w:hAnsiTheme="majorHAnsi" w:cstheme="majorHAnsi"/>
          <w:bCs/>
          <w:sz w:val="28"/>
          <w:szCs w:val="28"/>
          <w:vertAlign w:val="superscript"/>
        </w:rPr>
        <w:t>-</w:t>
      </w:r>
      <w:r w:rsidRPr="00874A8A">
        <w:rPr>
          <w:rFonts w:asciiTheme="majorHAnsi" w:hAnsiTheme="majorHAnsi" w:cstheme="majorHAnsi"/>
          <w:bCs/>
          <w:sz w:val="28"/>
          <w:szCs w:val="28"/>
          <w:lang w:val="pt-BR"/>
        </w:rPr>
        <w:t xml:space="preserve"> làm pH máu tăng.</w:t>
      </w:r>
    </w:p>
    <w:p w14:paraId="16A247E9" w14:textId="1BF35A56" w:rsidR="00222D0B" w:rsidRPr="00874A8A" w:rsidRDefault="00222D0B" w:rsidP="0004546E">
      <w:pPr>
        <w:spacing w:after="0" w:line="240" w:lineRule="auto"/>
        <w:jc w:val="both"/>
        <w:rPr>
          <w:rFonts w:asciiTheme="majorHAnsi" w:hAnsiTheme="majorHAnsi" w:cstheme="majorHAnsi"/>
          <w:bCs/>
          <w:sz w:val="28"/>
          <w:szCs w:val="28"/>
          <w:lang w:val="pt-BR"/>
        </w:rPr>
      </w:pPr>
      <w:r w:rsidRPr="00874A8A">
        <w:rPr>
          <w:rFonts w:asciiTheme="majorHAnsi" w:hAnsiTheme="majorHAnsi" w:cstheme="majorHAnsi"/>
          <w:bCs/>
          <w:sz w:val="28"/>
          <w:szCs w:val="28"/>
          <w:lang w:val="pt-BR"/>
        </w:rPr>
        <w:t>B. Nồng độ CO</w:t>
      </w:r>
      <w:r w:rsidRPr="008519A0">
        <w:rPr>
          <w:rFonts w:asciiTheme="majorHAnsi" w:hAnsiTheme="majorHAnsi" w:cstheme="majorHAnsi"/>
          <w:bCs/>
          <w:sz w:val="28"/>
          <w:szCs w:val="28"/>
          <w:vertAlign w:val="subscript"/>
          <w:lang w:val="pt-BR"/>
        </w:rPr>
        <w:t>2</w:t>
      </w:r>
      <w:r w:rsidRPr="00874A8A">
        <w:rPr>
          <w:rFonts w:asciiTheme="majorHAnsi" w:hAnsiTheme="majorHAnsi" w:cstheme="majorHAnsi"/>
          <w:bCs/>
          <w:sz w:val="28"/>
          <w:szCs w:val="28"/>
          <w:lang w:val="pt-BR"/>
        </w:rPr>
        <w:t xml:space="preserve"> tăng do hoạt động trao đổi chất (Catabolism) làm tăng vận</w:t>
      </w:r>
      <w:r w:rsidRPr="00874A8A">
        <w:rPr>
          <w:rFonts w:asciiTheme="majorHAnsi" w:hAnsiTheme="majorHAnsi" w:cstheme="majorHAnsi"/>
          <w:bCs/>
          <w:sz w:val="28"/>
          <w:szCs w:val="28"/>
        </w:rPr>
        <w:t xml:space="preserve"> </w:t>
      </w:r>
      <w:r w:rsidRPr="00874A8A">
        <w:rPr>
          <w:rFonts w:asciiTheme="majorHAnsi" w:hAnsiTheme="majorHAnsi" w:cstheme="majorHAnsi"/>
          <w:bCs/>
          <w:sz w:val="28"/>
          <w:szCs w:val="28"/>
          <w:lang w:val="pt-BR"/>
        </w:rPr>
        <w:t>chuyển Na</w:t>
      </w:r>
      <w:r w:rsidRPr="00874A8A">
        <w:rPr>
          <w:rFonts w:asciiTheme="majorHAnsi" w:hAnsiTheme="majorHAnsi" w:cstheme="majorHAnsi"/>
          <w:bCs/>
          <w:sz w:val="28"/>
          <w:szCs w:val="28"/>
        </w:rPr>
        <w:t>+</w:t>
      </w:r>
      <w:r w:rsidRPr="00874A8A">
        <w:rPr>
          <w:rFonts w:asciiTheme="majorHAnsi" w:hAnsiTheme="majorHAnsi" w:cstheme="majorHAnsi"/>
          <w:bCs/>
          <w:sz w:val="28"/>
          <w:szCs w:val="28"/>
          <w:lang w:val="pt-BR"/>
        </w:rPr>
        <w:t xml:space="preserve"> và Cl</w:t>
      </w:r>
      <w:r w:rsidRPr="008519A0">
        <w:rPr>
          <w:rFonts w:asciiTheme="majorHAnsi" w:hAnsiTheme="majorHAnsi" w:cstheme="majorHAnsi"/>
          <w:bCs/>
          <w:sz w:val="28"/>
          <w:szCs w:val="28"/>
          <w:vertAlign w:val="superscript"/>
        </w:rPr>
        <w:t>-</w:t>
      </w:r>
      <w:r w:rsidRPr="00874A8A">
        <w:rPr>
          <w:rFonts w:asciiTheme="majorHAnsi" w:hAnsiTheme="majorHAnsi" w:cstheme="majorHAnsi"/>
          <w:bCs/>
          <w:sz w:val="28"/>
          <w:szCs w:val="28"/>
          <w:lang w:val="pt-BR"/>
        </w:rPr>
        <w:t xml:space="preserve"> qua tế bào biểu mô.</w:t>
      </w:r>
    </w:p>
    <w:p w14:paraId="1AB4CFC8" w14:textId="1E806EE0" w:rsidR="00222D0B" w:rsidRPr="00874A8A" w:rsidRDefault="00222D0B" w:rsidP="0004546E">
      <w:pPr>
        <w:spacing w:after="0" w:line="240" w:lineRule="auto"/>
        <w:jc w:val="both"/>
        <w:rPr>
          <w:rFonts w:asciiTheme="majorHAnsi" w:hAnsiTheme="majorHAnsi" w:cstheme="majorHAnsi"/>
          <w:bCs/>
          <w:sz w:val="28"/>
          <w:szCs w:val="28"/>
          <w:lang w:val="pt-BR"/>
        </w:rPr>
      </w:pPr>
      <w:r w:rsidRPr="00874A8A">
        <w:rPr>
          <w:rFonts w:asciiTheme="majorHAnsi" w:hAnsiTheme="majorHAnsi" w:cstheme="majorHAnsi"/>
          <w:bCs/>
          <w:sz w:val="28"/>
          <w:szCs w:val="28"/>
          <w:lang w:val="pt-BR"/>
        </w:rPr>
        <w:t>C. Chất ức chế chuỗi truyền điện tử làm giảm dòng Na</w:t>
      </w:r>
      <w:r w:rsidRPr="00874A8A">
        <w:rPr>
          <w:rFonts w:asciiTheme="majorHAnsi" w:hAnsiTheme="majorHAnsi" w:cstheme="majorHAnsi"/>
          <w:bCs/>
          <w:sz w:val="28"/>
          <w:szCs w:val="28"/>
        </w:rPr>
        <w:t>+</w:t>
      </w:r>
      <w:r w:rsidRPr="00874A8A">
        <w:rPr>
          <w:rFonts w:asciiTheme="majorHAnsi" w:hAnsiTheme="majorHAnsi" w:cstheme="majorHAnsi"/>
          <w:bCs/>
          <w:sz w:val="28"/>
          <w:szCs w:val="28"/>
          <w:lang w:val="pt-BR"/>
        </w:rPr>
        <w:t xml:space="preserve"> vào tế bào nhưng không</w:t>
      </w:r>
      <w:r w:rsidRPr="00874A8A">
        <w:rPr>
          <w:rFonts w:asciiTheme="majorHAnsi" w:hAnsiTheme="majorHAnsi" w:cstheme="majorHAnsi"/>
          <w:bCs/>
          <w:sz w:val="28"/>
          <w:szCs w:val="28"/>
        </w:rPr>
        <w:t xml:space="preserve"> </w:t>
      </w:r>
      <w:r w:rsidRPr="00874A8A">
        <w:rPr>
          <w:rFonts w:asciiTheme="majorHAnsi" w:hAnsiTheme="majorHAnsi" w:cstheme="majorHAnsi"/>
          <w:bCs/>
          <w:sz w:val="28"/>
          <w:szCs w:val="28"/>
          <w:lang w:val="pt-BR"/>
        </w:rPr>
        <w:t>ảnh hưởng đến dòng HCO</w:t>
      </w:r>
      <w:r w:rsidRPr="008519A0">
        <w:rPr>
          <w:rFonts w:asciiTheme="majorHAnsi" w:hAnsiTheme="majorHAnsi" w:cstheme="majorHAnsi"/>
          <w:bCs/>
          <w:sz w:val="28"/>
          <w:szCs w:val="28"/>
          <w:vertAlign w:val="subscript"/>
          <w:lang w:val="pt-BR"/>
        </w:rPr>
        <w:t>3</w:t>
      </w:r>
      <w:r w:rsidRPr="008519A0">
        <w:rPr>
          <w:rFonts w:asciiTheme="majorHAnsi" w:hAnsiTheme="majorHAnsi" w:cstheme="majorHAnsi"/>
          <w:bCs/>
          <w:sz w:val="28"/>
          <w:szCs w:val="28"/>
          <w:vertAlign w:val="superscript"/>
        </w:rPr>
        <w:t>-</w:t>
      </w:r>
      <w:r w:rsidRPr="00874A8A">
        <w:rPr>
          <w:rFonts w:asciiTheme="majorHAnsi" w:hAnsiTheme="majorHAnsi" w:cstheme="majorHAnsi"/>
          <w:bCs/>
          <w:sz w:val="28"/>
          <w:szCs w:val="28"/>
          <w:lang w:val="pt-BR"/>
        </w:rPr>
        <w:t xml:space="preserve"> ra khỏi tế bào tại biểu mô mang.</w:t>
      </w:r>
    </w:p>
    <w:p w14:paraId="3442F444" w14:textId="2725D4C7" w:rsidR="00222D0B" w:rsidRPr="00874A8A" w:rsidRDefault="00222D0B" w:rsidP="0004546E">
      <w:pPr>
        <w:spacing w:after="0" w:line="240" w:lineRule="auto"/>
        <w:jc w:val="both"/>
        <w:rPr>
          <w:rFonts w:asciiTheme="majorHAnsi" w:hAnsiTheme="majorHAnsi" w:cstheme="majorHAnsi"/>
          <w:bCs/>
          <w:sz w:val="28"/>
          <w:szCs w:val="28"/>
          <w:lang w:val="pt-BR"/>
        </w:rPr>
      </w:pPr>
      <w:r w:rsidRPr="00874A8A">
        <w:rPr>
          <w:rFonts w:asciiTheme="majorHAnsi" w:hAnsiTheme="majorHAnsi" w:cstheme="majorHAnsi"/>
          <w:bCs/>
          <w:sz w:val="28"/>
          <w:szCs w:val="28"/>
          <w:lang w:val="pt-BR"/>
        </w:rPr>
        <w:lastRenderedPageBreak/>
        <w:t>D. Khi cơ thể bị nhiễm kiềm (alkalosis), tế bào biểu mô tăng cường tổng hợp protein</w:t>
      </w:r>
      <w:r w:rsidRPr="00874A8A">
        <w:rPr>
          <w:rFonts w:asciiTheme="majorHAnsi" w:hAnsiTheme="majorHAnsi" w:cstheme="majorHAnsi"/>
          <w:bCs/>
          <w:sz w:val="28"/>
          <w:szCs w:val="28"/>
        </w:rPr>
        <w:t xml:space="preserve"> </w:t>
      </w:r>
      <w:r w:rsidRPr="00874A8A">
        <w:rPr>
          <w:rFonts w:asciiTheme="majorHAnsi" w:hAnsiTheme="majorHAnsi" w:cstheme="majorHAnsi"/>
          <w:bCs/>
          <w:sz w:val="28"/>
          <w:szCs w:val="28"/>
          <w:lang w:val="pt-BR"/>
        </w:rPr>
        <w:t>vận chuyển trao đổi ion Cl</w:t>
      </w:r>
      <w:r w:rsidRPr="008519A0">
        <w:rPr>
          <w:rFonts w:asciiTheme="majorHAnsi" w:hAnsiTheme="majorHAnsi" w:cstheme="majorHAnsi"/>
          <w:bCs/>
          <w:sz w:val="28"/>
          <w:szCs w:val="28"/>
          <w:vertAlign w:val="superscript"/>
        </w:rPr>
        <w:t>-</w:t>
      </w:r>
      <w:r w:rsidRPr="00874A8A">
        <w:rPr>
          <w:rFonts w:asciiTheme="majorHAnsi" w:hAnsiTheme="majorHAnsi" w:cstheme="majorHAnsi"/>
          <w:bCs/>
          <w:sz w:val="28"/>
          <w:szCs w:val="28"/>
          <w:lang w:val="pt-BR"/>
        </w:rPr>
        <w:t xml:space="preserve"> /HCO</w:t>
      </w:r>
      <w:r w:rsidRPr="008519A0">
        <w:rPr>
          <w:rFonts w:asciiTheme="majorHAnsi" w:hAnsiTheme="majorHAnsi" w:cstheme="majorHAnsi"/>
          <w:bCs/>
          <w:sz w:val="28"/>
          <w:szCs w:val="28"/>
          <w:vertAlign w:val="subscript"/>
          <w:lang w:val="pt-BR"/>
        </w:rPr>
        <w:t>3</w:t>
      </w:r>
      <w:r w:rsidRPr="008519A0">
        <w:rPr>
          <w:rFonts w:asciiTheme="majorHAnsi" w:hAnsiTheme="majorHAnsi" w:cstheme="majorHAnsi"/>
          <w:bCs/>
          <w:sz w:val="28"/>
          <w:szCs w:val="28"/>
          <w:vertAlign w:val="superscript"/>
        </w:rPr>
        <w:t>-</w:t>
      </w:r>
    </w:p>
    <w:p w14:paraId="53937059" w14:textId="649FCF17" w:rsidR="00D901F0" w:rsidRPr="00874A8A" w:rsidRDefault="00222D0B"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 xml:space="preserve">2. </w:t>
      </w:r>
      <w:r w:rsidR="00D901F0" w:rsidRPr="00874A8A">
        <w:rPr>
          <w:rFonts w:asciiTheme="majorHAnsi" w:hAnsiTheme="majorHAnsi" w:cstheme="majorHAnsi"/>
          <w:bCs/>
          <w:sz w:val="28"/>
          <w:szCs w:val="28"/>
        </w:rPr>
        <w:t>Trong một cuộc điều tra về các yếu tố ảnh hưởng đến việc sản xuất nước tiểu, một người đã uống một lít nước. Nước tiểu của người đó được thu thập cách nhau nửa giờ trong bốn giờ sau khi uống. Vào ngày hôm sau, cùng một người uống một lít dung dịch muối loãng và nước tiểu thu được như nhau. Dung dịch muối loãng có cùng thế nước với huyết tương.</w:t>
      </w:r>
      <w:r w:rsidR="002B50FD" w:rsidRPr="00874A8A">
        <w:rPr>
          <w:rFonts w:asciiTheme="majorHAnsi" w:hAnsiTheme="majorHAnsi" w:cstheme="majorHAnsi"/>
          <w:bCs/>
          <w:sz w:val="28"/>
          <w:szCs w:val="28"/>
        </w:rPr>
        <w:t xml:space="preserve"> </w:t>
      </w:r>
    </w:p>
    <w:p w14:paraId="42A863FB" w14:textId="1F7C7974" w:rsidR="002C5A64" w:rsidRPr="00874A8A" w:rsidRDefault="00A31F48" w:rsidP="0004546E">
      <w:pPr>
        <w:spacing w:after="0" w:line="240" w:lineRule="auto"/>
        <w:jc w:val="center"/>
        <w:rPr>
          <w:rFonts w:asciiTheme="majorHAnsi" w:hAnsiTheme="majorHAnsi" w:cstheme="majorHAnsi"/>
          <w:bCs/>
          <w:sz w:val="28"/>
          <w:szCs w:val="28"/>
        </w:rPr>
      </w:pPr>
      <w:r w:rsidRPr="00874A8A">
        <w:rPr>
          <w:rFonts w:asciiTheme="majorHAnsi" w:hAnsiTheme="majorHAnsi" w:cstheme="majorHAnsi"/>
          <w:bCs/>
          <w:noProof/>
          <w:sz w:val="28"/>
          <w:szCs w:val="28"/>
        </w:rPr>
        <w:drawing>
          <wp:inline distT="0" distB="0" distL="0" distR="0" wp14:anchorId="57098467" wp14:editId="2F95C392">
            <wp:extent cx="3073400" cy="2381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400" cy="2381250"/>
                    </a:xfrm>
                    <a:prstGeom prst="rect">
                      <a:avLst/>
                    </a:prstGeom>
                    <a:noFill/>
                    <a:ln>
                      <a:noFill/>
                    </a:ln>
                  </pic:spPr>
                </pic:pic>
              </a:graphicData>
            </a:graphic>
          </wp:inline>
        </w:drawing>
      </w:r>
    </w:p>
    <w:p w14:paraId="4B57BE88" w14:textId="78949236" w:rsidR="002B50FD" w:rsidRPr="00874A8A" w:rsidRDefault="00D901F0"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 xml:space="preserve">a. </w:t>
      </w:r>
      <w:r w:rsidR="002B50FD" w:rsidRPr="00874A8A">
        <w:rPr>
          <w:rFonts w:asciiTheme="majorHAnsi" w:hAnsiTheme="majorHAnsi" w:cstheme="majorHAnsi"/>
          <w:bCs/>
          <w:sz w:val="28"/>
          <w:szCs w:val="28"/>
        </w:rPr>
        <w:t>Hãy xác định đường nào là của ngày 1, đường nào là của ngày 2. Giải thích.</w:t>
      </w:r>
    </w:p>
    <w:p w14:paraId="5A49DC46" w14:textId="60883CD3" w:rsidR="00D901F0" w:rsidRPr="00874A8A" w:rsidRDefault="002B50FD"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 xml:space="preserve">b. </w:t>
      </w:r>
      <w:r w:rsidR="00D901F0" w:rsidRPr="00874A8A">
        <w:rPr>
          <w:rFonts w:asciiTheme="majorHAnsi" w:hAnsiTheme="majorHAnsi" w:cstheme="majorHAnsi"/>
          <w:bCs/>
          <w:sz w:val="28"/>
          <w:szCs w:val="28"/>
        </w:rPr>
        <w:t>Tính lượng nước tiểu được tạo ra trong hai giờ sau khi uống một lít nước</w:t>
      </w:r>
      <w:r w:rsidRPr="00874A8A">
        <w:rPr>
          <w:rFonts w:asciiTheme="majorHAnsi" w:hAnsiTheme="majorHAnsi" w:cstheme="majorHAnsi"/>
          <w:bCs/>
          <w:sz w:val="28"/>
          <w:szCs w:val="28"/>
        </w:rPr>
        <w:t xml:space="preserve"> ở ngày 1</w:t>
      </w:r>
      <w:r w:rsidR="00D901F0" w:rsidRPr="00874A8A">
        <w:rPr>
          <w:rFonts w:asciiTheme="majorHAnsi" w:hAnsiTheme="majorHAnsi" w:cstheme="majorHAnsi"/>
          <w:bCs/>
          <w:sz w:val="28"/>
          <w:szCs w:val="28"/>
        </w:rPr>
        <w:t>.</w:t>
      </w:r>
    </w:p>
    <w:p w14:paraId="5E945061" w14:textId="1657C72F" w:rsidR="00D901F0" w:rsidRPr="00874A8A" w:rsidRDefault="002B50FD"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c</w:t>
      </w:r>
      <w:r w:rsidR="00D901F0" w:rsidRPr="00874A8A">
        <w:rPr>
          <w:rFonts w:asciiTheme="majorHAnsi" w:hAnsiTheme="majorHAnsi" w:cstheme="majorHAnsi"/>
          <w:bCs/>
          <w:sz w:val="28"/>
          <w:szCs w:val="28"/>
        </w:rPr>
        <w:t xml:space="preserve">. </w:t>
      </w:r>
      <w:r w:rsidR="00482F59" w:rsidRPr="00874A8A">
        <w:rPr>
          <w:rFonts w:asciiTheme="majorHAnsi" w:hAnsiTheme="majorHAnsi" w:cstheme="majorHAnsi"/>
          <w:bCs/>
          <w:sz w:val="28"/>
          <w:szCs w:val="28"/>
        </w:rPr>
        <w:t>Khi uống dung dịch muối loãng, huyết áp của người đó thay đổi như thế nào? Giải thích.</w:t>
      </w:r>
    </w:p>
    <w:p w14:paraId="554C96F9" w14:textId="4B662A35" w:rsidR="00874F57" w:rsidRPr="00874A8A" w:rsidRDefault="00C67872" w:rsidP="0004546E">
      <w:pPr>
        <w:spacing w:after="0" w:line="240" w:lineRule="auto"/>
        <w:jc w:val="both"/>
        <w:rPr>
          <w:rFonts w:asciiTheme="majorHAnsi" w:hAnsiTheme="majorHAnsi" w:cstheme="majorHAnsi"/>
          <w:b/>
          <w:sz w:val="28"/>
          <w:szCs w:val="28"/>
          <w:lang w:val="pt-BR"/>
        </w:rPr>
      </w:pPr>
      <w:r w:rsidRPr="00874A8A">
        <w:rPr>
          <w:rFonts w:asciiTheme="majorHAnsi" w:hAnsiTheme="majorHAnsi" w:cstheme="majorHAnsi"/>
          <w:b/>
          <w:sz w:val="28"/>
          <w:szCs w:val="28"/>
          <w:lang w:val="pt-BR"/>
        </w:rPr>
        <w:t xml:space="preserve">Câu </w:t>
      </w:r>
      <w:r w:rsidR="00B40DD5" w:rsidRPr="00874A8A">
        <w:rPr>
          <w:rFonts w:asciiTheme="majorHAnsi" w:hAnsiTheme="majorHAnsi" w:cstheme="majorHAnsi"/>
          <w:b/>
          <w:sz w:val="28"/>
          <w:szCs w:val="28"/>
          <w:lang w:val="pt-BR"/>
        </w:rPr>
        <w:t>7</w:t>
      </w:r>
      <w:r w:rsidR="00874F57" w:rsidRPr="00874A8A">
        <w:rPr>
          <w:rFonts w:asciiTheme="majorHAnsi" w:hAnsiTheme="majorHAnsi" w:cstheme="majorHAnsi"/>
          <w:b/>
          <w:sz w:val="28"/>
          <w:szCs w:val="28"/>
          <w:lang w:val="pt-BR"/>
        </w:rPr>
        <w:t xml:space="preserve"> (2 điểm). Cảm </w:t>
      </w:r>
      <w:r w:rsidR="00B40DD5" w:rsidRPr="00874A8A">
        <w:rPr>
          <w:rFonts w:asciiTheme="majorHAnsi" w:hAnsiTheme="majorHAnsi" w:cstheme="majorHAnsi"/>
          <w:b/>
          <w:sz w:val="28"/>
          <w:szCs w:val="28"/>
          <w:lang w:val="pt-BR"/>
        </w:rPr>
        <w:t>ứng</w:t>
      </w:r>
      <w:r w:rsidR="00B40DD5" w:rsidRPr="00874A8A">
        <w:rPr>
          <w:rFonts w:asciiTheme="majorHAnsi" w:hAnsiTheme="majorHAnsi" w:cstheme="majorHAnsi"/>
          <w:b/>
          <w:sz w:val="28"/>
          <w:szCs w:val="28"/>
        </w:rPr>
        <w:t xml:space="preserve">, </w:t>
      </w:r>
      <w:r w:rsidR="00874F57" w:rsidRPr="00874A8A">
        <w:rPr>
          <w:rFonts w:asciiTheme="majorHAnsi" w:hAnsiTheme="majorHAnsi" w:cstheme="majorHAnsi"/>
          <w:b/>
          <w:sz w:val="28"/>
          <w:szCs w:val="28"/>
          <w:lang w:val="pt-BR"/>
        </w:rPr>
        <w:t xml:space="preserve"> </w:t>
      </w:r>
      <w:r w:rsidR="00B40DD5" w:rsidRPr="00874A8A">
        <w:rPr>
          <w:rFonts w:asciiTheme="majorHAnsi" w:hAnsiTheme="majorHAnsi" w:cstheme="majorHAnsi"/>
          <w:b/>
          <w:sz w:val="28"/>
          <w:szCs w:val="28"/>
          <w:lang w:val="pt-BR"/>
        </w:rPr>
        <w:t>sinh trưởng</w:t>
      </w:r>
      <w:r w:rsidR="00B40DD5" w:rsidRPr="00874A8A">
        <w:rPr>
          <w:rFonts w:asciiTheme="majorHAnsi" w:hAnsiTheme="majorHAnsi" w:cstheme="majorHAnsi"/>
          <w:b/>
          <w:sz w:val="28"/>
          <w:szCs w:val="28"/>
        </w:rPr>
        <w:t xml:space="preserve"> -</w:t>
      </w:r>
      <w:r w:rsidR="00B40DD5" w:rsidRPr="00874A8A">
        <w:rPr>
          <w:rFonts w:asciiTheme="majorHAnsi" w:hAnsiTheme="majorHAnsi" w:cstheme="majorHAnsi"/>
          <w:b/>
          <w:sz w:val="28"/>
          <w:szCs w:val="28"/>
          <w:lang w:val="pt-BR"/>
        </w:rPr>
        <w:t xml:space="preserve"> </w:t>
      </w:r>
      <w:r w:rsidR="00F423DB" w:rsidRPr="00874A8A">
        <w:rPr>
          <w:rFonts w:asciiTheme="majorHAnsi" w:hAnsiTheme="majorHAnsi" w:cstheme="majorHAnsi"/>
          <w:b/>
          <w:sz w:val="28"/>
          <w:szCs w:val="28"/>
          <w:lang w:val="pt-BR"/>
        </w:rPr>
        <w:t>ph</w:t>
      </w:r>
      <w:r w:rsidR="00B40DD5" w:rsidRPr="00874A8A">
        <w:rPr>
          <w:rFonts w:asciiTheme="majorHAnsi" w:hAnsiTheme="majorHAnsi" w:cstheme="majorHAnsi"/>
          <w:b/>
          <w:sz w:val="28"/>
          <w:szCs w:val="28"/>
          <w:lang w:val="pt-BR"/>
        </w:rPr>
        <w:t>át triển</w:t>
      </w:r>
      <w:r w:rsidR="00B40DD5" w:rsidRPr="00874A8A">
        <w:rPr>
          <w:rFonts w:asciiTheme="majorHAnsi" w:hAnsiTheme="majorHAnsi" w:cstheme="majorHAnsi"/>
          <w:b/>
          <w:sz w:val="28"/>
          <w:szCs w:val="28"/>
        </w:rPr>
        <w:t xml:space="preserve"> và</w:t>
      </w:r>
      <w:r w:rsidR="00B40DD5" w:rsidRPr="00874A8A">
        <w:rPr>
          <w:rFonts w:asciiTheme="majorHAnsi" w:hAnsiTheme="majorHAnsi" w:cstheme="majorHAnsi"/>
          <w:b/>
          <w:sz w:val="28"/>
          <w:szCs w:val="28"/>
          <w:lang w:val="pt-BR"/>
        </w:rPr>
        <w:t xml:space="preserve"> sinh sản </w:t>
      </w:r>
      <w:r w:rsidR="00874F57" w:rsidRPr="00874A8A">
        <w:rPr>
          <w:rFonts w:asciiTheme="majorHAnsi" w:hAnsiTheme="majorHAnsi" w:cstheme="majorHAnsi"/>
          <w:b/>
          <w:sz w:val="28"/>
          <w:szCs w:val="28"/>
          <w:lang w:val="pt-BR"/>
        </w:rPr>
        <w:t>ở động vật</w:t>
      </w:r>
    </w:p>
    <w:p w14:paraId="461E313C" w14:textId="787E0E03" w:rsidR="00F423DB" w:rsidRPr="00874A8A" w:rsidRDefault="0056024D"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lang w:val="pt-BR"/>
        </w:rPr>
        <w:t>1</w:t>
      </w:r>
      <w:r w:rsidRPr="00874A8A">
        <w:rPr>
          <w:rFonts w:asciiTheme="majorHAnsi" w:hAnsiTheme="majorHAnsi" w:cstheme="majorHAnsi"/>
          <w:bCs/>
          <w:sz w:val="28"/>
          <w:szCs w:val="28"/>
        </w:rPr>
        <w:t xml:space="preserve">. </w:t>
      </w:r>
      <w:r w:rsidR="00F423DB" w:rsidRPr="00874A8A">
        <w:rPr>
          <w:rFonts w:asciiTheme="majorHAnsi" w:hAnsiTheme="majorHAnsi" w:cstheme="majorHAnsi"/>
          <w:bCs/>
          <w:sz w:val="28"/>
          <w:szCs w:val="28"/>
        </w:rPr>
        <w:t>Các phát biểu sau đây về sinh sản là đúng hay sai? Giải thích.</w:t>
      </w:r>
    </w:p>
    <w:p w14:paraId="0F53A337" w14:textId="6345AFBA" w:rsidR="00F423DB" w:rsidRPr="00874A8A" w:rsidRDefault="00F423DB"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A. Các hormone LH và FSH từ tuyến yên và testosterone từ tế bào Sertoli tham gia vào quá trình sinh tinh.</w:t>
      </w:r>
    </w:p>
    <w:p w14:paraId="16A93559" w14:textId="25D5C51D" w:rsidR="00F423DB" w:rsidRPr="00874A8A" w:rsidRDefault="00F423DB"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 xml:space="preserve">B. Ở người mãn kinh, sau một thời gian nồng độ hormone </w:t>
      </w:r>
      <w:r w:rsidR="00C85FEE" w:rsidRPr="00874A8A">
        <w:rPr>
          <w:rFonts w:asciiTheme="majorHAnsi" w:hAnsiTheme="majorHAnsi" w:cstheme="majorHAnsi"/>
          <w:bCs/>
          <w:sz w:val="28"/>
          <w:szCs w:val="28"/>
        </w:rPr>
        <w:t>FS</w:t>
      </w:r>
      <w:r w:rsidRPr="00874A8A">
        <w:rPr>
          <w:rFonts w:asciiTheme="majorHAnsi" w:hAnsiTheme="majorHAnsi" w:cstheme="majorHAnsi"/>
          <w:bCs/>
          <w:sz w:val="28"/>
          <w:szCs w:val="28"/>
        </w:rPr>
        <w:t xml:space="preserve">H tăng lên </w:t>
      </w:r>
    </w:p>
    <w:p w14:paraId="74704BEE" w14:textId="7BCBBE24" w:rsidR="00F423DB" w:rsidRPr="00874A8A" w:rsidRDefault="00F423DB"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C. Vai trò của hormone HCG trong thời kỳ đầu của thai kỳ là ngăn cản quá trình rụng trứng bằng cách ngăn chặn việc sản xuất estrogen.</w:t>
      </w:r>
    </w:p>
    <w:p w14:paraId="5CE9CFBB" w14:textId="27604D95" w:rsidR="00B47DB3" w:rsidRPr="00874A8A" w:rsidRDefault="00F423DB"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D. Trong quá trình thụ tinh, các chất thoát ra từ vỏ hạt tạo nên màng thụ tinh.</w:t>
      </w:r>
    </w:p>
    <w:p w14:paraId="768AEC8E" w14:textId="66E102D8" w:rsidR="00E731B2" w:rsidRPr="00874A8A" w:rsidRDefault="00C85FEE"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 xml:space="preserve">2. </w:t>
      </w:r>
      <w:r w:rsidR="00E731B2" w:rsidRPr="00874A8A">
        <w:rPr>
          <w:rFonts w:asciiTheme="majorHAnsi" w:hAnsiTheme="majorHAnsi" w:cstheme="majorHAnsi"/>
          <w:bCs/>
          <w:sz w:val="28"/>
          <w:szCs w:val="28"/>
        </w:rPr>
        <w:t>Hãy tưởng tượng rằng ngay trước khi giai đoạn tái phân cực của điện thế hoạt động bắt đầu, các kênh K</w:t>
      </w:r>
      <w:r w:rsidR="00E731B2" w:rsidRPr="0004546E">
        <w:rPr>
          <w:rFonts w:asciiTheme="majorHAnsi" w:hAnsiTheme="majorHAnsi" w:cstheme="majorHAnsi"/>
          <w:bCs/>
          <w:sz w:val="28"/>
          <w:szCs w:val="28"/>
          <w:vertAlign w:val="superscript"/>
        </w:rPr>
        <w:t>+</w:t>
      </w:r>
      <w:r w:rsidR="00E731B2" w:rsidRPr="00874A8A">
        <w:rPr>
          <w:rFonts w:asciiTheme="majorHAnsi" w:hAnsiTheme="majorHAnsi" w:cstheme="majorHAnsi"/>
          <w:bCs/>
          <w:sz w:val="28"/>
          <w:szCs w:val="28"/>
        </w:rPr>
        <w:t xml:space="preserve"> được định áp bằng điện áp sẽ bị chặn và không thể mở được.</w:t>
      </w:r>
    </w:p>
    <w:p w14:paraId="7E41B758" w14:textId="7C993CF4" w:rsidR="00C85FEE" w:rsidRPr="00874A8A" w:rsidRDefault="00E731B2"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Điện thế hoạt động của tế bào thần kinh sẽ bị thay đổi như thế nào? Vẽ đồ thị để minh họa. Giải thích.</w:t>
      </w:r>
    </w:p>
    <w:p w14:paraId="657B49AD" w14:textId="5F6AAF13" w:rsidR="008707BB" w:rsidRPr="00874A8A" w:rsidRDefault="00C67872" w:rsidP="0004546E">
      <w:pPr>
        <w:spacing w:after="0" w:line="240" w:lineRule="auto"/>
        <w:jc w:val="both"/>
        <w:rPr>
          <w:rFonts w:asciiTheme="majorHAnsi" w:hAnsiTheme="majorHAnsi" w:cstheme="majorHAnsi"/>
          <w:b/>
          <w:sz w:val="28"/>
          <w:szCs w:val="28"/>
          <w:lang w:val="pt-BR"/>
        </w:rPr>
      </w:pPr>
      <w:r w:rsidRPr="00874A8A">
        <w:rPr>
          <w:rFonts w:asciiTheme="majorHAnsi" w:hAnsiTheme="majorHAnsi" w:cstheme="majorHAnsi"/>
          <w:b/>
          <w:sz w:val="28"/>
          <w:szCs w:val="28"/>
          <w:lang w:val="pt-BR"/>
        </w:rPr>
        <w:t xml:space="preserve">Câu </w:t>
      </w:r>
      <w:r w:rsidR="00B40DD5" w:rsidRPr="00874A8A">
        <w:rPr>
          <w:rFonts w:asciiTheme="majorHAnsi" w:hAnsiTheme="majorHAnsi" w:cstheme="majorHAnsi"/>
          <w:b/>
          <w:sz w:val="28"/>
          <w:szCs w:val="28"/>
          <w:lang w:val="pt-BR"/>
        </w:rPr>
        <w:t>8</w:t>
      </w:r>
      <w:r w:rsidRPr="00874A8A">
        <w:rPr>
          <w:rFonts w:asciiTheme="majorHAnsi" w:hAnsiTheme="majorHAnsi" w:cstheme="majorHAnsi"/>
          <w:b/>
          <w:sz w:val="28"/>
          <w:szCs w:val="28"/>
          <w:lang w:val="pt-BR"/>
        </w:rPr>
        <w:t xml:space="preserve"> (2 điểm). Nội tiết</w:t>
      </w:r>
    </w:p>
    <w:p w14:paraId="42D42A75" w14:textId="77777777" w:rsidR="00B00BD8" w:rsidRPr="00874A8A" w:rsidRDefault="00B00BD8" w:rsidP="0004546E">
      <w:pPr>
        <w:spacing w:after="0" w:line="240" w:lineRule="auto"/>
        <w:jc w:val="both"/>
        <w:rPr>
          <w:rFonts w:asciiTheme="majorHAnsi" w:hAnsiTheme="majorHAnsi" w:cstheme="majorHAnsi"/>
          <w:bCs/>
          <w:sz w:val="28"/>
          <w:szCs w:val="28"/>
          <w:lang w:val="en-US"/>
        </w:rPr>
      </w:pPr>
      <w:r w:rsidRPr="00874A8A">
        <w:rPr>
          <w:rFonts w:asciiTheme="majorHAnsi" w:hAnsiTheme="majorHAnsi" w:cstheme="majorHAnsi"/>
          <w:bCs/>
          <w:sz w:val="28"/>
          <w:szCs w:val="28"/>
          <w:lang w:val="en-US"/>
        </w:rPr>
        <w:t>Gần giữa thai kỳ ở người, nhau thai bắt đầu tiết ra một loại hormone có tên là corticotrophinreleasing hormone (CRH). CRH ảnh hưởng đến việc sản xuất các hormone kích thích sự phát triển của thai nhi.</w:t>
      </w:r>
    </w:p>
    <w:p w14:paraId="606D9488" w14:textId="77777777" w:rsidR="00B00BD8" w:rsidRPr="00874A8A" w:rsidRDefault="00B00BD8" w:rsidP="0004546E">
      <w:pPr>
        <w:spacing w:after="0" w:line="240" w:lineRule="auto"/>
        <w:jc w:val="both"/>
        <w:rPr>
          <w:rFonts w:asciiTheme="majorHAnsi" w:hAnsiTheme="majorHAnsi" w:cstheme="majorHAnsi"/>
          <w:bCs/>
          <w:sz w:val="28"/>
          <w:szCs w:val="28"/>
          <w:lang w:val="en-US"/>
        </w:rPr>
      </w:pPr>
      <w:r w:rsidRPr="00874A8A">
        <w:rPr>
          <w:rFonts w:asciiTheme="majorHAnsi" w:hAnsiTheme="majorHAnsi" w:cstheme="majorHAnsi"/>
          <w:bCs/>
          <w:sz w:val="28"/>
          <w:szCs w:val="28"/>
          <w:lang w:val="en-US"/>
        </w:rPr>
        <w:t>Một nghiên cứu đã được thực hiện để xác định xem mức CRH có tương quan với thời gian sinh em bé hay không. Mẫu máu được lấy từ 500 phụ nữ trong quá trình mang thai của họ và đo nồng độ CRH. Sau đó, những người phụ nữ này được chia thành ba nhóm tùy theo việc sinh non, sinh đủ tháng hay sinh muộn.</w:t>
      </w:r>
    </w:p>
    <w:p w14:paraId="66E810ED" w14:textId="5153FB59" w:rsidR="00B00BD8" w:rsidRPr="00874A8A" w:rsidRDefault="00B00BD8" w:rsidP="0004546E">
      <w:pPr>
        <w:spacing w:after="0" w:line="240" w:lineRule="auto"/>
        <w:jc w:val="both"/>
        <w:rPr>
          <w:rFonts w:asciiTheme="majorHAnsi" w:hAnsiTheme="majorHAnsi" w:cstheme="majorHAnsi"/>
          <w:bCs/>
          <w:sz w:val="28"/>
          <w:szCs w:val="28"/>
          <w:lang w:val="en-US"/>
        </w:rPr>
      </w:pPr>
      <w:r w:rsidRPr="00874A8A">
        <w:rPr>
          <w:rFonts w:asciiTheme="majorHAnsi" w:hAnsiTheme="majorHAnsi" w:cstheme="majorHAnsi"/>
          <w:bCs/>
          <w:sz w:val="28"/>
          <w:szCs w:val="28"/>
          <w:lang w:val="en-US"/>
        </w:rPr>
        <w:t>Biểu đồ dưới đây cho thấy nồng độ CRH thay đổi như thế nào trong máu của bà mẹ (máu mẹ) ở mỗi nhóm trong ba nhóm khi mang thai.</w:t>
      </w:r>
    </w:p>
    <w:p w14:paraId="1DDE5911" w14:textId="1B57E197" w:rsidR="00B00BD8" w:rsidRPr="00874A8A" w:rsidRDefault="002F5EA4" w:rsidP="0004546E">
      <w:pPr>
        <w:spacing w:after="0" w:line="240" w:lineRule="auto"/>
        <w:jc w:val="center"/>
        <w:rPr>
          <w:rFonts w:asciiTheme="majorHAnsi" w:hAnsiTheme="majorHAnsi" w:cstheme="majorHAnsi"/>
          <w:bCs/>
          <w:sz w:val="28"/>
          <w:szCs w:val="28"/>
          <w:lang w:val="en-US"/>
        </w:rPr>
      </w:pPr>
      <w:r w:rsidRPr="00874A8A">
        <w:rPr>
          <w:rFonts w:asciiTheme="majorHAnsi" w:hAnsiTheme="majorHAnsi" w:cstheme="majorHAnsi"/>
          <w:bCs/>
          <w:noProof/>
          <w:sz w:val="28"/>
          <w:szCs w:val="28"/>
          <w:lang w:val="en-US"/>
        </w:rPr>
        <w:lastRenderedPageBreak/>
        <w:drawing>
          <wp:inline distT="0" distB="0" distL="0" distR="0" wp14:anchorId="2363CAC0" wp14:editId="3533B29C">
            <wp:extent cx="4470400" cy="21082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0400" cy="2108200"/>
                    </a:xfrm>
                    <a:prstGeom prst="rect">
                      <a:avLst/>
                    </a:prstGeom>
                    <a:noFill/>
                    <a:ln>
                      <a:noFill/>
                    </a:ln>
                  </pic:spPr>
                </pic:pic>
              </a:graphicData>
            </a:graphic>
          </wp:inline>
        </w:drawing>
      </w:r>
    </w:p>
    <w:p w14:paraId="6FDE4709" w14:textId="6B6ECA11" w:rsidR="00B00BD8" w:rsidRPr="00874A8A" w:rsidRDefault="00B00BD8" w:rsidP="0004546E">
      <w:pPr>
        <w:spacing w:after="0" w:line="240" w:lineRule="auto"/>
        <w:jc w:val="both"/>
        <w:rPr>
          <w:rFonts w:asciiTheme="majorHAnsi" w:hAnsiTheme="majorHAnsi" w:cstheme="majorHAnsi"/>
          <w:bCs/>
          <w:sz w:val="28"/>
          <w:szCs w:val="28"/>
          <w:lang w:val="en-US"/>
        </w:rPr>
      </w:pPr>
      <w:r w:rsidRPr="00874A8A">
        <w:rPr>
          <w:rFonts w:asciiTheme="majorHAnsi" w:hAnsiTheme="majorHAnsi" w:cstheme="majorHAnsi"/>
          <w:bCs/>
          <w:sz w:val="28"/>
          <w:szCs w:val="28"/>
          <w:lang w:val="en-US"/>
        </w:rPr>
        <w:t>1. Hãy phác thảo nồng độ CRH trong máu thay đổi như thế nào khi mang thai ở những phụ nữ sinh non.</w:t>
      </w:r>
    </w:p>
    <w:p w14:paraId="3D581689" w14:textId="3CCEABAE" w:rsidR="00B00BD8" w:rsidRPr="00874A8A" w:rsidRDefault="00B00BD8" w:rsidP="0004546E">
      <w:pPr>
        <w:spacing w:after="0" w:line="240" w:lineRule="auto"/>
        <w:jc w:val="both"/>
        <w:rPr>
          <w:rFonts w:asciiTheme="majorHAnsi" w:hAnsiTheme="majorHAnsi" w:cstheme="majorHAnsi"/>
          <w:bCs/>
          <w:sz w:val="28"/>
          <w:szCs w:val="28"/>
          <w:lang w:val="en-US"/>
        </w:rPr>
      </w:pPr>
      <w:r w:rsidRPr="00874A8A">
        <w:rPr>
          <w:rFonts w:asciiTheme="majorHAnsi" w:hAnsiTheme="majorHAnsi" w:cstheme="majorHAnsi"/>
          <w:bCs/>
          <w:sz w:val="28"/>
          <w:szCs w:val="28"/>
          <w:lang w:val="en-US"/>
        </w:rPr>
        <w:t>2. So sánh nồng độ CRH thay đổi như thế nào trong thời kỳ mang thai của những phụ nữ sinh muộn với những phụ nữ sinh đủ tháng.</w:t>
      </w:r>
    </w:p>
    <w:p w14:paraId="77655FC1" w14:textId="7503D3A6" w:rsidR="00B00BD8" w:rsidRPr="00874A8A" w:rsidRDefault="00B00BD8" w:rsidP="0004546E">
      <w:pPr>
        <w:spacing w:after="0" w:line="240" w:lineRule="auto"/>
        <w:jc w:val="both"/>
        <w:rPr>
          <w:rFonts w:asciiTheme="majorHAnsi" w:hAnsiTheme="majorHAnsi" w:cstheme="majorHAnsi"/>
          <w:bCs/>
          <w:sz w:val="28"/>
          <w:szCs w:val="28"/>
          <w:lang w:val="en-US"/>
        </w:rPr>
      </w:pPr>
      <w:r w:rsidRPr="00874A8A">
        <w:rPr>
          <w:rFonts w:asciiTheme="majorHAnsi" w:hAnsiTheme="majorHAnsi" w:cstheme="majorHAnsi"/>
          <w:bCs/>
          <w:sz w:val="28"/>
          <w:szCs w:val="28"/>
          <w:lang w:val="en-US"/>
        </w:rPr>
        <w:t xml:space="preserve">3. </w:t>
      </w:r>
      <w:r w:rsidR="00921736" w:rsidRPr="00874A8A">
        <w:rPr>
          <w:rFonts w:asciiTheme="majorHAnsi" w:hAnsiTheme="majorHAnsi" w:cstheme="majorHAnsi"/>
          <w:bCs/>
          <w:sz w:val="28"/>
          <w:szCs w:val="28"/>
          <w:lang w:val="en-US"/>
        </w:rPr>
        <w:t>Xác</w:t>
      </w:r>
      <w:r w:rsidR="00921736" w:rsidRPr="00874A8A">
        <w:rPr>
          <w:rFonts w:asciiTheme="majorHAnsi" w:hAnsiTheme="majorHAnsi" w:cstheme="majorHAnsi"/>
          <w:bCs/>
          <w:sz w:val="28"/>
          <w:szCs w:val="28"/>
        </w:rPr>
        <w:t xml:space="preserve"> định</w:t>
      </w:r>
      <w:r w:rsidRPr="00874A8A">
        <w:rPr>
          <w:rFonts w:asciiTheme="majorHAnsi" w:hAnsiTheme="majorHAnsi" w:cstheme="majorHAnsi"/>
          <w:bCs/>
          <w:sz w:val="28"/>
          <w:szCs w:val="28"/>
          <w:lang w:val="en-US"/>
        </w:rPr>
        <w:t xml:space="preserve"> chênh lệch nồng độ CRH ở tuần thứ 30 giữa những phụ nữ sinh non và những phụ nữ sinh đủ tháng.</w:t>
      </w:r>
    </w:p>
    <w:p w14:paraId="07177517" w14:textId="6EA85BFD" w:rsidR="00B00BD8" w:rsidRPr="00874A8A" w:rsidRDefault="00B00BD8" w:rsidP="0004546E">
      <w:pPr>
        <w:spacing w:after="0" w:line="240" w:lineRule="auto"/>
        <w:jc w:val="both"/>
        <w:rPr>
          <w:rFonts w:asciiTheme="majorHAnsi" w:hAnsiTheme="majorHAnsi" w:cstheme="majorHAnsi"/>
          <w:bCs/>
          <w:sz w:val="28"/>
          <w:szCs w:val="28"/>
          <w:lang w:val="en-US"/>
        </w:rPr>
      </w:pPr>
      <w:r w:rsidRPr="00874A8A">
        <w:rPr>
          <w:rFonts w:asciiTheme="majorHAnsi" w:hAnsiTheme="majorHAnsi" w:cstheme="majorHAnsi"/>
          <w:bCs/>
          <w:sz w:val="28"/>
          <w:szCs w:val="28"/>
          <w:lang w:val="en-US"/>
        </w:rPr>
        <w:t>4. Đề xuất cách các bác sĩ theo dõi thai kỳ sử dụng kiến ​​thức về nồng độ CRH trong máu mẹ</w:t>
      </w:r>
    </w:p>
    <w:p w14:paraId="6B680A2B" w14:textId="1E88EAA3" w:rsidR="00785741" w:rsidRPr="00874A8A" w:rsidRDefault="00785741"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lang w:val="en-US"/>
        </w:rPr>
        <w:t>5</w:t>
      </w:r>
      <w:r w:rsidRPr="00874A8A">
        <w:rPr>
          <w:rFonts w:asciiTheme="majorHAnsi" w:hAnsiTheme="majorHAnsi" w:cstheme="majorHAnsi"/>
          <w:bCs/>
          <w:sz w:val="28"/>
          <w:szCs w:val="28"/>
        </w:rPr>
        <w:t>. Cóc chân dài phương Tây (</w:t>
      </w:r>
      <w:r w:rsidRPr="00874A8A">
        <w:rPr>
          <w:rFonts w:asciiTheme="majorHAnsi" w:hAnsiTheme="majorHAnsi" w:cstheme="majorHAnsi"/>
          <w:bCs/>
          <w:i/>
          <w:iCs/>
          <w:sz w:val="28"/>
          <w:szCs w:val="28"/>
        </w:rPr>
        <w:t>Scaphiopus hammondii</w:t>
      </w:r>
      <w:r w:rsidRPr="00874A8A">
        <w:rPr>
          <w:rFonts w:asciiTheme="majorHAnsi" w:hAnsiTheme="majorHAnsi" w:cstheme="majorHAnsi"/>
          <w:bCs/>
          <w:sz w:val="28"/>
          <w:szCs w:val="28"/>
        </w:rPr>
        <w:t>) sống ở các vùng sa mạc của California và đẻ trứng trong các vũng nước do mưa tạo thành. Khi trứng nở lần đầu tiên, hình thái cơ thể của nó được gọi là giai đoạn nòng nọc. Đến một lúc nào đó, nó trải qua quá trình biến thái (thay đổi hình thái cơ thể) để phát triển thành cóc trưởng thành.</w:t>
      </w:r>
    </w:p>
    <w:p w14:paraId="7E4FDC02" w14:textId="115B0B5C" w:rsidR="00785741" w:rsidRPr="00874A8A" w:rsidRDefault="00785741"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Nếu những vũng nước đã đẻ trứng bị thu hẹp do thiếu mưa, nòng nọc sẽ nhanh chóng phát triển thành cóc trưởng thành nhỏ. Nếu có đủ mưa và các vũng nước vẫn tồn tại, nòng nọc phát triển chậm hơn và lớn hơn trước khi phát triển thành cóc trưởng thành.</w:t>
      </w:r>
    </w:p>
    <w:p w14:paraId="29F39E24" w14:textId="249352C0" w:rsidR="00B00BD8" w:rsidRPr="00874A8A" w:rsidRDefault="00785741"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lang w:val="en-US"/>
        </w:rPr>
        <w:t>a</w:t>
      </w:r>
      <w:r w:rsidRPr="00874A8A">
        <w:rPr>
          <w:rFonts w:asciiTheme="majorHAnsi" w:hAnsiTheme="majorHAnsi" w:cstheme="majorHAnsi"/>
          <w:bCs/>
          <w:sz w:val="28"/>
          <w:szCs w:val="28"/>
        </w:rPr>
        <w:t xml:space="preserve">. </w:t>
      </w:r>
      <w:r w:rsidR="0006705C" w:rsidRPr="00874A8A">
        <w:rPr>
          <w:rFonts w:asciiTheme="majorHAnsi" w:hAnsiTheme="majorHAnsi" w:cstheme="majorHAnsi"/>
          <w:bCs/>
          <w:sz w:val="28"/>
          <w:szCs w:val="28"/>
        </w:rPr>
        <w:t>Q</w:t>
      </w:r>
      <w:r w:rsidR="00B00BD8" w:rsidRPr="00874A8A">
        <w:rPr>
          <w:rFonts w:asciiTheme="majorHAnsi" w:hAnsiTheme="majorHAnsi" w:cstheme="majorHAnsi"/>
          <w:bCs/>
          <w:sz w:val="28"/>
          <w:szCs w:val="28"/>
          <w:lang w:val="en-US"/>
        </w:rPr>
        <w:t xml:space="preserve">uá trình biến thái ở các thời điểm khác nhau để phản ứng với mực nước sẽ giúp ích gì cho sự tồn tại của </w:t>
      </w:r>
      <w:r w:rsidR="0006705C" w:rsidRPr="00874A8A">
        <w:rPr>
          <w:rFonts w:asciiTheme="majorHAnsi" w:hAnsiTheme="majorHAnsi" w:cstheme="majorHAnsi"/>
          <w:bCs/>
          <w:sz w:val="28"/>
          <w:szCs w:val="28"/>
          <w:lang w:val="en-US"/>
        </w:rPr>
        <w:t>cóc</w:t>
      </w:r>
      <w:r w:rsidR="0006705C" w:rsidRPr="00874A8A">
        <w:rPr>
          <w:rFonts w:asciiTheme="majorHAnsi" w:hAnsiTheme="majorHAnsi" w:cstheme="majorHAnsi"/>
          <w:bCs/>
          <w:sz w:val="28"/>
          <w:szCs w:val="28"/>
        </w:rPr>
        <w:t>?</w:t>
      </w:r>
    </w:p>
    <w:p w14:paraId="02069A0F" w14:textId="1BCBD263" w:rsidR="00B00BD8" w:rsidRPr="00874A8A" w:rsidRDefault="00785741"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lang w:val="en-US"/>
        </w:rPr>
        <w:t>b</w:t>
      </w:r>
      <w:r w:rsidRPr="00874A8A">
        <w:rPr>
          <w:rFonts w:asciiTheme="majorHAnsi" w:hAnsiTheme="majorHAnsi" w:cstheme="majorHAnsi"/>
          <w:bCs/>
          <w:sz w:val="28"/>
          <w:szCs w:val="28"/>
        </w:rPr>
        <w:t xml:space="preserve">. </w:t>
      </w:r>
      <w:r w:rsidR="00B00BD8" w:rsidRPr="00874A8A">
        <w:rPr>
          <w:rFonts w:asciiTheme="majorHAnsi" w:hAnsiTheme="majorHAnsi" w:cstheme="majorHAnsi"/>
          <w:bCs/>
          <w:sz w:val="28"/>
          <w:szCs w:val="28"/>
          <w:lang w:val="en-US"/>
        </w:rPr>
        <w:t>Có ý kiến ​​cho rằng sự kiểm soát CRH đối với sự phát triển có thể đã tiến hóa ở động vật lưỡng cư rất lâu trước khi động vật có vú xuất hiện. Ở cóc, sự gia tăng nồng độ CRH trực tiếp dẫn đến sự gia tăng mức độ hormone thyroxine và gián tiếp làm tăng mức độ cort</w:t>
      </w:r>
      <w:r w:rsidRPr="00874A8A">
        <w:rPr>
          <w:rFonts w:asciiTheme="majorHAnsi" w:hAnsiTheme="majorHAnsi" w:cstheme="majorHAnsi"/>
          <w:bCs/>
          <w:sz w:val="28"/>
          <w:szCs w:val="28"/>
          <w:lang w:val="en-US"/>
        </w:rPr>
        <w:t>icosterone</w:t>
      </w:r>
      <w:r w:rsidRPr="00874A8A">
        <w:rPr>
          <w:rFonts w:asciiTheme="majorHAnsi" w:hAnsiTheme="majorHAnsi" w:cstheme="majorHAnsi"/>
          <w:bCs/>
          <w:sz w:val="28"/>
          <w:szCs w:val="28"/>
        </w:rPr>
        <w:t>.</w:t>
      </w:r>
    </w:p>
    <w:p w14:paraId="5250CFCB" w14:textId="3CC6ACD1" w:rsidR="00B00BD8" w:rsidRPr="00874A8A" w:rsidRDefault="00B00BD8" w:rsidP="0004546E">
      <w:pPr>
        <w:spacing w:after="0" w:line="240" w:lineRule="auto"/>
        <w:jc w:val="both"/>
        <w:rPr>
          <w:rFonts w:asciiTheme="majorHAnsi" w:hAnsiTheme="majorHAnsi" w:cstheme="majorHAnsi"/>
          <w:bCs/>
          <w:sz w:val="28"/>
          <w:szCs w:val="28"/>
          <w:lang w:val="en-US"/>
        </w:rPr>
      </w:pPr>
      <w:r w:rsidRPr="00874A8A">
        <w:rPr>
          <w:rFonts w:asciiTheme="majorHAnsi" w:hAnsiTheme="majorHAnsi" w:cstheme="majorHAnsi"/>
          <w:bCs/>
          <w:sz w:val="28"/>
          <w:szCs w:val="28"/>
          <w:lang w:val="en-US"/>
        </w:rPr>
        <w:t>Một thí nghiệm đã được thực hiện để xác định những hormone nào có thể tham gia vào việc kích hoạt sự phát triển để đáp ứng với việc phơi khô ao. Nòng nọc được nuôi trong môi trường mực nước cao không đổi. Sau đó họ được chia thành hai nhóm. Một nhóm được chuyển đến một bể chứa 10 dm</w:t>
      </w:r>
      <w:r w:rsidRPr="00874A8A">
        <w:rPr>
          <w:rFonts w:asciiTheme="majorHAnsi" w:hAnsiTheme="majorHAnsi" w:cstheme="majorHAnsi"/>
          <w:bCs/>
          <w:sz w:val="28"/>
          <w:szCs w:val="28"/>
          <w:vertAlign w:val="superscript"/>
          <w:lang w:val="en-US"/>
        </w:rPr>
        <w:t>3</w:t>
      </w:r>
      <w:r w:rsidRPr="00874A8A">
        <w:rPr>
          <w:rFonts w:asciiTheme="majorHAnsi" w:hAnsiTheme="majorHAnsi" w:cstheme="majorHAnsi"/>
          <w:bCs/>
          <w:sz w:val="28"/>
          <w:szCs w:val="28"/>
          <w:lang w:val="en-US"/>
        </w:rPr>
        <w:t xml:space="preserve"> nước - môi trường </w:t>
      </w:r>
      <w:r w:rsidR="0006705C" w:rsidRPr="00874A8A">
        <w:rPr>
          <w:rFonts w:asciiTheme="majorHAnsi" w:hAnsiTheme="majorHAnsi" w:cstheme="majorHAnsi"/>
          <w:bCs/>
          <w:sz w:val="28"/>
          <w:szCs w:val="28"/>
          <w:lang w:val="en-US"/>
        </w:rPr>
        <w:t>nhiều</w:t>
      </w:r>
      <w:r w:rsidR="0006705C" w:rsidRPr="00874A8A">
        <w:rPr>
          <w:rFonts w:asciiTheme="majorHAnsi" w:hAnsiTheme="majorHAnsi" w:cstheme="majorHAnsi"/>
          <w:bCs/>
          <w:sz w:val="28"/>
          <w:szCs w:val="28"/>
        </w:rPr>
        <w:t xml:space="preserve"> </w:t>
      </w:r>
      <w:r w:rsidRPr="00874A8A">
        <w:rPr>
          <w:rFonts w:asciiTheme="majorHAnsi" w:hAnsiTheme="majorHAnsi" w:cstheme="majorHAnsi"/>
          <w:bCs/>
          <w:sz w:val="28"/>
          <w:szCs w:val="28"/>
          <w:lang w:val="en-US"/>
        </w:rPr>
        <w:t>nước. Nhóm còn lại được chuyển đến một bể có cùng kích thước chỉ chứa 1 dm</w:t>
      </w:r>
      <w:r w:rsidRPr="00874A8A">
        <w:rPr>
          <w:rFonts w:asciiTheme="majorHAnsi" w:hAnsiTheme="majorHAnsi" w:cstheme="majorHAnsi"/>
          <w:bCs/>
          <w:sz w:val="28"/>
          <w:szCs w:val="28"/>
          <w:vertAlign w:val="superscript"/>
          <w:lang w:val="en-US"/>
        </w:rPr>
        <w:t>3</w:t>
      </w:r>
      <w:r w:rsidRPr="00874A8A">
        <w:rPr>
          <w:rFonts w:asciiTheme="majorHAnsi" w:hAnsiTheme="majorHAnsi" w:cstheme="majorHAnsi"/>
          <w:bCs/>
          <w:sz w:val="28"/>
          <w:szCs w:val="28"/>
          <w:lang w:val="en-US"/>
        </w:rPr>
        <w:t xml:space="preserve"> nước - môi trường ít nước. Nồng độ của thyroxine và corticosterone được đo ở mỗi nhóm. Các kết quả được hiển thị dưới đây.</w:t>
      </w:r>
    </w:p>
    <w:p w14:paraId="2CE0B51B" w14:textId="2099F393" w:rsidR="0006705C" w:rsidRPr="00874A8A" w:rsidRDefault="0006705C" w:rsidP="0004546E">
      <w:pPr>
        <w:spacing w:after="0" w:line="240" w:lineRule="auto"/>
        <w:jc w:val="both"/>
        <w:rPr>
          <w:rFonts w:asciiTheme="majorHAnsi" w:hAnsiTheme="majorHAnsi" w:cstheme="majorHAnsi"/>
          <w:bCs/>
          <w:sz w:val="28"/>
          <w:szCs w:val="28"/>
          <w:lang w:val="en-US"/>
        </w:rPr>
      </w:pPr>
      <w:r w:rsidRPr="00874A8A">
        <w:rPr>
          <w:noProof/>
        </w:rPr>
        <w:lastRenderedPageBreak/>
        <w:drawing>
          <wp:inline distT="0" distB="0" distL="0" distR="0" wp14:anchorId="4D222398" wp14:editId="7D028723">
            <wp:extent cx="6301740" cy="240220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740" cy="2402205"/>
                    </a:xfrm>
                    <a:prstGeom prst="rect">
                      <a:avLst/>
                    </a:prstGeom>
                  </pic:spPr>
                </pic:pic>
              </a:graphicData>
            </a:graphic>
          </wp:inline>
        </w:drawing>
      </w:r>
    </w:p>
    <w:p w14:paraId="01408E3F" w14:textId="65073CA7" w:rsidR="00B00BD8" w:rsidRPr="00874A8A" w:rsidRDefault="00785741" w:rsidP="0004546E">
      <w:pPr>
        <w:spacing w:after="0" w:line="240" w:lineRule="auto"/>
        <w:jc w:val="both"/>
        <w:rPr>
          <w:rFonts w:asciiTheme="majorHAnsi" w:hAnsiTheme="majorHAnsi" w:cstheme="majorHAnsi"/>
          <w:bCs/>
          <w:sz w:val="28"/>
          <w:szCs w:val="28"/>
          <w:lang w:val="en-US"/>
        </w:rPr>
      </w:pPr>
      <w:r w:rsidRPr="00874A8A">
        <w:rPr>
          <w:rFonts w:asciiTheme="majorHAnsi" w:hAnsiTheme="majorHAnsi" w:cstheme="majorHAnsi"/>
          <w:bCs/>
          <w:sz w:val="28"/>
          <w:szCs w:val="28"/>
        </w:rPr>
        <w:t xml:space="preserve">- </w:t>
      </w:r>
      <w:r w:rsidR="00B00BD8" w:rsidRPr="00874A8A">
        <w:rPr>
          <w:rFonts w:asciiTheme="majorHAnsi" w:hAnsiTheme="majorHAnsi" w:cstheme="majorHAnsi"/>
          <w:bCs/>
          <w:sz w:val="28"/>
          <w:szCs w:val="28"/>
          <w:lang w:val="en-US"/>
        </w:rPr>
        <w:t>So sánh nồng độ của thyroxine và corticosterone trong hai nhóm.</w:t>
      </w:r>
    </w:p>
    <w:p w14:paraId="0DF5B8C8" w14:textId="5DBD6994" w:rsidR="00D45F11" w:rsidRPr="00874A8A" w:rsidRDefault="00785741" w:rsidP="0004546E">
      <w:pPr>
        <w:spacing w:after="0" w:line="240" w:lineRule="auto"/>
        <w:jc w:val="both"/>
        <w:rPr>
          <w:rFonts w:asciiTheme="majorHAnsi" w:hAnsiTheme="majorHAnsi" w:cstheme="majorHAnsi"/>
          <w:bCs/>
          <w:sz w:val="28"/>
          <w:szCs w:val="28"/>
          <w:lang w:val="en-US"/>
        </w:rPr>
      </w:pPr>
      <w:r w:rsidRPr="00874A8A">
        <w:rPr>
          <w:rFonts w:asciiTheme="majorHAnsi" w:hAnsiTheme="majorHAnsi" w:cstheme="majorHAnsi"/>
          <w:bCs/>
          <w:sz w:val="28"/>
          <w:szCs w:val="28"/>
        </w:rPr>
        <w:t>-</w:t>
      </w:r>
      <w:r w:rsidR="00B00BD8" w:rsidRPr="00874A8A">
        <w:rPr>
          <w:rFonts w:asciiTheme="majorHAnsi" w:hAnsiTheme="majorHAnsi" w:cstheme="majorHAnsi"/>
          <w:bCs/>
          <w:sz w:val="28"/>
          <w:szCs w:val="28"/>
          <w:lang w:val="en-US"/>
        </w:rPr>
        <w:t xml:space="preserve"> Dự đoán nồng độ CRH sẽ khác nhau như thế nào trong hai nhóm.</w:t>
      </w:r>
    </w:p>
    <w:p w14:paraId="48701E32" w14:textId="258F2F1D" w:rsidR="0092766B" w:rsidRPr="00874A8A" w:rsidRDefault="00C67872" w:rsidP="0004546E">
      <w:pPr>
        <w:spacing w:after="0" w:line="240" w:lineRule="auto"/>
        <w:jc w:val="both"/>
        <w:rPr>
          <w:rFonts w:asciiTheme="majorHAnsi" w:eastAsia="Calibri" w:hAnsiTheme="majorHAnsi" w:cstheme="majorHAnsi"/>
          <w:b/>
          <w:sz w:val="28"/>
          <w:szCs w:val="28"/>
          <w:lang w:val="en-US"/>
        </w:rPr>
      </w:pPr>
      <w:r w:rsidRPr="00874A8A">
        <w:rPr>
          <w:rFonts w:asciiTheme="majorHAnsi" w:hAnsiTheme="majorHAnsi" w:cstheme="majorHAnsi"/>
          <w:b/>
          <w:sz w:val="28"/>
          <w:szCs w:val="28"/>
          <w:lang w:val="pt-BR"/>
        </w:rPr>
        <w:t xml:space="preserve">Câu </w:t>
      </w:r>
      <w:r w:rsidR="00B40DD5" w:rsidRPr="00874A8A">
        <w:rPr>
          <w:rFonts w:asciiTheme="majorHAnsi" w:hAnsiTheme="majorHAnsi" w:cstheme="majorHAnsi"/>
          <w:b/>
          <w:sz w:val="28"/>
          <w:szCs w:val="28"/>
          <w:lang w:val="pt-BR"/>
        </w:rPr>
        <w:t>9</w:t>
      </w:r>
      <w:r w:rsidRPr="00874A8A">
        <w:rPr>
          <w:rFonts w:asciiTheme="majorHAnsi" w:hAnsiTheme="majorHAnsi" w:cstheme="majorHAnsi"/>
          <w:b/>
          <w:sz w:val="28"/>
          <w:szCs w:val="28"/>
          <w:lang w:val="pt-BR"/>
        </w:rPr>
        <w:t xml:space="preserve"> (1 điểm). </w:t>
      </w:r>
      <w:r w:rsidRPr="00874A8A">
        <w:rPr>
          <w:rFonts w:asciiTheme="majorHAnsi" w:eastAsia="Calibri" w:hAnsiTheme="majorHAnsi" w:cstheme="majorHAnsi"/>
          <w:b/>
          <w:sz w:val="28"/>
          <w:szCs w:val="28"/>
          <w:lang w:val="en-US"/>
        </w:rPr>
        <w:t xml:space="preserve">Phương án thực hành (Giải phẫu </w:t>
      </w:r>
      <w:r w:rsidR="00B40DD5" w:rsidRPr="00874A8A">
        <w:rPr>
          <w:rFonts w:asciiTheme="majorHAnsi" w:eastAsia="Calibri" w:hAnsiTheme="majorHAnsi" w:cstheme="majorHAnsi"/>
          <w:b/>
          <w:sz w:val="28"/>
          <w:szCs w:val="28"/>
          <w:lang w:val="en-US"/>
        </w:rPr>
        <w:t>thích</w:t>
      </w:r>
      <w:r w:rsidR="00B40DD5" w:rsidRPr="00874A8A">
        <w:rPr>
          <w:rFonts w:asciiTheme="majorHAnsi" w:eastAsia="Calibri" w:hAnsiTheme="majorHAnsi" w:cstheme="majorHAnsi"/>
          <w:b/>
          <w:sz w:val="28"/>
          <w:szCs w:val="28"/>
        </w:rPr>
        <w:t xml:space="preserve"> nghi</w:t>
      </w:r>
      <w:r w:rsidRPr="00874A8A">
        <w:rPr>
          <w:rFonts w:asciiTheme="majorHAnsi" w:eastAsia="Calibri" w:hAnsiTheme="majorHAnsi" w:cstheme="majorHAnsi"/>
          <w:b/>
          <w:sz w:val="28"/>
          <w:szCs w:val="28"/>
          <w:lang w:val="en-US"/>
        </w:rPr>
        <w:t>)</w:t>
      </w:r>
    </w:p>
    <w:p w14:paraId="0F8E4F47" w14:textId="425C0D21" w:rsidR="007867ED" w:rsidRPr="00874A8A" w:rsidRDefault="00322AF8" w:rsidP="0004546E">
      <w:pPr>
        <w:spacing w:after="0" w:line="240" w:lineRule="auto"/>
        <w:contextualSpacing/>
        <w:jc w:val="both"/>
        <w:rPr>
          <w:rFonts w:cs="Times New Roman"/>
        </w:rPr>
      </w:pPr>
      <w:r w:rsidRPr="00874A8A">
        <w:rPr>
          <w:rFonts w:cs="Times New Roman"/>
        </w:rPr>
        <w:t>Quan sát h</w:t>
      </w:r>
      <w:r w:rsidR="007867ED" w:rsidRPr="00874A8A">
        <w:rPr>
          <w:rFonts w:cs="Times New Roman"/>
        </w:rPr>
        <w:t>ình ảnh tiêu bản sau đây là lát cắt ngang đã nhuộm của lá ở một loài thực vật</w:t>
      </w:r>
      <w:r w:rsidRPr="00874A8A">
        <w:rPr>
          <w:rFonts w:cs="Times New Roman"/>
        </w:rPr>
        <w:t xml:space="preserve"> và cho biết nhận định nào sau đây là đúng? Giải thích.</w:t>
      </w:r>
    </w:p>
    <w:p w14:paraId="6293DD38" w14:textId="31B06477" w:rsidR="00322AF8" w:rsidRPr="00874A8A" w:rsidRDefault="00322AF8" w:rsidP="0004546E">
      <w:pPr>
        <w:spacing w:after="0" w:line="240" w:lineRule="auto"/>
        <w:ind w:firstLine="720"/>
        <w:contextualSpacing/>
        <w:jc w:val="center"/>
        <w:rPr>
          <w:rFonts w:cs="Times New Roman"/>
        </w:rPr>
      </w:pPr>
      <w:r w:rsidRPr="00874A8A">
        <w:rPr>
          <w:rFonts w:cs="Times New Roman"/>
          <w:noProof/>
        </w:rPr>
        <w:drawing>
          <wp:inline distT="0" distB="0" distL="0" distR="0" wp14:anchorId="1F5B57A0" wp14:editId="0E3D5A36">
            <wp:extent cx="5975657" cy="309260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5657" cy="3092609"/>
                    </a:xfrm>
                    <a:prstGeom prst="rect">
                      <a:avLst/>
                    </a:prstGeom>
                  </pic:spPr>
                </pic:pic>
              </a:graphicData>
            </a:graphic>
          </wp:inline>
        </w:drawing>
      </w:r>
    </w:p>
    <w:p w14:paraId="59DDB114" w14:textId="124D766F" w:rsidR="00322AF8" w:rsidRPr="00874A8A" w:rsidRDefault="00322AF8" w:rsidP="0004546E">
      <w:pPr>
        <w:spacing w:after="0" w:line="240" w:lineRule="auto"/>
        <w:contextualSpacing/>
        <w:jc w:val="both"/>
        <w:rPr>
          <w:rFonts w:cs="Times New Roman"/>
        </w:rPr>
      </w:pPr>
      <w:r w:rsidRPr="00874A8A">
        <w:rPr>
          <w:rFonts w:cs="Times New Roman"/>
        </w:rPr>
        <w:t>1. Cấu trúc A gồm các tế bào chết khi trưởng thành.</w:t>
      </w:r>
    </w:p>
    <w:p w14:paraId="40C5373F" w14:textId="3CB16077" w:rsidR="00322AF8" w:rsidRPr="00874A8A" w:rsidRDefault="00322AF8" w:rsidP="0004546E">
      <w:pPr>
        <w:spacing w:after="0" w:line="240" w:lineRule="auto"/>
        <w:contextualSpacing/>
        <w:jc w:val="both"/>
      </w:pPr>
      <w:r w:rsidRPr="00874A8A">
        <w:rPr>
          <w:rFonts w:cs="Times New Roman"/>
        </w:rPr>
        <w:t xml:space="preserve">2. Tại tế bào B xảy ra quá trình cố định </w:t>
      </w:r>
      <w:bookmarkStart w:id="1" w:name="_Hlk106019836"/>
      <w:r w:rsidRPr="00874A8A">
        <w:rPr>
          <w:rFonts w:cs="Times New Roman"/>
        </w:rPr>
        <w:t>CO</w:t>
      </w:r>
      <w:r w:rsidRPr="00874A8A">
        <w:rPr>
          <w:rFonts w:cs="Times New Roman"/>
          <w:vertAlign w:val="subscript"/>
        </w:rPr>
        <w:t>2</w:t>
      </w:r>
      <w:r w:rsidRPr="00874A8A">
        <w:rPr>
          <w:rFonts w:cs="Times New Roman"/>
        </w:rPr>
        <w:t xml:space="preserve"> tạo thành </w:t>
      </w:r>
      <w:r w:rsidRPr="00874A8A">
        <w:t>oxaloacetate</w:t>
      </w:r>
      <w:bookmarkEnd w:id="1"/>
      <w:r w:rsidRPr="00874A8A">
        <w:t>.</w:t>
      </w:r>
    </w:p>
    <w:p w14:paraId="7BCE77B0" w14:textId="666B1BE4" w:rsidR="00322AF8" w:rsidRPr="00874A8A" w:rsidRDefault="00322AF8" w:rsidP="0004546E">
      <w:pPr>
        <w:spacing w:after="0" w:line="240" w:lineRule="auto"/>
        <w:contextualSpacing/>
        <w:jc w:val="both"/>
      </w:pPr>
      <w:r w:rsidRPr="00874A8A">
        <w:t>3. Tại cấu trúc C xảy ra quá trình cố định CO</w:t>
      </w:r>
      <w:r w:rsidRPr="00874A8A">
        <w:rPr>
          <w:vertAlign w:val="subscript"/>
        </w:rPr>
        <w:t>2</w:t>
      </w:r>
      <w:r w:rsidRPr="00874A8A">
        <w:t xml:space="preserve"> thành glyceraldehyde 3-phosphate.</w:t>
      </w:r>
    </w:p>
    <w:p w14:paraId="3619F2FD" w14:textId="6D76C091" w:rsidR="00322AF8" w:rsidRPr="00874A8A" w:rsidRDefault="00322AF8" w:rsidP="0004546E">
      <w:pPr>
        <w:spacing w:after="0" w:line="240" w:lineRule="auto"/>
        <w:contextualSpacing/>
        <w:jc w:val="both"/>
      </w:pPr>
      <w:r w:rsidRPr="00874A8A">
        <w:t xml:space="preserve">4. Loài thực vật này thích nghi tốt với </w:t>
      </w:r>
      <w:r w:rsidR="00A86D61" w:rsidRPr="00874A8A">
        <w:t xml:space="preserve">điều kiện nhiệt độ </w:t>
      </w:r>
      <w:r w:rsidRPr="00874A8A">
        <w:t xml:space="preserve">nóng lên </w:t>
      </w:r>
      <w:r w:rsidR="00A86D61" w:rsidRPr="00874A8A">
        <w:t>toàn</w:t>
      </w:r>
      <w:r w:rsidRPr="00874A8A">
        <w:t xml:space="preserve"> cầu.</w:t>
      </w:r>
    </w:p>
    <w:p w14:paraId="16455E33" w14:textId="2791A812" w:rsidR="00B40DD5" w:rsidRPr="00874A8A" w:rsidRDefault="00B40DD5" w:rsidP="0004546E">
      <w:pPr>
        <w:spacing w:after="0" w:line="240" w:lineRule="auto"/>
        <w:contextualSpacing/>
        <w:jc w:val="both"/>
        <w:rPr>
          <w:rFonts w:asciiTheme="majorHAnsi" w:eastAsia="Calibri" w:hAnsiTheme="majorHAnsi" w:cstheme="majorHAnsi"/>
          <w:b/>
          <w:sz w:val="28"/>
          <w:szCs w:val="28"/>
        </w:rPr>
      </w:pPr>
      <w:r w:rsidRPr="00874A8A">
        <w:rPr>
          <w:rFonts w:asciiTheme="majorHAnsi" w:eastAsia="Calibri" w:hAnsiTheme="majorHAnsi" w:cstheme="majorHAnsi"/>
          <w:b/>
          <w:sz w:val="28"/>
          <w:szCs w:val="28"/>
          <w:lang w:val="en-US"/>
        </w:rPr>
        <w:t>Câu</w:t>
      </w:r>
      <w:r w:rsidRPr="00874A8A">
        <w:rPr>
          <w:rFonts w:asciiTheme="majorHAnsi" w:eastAsia="Calibri" w:hAnsiTheme="majorHAnsi" w:cstheme="majorHAnsi"/>
          <w:b/>
          <w:sz w:val="28"/>
          <w:szCs w:val="28"/>
        </w:rPr>
        <w:t xml:space="preserve"> 10 (</w:t>
      </w:r>
      <w:r w:rsidR="00CD29FC" w:rsidRPr="00874A8A">
        <w:rPr>
          <w:rFonts w:asciiTheme="majorHAnsi" w:eastAsia="Calibri" w:hAnsiTheme="majorHAnsi" w:cstheme="majorHAnsi"/>
          <w:b/>
          <w:sz w:val="28"/>
          <w:szCs w:val="28"/>
        </w:rPr>
        <w:t>3</w:t>
      </w:r>
      <w:r w:rsidRPr="00874A8A">
        <w:rPr>
          <w:rFonts w:asciiTheme="majorHAnsi" w:eastAsia="Calibri" w:hAnsiTheme="majorHAnsi" w:cstheme="majorHAnsi"/>
          <w:b/>
          <w:sz w:val="28"/>
          <w:szCs w:val="28"/>
        </w:rPr>
        <w:t xml:space="preserve"> điểm). Di truyền phân tử, điều hòa hoạt động gen</w:t>
      </w:r>
    </w:p>
    <w:p w14:paraId="19E98B04" w14:textId="10A09CFE" w:rsidR="0031515D" w:rsidRPr="00874A8A" w:rsidRDefault="006432AE" w:rsidP="0004546E">
      <w:pPr>
        <w:spacing w:after="0" w:line="240" w:lineRule="auto"/>
        <w:contextualSpacing/>
        <w:jc w:val="both"/>
      </w:pPr>
      <w:r w:rsidRPr="00874A8A">
        <w:rPr>
          <w:rFonts w:asciiTheme="majorHAnsi" w:eastAsia="Calibri" w:hAnsiTheme="majorHAnsi" w:cstheme="majorHAnsi"/>
          <w:bCs/>
          <w:sz w:val="28"/>
          <w:szCs w:val="28"/>
        </w:rPr>
        <w:t xml:space="preserve">1. </w:t>
      </w:r>
      <w:r w:rsidRPr="00874A8A">
        <w:t>Kể tên các loại protein tham gia quá trình sao chép ADN ở vi khuẩn và chức năng của chúng.</w:t>
      </w:r>
    </w:p>
    <w:p w14:paraId="08AD4A01" w14:textId="77777777" w:rsidR="006432AE" w:rsidRPr="00874A8A" w:rsidRDefault="006432AE" w:rsidP="0004546E">
      <w:pPr>
        <w:pStyle w:val="ListParagraph"/>
        <w:spacing w:after="0" w:line="240" w:lineRule="auto"/>
        <w:ind w:left="0"/>
        <w:jc w:val="both"/>
        <w:rPr>
          <w:color w:val="000000"/>
        </w:rPr>
      </w:pPr>
      <w:r w:rsidRPr="00874A8A">
        <w:rPr>
          <w:iCs/>
        </w:rPr>
        <w:t xml:space="preserve">2. </w:t>
      </w:r>
      <w:r w:rsidRPr="00874A8A">
        <w:rPr>
          <w:color w:val="000000"/>
        </w:rPr>
        <w:t xml:space="preserve">Ở </w:t>
      </w:r>
      <w:r w:rsidRPr="00874A8A">
        <w:rPr>
          <w:i/>
          <w:color w:val="000000"/>
        </w:rPr>
        <w:t>E. coli</w:t>
      </w:r>
      <w:r w:rsidRPr="00874A8A">
        <w:rPr>
          <w:color w:val="000000"/>
        </w:rPr>
        <w:t xml:space="preserve">, khi môi trường không có glucose, galactose được dùng làm nguồn năng lượng. Khi môi trường có đồng thời glucose và galactose, galactose chủ yếu được dùng để tham gia cấu trúc thành tế bào. Operon G gồm hai gen cấu trúc (mã hóa các enzim có vai trò gắn galactose để cấu trúc nên thành tế bào), hai trình tự khởi đầu phiên mã (một promoter mạnh và một promoter yếu) và một trình tự vận hành (operator - là vị trí liên kết của protein ức chế). Operon G được điều hòa bởi một gen ức chế. Các nhà nghiên cứu đã phân lập được 6 chủng </w:t>
      </w:r>
      <w:r w:rsidRPr="00874A8A">
        <w:rPr>
          <w:i/>
          <w:color w:val="000000"/>
        </w:rPr>
        <w:t>E. coli</w:t>
      </w:r>
      <w:r w:rsidRPr="00874A8A">
        <w:rPr>
          <w:color w:val="000000"/>
        </w:rPr>
        <w:t xml:space="preserve"> (chủng 1 đến chủng 6) tương ứng mang 6 đột biến điểm (từ đột biến 1 đến 6). Ảnh hưởng của các đột biến này đến mức độ biểu hiện của Operon G được thể hiện ở bảng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9"/>
      </w:tblGrid>
      <w:tr w:rsidR="006432AE" w:rsidRPr="00874A8A" w14:paraId="7975EB2A" w14:textId="77777777" w:rsidTr="0031514D">
        <w:tc>
          <w:tcPr>
            <w:tcW w:w="10139" w:type="dxa"/>
            <w:tcBorders>
              <w:top w:val="nil"/>
              <w:left w:val="nil"/>
              <w:bottom w:val="nil"/>
              <w:right w:val="nil"/>
            </w:tcBorders>
            <w:shd w:val="clear" w:color="auto" w:fill="auto"/>
          </w:tcPr>
          <w:tbl>
            <w:tblPr>
              <w:tblpPr w:leftFromText="180" w:rightFromText="180" w:vertAnchor="text" w:horzAnchor="page" w:tblpXSpec="center" w:tblpY="-1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157"/>
              <w:gridCol w:w="2756"/>
            </w:tblGrid>
            <w:tr w:rsidR="006432AE" w:rsidRPr="00874A8A" w14:paraId="61025647" w14:textId="77777777" w:rsidTr="0031514D">
              <w:tc>
                <w:tcPr>
                  <w:tcW w:w="0" w:type="auto"/>
                  <w:vMerge w:val="restart"/>
                  <w:shd w:val="clear" w:color="auto" w:fill="auto"/>
                  <w:vAlign w:val="center"/>
                </w:tcPr>
                <w:p w14:paraId="7AFCC248" w14:textId="77777777" w:rsidR="006432AE" w:rsidRPr="00874A8A" w:rsidRDefault="006432AE" w:rsidP="0004546E">
                  <w:pPr>
                    <w:pStyle w:val="ListParagraph"/>
                    <w:spacing w:after="0" w:line="240" w:lineRule="auto"/>
                    <w:ind w:left="0"/>
                    <w:jc w:val="both"/>
                    <w:rPr>
                      <w:color w:val="000000"/>
                    </w:rPr>
                  </w:pPr>
                  <w:r w:rsidRPr="00874A8A">
                    <w:rPr>
                      <w:color w:val="000000"/>
                    </w:rPr>
                    <w:t>Chủng</w:t>
                  </w:r>
                </w:p>
              </w:tc>
              <w:tc>
                <w:tcPr>
                  <w:tcW w:w="0" w:type="auto"/>
                  <w:gridSpan w:val="2"/>
                  <w:shd w:val="clear" w:color="auto" w:fill="auto"/>
                  <w:vAlign w:val="center"/>
                </w:tcPr>
                <w:p w14:paraId="4DB62DA8" w14:textId="77777777" w:rsidR="006432AE" w:rsidRPr="00874A8A" w:rsidRDefault="006432AE" w:rsidP="0004546E">
                  <w:pPr>
                    <w:pStyle w:val="ListParagraph"/>
                    <w:spacing w:after="0" w:line="240" w:lineRule="auto"/>
                    <w:ind w:left="0"/>
                    <w:jc w:val="both"/>
                    <w:rPr>
                      <w:color w:val="000000"/>
                    </w:rPr>
                  </w:pPr>
                  <w:r w:rsidRPr="00874A8A">
                    <w:rPr>
                      <w:color w:val="000000"/>
                    </w:rPr>
                    <w:t>Mức độ biểu hiện gen cấu trúc của Operon G</w:t>
                  </w:r>
                </w:p>
              </w:tc>
            </w:tr>
            <w:tr w:rsidR="006432AE" w:rsidRPr="00874A8A" w14:paraId="4ACB9D87" w14:textId="77777777" w:rsidTr="0031514D">
              <w:tc>
                <w:tcPr>
                  <w:tcW w:w="0" w:type="auto"/>
                  <w:vMerge/>
                  <w:shd w:val="clear" w:color="auto" w:fill="auto"/>
                  <w:vAlign w:val="center"/>
                </w:tcPr>
                <w:p w14:paraId="31B4D03D" w14:textId="77777777" w:rsidR="006432AE" w:rsidRPr="00874A8A" w:rsidRDefault="006432AE" w:rsidP="0004546E">
                  <w:pPr>
                    <w:pStyle w:val="ListParagraph"/>
                    <w:spacing w:after="0" w:line="240" w:lineRule="auto"/>
                    <w:ind w:left="0"/>
                    <w:jc w:val="both"/>
                    <w:rPr>
                      <w:color w:val="000000"/>
                    </w:rPr>
                  </w:pPr>
                </w:p>
              </w:tc>
              <w:tc>
                <w:tcPr>
                  <w:tcW w:w="0" w:type="auto"/>
                  <w:shd w:val="clear" w:color="auto" w:fill="auto"/>
                  <w:vAlign w:val="center"/>
                </w:tcPr>
                <w:p w14:paraId="00A583F7" w14:textId="77777777" w:rsidR="006432AE" w:rsidRPr="00874A8A" w:rsidRDefault="006432AE" w:rsidP="0004546E">
                  <w:pPr>
                    <w:pStyle w:val="ListParagraph"/>
                    <w:spacing w:after="0" w:line="240" w:lineRule="auto"/>
                    <w:ind w:left="0"/>
                    <w:jc w:val="both"/>
                    <w:rPr>
                      <w:color w:val="000000"/>
                    </w:rPr>
                  </w:pPr>
                  <w:r w:rsidRPr="00874A8A">
                    <w:rPr>
                      <w:color w:val="000000"/>
                    </w:rPr>
                    <w:t>Khi có glucose</w:t>
                  </w:r>
                </w:p>
              </w:tc>
              <w:tc>
                <w:tcPr>
                  <w:tcW w:w="0" w:type="auto"/>
                  <w:shd w:val="clear" w:color="auto" w:fill="auto"/>
                  <w:vAlign w:val="center"/>
                </w:tcPr>
                <w:p w14:paraId="68C43900" w14:textId="77777777" w:rsidR="006432AE" w:rsidRPr="00874A8A" w:rsidRDefault="006432AE" w:rsidP="0004546E">
                  <w:pPr>
                    <w:pStyle w:val="ListParagraph"/>
                    <w:spacing w:after="0" w:line="240" w:lineRule="auto"/>
                    <w:ind w:left="0"/>
                    <w:jc w:val="both"/>
                    <w:rPr>
                      <w:color w:val="000000"/>
                    </w:rPr>
                  </w:pPr>
                  <w:r w:rsidRPr="00874A8A">
                    <w:rPr>
                      <w:color w:val="000000"/>
                    </w:rPr>
                    <w:t>Khi không có glucose</w:t>
                  </w:r>
                </w:p>
              </w:tc>
            </w:tr>
            <w:tr w:rsidR="006432AE" w:rsidRPr="00874A8A" w14:paraId="111D4EF4" w14:textId="77777777" w:rsidTr="0031514D">
              <w:tc>
                <w:tcPr>
                  <w:tcW w:w="0" w:type="auto"/>
                  <w:shd w:val="clear" w:color="auto" w:fill="auto"/>
                  <w:vAlign w:val="center"/>
                </w:tcPr>
                <w:p w14:paraId="006711E6" w14:textId="77777777" w:rsidR="006432AE" w:rsidRPr="00874A8A" w:rsidRDefault="006432AE" w:rsidP="0004546E">
                  <w:pPr>
                    <w:pStyle w:val="ListParagraph"/>
                    <w:spacing w:after="0" w:line="240" w:lineRule="auto"/>
                    <w:ind w:left="0"/>
                    <w:jc w:val="both"/>
                    <w:rPr>
                      <w:color w:val="000000"/>
                    </w:rPr>
                  </w:pPr>
                  <w:r w:rsidRPr="00874A8A">
                    <w:rPr>
                      <w:color w:val="000000"/>
                    </w:rPr>
                    <w:lastRenderedPageBreak/>
                    <w:t>Kiểu dại</w:t>
                  </w:r>
                </w:p>
              </w:tc>
              <w:tc>
                <w:tcPr>
                  <w:tcW w:w="0" w:type="auto"/>
                  <w:shd w:val="clear" w:color="auto" w:fill="auto"/>
                  <w:vAlign w:val="center"/>
                </w:tcPr>
                <w:p w14:paraId="0D264D78" w14:textId="77777777" w:rsidR="006432AE" w:rsidRPr="00874A8A" w:rsidRDefault="006432AE" w:rsidP="0004546E">
                  <w:pPr>
                    <w:pStyle w:val="ListParagraph"/>
                    <w:spacing w:after="0" w:line="240" w:lineRule="auto"/>
                    <w:ind w:left="0"/>
                    <w:jc w:val="both"/>
                    <w:rPr>
                      <w:color w:val="000000"/>
                    </w:rPr>
                  </w:pPr>
                  <w:r w:rsidRPr="00874A8A">
                    <w:rPr>
                      <w:color w:val="000000"/>
                    </w:rPr>
                    <w:t>Cao</w:t>
                  </w:r>
                </w:p>
              </w:tc>
              <w:tc>
                <w:tcPr>
                  <w:tcW w:w="0" w:type="auto"/>
                  <w:shd w:val="clear" w:color="auto" w:fill="auto"/>
                  <w:vAlign w:val="center"/>
                </w:tcPr>
                <w:p w14:paraId="1176AED1" w14:textId="77777777" w:rsidR="006432AE" w:rsidRPr="00874A8A" w:rsidRDefault="006432AE" w:rsidP="0004546E">
                  <w:pPr>
                    <w:pStyle w:val="ListParagraph"/>
                    <w:spacing w:after="0" w:line="240" w:lineRule="auto"/>
                    <w:ind w:left="0"/>
                    <w:jc w:val="both"/>
                    <w:rPr>
                      <w:color w:val="000000"/>
                    </w:rPr>
                  </w:pPr>
                  <w:r w:rsidRPr="00874A8A">
                    <w:rPr>
                      <w:color w:val="000000"/>
                    </w:rPr>
                    <w:t>Thấp</w:t>
                  </w:r>
                </w:p>
              </w:tc>
            </w:tr>
            <w:tr w:rsidR="006432AE" w:rsidRPr="00874A8A" w14:paraId="56094133" w14:textId="77777777" w:rsidTr="0031514D">
              <w:tc>
                <w:tcPr>
                  <w:tcW w:w="0" w:type="auto"/>
                  <w:shd w:val="clear" w:color="auto" w:fill="auto"/>
                  <w:vAlign w:val="center"/>
                </w:tcPr>
                <w:p w14:paraId="2C6A925D" w14:textId="77777777" w:rsidR="006432AE" w:rsidRPr="00874A8A" w:rsidRDefault="006432AE" w:rsidP="0004546E">
                  <w:pPr>
                    <w:pStyle w:val="ListParagraph"/>
                    <w:spacing w:after="0" w:line="240" w:lineRule="auto"/>
                    <w:ind w:left="0"/>
                    <w:jc w:val="both"/>
                    <w:rPr>
                      <w:color w:val="000000"/>
                    </w:rPr>
                  </w:pPr>
                  <w:r w:rsidRPr="00874A8A">
                    <w:rPr>
                      <w:color w:val="000000"/>
                    </w:rPr>
                    <w:t>Chủng 1</w:t>
                  </w:r>
                </w:p>
              </w:tc>
              <w:tc>
                <w:tcPr>
                  <w:tcW w:w="0" w:type="auto"/>
                  <w:shd w:val="clear" w:color="auto" w:fill="auto"/>
                  <w:vAlign w:val="center"/>
                </w:tcPr>
                <w:p w14:paraId="0F7DBFF5" w14:textId="77777777" w:rsidR="006432AE" w:rsidRPr="00874A8A" w:rsidRDefault="006432AE" w:rsidP="0004546E">
                  <w:pPr>
                    <w:pStyle w:val="ListParagraph"/>
                    <w:spacing w:after="0" w:line="240" w:lineRule="auto"/>
                    <w:ind w:left="0"/>
                    <w:jc w:val="both"/>
                    <w:rPr>
                      <w:color w:val="000000"/>
                    </w:rPr>
                  </w:pPr>
                  <w:r w:rsidRPr="00874A8A">
                    <w:rPr>
                      <w:color w:val="000000"/>
                    </w:rPr>
                    <w:t>Cao</w:t>
                  </w:r>
                </w:p>
              </w:tc>
              <w:tc>
                <w:tcPr>
                  <w:tcW w:w="0" w:type="auto"/>
                  <w:shd w:val="clear" w:color="auto" w:fill="auto"/>
                  <w:vAlign w:val="center"/>
                </w:tcPr>
                <w:p w14:paraId="6639E4BE" w14:textId="77777777" w:rsidR="006432AE" w:rsidRPr="00874A8A" w:rsidRDefault="006432AE" w:rsidP="0004546E">
                  <w:pPr>
                    <w:pStyle w:val="ListParagraph"/>
                    <w:spacing w:after="0" w:line="240" w:lineRule="auto"/>
                    <w:ind w:left="0"/>
                    <w:jc w:val="both"/>
                    <w:rPr>
                      <w:color w:val="000000"/>
                    </w:rPr>
                  </w:pPr>
                  <w:r w:rsidRPr="00874A8A">
                    <w:rPr>
                      <w:color w:val="000000"/>
                    </w:rPr>
                    <w:t>Cao</w:t>
                  </w:r>
                </w:p>
              </w:tc>
            </w:tr>
            <w:tr w:rsidR="006432AE" w:rsidRPr="00874A8A" w14:paraId="6A0DD26D" w14:textId="77777777" w:rsidTr="0031514D">
              <w:tc>
                <w:tcPr>
                  <w:tcW w:w="0" w:type="auto"/>
                  <w:shd w:val="clear" w:color="auto" w:fill="auto"/>
                  <w:vAlign w:val="center"/>
                </w:tcPr>
                <w:p w14:paraId="3C172089" w14:textId="77777777" w:rsidR="006432AE" w:rsidRPr="00874A8A" w:rsidRDefault="006432AE" w:rsidP="0004546E">
                  <w:pPr>
                    <w:pStyle w:val="ListParagraph"/>
                    <w:spacing w:after="0" w:line="240" w:lineRule="auto"/>
                    <w:ind w:left="0"/>
                    <w:jc w:val="both"/>
                    <w:rPr>
                      <w:color w:val="000000"/>
                    </w:rPr>
                  </w:pPr>
                  <w:r w:rsidRPr="00874A8A">
                    <w:rPr>
                      <w:color w:val="000000"/>
                    </w:rPr>
                    <w:t>Chủng 2</w:t>
                  </w:r>
                </w:p>
              </w:tc>
              <w:tc>
                <w:tcPr>
                  <w:tcW w:w="0" w:type="auto"/>
                  <w:shd w:val="clear" w:color="auto" w:fill="auto"/>
                  <w:vAlign w:val="center"/>
                </w:tcPr>
                <w:p w14:paraId="5E480DE5" w14:textId="77777777" w:rsidR="006432AE" w:rsidRPr="00874A8A" w:rsidRDefault="006432AE" w:rsidP="0004546E">
                  <w:pPr>
                    <w:pStyle w:val="ListParagraph"/>
                    <w:spacing w:after="0" w:line="240" w:lineRule="auto"/>
                    <w:ind w:left="0"/>
                    <w:jc w:val="both"/>
                    <w:rPr>
                      <w:color w:val="000000"/>
                    </w:rPr>
                  </w:pPr>
                  <w:r w:rsidRPr="00874A8A">
                    <w:rPr>
                      <w:color w:val="000000"/>
                    </w:rPr>
                    <w:t>Cao</w:t>
                  </w:r>
                </w:p>
              </w:tc>
              <w:tc>
                <w:tcPr>
                  <w:tcW w:w="0" w:type="auto"/>
                  <w:shd w:val="clear" w:color="auto" w:fill="auto"/>
                  <w:vAlign w:val="center"/>
                </w:tcPr>
                <w:p w14:paraId="0D49FA23" w14:textId="77777777" w:rsidR="006432AE" w:rsidRPr="00874A8A" w:rsidRDefault="006432AE" w:rsidP="0004546E">
                  <w:pPr>
                    <w:pStyle w:val="ListParagraph"/>
                    <w:spacing w:after="0" w:line="240" w:lineRule="auto"/>
                    <w:ind w:left="0"/>
                    <w:jc w:val="both"/>
                    <w:rPr>
                      <w:color w:val="000000"/>
                    </w:rPr>
                  </w:pPr>
                  <w:r w:rsidRPr="00874A8A">
                    <w:rPr>
                      <w:color w:val="000000"/>
                    </w:rPr>
                    <w:t>Cao</w:t>
                  </w:r>
                </w:p>
              </w:tc>
            </w:tr>
            <w:tr w:rsidR="006432AE" w:rsidRPr="00874A8A" w14:paraId="618109F6" w14:textId="77777777" w:rsidTr="0031514D">
              <w:tc>
                <w:tcPr>
                  <w:tcW w:w="0" w:type="auto"/>
                  <w:shd w:val="clear" w:color="auto" w:fill="auto"/>
                  <w:vAlign w:val="center"/>
                </w:tcPr>
                <w:p w14:paraId="2F4E84E7" w14:textId="77777777" w:rsidR="006432AE" w:rsidRPr="00874A8A" w:rsidRDefault="006432AE" w:rsidP="0004546E">
                  <w:pPr>
                    <w:pStyle w:val="ListParagraph"/>
                    <w:spacing w:after="0" w:line="240" w:lineRule="auto"/>
                    <w:ind w:left="0"/>
                    <w:jc w:val="both"/>
                    <w:rPr>
                      <w:color w:val="000000"/>
                    </w:rPr>
                  </w:pPr>
                  <w:r w:rsidRPr="00874A8A">
                    <w:rPr>
                      <w:color w:val="000000"/>
                    </w:rPr>
                    <w:t>Chủng 3</w:t>
                  </w:r>
                </w:p>
              </w:tc>
              <w:tc>
                <w:tcPr>
                  <w:tcW w:w="0" w:type="auto"/>
                  <w:shd w:val="clear" w:color="auto" w:fill="auto"/>
                  <w:vAlign w:val="center"/>
                </w:tcPr>
                <w:p w14:paraId="724D5B92" w14:textId="77777777" w:rsidR="006432AE" w:rsidRPr="00874A8A" w:rsidRDefault="006432AE" w:rsidP="0004546E">
                  <w:pPr>
                    <w:pStyle w:val="ListParagraph"/>
                    <w:spacing w:after="0" w:line="240" w:lineRule="auto"/>
                    <w:ind w:left="0"/>
                    <w:jc w:val="both"/>
                    <w:rPr>
                      <w:color w:val="000000"/>
                    </w:rPr>
                  </w:pPr>
                  <w:r w:rsidRPr="00874A8A">
                    <w:rPr>
                      <w:color w:val="000000"/>
                    </w:rPr>
                    <w:t>Thấp</w:t>
                  </w:r>
                </w:p>
              </w:tc>
              <w:tc>
                <w:tcPr>
                  <w:tcW w:w="0" w:type="auto"/>
                  <w:shd w:val="clear" w:color="auto" w:fill="auto"/>
                  <w:vAlign w:val="center"/>
                </w:tcPr>
                <w:p w14:paraId="1CBEDF16" w14:textId="77777777" w:rsidR="006432AE" w:rsidRPr="00874A8A" w:rsidRDefault="006432AE" w:rsidP="0004546E">
                  <w:pPr>
                    <w:pStyle w:val="ListParagraph"/>
                    <w:spacing w:after="0" w:line="240" w:lineRule="auto"/>
                    <w:ind w:left="0"/>
                    <w:jc w:val="both"/>
                    <w:rPr>
                      <w:color w:val="000000"/>
                    </w:rPr>
                  </w:pPr>
                  <w:r w:rsidRPr="00874A8A">
                    <w:rPr>
                      <w:color w:val="000000"/>
                    </w:rPr>
                    <w:t>Thấp</w:t>
                  </w:r>
                </w:p>
              </w:tc>
            </w:tr>
            <w:tr w:rsidR="006432AE" w:rsidRPr="00874A8A" w14:paraId="0479BB92" w14:textId="77777777" w:rsidTr="0031514D">
              <w:tc>
                <w:tcPr>
                  <w:tcW w:w="0" w:type="auto"/>
                  <w:shd w:val="clear" w:color="auto" w:fill="auto"/>
                  <w:vAlign w:val="center"/>
                </w:tcPr>
                <w:p w14:paraId="2E67FA56" w14:textId="77777777" w:rsidR="006432AE" w:rsidRPr="00874A8A" w:rsidRDefault="006432AE" w:rsidP="0004546E">
                  <w:pPr>
                    <w:pStyle w:val="ListParagraph"/>
                    <w:spacing w:after="0" w:line="240" w:lineRule="auto"/>
                    <w:ind w:left="0"/>
                    <w:jc w:val="both"/>
                    <w:rPr>
                      <w:color w:val="000000"/>
                    </w:rPr>
                  </w:pPr>
                  <w:r w:rsidRPr="00874A8A">
                    <w:rPr>
                      <w:color w:val="000000"/>
                    </w:rPr>
                    <w:t>Chủng 4</w:t>
                  </w:r>
                </w:p>
              </w:tc>
              <w:tc>
                <w:tcPr>
                  <w:tcW w:w="0" w:type="auto"/>
                  <w:shd w:val="clear" w:color="auto" w:fill="auto"/>
                  <w:vAlign w:val="center"/>
                </w:tcPr>
                <w:p w14:paraId="65FB7228" w14:textId="77777777" w:rsidR="006432AE" w:rsidRPr="00874A8A" w:rsidRDefault="006432AE" w:rsidP="0004546E">
                  <w:pPr>
                    <w:pStyle w:val="ListParagraph"/>
                    <w:spacing w:after="0" w:line="240" w:lineRule="auto"/>
                    <w:ind w:left="0"/>
                    <w:jc w:val="both"/>
                    <w:rPr>
                      <w:color w:val="000000"/>
                    </w:rPr>
                  </w:pPr>
                  <w:r w:rsidRPr="00874A8A">
                    <w:rPr>
                      <w:color w:val="000000"/>
                    </w:rPr>
                    <w:t>Không biểu hiện</w:t>
                  </w:r>
                </w:p>
              </w:tc>
              <w:tc>
                <w:tcPr>
                  <w:tcW w:w="0" w:type="auto"/>
                  <w:shd w:val="clear" w:color="auto" w:fill="auto"/>
                  <w:vAlign w:val="center"/>
                </w:tcPr>
                <w:p w14:paraId="7A575C38" w14:textId="77777777" w:rsidR="006432AE" w:rsidRPr="00874A8A" w:rsidRDefault="006432AE" w:rsidP="0004546E">
                  <w:pPr>
                    <w:pStyle w:val="ListParagraph"/>
                    <w:spacing w:after="0" w:line="240" w:lineRule="auto"/>
                    <w:ind w:left="0"/>
                    <w:jc w:val="both"/>
                    <w:rPr>
                      <w:color w:val="000000"/>
                    </w:rPr>
                  </w:pPr>
                  <w:r w:rsidRPr="00874A8A">
                    <w:rPr>
                      <w:color w:val="000000"/>
                    </w:rPr>
                    <w:t>Không biểu hiện</w:t>
                  </w:r>
                </w:p>
              </w:tc>
            </w:tr>
            <w:tr w:rsidR="006432AE" w:rsidRPr="00874A8A" w14:paraId="0590A5F5" w14:textId="77777777" w:rsidTr="0031514D">
              <w:tc>
                <w:tcPr>
                  <w:tcW w:w="0" w:type="auto"/>
                  <w:shd w:val="clear" w:color="auto" w:fill="auto"/>
                  <w:vAlign w:val="center"/>
                </w:tcPr>
                <w:p w14:paraId="4D1D80D1" w14:textId="77777777" w:rsidR="006432AE" w:rsidRPr="00874A8A" w:rsidRDefault="006432AE" w:rsidP="0004546E">
                  <w:pPr>
                    <w:pStyle w:val="ListParagraph"/>
                    <w:spacing w:after="0" w:line="240" w:lineRule="auto"/>
                    <w:ind w:left="0"/>
                    <w:jc w:val="both"/>
                    <w:rPr>
                      <w:color w:val="000000"/>
                    </w:rPr>
                  </w:pPr>
                  <w:r w:rsidRPr="00874A8A">
                    <w:rPr>
                      <w:color w:val="000000"/>
                    </w:rPr>
                    <w:t>Chủng 5</w:t>
                  </w:r>
                </w:p>
              </w:tc>
              <w:tc>
                <w:tcPr>
                  <w:tcW w:w="0" w:type="auto"/>
                  <w:shd w:val="clear" w:color="auto" w:fill="auto"/>
                  <w:vAlign w:val="center"/>
                </w:tcPr>
                <w:p w14:paraId="7FE3B547" w14:textId="77777777" w:rsidR="006432AE" w:rsidRPr="00874A8A" w:rsidRDefault="006432AE" w:rsidP="0004546E">
                  <w:pPr>
                    <w:pStyle w:val="ListParagraph"/>
                    <w:spacing w:after="0" w:line="240" w:lineRule="auto"/>
                    <w:ind w:left="0"/>
                    <w:jc w:val="both"/>
                    <w:rPr>
                      <w:color w:val="000000"/>
                    </w:rPr>
                  </w:pPr>
                  <w:r w:rsidRPr="00874A8A">
                    <w:rPr>
                      <w:color w:val="000000"/>
                    </w:rPr>
                    <w:t>Cao</w:t>
                  </w:r>
                </w:p>
              </w:tc>
              <w:tc>
                <w:tcPr>
                  <w:tcW w:w="0" w:type="auto"/>
                  <w:shd w:val="clear" w:color="auto" w:fill="auto"/>
                  <w:vAlign w:val="center"/>
                </w:tcPr>
                <w:p w14:paraId="5DAE5F73" w14:textId="77777777" w:rsidR="006432AE" w:rsidRPr="00874A8A" w:rsidRDefault="006432AE" w:rsidP="0004546E">
                  <w:pPr>
                    <w:pStyle w:val="ListParagraph"/>
                    <w:spacing w:after="0" w:line="240" w:lineRule="auto"/>
                    <w:ind w:left="0"/>
                    <w:jc w:val="both"/>
                    <w:rPr>
                      <w:color w:val="000000"/>
                    </w:rPr>
                  </w:pPr>
                  <w:r w:rsidRPr="00874A8A">
                    <w:rPr>
                      <w:color w:val="000000"/>
                    </w:rPr>
                    <w:t>Không biểu hiện</w:t>
                  </w:r>
                </w:p>
              </w:tc>
            </w:tr>
            <w:tr w:rsidR="006432AE" w:rsidRPr="00874A8A" w14:paraId="275E3960" w14:textId="77777777" w:rsidTr="0031514D">
              <w:tc>
                <w:tcPr>
                  <w:tcW w:w="0" w:type="auto"/>
                  <w:shd w:val="clear" w:color="auto" w:fill="auto"/>
                  <w:vAlign w:val="center"/>
                </w:tcPr>
                <w:p w14:paraId="193B600E" w14:textId="77777777" w:rsidR="006432AE" w:rsidRPr="00874A8A" w:rsidRDefault="006432AE" w:rsidP="0004546E">
                  <w:pPr>
                    <w:pStyle w:val="ListParagraph"/>
                    <w:spacing w:after="0" w:line="240" w:lineRule="auto"/>
                    <w:ind w:left="0"/>
                    <w:jc w:val="both"/>
                    <w:rPr>
                      <w:color w:val="000000"/>
                    </w:rPr>
                  </w:pPr>
                  <w:r w:rsidRPr="00874A8A">
                    <w:rPr>
                      <w:color w:val="000000"/>
                    </w:rPr>
                    <w:t>Chủng 6</w:t>
                  </w:r>
                </w:p>
              </w:tc>
              <w:tc>
                <w:tcPr>
                  <w:tcW w:w="0" w:type="auto"/>
                  <w:shd w:val="clear" w:color="auto" w:fill="auto"/>
                  <w:vAlign w:val="center"/>
                </w:tcPr>
                <w:p w14:paraId="15E0A778" w14:textId="77777777" w:rsidR="006432AE" w:rsidRPr="00874A8A" w:rsidRDefault="006432AE" w:rsidP="0004546E">
                  <w:pPr>
                    <w:pStyle w:val="ListParagraph"/>
                    <w:spacing w:after="0" w:line="240" w:lineRule="auto"/>
                    <w:ind w:left="0"/>
                    <w:jc w:val="both"/>
                    <w:rPr>
                      <w:color w:val="000000"/>
                    </w:rPr>
                  </w:pPr>
                  <w:r w:rsidRPr="00874A8A">
                    <w:rPr>
                      <w:color w:val="000000"/>
                    </w:rPr>
                    <w:t>Không biểu hiện</w:t>
                  </w:r>
                </w:p>
              </w:tc>
              <w:tc>
                <w:tcPr>
                  <w:tcW w:w="0" w:type="auto"/>
                  <w:shd w:val="clear" w:color="auto" w:fill="auto"/>
                  <w:vAlign w:val="center"/>
                </w:tcPr>
                <w:p w14:paraId="66856AC7" w14:textId="77777777" w:rsidR="006432AE" w:rsidRPr="00874A8A" w:rsidRDefault="006432AE" w:rsidP="0004546E">
                  <w:pPr>
                    <w:pStyle w:val="ListParagraph"/>
                    <w:spacing w:after="0" w:line="240" w:lineRule="auto"/>
                    <w:ind w:left="0"/>
                    <w:jc w:val="both"/>
                    <w:rPr>
                      <w:color w:val="000000"/>
                    </w:rPr>
                  </w:pPr>
                  <w:r w:rsidRPr="00874A8A">
                    <w:rPr>
                      <w:color w:val="000000"/>
                    </w:rPr>
                    <w:t>Không biểu hiện</w:t>
                  </w:r>
                </w:p>
              </w:tc>
            </w:tr>
          </w:tbl>
          <w:p w14:paraId="64CBCC9F" w14:textId="77777777" w:rsidR="006432AE" w:rsidRPr="00874A8A" w:rsidRDefault="006432AE" w:rsidP="0004546E">
            <w:pPr>
              <w:pStyle w:val="ListParagraph"/>
              <w:spacing w:after="0" w:line="240" w:lineRule="auto"/>
              <w:ind w:left="0"/>
              <w:jc w:val="both"/>
              <w:rPr>
                <w:color w:val="000000"/>
              </w:rPr>
            </w:pPr>
          </w:p>
        </w:tc>
      </w:tr>
    </w:tbl>
    <w:p w14:paraId="3BCBB0AE" w14:textId="77777777" w:rsidR="006432AE" w:rsidRPr="00874A8A" w:rsidRDefault="006432AE" w:rsidP="0004546E">
      <w:pPr>
        <w:pStyle w:val="ListParagraph"/>
        <w:spacing w:after="0" w:line="240" w:lineRule="auto"/>
        <w:ind w:left="0"/>
        <w:jc w:val="both"/>
        <w:rPr>
          <w:color w:val="000000"/>
        </w:rPr>
      </w:pPr>
      <w:r w:rsidRPr="00874A8A">
        <w:rPr>
          <w:color w:val="000000"/>
        </w:rPr>
        <w:lastRenderedPageBreak/>
        <w:t>Chủng 1</w:t>
      </w:r>
      <w:r w:rsidRPr="00874A8A">
        <w:t xml:space="preserve"> </w:t>
      </w:r>
      <w:r w:rsidRPr="00874A8A">
        <w:rPr>
          <w:color w:val="000000"/>
        </w:rPr>
        <w:t>đột biến thuộc operator của operon; chủng 2 đột biến thuộc gen ức chế; chủng 3 đột biến thuộc promoter mạnh, làm giảm mức độ biểu hiện của gen; chủng 4 và chủng 6 đột biến thuộc gen cấu trúc của operon; chủng 5 đột biến thuộc promoter yếu.</w:t>
      </w:r>
    </w:p>
    <w:p w14:paraId="1045D7F5" w14:textId="77777777" w:rsidR="006432AE" w:rsidRPr="00874A8A" w:rsidRDefault="006432AE" w:rsidP="0004546E">
      <w:pPr>
        <w:pStyle w:val="ListParagraph"/>
        <w:spacing w:after="0" w:line="240" w:lineRule="auto"/>
        <w:ind w:left="0"/>
        <w:jc w:val="both"/>
        <w:rPr>
          <w:color w:val="000000"/>
        </w:rPr>
      </w:pPr>
      <w:r w:rsidRPr="00874A8A">
        <w:rPr>
          <w:color w:val="000000"/>
        </w:rPr>
        <w:t xml:space="preserve">Từ các chủng kiểu dại và đột biến, các nhà nghiên cứu tạo được 5 chủng lưỡng bội về 6 đột biến nêu trên (chủng A </w:t>
      </w:r>
      <m:oMath>
        <m:f>
          <m:fPr>
            <m:ctrlPr>
              <w:rPr>
                <w:rFonts w:ascii="Cambria Math" w:hAnsi="Cambria Math"/>
              </w:rPr>
            </m:ctrlPr>
          </m:fPr>
          <m:num>
            <m:sSup>
              <m:sSupPr>
                <m:ctrlPr>
                  <w:rPr>
                    <w:rFonts w:ascii="Cambria Math" w:hAnsi="Cambria Math"/>
                  </w:rPr>
                </m:ctrlPr>
              </m:sSupPr>
              <m:e>
                <m:r>
                  <w:rPr>
                    <w:rFonts w:ascii="Cambria Math" w:hAnsi="Cambria Math"/>
                  </w:rPr>
                  <m:t>4</m:t>
                </m:r>
              </m:e>
              <m:sup>
                <m:r>
                  <w:rPr>
                    <w:rFonts w:ascii="Cambria Math" w:hAnsi="Cambria Math"/>
                  </w:rPr>
                  <m:t>-</m:t>
                </m:r>
              </m:sup>
            </m:sSup>
            <m:sSup>
              <m:sSupPr>
                <m:ctrlPr>
                  <w:rPr>
                    <w:rFonts w:ascii="Cambria Math" w:hAnsi="Cambria Math"/>
                  </w:rPr>
                </m:ctrlPr>
              </m:sSupPr>
              <m:e>
                <m:r>
                  <w:rPr>
                    <w:rFonts w:ascii="Cambria Math" w:hAnsi="Cambria Math"/>
                  </w:rPr>
                  <m:t>6</m:t>
                </m:r>
              </m:e>
              <m:sup>
                <m:r>
                  <w:rPr>
                    <w:rFonts w:ascii="Cambria Math" w:hAnsi="Cambria Math"/>
                  </w:rPr>
                  <m:t>+</m:t>
                </m:r>
              </m:sup>
            </m:sSup>
          </m:num>
          <m:den>
            <m:sSup>
              <m:sSupPr>
                <m:ctrlPr>
                  <w:rPr>
                    <w:rFonts w:ascii="Cambria Math" w:hAnsi="Cambria Math"/>
                  </w:rPr>
                </m:ctrlPr>
              </m:sSupPr>
              <m:e>
                <m:r>
                  <w:rPr>
                    <w:rFonts w:ascii="Cambria Math" w:hAnsi="Cambria Math"/>
                  </w:rPr>
                  <m:t>4</m:t>
                </m:r>
              </m:e>
              <m:sup>
                <m:r>
                  <w:rPr>
                    <w:rFonts w:ascii="Cambria Math" w:hAnsi="Cambria Math"/>
                  </w:rPr>
                  <m:t>+</m:t>
                </m:r>
              </m:sup>
            </m:sSup>
            <m:sSup>
              <m:sSupPr>
                <m:ctrlPr>
                  <w:rPr>
                    <w:rFonts w:ascii="Cambria Math" w:hAnsi="Cambria Math"/>
                  </w:rPr>
                </m:ctrlPr>
              </m:sSupPr>
              <m:e>
                <m:r>
                  <w:rPr>
                    <w:rFonts w:ascii="Cambria Math" w:hAnsi="Cambria Math"/>
                  </w:rPr>
                  <m:t>6</m:t>
                </m:r>
              </m:e>
              <m:sup>
                <m:r>
                  <w:rPr>
                    <w:rFonts w:ascii="Cambria Math" w:hAnsi="Cambria Math"/>
                  </w:rPr>
                  <m:t>-</m:t>
                </m:r>
              </m:sup>
            </m:sSup>
          </m:den>
        </m:f>
      </m:oMath>
      <w:r w:rsidRPr="00874A8A">
        <w:rPr>
          <w:color w:val="000000"/>
        </w:rPr>
        <w:t xml:space="preserve">, B </w:t>
      </w:r>
      <m:oMath>
        <m:f>
          <m:fPr>
            <m:ctrlPr>
              <w:rPr>
                <w:rFonts w:ascii="Cambria Math" w:hAnsi="Cambria Math"/>
              </w:rPr>
            </m:ctrlPr>
          </m:fPr>
          <m:num>
            <m:sSup>
              <m:sSupPr>
                <m:ctrlPr>
                  <w:rPr>
                    <w:rFonts w:ascii="Cambria Math" w:hAnsi="Cambria Math"/>
                  </w:rPr>
                </m:ctrlPr>
              </m:sSupPr>
              <m:e>
                <m:sSup>
                  <m:sSupPr>
                    <m:ctrlPr>
                      <w:rPr>
                        <w:rFonts w:ascii="Cambria Math" w:hAnsi="Cambria Math"/>
                      </w:rPr>
                    </m:ctrlPr>
                  </m:sSupPr>
                  <m:e>
                    <m:r>
                      <w:rPr>
                        <w:rFonts w:ascii="Cambria Math" w:hAnsi="Cambria Math"/>
                      </w:rPr>
                      <m:t>3</m:t>
                    </m:r>
                  </m:e>
                  <m:sup>
                    <m:r>
                      <w:rPr>
                        <w:rFonts w:ascii="Cambria Math" w:hAnsi="Cambria Math"/>
                      </w:rPr>
                      <m:t>-</m:t>
                    </m:r>
                  </m:sup>
                </m:sSup>
                <m:r>
                  <w:rPr>
                    <w:rFonts w:ascii="Cambria Math" w:hAnsi="Cambria Math"/>
                  </w:rPr>
                  <m:t>4</m:t>
                </m:r>
              </m:e>
              <m:sup>
                <m:r>
                  <w:rPr>
                    <w:rFonts w:ascii="Cambria Math" w:hAnsi="Cambria Math"/>
                  </w:rPr>
                  <m:t>+</m:t>
                </m:r>
              </m:sup>
            </m:sSup>
            <m:sSup>
              <m:sSupPr>
                <m:ctrlPr>
                  <w:rPr>
                    <w:rFonts w:ascii="Cambria Math" w:hAnsi="Cambria Math"/>
                  </w:rPr>
                </m:ctrlPr>
              </m:sSupPr>
              <m:e>
                <m:r>
                  <w:rPr>
                    <w:rFonts w:ascii="Cambria Math" w:hAnsi="Cambria Math"/>
                  </w:rPr>
                  <m:t>6</m:t>
                </m:r>
              </m:e>
              <m:sup>
                <m:r>
                  <w:rPr>
                    <w:rFonts w:ascii="Cambria Math" w:hAnsi="Cambria Math"/>
                  </w:rPr>
                  <m:t>+</m:t>
                </m:r>
              </m:sup>
            </m:sSup>
          </m:num>
          <m:den>
            <m:sSup>
              <m:sSupPr>
                <m:ctrlPr>
                  <w:rPr>
                    <w:rFonts w:ascii="Cambria Math" w:hAnsi="Cambria Math"/>
                  </w:rPr>
                </m:ctrlPr>
              </m:sSupPr>
              <m:e>
                <m:sSup>
                  <m:sSupPr>
                    <m:ctrlPr>
                      <w:rPr>
                        <w:rFonts w:ascii="Cambria Math" w:hAnsi="Cambria Math"/>
                      </w:rPr>
                    </m:ctrlPr>
                  </m:sSupPr>
                  <m:e>
                    <m:r>
                      <w:rPr>
                        <w:rFonts w:ascii="Cambria Math" w:hAnsi="Cambria Math"/>
                      </w:rPr>
                      <m:t>3</m:t>
                    </m:r>
                  </m:e>
                  <m:sup>
                    <m:r>
                      <w:rPr>
                        <w:rFonts w:ascii="Cambria Math" w:hAnsi="Cambria Math"/>
                      </w:rPr>
                      <m:t>+</m:t>
                    </m:r>
                  </m:sup>
                </m:sSup>
                <m:r>
                  <w:rPr>
                    <w:rFonts w:ascii="Cambria Math" w:hAnsi="Cambria Math"/>
                  </w:rPr>
                  <m:t>4</m:t>
                </m:r>
              </m:e>
              <m:sup>
                <m:r>
                  <w:rPr>
                    <w:rFonts w:ascii="Cambria Math" w:hAnsi="Cambria Math"/>
                  </w:rPr>
                  <m:t>-</m:t>
                </m:r>
              </m:sup>
            </m:sSup>
            <m:sSup>
              <m:sSupPr>
                <m:ctrlPr>
                  <w:rPr>
                    <w:rFonts w:ascii="Cambria Math" w:hAnsi="Cambria Math"/>
                  </w:rPr>
                </m:ctrlPr>
              </m:sSupPr>
              <m:e>
                <m:r>
                  <w:rPr>
                    <w:rFonts w:ascii="Cambria Math" w:hAnsi="Cambria Math"/>
                  </w:rPr>
                  <m:t>6</m:t>
                </m:r>
              </m:e>
              <m:sup>
                <m:r>
                  <w:rPr>
                    <w:rFonts w:ascii="Cambria Math" w:hAnsi="Cambria Math"/>
                  </w:rPr>
                  <m:t>-</m:t>
                </m:r>
              </m:sup>
            </m:sSup>
          </m:den>
        </m:f>
      </m:oMath>
      <w:r w:rsidRPr="00874A8A">
        <w:rPr>
          <w:color w:val="000000"/>
        </w:rPr>
        <w:t xml:space="preserve">, C </w:t>
      </w:r>
      <m:oMath>
        <m:f>
          <m:fPr>
            <m:ctrlPr>
              <w:rPr>
                <w:rFonts w:ascii="Cambria Math" w:hAnsi="Cambria Math"/>
              </w:rPr>
            </m:ctrlPr>
          </m:fPr>
          <m:num>
            <m:sSup>
              <m:sSupPr>
                <m:ctrlPr>
                  <w:rPr>
                    <w:rFonts w:ascii="Cambria Math" w:hAnsi="Cambria Math"/>
                  </w:rPr>
                </m:ctrlPr>
              </m:sSupPr>
              <m:e>
                <m:sSup>
                  <m:sSupPr>
                    <m:ctrlPr>
                      <w:rPr>
                        <w:rFonts w:ascii="Cambria Math" w:hAnsi="Cambria Math"/>
                      </w:rPr>
                    </m:ctrlPr>
                  </m:sSupPr>
                  <m:e>
                    <m:r>
                      <w:rPr>
                        <w:rFonts w:ascii="Cambria Math" w:hAnsi="Cambria Math"/>
                      </w:rPr>
                      <m:t>1</m:t>
                    </m:r>
                  </m:e>
                  <m:sup>
                    <m:r>
                      <w:rPr>
                        <w:rFonts w:ascii="Cambria Math" w:hAnsi="Cambria Math"/>
                      </w:rPr>
                      <m:t>-</m:t>
                    </m:r>
                  </m:sup>
                </m:sSup>
                <m:r>
                  <w:rPr>
                    <w:rFonts w:ascii="Cambria Math" w:hAnsi="Cambria Math"/>
                  </w:rPr>
                  <m:t>4</m:t>
                </m:r>
              </m:e>
              <m:sup>
                <m:r>
                  <w:rPr>
                    <w:rFonts w:ascii="Cambria Math" w:hAnsi="Cambria Math"/>
                  </w:rPr>
                  <m:t>+</m:t>
                </m:r>
              </m:sup>
            </m:sSup>
            <m:sSup>
              <m:sSupPr>
                <m:ctrlPr>
                  <w:rPr>
                    <w:rFonts w:ascii="Cambria Math" w:hAnsi="Cambria Math"/>
                  </w:rPr>
                </m:ctrlPr>
              </m:sSupPr>
              <m:e>
                <m:r>
                  <w:rPr>
                    <w:rFonts w:ascii="Cambria Math" w:hAnsi="Cambria Math"/>
                  </w:rPr>
                  <m:t>6</m:t>
                </m:r>
              </m:e>
              <m:sup>
                <m:r>
                  <w:rPr>
                    <w:rFonts w:ascii="Cambria Math" w:hAnsi="Cambria Math"/>
                  </w:rPr>
                  <m:t>+</m:t>
                </m:r>
              </m:sup>
            </m:sSup>
          </m:num>
          <m:den>
            <m:sSup>
              <m:sSupPr>
                <m:ctrlPr>
                  <w:rPr>
                    <w:rFonts w:ascii="Cambria Math" w:hAnsi="Cambria Math"/>
                  </w:rPr>
                </m:ctrlPr>
              </m:sSupPr>
              <m:e>
                <m:sSup>
                  <m:sSupPr>
                    <m:ctrlPr>
                      <w:rPr>
                        <w:rFonts w:ascii="Cambria Math" w:hAnsi="Cambria Math"/>
                      </w:rPr>
                    </m:ctrlPr>
                  </m:sSupPr>
                  <m:e>
                    <m:r>
                      <w:rPr>
                        <w:rFonts w:ascii="Cambria Math" w:hAnsi="Cambria Math"/>
                      </w:rPr>
                      <m:t>1</m:t>
                    </m:r>
                  </m:e>
                  <m:sup>
                    <m:r>
                      <w:rPr>
                        <w:rFonts w:ascii="Cambria Math" w:hAnsi="Cambria Math"/>
                      </w:rPr>
                      <m:t>+</m:t>
                    </m:r>
                  </m:sup>
                </m:sSup>
                <m:r>
                  <w:rPr>
                    <w:rFonts w:ascii="Cambria Math" w:hAnsi="Cambria Math"/>
                  </w:rPr>
                  <m:t>4</m:t>
                </m:r>
              </m:e>
              <m:sup>
                <m:r>
                  <w:rPr>
                    <w:rFonts w:ascii="Cambria Math" w:hAnsi="Cambria Math"/>
                  </w:rPr>
                  <m:t>-</m:t>
                </m:r>
              </m:sup>
            </m:sSup>
            <m:sSup>
              <m:sSupPr>
                <m:ctrlPr>
                  <w:rPr>
                    <w:rFonts w:ascii="Cambria Math" w:hAnsi="Cambria Math"/>
                  </w:rPr>
                </m:ctrlPr>
              </m:sSupPr>
              <m:e>
                <m:r>
                  <w:rPr>
                    <w:rFonts w:ascii="Cambria Math" w:hAnsi="Cambria Math"/>
                  </w:rPr>
                  <m:t>6</m:t>
                </m:r>
              </m:e>
              <m:sup>
                <m:r>
                  <w:rPr>
                    <w:rFonts w:ascii="Cambria Math" w:hAnsi="Cambria Math"/>
                  </w:rPr>
                  <m:t>-</m:t>
                </m:r>
              </m:sup>
            </m:sSup>
          </m:den>
        </m:f>
      </m:oMath>
      <w:r w:rsidRPr="00874A8A">
        <w:rPr>
          <w:color w:val="000000"/>
        </w:rPr>
        <w:t xml:space="preserve">, D </w:t>
      </w:r>
      <m:oMath>
        <m:f>
          <m:fPr>
            <m:ctrlPr>
              <w:rPr>
                <w:rFonts w:ascii="Cambria Math" w:hAnsi="Cambria Math"/>
              </w:rPr>
            </m:ctrlPr>
          </m:fPr>
          <m:num>
            <m:sSup>
              <m:sSupPr>
                <m:ctrlPr>
                  <w:rPr>
                    <w:rFonts w:ascii="Cambria Math" w:hAnsi="Cambria Math"/>
                  </w:rPr>
                </m:ctrlPr>
              </m:sSupPr>
              <m:e>
                <m:sSup>
                  <m:sSupPr>
                    <m:ctrlPr>
                      <w:rPr>
                        <w:rFonts w:ascii="Cambria Math" w:hAnsi="Cambria Math"/>
                      </w:rPr>
                    </m:ctrlPr>
                  </m:sSupPr>
                  <m:e>
                    <m:r>
                      <w:rPr>
                        <w:rFonts w:ascii="Cambria Math" w:hAnsi="Cambria Math"/>
                      </w:rPr>
                      <m:t>5</m:t>
                    </m:r>
                  </m:e>
                  <m:sup>
                    <m:r>
                      <w:rPr>
                        <w:rFonts w:ascii="Cambria Math" w:hAnsi="Cambria Math"/>
                      </w:rPr>
                      <m:t>-</m:t>
                    </m:r>
                  </m:sup>
                </m:sSup>
                <m:r>
                  <w:rPr>
                    <w:rFonts w:ascii="Cambria Math" w:hAnsi="Cambria Math"/>
                  </w:rPr>
                  <m:t>4</m:t>
                </m:r>
              </m:e>
              <m:sup>
                <m:r>
                  <w:rPr>
                    <w:rFonts w:ascii="Cambria Math" w:hAnsi="Cambria Math"/>
                  </w:rPr>
                  <m:t>+</m:t>
                </m:r>
              </m:sup>
            </m:sSup>
            <m:sSup>
              <m:sSupPr>
                <m:ctrlPr>
                  <w:rPr>
                    <w:rFonts w:ascii="Cambria Math" w:hAnsi="Cambria Math"/>
                  </w:rPr>
                </m:ctrlPr>
              </m:sSupPr>
              <m:e>
                <m:r>
                  <w:rPr>
                    <w:rFonts w:ascii="Cambria Math" w:hAnsi="Cambria Math"/>
                  </w:rPr>
                  <m:t>6</m:t>
                </m:r>
              </m:e>
              <m:sup>
                <m:r>
                  <w:rPr>
                    <w:rFonts w:ascii="Cambria Math" w:hAnsi="Cambria Math"/>
                  </w:rPr>
                  <m:t>+</m:t>
                </m:r>
              </m:sup>
            </m:sSup>
          </m:num>
          <m:den>
            <m:sSup>
              <m:sSupPr>
                <m:ctrlPr>
                  <w:rPr>
                    <w:rFonts w:ascii="Cambria Math" w:hAnsi="Cambria Math"/>
                  </w:rPr>
                </m:ctrlPr>
              </m:sSupPr>
              <m:e>
                <m:sSup>
                  <m:sSupPr>
                    <m:ctrlPr>
                      <w:rPr>
                        <w:rFonts w:ascii="Cambria Math" w:hAnsi="Cambria Math"/>
                      </w:rPr>
                    </m:ctrlPr>
                  </m:sSupPr>
                  <m:e>
                    <m:r>
                      <w:rPr>
                        <w:rFonts w:ascii="Cambria Math" w:hAnsi="Cambria Math"/>
                      </w:rPr>
                      <m:t>5</m:t>
                    </m:r>
                  </m:e>
                  <m:sup>
                    <m:r>
                      <w:rPr>
                        <w:rFonts w:ascii="Cambria Math" w:hAnsi="Cambria Math"/>
                      </w:rPr>
                      <m:t>+</m:t>
                    </m:r>
                  </m:sup>
                </m:sSup>
                <m:r>
                  <w:rPr>
                    <w:rFonts w:ascii="Cambria Math" w:hAnsi="Cambria Math"/>
                  </w:rPr>
                  <m:t>4</m:t>
                </m:r>
              </m:e>
              <m:sup>
                <m:r>
                  <w:rPr>
                    <w:rFonts w:ascii="Cambria Math" w:hAnsi="Cambria Math"/>
                  </w:rPr>
                  <m:t>-</m:t>
                </m:r>
              </m:sup>
            </m:sSup>
            <m:sSup>
              <m:sSupPr>
                <m:ctrlPr>
                  <w:rPr>
                    <w:rFonts w:ascii="Cambria Math" w:hAnsi="Cambria Math"/>
                  </w:rPr>
                </m:ctrlPr>
              </m:sSupPr>
              <m:e>
                <m:r>
                  <w:rPr>
                    <w:rFonts w:ascii="Cambria Math" w:hAnsi="Cambria Math"/>
                  </w:rPr>
                  <m:t>6</m:t>
                </m:r>
              </m:e>
              <m:sup>
                <m:r>
                  <w:rPr>
                    <w:rFonts w:ascii="Cambria Math" w:hAnsi="Cambria Math"/>
                  </w:rPr>
                  <m:t>-</m:t>
                </m:r>
              </m:sup>
            </m:sSup>
          </m:den>
        </m:f>
      </m:oMath>
      <w:r w:rsidRPr="00874A8A">
        <w:rPr>
          <w:color w:val="000000"/>
        </w:rPr>
        <w:t xml:space="preserve">, E </w:t>
      </w:r>
      <m:oMath>
        <m:f>
          <m:fPr>
            <m:ctrlPr>
              <w:rPr>
                <w:rFonts w:ascii="Cambria Math" w:hAnsi="Cambria Math"/>
              </w:rPr>
            </m:ctrlPr>
          </m:fPr>
          <m:num>
            <m:sSup>
              <m:sSupPr>
                <m:ctrlPr>
                  <w:rPr>
                    <w:rFonts w:ascii="Cambria Math" w:hAnsi="Cambria Math"/>
                  </w:rPr>
                </m:ctrlPr>
              </m:sSupPr>
              <m:e>
                <m:sSup>
                  <m:sSupPr>
                    <m:ctrlPr>
                      <w:rPr>
                        <w:rFonts w:ascii="Cambria Math" w:hAnsi="Cambria Math"/>
                      </w:rPr>
                    </m:ctrlPr>
                  </m:sSupPr>
                  <m:e>
                    <m:r>
                      <w:rPr>
                        <w:rFonts w:ascii="Cambria Math" w:hAnsi="Cambria Math"/>
                      </w:rPr>
                      <m:t>2</m:t>
                    </m:r>
                  </m:e>
                  <m:sup>
                    <m:r>
                      <w:rPr>
                        <w:rFonts w:ascii="Cambria Math" w:hAnsi="Cambria Math"/>
                      </w:rPr>
                      <m:t>-</m:t>
                    </m:r>
                  </m:sup>
                </m:sSup>
                <m:r>
                  <w:rPr>
                    <w:rFonts w:ascii="Cambria Math" w:hAnsi="Cambria Math"/>
                  </w:rPr>
                  <m:t>4</m:t>
                </m:r>
              </m:e>
              <m:sup>
                <m:r>
                  <w:rPr>
                    <w:rFonts w:ascii="Cambria Math" w:hAnsi="Cambria Math"/>
                  </w:rPr>
                  <m:t>+</m:t>
                </m:r>
              </m:sup>
            </m:sSup>
            <m:sSup>
              <m:sSupPr>
                <m:ctrlPr>
                  <w:rPr>
                    <w:rFonts w:ascii="Cambria Math" w:hAnsi="Cambria Math"/>
                  </w:rPr>
                </m:ctrlPr>
              </m:sSupPr>
              <m:e>
                <m:r>
                  <w:rPr>
                    <w:rFonts w:ascii="Cambria Math" w:hAnsi="Cambria Math"/>
                  </w:rPr>
                  <m:t>6</m:t>
                </m:r>
              </m:e>
              <m:sup>
                <m:r>
                  <w:rPr>
                    <w:rFonts w:ascii="Cambria Math" w:hAnsi="Cambria Math"/>
                  </w:rPr>
                  <m:t>+</m:t>
                </m:r>
              </m:sup>
            </m:sSup>
          </m:num>
          <m:den>
            <m:sSup>
              <m:sSupPr>
                <m:ctrlPr>
                  <w:rPr>
                    <w:rFonts w:ascii="Cambria Math" w:hAnsi="Cambria Math"/>
                  </w:rPr>
                </m:ctrlPr>
              </m:sSupPr>
              <m:e>
                <m:sSup>
                  <m:sSupPr>
                    <m:ctrlPr>
                      <w:rPr>
                        <w:rFonts w:ascii="Cambria Math" w:hAnsi="Cambria Math"/>
                      </w:rPr>
                    </m:ctrlPr>
                  </m:sSupPr>
                  <m:e>
                    <m:r>
                      <w:rPr>
                        <w:rFonts w:ascii="Cambria Math" w:hAnsi="Cambria Math"/>
                      </w:rPr>
                      <m:t>2</m:t>
                    </m:r>
                  </m:e>
                  <m:sup>
                    <m:r>
                      <w:rPr>
                        <w:rFonts w:ascii="Cambria Math" w:hAnsi="Cambria Math"/>
                      </w:rPr>
                      <m:t>+</m:t>
                    </m:r>
                  </m:sup>
                </m:sSup>
                <m:r>
                  <w:rPr>
                    <w:rFonts w:ascii="Cambria Math" w:hAnsi="Cambria Math"/>
                  </w:rPr>
                  <m:t>4</m:t>
                </m:r>
              </m:e>
              <m:sup>
                <m:r>
                  <w:rPr>
                    <w:rFonts w:ascii="Cambria Math" w:hAnsi="Cambria Math"/>
                  </w:rPr>
                  <m:t>-</m:t>
                </m:r>
              </m:sup>
            </m:sSup>
            <m:sSup>
              <m:sSupPr>
                <m:ctrlPr>
                  <w:rPr>
                    <w:rFonts w:ascii="Cambria Math" w:hAnsi="Cambria Math"/>
                  </w:rPr>
                </m:ctrlPr>
              </m:sSupPr>
              <m:e>
                <m:r>
                  <w:rPr>
                    <w:rFonts w:ascii="Cambria Math" w:hAnsi="Cambria Math"/>
                  </w:rPr>
                  <m:t>6</m:t>
                </m:r>
              </m:e>
              <m:sup>
                <m:r>
                  <w:rPr>
                    <w:rFonts w:ascii="Cambria Math" w:hAnsi="Cambria Math"/>
                  </w:rPr>
                  <m:t>-</m:t>
                </m:r>
              </m:sup>
            </m:sSup>
          </m:den>
        </m:f>
      </m:oMath>
      <w:r w:rsidRPr="00874A8A">
        <w:t>; dấu + là kiểu dại, dấu − là đột biến</w:t>
      </w:r>
      <w:r w:rsidRPr="00874A8A">
        <w:rPr>
          <w:color w:val="000000"/>
        </w:rPr>
        <w:t>). Hãy xác định mức độ biểu hiện gen cấu trúc của operon G khi các chủng lưỡng bội được nuôi cấy trên môi trường có hoặc không có glucose (nhưng luôn có galactose) và xác định mức độ biểu hiện của Operon G. Giải thích.</w:t>
      </w:r>
    </w:p>
    <w:p w14:paraId="07D0535A" w14:textId="061730A1" w:rsidR="00874A8A" w:rsidRDefault="00795F77" w:rsidP="0004546E">
      <w:pPr>
        <w:spacing w:after="0" w:line="240" w:lineRule="auto"/>
        <w:jc w:val="both"/>
        <w:rPr>
          <w:rFonts w:asciiTheme="majorHAnsi" w:eastAsia="Calibri" w:hAnsiTheme="majorHAnsi" w:cstheme="majorHAnsi"/>
          <w:sz w:val="28"/>
          <w:szCs w:val="28"/>
          <w:lang w:val="en-US"/>
        </w:rPr>
      </w:pPr>
      <w:r w:rsidRPr="00874A8A">
        <w:rPr>
          <w:rFonts w:asciiTheme="majorHAnsi" w:eastAsia="Calibri" w:hAnsiTheme="majorHAnsi" w:cstheme="majorHAnsi"/>
          <w:sz w:val="28"/>
          <w:szCs w:val="28"/>
          <w:lang w:val="en-US"/>
        </w:rPr>
        <w:t>..........................................................Hết...........................................................</w:t>
      </w:r>
      <w:bookmarkEnd w:id="0"/>
    </w:p>
    <w:p w14:paraId="42B153C6" w14:textId="77777777" w:rsidR="00874A8A" w:rsidRDefault="00874A8A" w:rsidP="0004546E">
      <w:pPr>
        <w:spacing w:after="0" w:line="240" w:lineRule="auto"/>
        <w:rPr>
          <w:rFonts w:asciiTheme="majorHAnsi" w:eastAsia="Calibri" w:hAnsiTheme="majorHAnsi" w:cstheme="majorHAnsi"/>
          <w:sz w:val="28"/>
          <w:szCs w:val="28"/>
          <w:lang w:val="en-US"/>
        </w:rPr>
      </w:pPr>
      <w:r>
        <w:rPr>
          <w:rFonts w:asciiTheme="majorHAnsi" w:eastAsia="Calibri" w:hAnsiTheme="majorHAnsi" w:cstheme="majorHAnsi"/>
          <w:sz w:val="28"/>
          <w:szCs w:val="28"/>
          <w:lang w:val="en-US"/>
        </w:rPr>
        <w:br w:type="page"/>
      </w:r>
    </w:p>
    <w:p w14:paraId="07327872" w14:textId="157249FA" w:rsidR="00874A8A" w:rsidRPr="0004546E" w:rsidRDefault="0004546E" w:rsidP="0004546E">
      <w:pPr>
        <w:spacing w:after="0" w:line="240" w:lineRule="auto"/>
        <w:jc w:val="center"/>
        <w:rPr>
          <w:rFonts w:eastAsia="Times New Roman" w:cs="Times New Roman"/>
          <w:sz w:val="28"/>
          <w:szCs w:val="28"/>
        </w:rPr>
      </w:pPr>
      <w:r>
        <w:rPr>
          <w:rFonts w:eastAsia="Times New Roman" w:cs="Times New Roman"/>
          <w:sz w:val="28"/>
          <w:szCs w:val="28"/>
          <w:lang w:val="en-US"/>
        </w:rPr>
        <w:lastRenderedPageBreak/>
        <w:t>Hướng</w:t>
      </w:r>
      <w:r>
        <w:rPr>
          <w:rFonts w:eastAsia="Times New Roman" w:cs="Times New Roman"/>
          <w:sz w:val="28"/>
          <w:szCs w:val="28"/>
        </w:rPr>
        <w:t xml:space="preserve"> dẫn chấm</w:t>
      </w:r>
    </w:p>
    <w:p w14:paraId="55FE8398" w14:textId="77777777" w:rsidR="00874A8A" w:rsidRPr="00874A8A" w:rsidRDefault="00874A8A" w:rsidP="0004546E">
      <w:pPr>
        <w:spacing w:after="0" w:line="240" w:lineRule="auto"/>
        <w:jc w:val="both"/>
        <w:rPr>
          <w:rFonts w:asciiTheme="majorHAnsi" w:hAnsiTheme="majorHAnsi" w:cstheme="majorHAnsi"/>
          <w:b/>
          <w:sz w:val="28"/>
          <w:szCs w:val="28"/>
          <w:lang w:val="en-US"/>
        </w:rPr>
      </w:pPr>
      <w:r w:rsidRPr="00874A8A">
        <w:rPr>
          <w:rFonts w:asciiTheme="majorHAnsi" w:hAnsiTheme="majorHAnsi" w:cstheme="majorHAnsi"/>
          <w:b/>
          <w:sz w:val="28"/>
          <w:szCs w:val="28"/>
          <w:lang w:val="en-US"/>
        </w:rPr>
        <w:t xml:space="preserve">Câu 1 (2 điểm). Trao đổi nước và dinh dưỡng khoáng </w:t>
      </w:r>
    </w:p>
    <w:p w14:paraId="697B08BB" w14:textId="5DF6007C" w:rsidR="00874A8A" w:rsidRPr="00874A8A" w:rsidRDefault="0004546E" w:rsidP="0004546E">
      <w:pPr>
        <w:spacing w:after="0" w:line="240" w:lineRule="auto"/>
        <w:jc w:val="both"/>
        <w:rPr>
          <w:rFonts w:asciiTheme="majorHAnsi" w:hAnsiTheme="majorHAnsi" w:cstheme="majorHAnsi"/>
          <w:bCs/>
          <w:i/>
          <w:iCs/>
          <w:sz w:val="28"/>
          <w:szCs w:val="28"/>
        </w:rPr>
      </w:pPr>
      <w:r>
        <w:rPr>
          <w:rFonts w:asciiTheme="majorHAnsi" w:hAnsiTheme="majorHAnsi" w:cstheme="majorHAnsi"/>
          <w:bCs/>
          <w:i/>
          <w:iCs/>
          <w:sz w:val="28"/>
          <w:szCs w:val="28"/>
        </w:rPr>
        <w:t xml:space="preserve">1. </w:t>
      </w:r>
      <w:r w:rsidR="00874A8A" w:rsidRPr="00874A8A">
        <w:rPr>
          <w:rFonts w:asciiTheme="majorHAnsi" w:hAnsiTheme="majorHAnsi" w:cstheme="majorHAnsi"/>
          <w:bCs/>
          <w:i/>
          <w:iCs/>
          <w:sz w:val="28"/>
          <w:szCs w:val="28"/>
        </w:rPr>
        <w:t>Hoạt hóa bơm proton của tế bào khí khổng sẽ làm cho tế bào khí khổng hấp thụ K+</w:t>
      </w:r>
      <w:r w:rsidR="00874A8A" w:rsidRPr="00874A8A">
        <w:rPr>
          <w:rFonts w:asciiTheme="majorHAnsi" w:hAnsiTheme="majorHAnsi" w:cstheme="majorHAnsi"/>
          <w:bCs/>
          <w:i/>
          <w:iCs/>
          <w:sz w:val="28"/>
          <w:szCs w:val="28"/>
        </w:rPr>
        <w:tab/>
        <w:t>0,25 đ.</w:t>
      </w:r>
    </w:p>
    <w:p w14:paraId="300AE153"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=&gt; sức trương của tế bào hạt đậu tăng lên =&gt; lỗ khí mở =&gt; mất nước nghiêm trọng.</w:t>
      </w:r>
      <w:r w:rsidRPr="00874A8A">
        <w:rPr>
          <w:rFonts w:asciiTheme="majorHAnsi" w:hAnsiTheme="majorHAnsi" w:cstheme="majorHAnsi"/>
          <w:bCs/>
          <w:i/>
          <w:iCs/>
          <w:sz w:val="28"/>
          <w:szCs w:val="28"/>
        </w:rPr>
        <w:tab/>
        <w:t>0,25 đ.</w:t>
      </w:r>
    </w:p>
    <w:p w14:paraId="44102C38" w14:textId="404D362B"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rPr>
        <w:t xml:space="preserve">2. </w:t>
      </w:r>
      <w:r w:rsidR="0004546E">
        <w:rPr>
          <w:rFonts w:asciiTheme="majorHAnsi" w:hAnsiTheme="majorHAnsi" w:cstheme="majorHAnsi"/>
          <w:bCs/>
          <w:sz w:val="28"/>
          <w:szCs w:val="28"/>
        </w:rPr>
        <w:t xml:space="preserve">a. </w:t>
      </w:r>
      <w:r w:rsidRPr="00874A8A">
        <w:rPr>
          <w:rFonts w:asciiTheme="majorHAnsi" w:hAnsiTheme="majorHAnsi" w:cstheme="majorHAnsi"/>
          <w:bCs/>
          <w:i/>
          <w:iCs/>
          <w:sz w:val="28"/>
          <w:szCs w:val="28"/>
        </w:rPr>
        <w:t>A là phloem và B là xylem.</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t>0,5 đ</w:t>
      </w:r>
    </w:p>
    <w:p w14:paraId="504A566F" w14:textId="17EDCC74"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rPr>
        <w:t xml:space="preserve">b. </w:t>
      </w:r>
      <w:r w:rsidRPr="00874A8A">
        <w:rPr>
          <w:rFonts w:asciiTheme="majorHAnsi" w:hAnsiTheme="majorHAnsi" w:cstheme="majorHAnsi"/>
          <w:bCs/>
          <w:i/>
          <w:iCs/>
          <w:sz w:val="28"/>
          <w:szCs w:val="28"/>
        </w:rPr>
        <w:t>Dựa vào các vị trí 2,3,4 thấy nồng độ kali trong xylem cao hơn trong phloem</w:t>
      </w:r>
    </w:p>
    <w:p w14:paraId="4EE2B238"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=&gt; Kali được vận chuyển chủ yếu trong xylem.</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t>0,25 đ</w:t>
      </w:r>
    </w:p>
    <w:p w14:paraId="3777E171" w14:textId="7A5BC23D"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rPr>
        <w:t xml:space="preserve">c. </w:t>
      </w:r>
      <w:r w:rsidRPr="00874A8A">
        <w:rPr>
          <w:rFonts w:asciiTheme="majorHAnsi" w:hAnsiTheme="majorHAnsi" w:cstheme="majorHAnsi"/>
          <w:bCs/>
          <w:i/>
          <w:iCs/>
          <w:sz w:val="28"/>
          <w:szCs w:val="28"/>
        </w:rPr>
        <w:t>Tại 1 và 5 nồng độ kali ở 2 vị trí gần như giống nhau vì không có giấy sáp ngăn cách nên  có sự vận chuyển ngang kali từ xylem sang phloem</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t>0,25 đ</w:t>
      </w:r>
    </w:p>
    <w:p w14:paraId="1E2D71CF" w14:textId="5415330F"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lang w:val="en-US"/>
        </w:rPr>
        <w:t>3</w:t>
      </w:r>
      <w:r w:rsidRPr="00874A8A">
        <w:rPr>
          <w:rFonts w:asciiTheme="majorHAnsi" w:hAnsiTheme="majorHAnsi" w:cstheme="majorHAnsi"/>
          <w:bCs/>
          <w:sz w:val="28"/>
          <w:szCs w:val="28"/>
        </w:rPr>
        <w:t xml:space="preserve">. </w:t>
      </w:r>
      <w:r w:rsidRPr="00874A8A">
        <w:rPr>
          <w:rFonts w:asciiTheme="majorHAnsi" w:hAnsiTheme="majorHAnsi" w:cstheme="majorHAnsi"/>
          <w:bCs/>
          <w:i/>
          <w:iCs/>
          <w:sz w:val="28"/>
          <w:szCs w:val="28"/>
        </w:rPr>
        <w:t>1. Vi sinh vật cố định nito, 2. Vi khuẩn amon hóa; 3. NH</w:t>
      </w:r>
      <w:r w:rsidRPr="00874A8A">
        <w:rPr>
          <w:rFonts w:asciiTheme="majorHAnsi" w:hAnsiTheme="majorHAnsi" w:cstheme="majorHAnsi"/>
          <w:bCs/>
          <w:i/>
          <w:iCs/>
          <w:sz w:val="28"/>
          <w:szCs w:val="28"/>
          <w:vertAlign w:val="subscript"/>
        </w:rPr>
        <w:t>4</w:t>
      </w:r>
      <w:r w:rsidRPr="00874A8A">
        <w:rPr>
          <w:rFonts w:asciiTheme="majorHAnsi" w:hAnsiTheme="majorHAnsi" w:cstheme="majorHAnsi"/>
          <w:bCs/>
          <w:i/>
          <w:iCs/>
          <w:sz w:val="28"/>
          <w:szCs w:val="28"/>
          <w:vertAlign w:val="superscript"/>
        </w:rPr>
        <w:t>+</w:t>
      </w:r>
      <w:r w:rsidRPr="00874A8A">
        <w:rPr>
          <w:rFonts w:asciiTheme="majorHAnsi" w:hAnsiTheme="majorHAnsi" w:cstheme="majorHAnsi"/>
          <w:bCs/>
          <w:i/>
          <w:iCs/>
          <w:sz w:val="28"/>
          <w:szCs w:val="28"/>
        </w:rPr>
        <w:t>; 4. Vi khuẩn nitrat hóa; 5. Vi khuẩn phản nitrat hóa; 6. N</w:t>
      </w:r>
      <w:r w:rsidRPr="00874A8A">
        <w:rPr>
          <w:rFonts w:asciiTheme="majorHAnsi" w:hAnsiTheme="majorHAnsi" w:cstheme="majorHAnsi"/>
          <w:bCs/>
          <w:i/>
          <w:iCs/>
          <w:sz w:val="28"/>
          <w:szCs w:val="28"/>
          <w:vertAlign w:val="subscript"/>
        </w:rPr>
        <w:t xml:space="preserve">2  </w:t>
      </w:r>
      <w:r w:rsidRPr="00874A8A">
        <w:rPr>
          <w:rFonts w:asciiTheme="majorHAnsi" w:hAnsiTheme="majorHAnsi" w:cstheme="majorHAnsi"/>
          <w:bCs/>
          <w:i/>
          <w:iCs/>
          <w:sz w:val="28"/>
          <w:szCs w:val="28"/>
          <w:vertAlign w:val="subscript"/>
        </w:rPr>
        <w:tab/>
      </w:r>
      <w:r w:rsidRPr="00874A8A">
        <w:rPr>
          <w:rFonts w:asciiTheme="majorHAnsi" w:hAnsiTheme="majorHAnsi" w:cstheme="majorHAnsi"/>
          <w:bCs/>
          <w:i/>
          <w:iCs/>
          <w:sz w:val="28"/>
          <w:szCs w:val="28"/>
          <w:vertAlign w:val="subscript"/>
        </w:rPr>
        <w:tab/>
      </w:r>
      <w:r w:rsidRPr="00874A8A">
        <w:rPr>
          <w:rFonts w:asciiTheme="majorHAnsi" w:hAnsiTheme="majorHAnsi" w:cstheme="majorHAnsi"/>
          <w:bCs/>
          <w:i/>
          <w:iCs/>
          <w:sz w:val="28"/>
          <w:szCs w:val="28"/>
        </w:rPr>
        <w:t>3/6 ý đúng 0,25 đ; 6 ý đúng 0,5 đ.</w:t>
      </w:r>
    </w:p>
    <w:p w14:paraId="5073C5F9" w14:textId="77777777" w:rsidR="00874A8A" w:rsidRPr="00874A8A" w:rsidRDefault="00874A8A" w:rsidP="0004546E">
      <w:pPr>
        <w:spacing w:after="0" w:line="240" w:lineRule="auto"/>
        <w:jc w:val="both"/>
        <w:rPr>
          <w:rFonts w:asciiTheme="majorHAnsi" w:eastAsia="Arial" w:hAnsiTheme="majorHAnsi" w:cstheme="majorHAnsi"/>
          <w:b/>
          <w:sz w:val="28"/>
          <w:szCs w:val="28"/>
          <w:lang w:val="pt-BR" w:eastAsia="vi-VN"/>
        </w:rPr>
      </w:pPr>
      <w:r w:rsidRPr="00874A8A">
        <w:rPr>
          <w:rFonts w:asciiTheme="majorHAnsi" w:eastAsia="Arial" w:hAnsiTheme="majorHAnsi" w:cstheme="majorHAnsi"/>
          <w:b/>
          <w:sz w:val="28"/>
          <w:szCs w:val="28"/>
          <w:lang w:val="pt-BR" w:eastAsia="vi-VN"/>
        </w:rPr>
        <w:t>Câu 2 (2 điểm). Quang hợp và</w:t>
      </w:r>
      <w:r w:rsidRPr="00874A8A">
        <w:rPr>
          <w:rFonts w:asciiTheme="majorHAnsi" w:eastAsia="Arial" w:hAnsiTheme="majorHAnsi" w:cstheme="majorHAnsi"/>
          <w:b/>
          <w:sz w:val="28"/>
          <w:szCs w:val="28"/>
          <w:lang w:eastAsia="vi-VN"/>
        </w:rPr>
        <w:t xml:space="preserve"> hô hấp </w:t>
      </w:r>
      <w:r w:rsidRPr="00874A8A">
        <w:rPr>
          <w:rFonts w:asciiTheme="majorHAnsi" w:eastAsia="Arial" w:hAnsiTheme="majorHAnsi" w:cstheme="majorHAnsi"/>
          <w:b/>
          <w:sz w:val="28"/>
          <w:szCs w:val="28"/>
          <w:lang w:val="pt-BR" w:eastAsia="vi-VN"/>
        </w:rPr>
        <w:t>ở thực vật</w:t>
      </w:r>
    </w:p>
    <w:p w14:paraId="12F4C6A2" w14:textId="575FB808" w:rsidR="00874A8A" w:rsidRPr="00874A8A" w:rsidRDefault="0004546E" w:rsidP="0004546E">
      <w:pPr>
        <w:spacing w:after="0" w:line="240" w:lineRule="auto"/>
        <w:jc w:val="both"/>
        <w:rPr>
          <w:rFonts w:asciiTheme="majorHAnsi" w:eastAsia="Arial" w:hAnsiTheme="majorHAnsi" w:cstheme="majorHAnsi"/>
          <w:bCs/>
          <w:i/>
          <w:iCs/>
          <w:sz w:val="28"/>
          <w:szCs w:val="28"/>
          <w:lang w:eastAsia="vi-VN"/>
        </w:rPr>
      </w:pPr>
      <w:r>
        <w:rPr>
          <w:rFonts w:asciiTheme="majorHAnsi" w:eastAsia="Arial" w:hAnsiTheme="majorHAnsi" w:cstheme="majorHAnsi"/>
          <w:bCs/>
          <w:i/>
          <w:iCs/>
          <w:sz w:val="28"/>
          <w:szCs w:val="28"/>
          <w:lang w:eastAsia="vi-VN"/>
        </w:rPr>
        <w:t xml:space="preserve">1. </w:t>
      </w:r>
      <w:r w:rsidR="00874A8A" w:rsidRPr="00874A8A">
        <w:rPr>
          <w:rFonts w:asciiTheme="majorHAnsi" w:eastAsia="Arial" w:hAnsiTheme="majorHAnsi" w:cstheme="majorHAnsi"/>
          <w:bCs/>
          <w:i/>
          <w:iCs/>
          <w:sz w:val="28"/>
          <w:szCs w:val="28"/>
          <w:lang w:eastAsia="vi-VN"/>
        </w:rPr>
        <w:t>a. - Cung cấp hydro để khử NAD và FAD</w:t>
      </w:r>
      <w:r w:rsidR="00874A8A" w:rsidRPr="00874A8A">
        <w:rPr>
          <w:rFonts w:asciiTheme="majorHAnsi" w:eastAsia="Arial" w:hAnsiTheme="majorHAnsi" w:cstheme="majorHAnsi"/>
          <w:bCs/>
          <w:i/>
          <w:iCs/>
          <w:sz w:val="28"/>
          <w:szCs w:val="28"/>
          <w:lang w:eastAsia="vi-VN"/>
        </w:rPr>
        <w:tab/>
      </w:r>
      <w:r w:rsidR="00874A8A" w:rsidRPr="00874A8A">
        <w:rPr>
          <w:rFonts w:asciiTheme="majorHAnsi" w:eastAsia="Arial" w:hAnsiTheme="majorHAnsi" w:cstheme="majorHAnsi"/>
          <w:bCs/>
          <w:i/>
          <w:iCs/>
          <w:sz w:val="28"/>
          <w:szCs w:val="28"/>
          <w:lang w:eastAsia="vi-VN"/>
        </w:rPr>
        <w:tab/>
      </w:r>
      <w:r w:rsidR="00874A8A" w:rsidRPr="00874A8A">
        <w:rPr>
          <w:rFonts w:asciiTheme="majorHAnsi" w:eastAsia="Arial" w:hAnsiTheme="majorHAnsi" w:cstheme="majorHAnsi"/>
          <w:bCs/>
          <w:i/>
          <w:iCs/>
          <w:sz w:val="28"/>
          <w:szCs w:val="28"/>
          <w:lang w:eastAsia="vi-VN"/>
        </w:rPr>
        <w:tab/>
        <w:t>0,25 đ</w:t>
      </w:r>
    </w:p>
    <w:p w14:paraId="5374E52E" w14:textId="77777777" w:rsidR="00874A8A" w:rsidRPr="00874A8A" w:rsidRDefault="00874A8A" w:rsidP="0004546E">
      <w:pPr>
        <w:spacing w:after="0" w:line="240" w:lineRule="auto"/>
        <w:jc w:val="both"/>
        <w:rPr>
          <w:rFonts w:asciiTheme="majorHAnsi" w:eastAsia="Arial" w:hAnsiTheme="majorHAnsi" w:cstheme="majorHAnsi"/>
          <w:bCs/>
          <w:i/>
          <w:iCs/>
          <w:sz w:val="28"/>
          <w:szCs w:val="28"/>
          <w:lang w:eastAsia="vi-VN"/>
        </w:rPr>
      </w:pPr>
      <w:r w:rsidRPr="00874A8A">
        <w:rPr>
          <w:rFonts w:asciiTheme="majorHAnsi" w:eastAsia="Arial" w:hAnsiTheme="majorHAnsi" w:cstheme="majorHAnsi"/>
          <w:bCs/>
          <w:i/>
          <w:iCs/>
          <w:sz w:val="28"/>
          <w:szCs w:val="28"/>
          <w:lang w:eastAsia="vi-VN"/>
        </w:rPr>
        <w:t>- NADH và FADH2 chuyển sang chuỗi vận chuyển điện tử.</w:t>
      </w:r>
      <w:r w:rsidRPr="00874A8A">
        <w:rPr>
          <w:rFonts w:asciiTheme="majorHAnsi" w:eastAsia="Arial" w:hAnsiTheme="majorHAnsi" w:cstheme="majorHAnsi"/>
          <w:bCs/>
          <w:i/>
          <w:iCs/>
          <w:sz w:val="28"/>
          <w:szCs w:val="28"/>
          <w:lang w:eastAsia="vi-VN"/>
        </w:rPr>
        <w:tab/>
      </w:r>
      <w:r w:rsidRPr="00874A8A">
        <w:rPr>
          <w:rFonts w:asciiTheme="majorHAnsi" w:eastAsia="Arial" w:hAnsiTheme="majorHAnsi" w:cstheme="majorHAnsi"/>
          <w:bCs/>
          <w:i/>
          <w:iCs/>
          <w:sz w:val="28"/>
          <w:szCs w:val="28"/>
          <w:lang w:eastAsia="vi-VN"/>
        </w:rPr>
        <w:tab/>
        <w:t>0,25 đ</w:t>
      </w:r>
    </w:p>
    <w:p w14:paraId="4688F59E" w14:textId="77777777" w:rsidR="00874A8A" w:rsidRPr="00874A8A" w:rsidRDefault="00874A8A" w:rsidP="0004546E">
      <w:pPr>
        <w:spacing w:after="0" w:line="240" w:lineRule="auto"/>
        <w:jc w:val="both"/>
        <w:rPr>
          <w:rFonts w:asciiTheme="majorHAnsi" w:eastAsia="Arial" w:hAnsiTheme="majorHAnsi" w:cstheme="majorHAnsi"/>
          <w:bCs/>
          <w:i/>
          <w:iCs/>
          <w:sz w:val="28"/>
          <w:szCs w:val="28"/>
          <w:lang w:eastAsia="vi-VN"/>
        </w:rPr>
      </w:pPr>
      <w:r w:rsidRPr="00874A8A">
        <w:rPr>
          <w:rFonts w:asciiTheme="majorHAnsi" w:eastAsia="Arial" w:hAnsiTheme="majorHAnsi" w:cstheme="majorHAnsi"/>
          <w:bCs/>
          <w:i/>
          <w:iCs/>
          <w:sz w:val="28"/>
          <w:szCs w:val="28"/>
          <w:lang w:eastAsia="vi-VN"/>
        </w:rPr>
        <w:t>- Cung cấp năng lượng cho quá trình tổng hợp ATP trong quá trình phosphoryl hóa oxy hóa và cơ chế hóa thẩm;</w:t>
      </w:r>
      <w:r w:rsidRPr="00874A8A">
        <w:rPr>
          <w:rFonts w:asciiTheme="majorHAnsi" w:eastAsia="Arial" w:hAnsiTheme="majorHAnsi" w:cstheme="majorHAnsi"/>
          <w:bCs/>
          <w:i/>
          <w:iCs/>
          <w:sz w:val="28"/>
          <w:szCs w:val="28"/>
          <w:lang w:eastAsia="vi-VN"/>
        </w:rPr>
        <w:tab/>
      </w:r>
      <w:r w:rsidRPr="00874A8A">
        <w:rPr>
          <w:rFonts w:asciiTheme="majorHAnsi" w:eastAsia="Arial" w:hAnsiTheme="majorHAnsi" w:cstheme="majorHAnsi"/>
          <w:bCs/>
          <w:i/>
          <w:iCs/>
          <w:sz w:val="28"/>
          <w:szCs w:val="28"/>
          <w:lang w:eastAsia="vi-VN"/>
        </w:rPr>
        <w:tab/>
      </w:r>
      <w:r w:rsidRPr="00874A8A">
        <w:rPr>
          <w:rFonts w:asciiTheme="majorHAnsi" w:eastAsia="Arial" w:hAnsiTheme="majorHAnsi" w:cstheme="majorHAnsi"/>
          <w:bCs/>
          <w:i/>
          <w:iCs/>
          <w:sz w:val="28"/>
          <w:szCs w:val="28"/>
          <w:lang w:eastAsia="vi-VN"/>
        </w:rPr>
        <w:tab/>
        <w:t>0,25 đ</w:t>
      </w:r>
    </w:p>
    <w:p w14:paraId="0F439B6C" w14:textId="77777777" w:rsidR="00874A8A" w:rsidRPr="00874A8A" w:rsidRDefault="00874A8A" w:rsidP="0004546E">
      <w:pPr>
        <w:spacing w:after="0" w:line="240" w:lineRule="auto"/>
        <w:jc w:val="both"/>
        <w:rPr>
          <w:rFonts w:asciiTheme="majorHAnsi" w:eastAsia="Arial" w:hAnsiTheme="majorHAnsi" w:cstheme="majorHAnsi"/>
          <w:bCs/>
          <w:i/>
          <w:iCs/>
          <w:sz w:val="28"/>
          <w:szCs w:val="28"/>
          <w:lang w:eastAsia="vi-VN"/>
        </w:rPr>
      </w:pPr>
      <w:r w:rsidRPr="00874A8A">
        <w:rPr>
          <w:rFonts w:asciiTheme="majorHAnsi" w:eastAsia="Arial" w:hAnsiTheme="majorHAnsi" w:cstheme="majorHAnsi"/>
          <w:bCs/>
          <w:i/>
          <w:iCs/>
          <w:sz w:val="28"/>
          <w:szCs w:val="28"/>
          <w:lang w:eastAsia="vi-VN"/>
        </w:rPr>
        <w:t>b. - tăng nồng độ của các ion nhôm từ 0 đến 40 µmol làm tăng tốc độ sản xuất fumarate;</w:t>
      </w:r>
      <w:r w:rsidRPr="00874A8A">
        <w:rPr>
          <w:rFonts w:asciiTheme="majorHAnsi" w:eastAsia="Arial" w:hAnsiTheme="majorHAnsi" w:cstheme="majorHAnsi"/>
          <w:bCs/>
          <w:i/>
          <w:iCs/>
          <w:sz w:val="28"/>
          <w:szCs w:val="28"/>
          <w:lang w:eastAsia="vi-VN"/>
        </w:rPr>
        <w:tab/>
        <w:t>0,25 đ</w:t>
      </w:r>
    </w:p>
    <w:p w14:paraId="2FAE3CBA" w14:textId="77777777" w:rsidR="00874A8A" w:rsidRPr="00874A8A" w:rsidRDefault="00874A8A" w:rsidP="0004546E">
      <w:pPr>
        <w:spacing w:after="0" w:line="240" w:lineRule="auto"/>
        <w:jc w:val="both"/>
        <w:rPr>
          <w:rFonts w:asciiTheme="majorHAnsi" w:eastAsia="Arial" w:hAnsiTheme="majorHAnsi" w:cstheme="majorHAnsi"/>
          <w:bCs/>
          <w:i/>
          <w:iCs/>
          <w:sz w:val="28"/>
          <w:szCs w:val="28"/>
          <w:lang w:eastAsia="vi-VN"/>
        </w:rPr>
      </w:pPr>
      <w:r w:rsidRPr="00874A8A">
        <w:rPr>
          <w:rFonts w:asciiTheme="majorHAnsi" w:eastAsia="Arial" w:hAnsiTheme="majorHAnsi" w:cstheme="majorHAnsi"/>
          <w:bCs/>
          <w:i/>
          <w:iCs/>
          <w:sz w:val="28"/>
          <w:szCs w:val="28"/>
          <w:lang w:eastAsia="vi-VN"/>
        </w:rPr>
        <w:t>- tăng từ 40 đến 120 µmol có ít ảnh hưởng;</w:t>
      </w:r>
      <w:r w:rsidRPr="00874A8A">
        <w:rPr>
          <w:rFonts w:asciiTheme="majorHAnsi" w:eastAsia="Arial" w:hAnsiTheme="majorHAnsi" w:cstheme="majorHAnsi"/>
          <w:bCs/>
          <w:i/>
          <w:iCs/>
          <w:sz w:val="28"/>
          <w:szCs w:val="28"/>
          <w:lang w:eastAsia="vi-VN"/>
        </w:rPr>
        <w:tab/>
      </w:r>
      <w:r w:rsidRPr="00874A8A">
        <w:rPr>
          <w:rFonts w:asciiTheme="majorHAnsi" w:eastAsia="Arial" w:hAnsiTheme="majorHAnsi" w:cstheme="majorHAnsi"/>
          <w:bCs/>
          <w:i/>
          <w:iCs/>
          <w:sz w:val="28"/>
          <w:szCs w:val="28"/>
          <w:lang w:eastAsia="vi-VN"/>
        </w:rPr>
        <w:tab/>
      </w:r>
      <w:r w:rsidRPr="00874A8A">
        <w:rPr>
          <w:rFonts w:asciiTheme="majorHAnsi" w:eastAsia="Arial" w:hAnsiTheme="majorHAnsi" w:cstheme="majorHAnsi"/>
          <w:bCs/>
          <w:i/>
          <w:iCs/>
          <w:sz w:val="28"/>
          <w:szCs w:val="28"/>
          <w:lang w:eastAsia="vi-VN"/>
        </w:rPr>
        <w:tab/>
        <w:t>0,25 đ</w:t>
      </w:r>
    </w:p>
    <w:p w14:paraId="4A5C71C7" w14:textId="77777777" w:rsidR="00874A8A" w:rsidRPr="00874A8A" w:rsidRDefault="00874A8A" w:rsidP="0004546E">
      <w:pPr>
        <w:spacing w:after="0" w:line="240" w:lineRule="auto"/>
        <w:jc w:val="both"/>
        <w:rPr>
          <w:rFonts w:asciiTheme="majorHAnsi" w:eastAsia="Arial" w:hAnsiTheme="majorHAnsi" w:cstheme="majorHAnsi"/>
          <w:bCs/>
          <w:i/>
          <w:iCs/>
          <w:sz w:val="28"/>
          <w:szCs w:val="28"/>
          <w:lang w:eastAsia="vi-VN"/>
        </w:rPr>
      </w:pPr>
      <w:r w:rsidRPr="00874A8A">
        <w:rPr>
          <w:rFonts w:asciiTheme="majorHAnsi" w:eastAsia="Arial" w:hAnsiTheme="majorHAnsi" w:cstheme="majorHAnsi"/>
          <w:bCs/>
          <w:i/>
          <w:iCs/>
          <w:sz w:val="28"/>
          <w:szCs w:val="28"/>
          <w:lang w:eastAsia="vi-VN"/>
        </w:rPr>
        <w:t>- nhôm liên kết với enzyme / tham chiếu đến cofactor; tối ưu hóa hình dạng của trang web đang hoạt động;</w:t>
      </w:r>
      <w:r w:rsidRPr="00874A8A">
        <w:rPr>
          <w:rFonts w:asciiTheme="majorHAnsi" w:eastAsia="Arial" w:hAnsiTheme="majorHAnsi" w:cstheme="majorHAnsi"/>
          <w:bCs/>
          <w:i/>
          <w:iCs/>
          <w:sz w:val="28"/>
          <w:szCs w:val="28"/>
          <w:lang w:eastAsia="vi-VN"/>
        </w:rPr>
        <w:tab/>
      </w:r>
      <w:r w:rsidRPr="00874A8A">
        <w:rPr>
          <w:rFonts w:asciiTheme="majorHAnsi" w:eastAsia="Arial" w:hAnsiTheme="majorHAnsi" w:cstheme="majorHAnsi"/>
          <w:bCs/>
          <w:i/>
          <w:iCs/>
          <w:sz w:val="28"/>
          <w:szCs w:val="28"/>
          <w:lang w:eastAsia="vi-VN"/>
        </w:rPr>
        <w:tab/>
        <w:t>0,25 đ</w:t>
      </w:r>
    </w:p>
    <w:p w14:paraId="008E0DBF" w14:textId="0E23E31A" w:rsidR="00874A8A" w:rsidRPr="00874A8A" w:rsidRDefault="00874A8A" w:rsidP="0004546E">
      <w:pPr>
        <w:spacing w:after="0" w:line="240" w:lineRule="auto"/>
        <w:jc w:val="both"/>
        <w:rPr>
          <w:rFonts w:asciiTheme="majorHAnsi" w:eastAsia="Arial" w:hAnsiTheme="majorHAnsi" w:cstheme="majorHAnsi"/>
          <w:bCs/>
          <w:sz w:val="28"/>
          <w:szCs w:val="28"/>
          <w:lang w:eastAsia="vi-VN"/>
        </w:rPr>
      </w:pPr>
      <w:r w:rsidRPr="00874A8A">
        <w:rPr>
          <w:rFonts w:asciiTheme="majorHAnsi" w:eastAsia="Arial" w:hAnsiTheme="majorHAnsi" w:cstheme="majorHAnsi"/>
          <w:bCs/>
          <w:sz w:val="28"/>
          <w:szCs w:val="28"/>
          <w:lang w:eastAsia="vi-VN"/>
        </w:rPr>
        <w:t xml:space="preserve">2. </w:t>
      </w:r>
    </w:p>
    <w:p w14:paraId="64B219B9" w14:textId="77777777" w:rsidR="00874A8A" w:rsidRPr="00874A8A" w:rsidRDefault="00874A8A" w:rsidP="0004546E">
      <w:pPr>
        <w:spacing w:after="0" w:line="240" w:lineRule="auto"/>
        <w:jc w:val="both"/>
        <w:rPr>
          <w:rFonts w:asciiTheme="majorHAnsi" w:eastAsia="Arial" w:hAnsiTheme="majorHAnsi" w:cstheme="majorHAnsi"/>
          <w:bCs/>
          <w:i/>
          <w:iCs/>
          <w:sz w:val="28"/>
          <w:szCs w:val="28"/>
          <w:lang w:eastAsia="vi-VN"/>
        </w:rPr>
      </w:pPr>
      <w:r w:rsidRPr="00874A8A">
        <w:rPr>
          <w:rFonts w:asciiTheme="majorHAnsi" w:eastAsia="Arial" w:hAnsiTheme="majorHAnsi" w:cstheme="majorHAnsi"/>
          <w:bCs/>
          <w:i/>
          <w:iCs/>
          <w:sz w:val="28"/>
          <w:szCs w:val="28"/>
          <w:lang w:eastAsia="vi-VN"/>
        </w:rPr>
        <w:t xml:space="preserve">a. </w:t>
      </w:r>
      <w:r w:rsidRPr="00874A8A">
        <w:rPr>
          <w:rFonts w:asciiTheme="majorHAnsi" w:eastAsia="Arial" w:hAnsiTheme="majorHAnsi" w:cstheme="majorHAnsi"/>
          <w:bCs/>
          <w:i/>
          <w:iCs/>
          <w:noProof/>
          <w:sz w:val="28"/>
          <w:szCs w:val="28"/>
          <w:lang w:eastAsia="vi-VN"/>
        </w:rPr>
        <w:drawing>
          <wp:inline distT="0" distB="0" distL="0" distR="0" wp14:anchorId="64A2F148" wp14:editId="5A0F3E7B">
            <wp:extent cx="3402965" cy="320421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2965" cy="3204210"/>
                    </a:xfrm>
                    <a:prstGeom prst="rect">
                      <a:avLst/>
                    </a:prstGeom>
                    <a:noFill/>
                    <a:ln>
                      <a:noFill/>
                    </a:ln>
                  </pic:spPr>
                </pic:pic>
              </a:graphicData>
            </a:graphic>
          </wp:inline>
        </w:drawing>
      </w:r>
      <w:r w:rsidRPr="00874A8A">
        <w:rPr>
          <w:rFonts w:asciiTheme="majorHAnsi" w:eastAsia="Arial" w:hAnsiTheme="majorHAnsi" w:cstheme="majorHAnsi"/>
          <w:bCs/>
          <w:i/>
          <w:iCs/>
          <w:sz w:val="28"/>
          <w:szCs w:val="28"/>
          <w:lang w:eastAsia="vi-VN"/>
        </w:rPr>
        <w:t xml:space="preserve">vì điểm bù ánh sáng là giá trị của cường độ ánh sáng mà tại đó cường độ quang hợp = hô hấp </w:t>
      </w:r>
      <w:r w:rsidRPr="00874A8A">
        <w:rPr>
          <w:rFonts w:asciiTheme="majorHAnsi" w:eastAsia="Arial" w:hAnsiTheme="majorHAnsi" w:cstheme="majorHAnsi"/>
          <w:bCs/>
          <w:i/>
          <w:iCs/>
          <w:sz w:val="28"/>
          <w:szCs w:val="28"/>
          <w:lang w:eastAsia="vi-VN"/>
        </w:rPr>
        <w:tab/>
        <w:t>0,25 đ</w:t>
      </w:r>
    </w:p>
    <w:p w14:paraId="1F91B709" w14:textId="77777777" w:rsidR="00874A8A" w:rsidRPr="00874A8A" w:rsidRDefault="00874A8A" w:rsidP="0004546E">
      <w:pPr>
        <w:spacing w:after="0" w:line="240" w:lineRule="auto"/>
        <w:jc w:val="both"/>
        <w:rPr>
          <w:rFonts w:asciiTheme="majorHAnsi" w:eastAsia="Arial" w:hAnsiTheme="majorHAnsi" w:cstheme="majorHAnsi"/>
          <w:bCs/>
          <w:i/>
          <w:iCs/>
          <w:sz w:val="28"/>
          <w:szCs w:val="28"/>
          <w:lang w:eastAsia="vi-VN"/>
        </w:rPr>
      </w:pPr>
      <w:r w:rsidRPr="00874A8A">
        <w:rPr>
          <w:rFonts w:asciiTheme="majorHAnsi" w:eastAsia="Arial" w:hAnsiTheme="majorHAnsi" w:cstheme="majorHAnsi"/>
          <w:bCs/>
          <w:i/>
          <w:iCs/>
          <w:sz w:val="28"/>
          <w:szCs w:val="28"/>
          <w:lang w:eastAsia="vi-VN"/>
        </w:rPr>
        <w:t>b. – Trong giai đoạn A, yếu tố ánh sáng là yếu tố giới hạn.</w:t>
      </w:r>
      <w:r w:rsidRPr="00874A8A">
        <w:rPr>
          <w:rFonts w:asciiTheme="majorHAnsi" w:eastAsia="Arial" w:hAnsiTheme="majorHAnsi" w:cstheme="majorHAnsi"/>
          <w:bCs/>
          <w:i/>
          <w:iCs/>
          <w:sz w:val="28"/>
          <w:szCs w:val="28"/>
          <w:lang w:eastAsia="vi-VN"/>
        </w:rPr>
        <w:tab/>
        <w:t>0,25 đ</w:t>
      </w:r>
    </w:p>
    <w:p w14:paraId="342797A2" w14:textId="77777777" w:rsidR="00874A8A" w:rsidRPr="00874A8A" w:rsidRDefault="00874A8A" w:rsidP="0004546E">
      <w:pPr>
        <w:spacing w:after="0" w:line="240" w:lineRule="auto"/>
        <w:jc w:val="both"/>
        <w:rPr>
          <w:rFonts w:asciiTheme="majorHAnsi" w:eastAsia="Arial" w:hAnsiTheme="majorHAnsi" w:cstheme="majorHAnsi"/>
          <w:bCs/>
          <w:i/>
          <w:iCs/>
          <w:sz w:val="28"/>
          <w:szCs w:val="28"/>
          <w:vertAlign w:val="subscript"/>
          <w:lang w:eastAsia="vi-VN"/>
        </w:rPr>
      </w:pPr>
      <w:r w:rsidRPr="00874A8A">
        <w:rPr>
          <w:rFonts w:asciiTheme="majorHAnsi" w:eastAsia="Arial" w:hAnsiTheme="majorHAnsi" w:cstheme="majorHAnsi"/>
          <w:bCs/>
          <w:i/>
          <w:iCs/>
          <w:sz w:val="28"/>
          <w:szCs w:val="28"/>
          <w:lang w:eastAsia="vi-VN"/>
        </w:rPr>
        <w:t>- Trong giai đoạn B, nồng độ CO2 là yếu tố giới hạn.</w:t>
      </w:r>
      <w:r w:rsidRPr="00874A8A">
        <w:rPr>
          <w:rFonts w:asciiTheme="majorHAnsi" w:eastAsia="Arial" w:hAnsiTheme="majorHAnsi" w:cstheme="majorHAnsi"/>
          <w:bCs/>
          <w:i/>
          <w:iCs/>
          <w:sz w:val="28"/>
          <w:szCs w:val="28"/>
          <w:lang w:eastAsia="vi-VN"/>
        </w:rPr>
        <w:tab/>
        <w:t>0,25 đ</w:t>
      </w:r>
    </w:p>
    <w:p w14:paraId="6DF0E0A4" w14:textId="77777777" w:rsidR="00874A8A" w:rsidRPr="00874A8A" w:rsidRDefault="00874A8A" w:rsidP="0004546E">
      <w:pPr>
        <w:spacing w:after="0" w:line="240" w:lineRule="auto"/>
        <w:jc w:val="both"/>
        <w:rPr>
          <w:rFonts w:asciiTheme="majorHAnsi" w:hAnsiTheme="majorHAnsi" w:cstheme="majorHAnsi"/>
          <w:b/>
          <w:sz w:val="28"/>
          <w:szCs w:val="28"/>
          <w:lang w:val="pt-BR"/>
        </w:rPr>
      </w:pPr>
      <w:r w:rsidRPr="00874A8A">
        <w:rPr>
          <w:rFonts w:asciiTheme="majorHAnsi" w:hAnsiTheme="majorHAnsi" w:cstheme="majorHAnsi"/>
          <w:b/>
          <w:sz w:val="28"/>
          <w:szCs w:val="28"/>
          <w:lang w:val="es-MX"/>
        </w:rPr>
        <w:t>Câu 3 (2 điểm). Sinh</w:t>
      </w:r>
      <w:r w:rsidRPr="00874A8A">
        <w:rPr>
          <w:rFonts w:asciiTheme="majorHAnsi" w:hAnsiTheme="majorHAnsi" w:cstheme="majorHAnsi"/>
          <w:b/>
          <w:sz w:val="28"/>
          <w:szCs w:val="28"/>
        </w:rPr>
        <w:t xml:space="preserve"> trưởng – phát triển, s</w:t>
      </w:r>
      <w:r w:rsidRPr="00874A8A">
        <w:rPr>
          <w:rFonts w:asciiTheme="majorHAnsi" w:hAnsiTheme="majorHAnsi" w:cstheme="majorHAnsi"/>
          <w:b/>
          <w:sz w:val="28"/>
          <w:szCs w:val="28"/>
          <w:lang w:val="pt-BR"/>
        </w:rPr>
        <w:t>inh sản</w:t>
      </w:r>
      <w:r w:rsidRPr="00874A8A">
        <w:rPr>
          <w:rFonts w:asciiTheme="majorHAnsi" w:hAnsiTheme="majorHAnsi" w:cstheme="majorHAnsi"/>
          <w:b/>
          <w:sz w:val="28"/>
          <w:szCs w:val="28"/>
        </w:rPr>
        <w:t>, cảm ứng</w:t>
      </w:r>
      <w:r w:rsidRPr="00874A8A">
        <w:rPr>
          <w:rFonts w:asciiTheme="majorHAnsi" w:hAnsiTheme="majorHAnsi" w:cstheme="majorHAnsi"/>
          <w:b/>
          <w:sz w:val="28"/>
          <w:szCs w:val="28"/>
          <w:lang w:val="pt-BR"/>
        </w:rPr>
        <w:t xml:space="preserve"> ở thực vật</w:t>
      </w:r>
    </w:p>
    <w:p w14:paraId="7019FA86" w14:textId="11CC07E8" w:rsidR="00874A8A" w:rsidRPr="00874A8A" w:rsidRDefault="00874A8A" w:rsidP="0004546E">
      <w:pPr>
        <w:spacing w:after="0" w:line="240" w:lineRule="auto"/>
        <w:rPr>
          <w:rFonts w:asciiTheme="majorHAnsi" w:hAnsiTheme="majorHAnsi" w:cstheme="majorHAnsi"/>
          <w:sz w:val="28"/>
          <w:szCs w:val="28"/>
        </w:rPr>
      </w:pPr>
      <w:r w:rsidRPr="00874A8A">
        <w:rPr>
          <w:rFonts w:asciiTheme="majorHAnsi" w:hAnsiTheme="majorHAnsi" w:cstheme="majorHAnsi"/>
          <w:bCs/>
          <w:sz w:val="28"/>
          <w:szCs w:val="28"/>
          <w:lang w:val="pt-BR"/>
        </w:rPr>
        <w:t>1</w:t>
      </w:r>
      <w:r w:rsidRPr="00874A8A">
        <w:rPr>
          <w:rFonts w:asciiTheme="majorHAnsi" w:hAnsiTheme="majorHAnsi" w:cstheme="majorHAnsi"/>
          <w:bCs/>
          <w:sz w:val="28"/>
          <w:szCs w:val="28"/>
        </w:rPr>
        <w:t xml:space="preserve">. </w:t>
      </w:r>
    </w:p>
    <w:tbl>
      <w:tblPr>
        <w:tblStyle w:val="TableGrid"/>
        <w:tblW w:w="9706" w:type="dxa"/>
        <w:tblLook w:val="04A0" w:firstRow="1" w:lastRow="0" w:firstColumn="1" w:lastColumn="0" w:noHBand="0" w:noVBand="1"/>
      </w:tblPr>
      <w:tblGrid>
        <w:gridCol w:w="4815"/>
        <w:gridCol w:w="1276"/>
        <w:gridCol w:w="1417"/>
        <w:gridCol w:w="2198"/>
      </w:tblGrid>
      <w:tr w:rsidR="00874A8A" w:rsidRPr="00874A8A" w14:paraId="57E04F26" w14:textId="77777777" w:rsidTr="00A1285B">
        <w:trPr>
          <w:trHeight w:val="387"/>
        </w:trPr>
        <w:tc>
          <w:tcPr>
            <w:tcW w:w="4815" w:type="dxa"/>
          </w:tcPr>
          <w:p w14:paraId="2FACE1B7" w14:textId="77777777" w:rsidR="00874A8A" w:rsidRPr="00874A8A" w:rsidRDefault="00874A8A" w:rsidP="0004546E">
            <w:pPr>
              <w:rPr>
                <w:rFonts w:asciiTheme="majorHAnsi" w:hAnsiTheme="majorHAnsi" w:cstheme="majorHAnsi"/>
                <w:i/>
                <w:iCs/>
                <w:sz w:val="28"/>
                <w:szCs w:val="28"/>
              </w:rPr>
            </w:pPr>
          </w:p>
        </w:tc>
        <w:tc>
          <w:tcPr>
            <w:tcW w:w="1276" w:type="dxa"/>
          </w:tcPr>
          <w:p w14:paraId="165BE6DA"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Đối chứng</w:t>
            </w:r>
          </w:p>
        </w:tc>
        <w:tc>
          <w:tcPr>
            <w:tcW w:w="1417" w:type="dxa"/>
          </w:tcPr>
          <w:p w14:paraId="5EB3E39A"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Bổ sung ethylene</w:t>
            </w:r>
          </w:p>
        </w:tc>
        <w:tc>
          <w:tcPr>
            <w:tcW w:w="2198" w:type="dxa"/>
          </w:tcPr>
          <w:p w14:paraId="362F83CE"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Chất ức chế tổng hợp ethylenen</w:t>
            </w:r>
          </w:p>
        </w:tc>
      </w:tr>
      <w:tr w:rsidR="00874A8A" w:rsidRPr="00874A8A" w14:paraId="0C52EFD3" w14:textId="77777777" w:rsidTr="00A1285B">
        <w:trPr>
          <w:trHeight w:val="184"/>
        </w:trPr>
        <w:tc>
          <w:tcPr>
            <w:tcW w:w="4815" w:type="dxa"/>
          </w:tcPr>
          <w:p w14:paraId="5349526D"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lastRenderedPageBreak/>
              <w:t>Kiểu dại</w:t>
            </w:r>
          </w:p>
        </w:tc>
        <w:tc>
          <w:tcPr>
            <w:tcW w:w="1276" w:type="dxa"/>
          </w:tcPr>
          <w:p w14:paraId="3EEBEF79"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Không</w:t>
            </w:r>
          </w:p>
        </w:tc>
        <w:tc>
          <w:tcPr>
            <w:tcW w:w="1417" w:type="dxa"/>
          </w:tcPr>
          <w:p w14:paraId="7C4EC08E"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Có</w:t>
            </w:r>
          </w:p>
        </w:tc>
        <w:tc>
          <w:tcPr>
            <w:tcW w:w="2198" w:type="dxa"/>
          </w:tcPr>
          <w:p w14:paraId="743E125A"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Không</w:t>
            </w:r>
          </w:p>
        </w:tc>
      </w:tr>
      <w:tr w:rsidR="00874A8A" w:rsidRPr="00874A8A" w14:paraId="4136981F" w14:textId="77777777" w:rsidTr="00A1285B">
        <w:trPr>
          <w:trHeight w:val="387"/>
        </w:trPr>
        <w:tc>
          <w:tcPr>
            <w:tcW w:w="4815" w:type="dxa"/>
          </w:tcPr>
          <w:p w14:paraId="64C71F22"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Thể ein (không mẫn cảm với ethylene)</w:t>
            </w:r>
          </w:p>
        </w:tc>
        <w:tc>
          <w:tcPr>
            <w:tcW w:w="1276" w:type="dxa"/>
          </w:tcPr>
          <w:p w14:paraId="46023F02"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Không</w:t>
            </w:r>
          </w:p>
        </w:tc>
        <w:tc>
          <w:tcPr>
            <w:tcW w:w="1417" w:type="dxa"/>
          </w:tcPr>
          <w:p w14:paraId="5F37F988"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Không</w:t>
            </w:r>
          </w:p>
        </w:tc>
        <w:tc>
          <w:tcPr>
            <w:tcW w:w="2198" w:type="dxa"/>
          </w:tcPr>
          <w:p w14:paraId="016CAD07"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Không</w:t>
            </w:r>
          </w:p>
        </w:tc>
      </w:tr>
      <w:tr w:rsidR="00874A8A" w:rsidRPr="00874A8A" w14:paraId="2F80F6BA" w14:textId="77777777" w:rsidTr="00A1285B">
        <w:trPr>
          <w:trHeight w:val="387"/>
        </w:trPr>
        <w:tc>
          <w:tcPr>
            <w:tcW w:w="4815" w:type="dxa"/>
          </w:tcPr>
          <w:p w14:paraId="6676A80A"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Thể eto (tạo ra quá mức ethylene)</w:t>
            </w:r>
          </w:p>
        </w:tc>
        <w:tc>
          <w:tcPr>
            <w:tcW w:w="1276" w:type="dxa"/>
          </w:tcPr>
          <w:p w14:paraId="71197793"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Có</w:t>
            </w:r>
          </w:p>
        </w:tc>
        <w:tc>
          <w:tcPr>
            <w:tcW w:w="1417" w:type="dxa"/>
          </w:tcPr>
          <w:p w14:paraId="790D2A79"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Có</w:t>
            </w:r>
          </w:p>
        </w:tc>
        <w:tc>
          <w:tcPr>
            <w:tcW w:w="2198" w:type="dxa"/>
          </w:tcPr>
          <w:p w14:paraId="09236FB4"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Không</w:t>
            </w:r>
          </w:p>
        </w:tc>
      </w:tr>
      <w:tr w:rsidR="00874A8A" w:rsidRPr="00874A8A" w14:paraId="5B913720" w14:textId="77777777" w:rsidTr="00A1285B">
        <w:trPr>
          <w:trHeight w:val="378"/>
        </w:trPr>
        <w:tc>
          <w:tcPr>
            <w:tcW w:w="4815" w:type="dxa"/>
          </w:tcPr>
          <w:p w14:paraId="0186091A"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Thể ctr (luôn đáp ứng ba bước)</w:t>
            </w:r>
          </w:p>
        </w:tc>
        <w:tc>
          <w:tcPr>
            <w:tcW w:w="1276" w:type="dxa"/>
          </w:tcPr>
          <w:p w14:paraId="0E17E185"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Có</w:t>
            </w:r>
          </w:p>
        </w:tc>
        <w:tc>
          <w:tcPr>
            <w:tcW w:w="1417" w:type="dxa"/>
          </w:tcPr>
          <w:p w14:paraId="45337233"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Có</w:t>
            </w:r>
          </w:p>
        </w:tc>
        <w:tc>
          <w:tcPr>
            <w:tcW w:w="2198" w:type="dxa"/>
          </w:tcPr>
          <w:p w14:paraId="61B0ED6C" w14:textId="77777777" w:rsidR="00874A8A" w:rsidRPr="00874A8A" w:rsidRDefault="00874A8A" w:rsidP="0004546E">
            <w:pPr>
              <w:rPr>
                <w:rFonts w:asciiTheme="majorHAnsi" w:hAnsiTheme="majorHAnsi" w:cstheme="majorHAnsi"/>
                <w:i/>
                <w:iCs/>
                <w:sz w:val="28"/>
                <w:szCs w:val="28"/>
              </w:rPr>
            </w:pPr>
            <w:r w:rsidRPr="00874A8A">
              <w:rPr>
                <w:rFonts w:asciiTheme="majorHAnsi" w:hAnsiTheme="majorHAnsi" w:cstheme="majorHAnsi"/>
                <w:i/>
                <w:iCs/>
                <w:sz w:val="28"/>
                <w:szCs w:val="28"/>
              </w:rPr>
              <w:t>Có</w:t>
            </w:r>
          </w:p>
        </w:tc>
      </w:tr>
    </w:tbl>
    <w:p w14:paraId="6CFCC03B"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Mỗi ý đúng 0,25đ</w:t>
      </w:r>
    </w:p>
    <w:p w14:paraId="1B0EC71A" w14:textId="5C7406DE"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lang w:val="pt-BR"/>
        </w:rPr>
        <w:t>2</w:t>
      </w:r>
      <w:r w:rsidRPr="00874A8A">
        <w:rPr>
          <w:rFonts w:asciiTheme="majorHAnsi" w:hAnsiTheme="majorHAnsi" w:cstheme="majorHAnsi"/>
          <w:bCs/>
          <w:sz w:val="28"/>
          <w:szCs w:val="28"/>
        </w:rPr>
        <w:t xml:space="preserve">. </w:t>
      </w:r>
      <w:r w:rsidRPr="00874A8A">
        <w:rPr>
          <w:rFonts w:asciiTheme="majorHAnsi" w:hAnsiTheme="majorHAnsi" w:cstheme="majorHAnsi"/>
          <w:bCs/>
          <w:i/>
          <w:iCs/>
          <w:sz w:val="28"/>
          <w:szCs w:val="28"/>
        </w:rPr>
        <w:t>Hạt phấn của cây A thụ phấn cho cây B thì 50% hạt phấn của A thụ tinh được cho tế bào trứng cây B hay 50% hạt phấn của A nảy mầm trên núm nhụy của cây B.</w:t>
      </w:r>
      <w:r w:rsidRPr="00874A8A">
        <w:rPr>
          <w:rFonts w:asciiTheme="majorHAnsi" w:hAnsiTheme="majorHAnsi" w:cstheme="majorHAnsi"/>
          <w:bCs/>
          <w:i/>
          <w:iCs/>
          <w:sz w:val="28"/>
          <w:szCs w:val="28"/>
        </w:rPr>
        <w:tab/>
        <w:t>0,25đ</w:t>
      </w:r>
    </w:p>
    <w:p w14:paraId="20F8EBA4"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Hạt phấn của cây B thụ phấn cho cây A thì không có hạt phấn nào nảy mầm.</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t>0,25đ</w:t>
      </w:r>
    </w:p>
    <w:p w14:paraId="0874B917"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vì cây A có KG S</w:t>
      </w:r>
      <w:r w:rsidRPr="00874A8A">
        <w:rPr>
          <w:rFonts w:asciiTheme="majorHAnsi" w:hAnsiTheme="majorHAnsi" w:cstheme="majorHAnsi"/>
          <w:bCs/>
          <w:i/>
          <w:iCs/>
          <w:sz w:val="28"/>
          <w:szCs w:val="28"/>
          <w:vertAlign w:val="subscript"/>
        </w:rPr>
        <w:t>1</w:t>
      </w:r>
      <w:r w:rsidRPr="00874A8A">
        <w:rPr>
          <w:rFonts w:asciiTheme="majorHAnsi" w:hAnsiTheme="majorHAnsi" w:cstheme="majorHAnsi"/>
          <w:bCs/>
          <w:i/>
          <w:iCs/>
          <w:sz w:val="28"/>
          <w:szCs w:val="28"/>
        </w:rPr>
        <w:t>S</w:t>
      </w:r>
      <w:r w:rsidRPr="00874A8A">
        <w:rPr>
          <w:rFonts w:asciiTheme="majorHAnsi" w:hAnsiTheme="majorHAnsi" w:cstheme="majorHAnsi"/>
          <w:bCs/>
          <w:i/>
          <w:iCs/>
          <w:sz w:val="28"/>
          <w:szCs w:val="28"/>
          <w:vertAlign w:val="subscript"/>
        </w:rPr>
        <w:t xml:space="preserve">2 </w:t>
      </w:r>
      <w:r w:rsidRPr="00874A8A">
        <w:rPr>
          <w:rFonts w:asciiTheme="majorHAnsi" w:hAnsiTheme="majorHAnsi" w:cstheme="majorHAnsi"/>
          <w:bCs/>
          <w:i/>
          <w:iCs/>
          <w:sz w:val="28"/>
          <w:szCs w:val="28"/>
        </w:rPr>
        <w:t>và khả năng tự không tương thích của thể giao tử nên trong núm nhụy có protein S</w:t>
      </w:r>
      <w:r w:rsidRPr="00874A8A">
        <w:rPr>
          <w:rFonts w:asciiTheme="majorHAnsi" w:hAnsiTheme="majorHAnsi" w:cstheme="majorHAnsi"/>
          <w:bCs/>
          <w:i/>
          <w:iCs/>
          <w:sz w:val="28"/>
          <w:szCs w:val="28"/>
          <w:vertAlign w:val="subscript"/>
        </w:rPr>
        <w:t xml:space="preserve">1 </w:t>
      </w:r>
      <w:r w:rsidRPr="00874A8A">
        <w:rPr>
          <w:rFonts w:asciiTheme="majorHAnsi" w:hAnsiTheme="majorHAnsi" w:cstheme="majorHAnsi"/>
          <w:bCs/>
          <w:i/>
          <w:iCs/>
          <w:sz w:val="28"/>
          <w:szCs w:val="28"/>
        </w:rPr>
        <w:t>và S</w:t>
      </w:r>
      <w:r w:rsidRPr="00874A8A">
        <w:rPr>
          <w:rFonts w:asciiTheme="majorHAnsi" w:hAnsiTheme="majorHAnsi" w:cstheme="majorHAnsi"/>
          <w:bCs/>
          <w:i/>
          <w:iCs/>
          <w:sz w:val="28"/>
          <w:szCs w:val="28"/>
          <w:vertAlign w:val="subscript"/>
        </w:rPr>
        <w:t>2</w:t>
      </w:r>
      <w:r w:rsidRPr="00874A8A">
        <w:rPr>
          <w:rFonts w:asciiTheme="majorHAnsi" w:hAnsiTheme="majorHAnsi" w:cstheme="majorHAnsi"/>
          <w:bCs/>
          <w:i/>
          <w:iCs/>
          <w:sz w:val="28"/>
          <w:szCs w:val="28"/>
        </w:rPr>
        <w:t xml:space="preserve"> và protein S</w:t>
      </w:r>
      <w:r w:rsidRPr="00874A8A">
        <w:rPr>
          <w:rFonts w:asciiTheme="majorHAnsi" w:hAnsiTheme="majorHAnsi" w:cstheme="majorHAnsi"/>
          <w:bCs/>
          <w:i/>
          <w:iCs/>
          <w:sz w:val="28"/>
          <w:szCs w:val="28"/>
          <w:vertAlign w:val="subscript"/>
        </w:rPr>
        <w:t xml:space="preserve">1 </w:t>
      </w:r>
      <w:r w:rsidRPr="00874A8A">
        <w:rPr>
          <w:rFonts w:asciiTheme="majorHAnsi" w:hAnsiTheme="majorHAnsi" w:cstheme="majorHAnsi"/>
          <w:bCs/>
          <w:i/>
          <w:iCs/>
          <w:sz w:val="28"/>
          <w:szCs w:val="28"/>
        </w:rPr>
        <w:t>hoặc S</w:t>
      </w:r>
      <w:r w:rsidRPr="00874A8A">
        <w:rPr>
          <w:rFonts w:asciiTheme="majorHAnsi" w:hAnsiTheme="majorHAnsi" w:cstheme="majorHAnsi"/>
          <w:bCs/>
          <w:i/>
          <w:iCs/>
          <w:sz w:val="28"/>
          <w:szCs w:val="28"/>
          <w:vertAlign w:val="subscript"/>
        </w:rPr>
        <w:t xml:space="preserve">2 </w:t>
      </w:r>
      <w:r w:rsidRPr="00874A8A">
        <w:rPr>
          <w:rFonts w:asciiTheme="majorHAnsi" w:hAnsiTheme="majorHAnsi" w:cstheme="majorHAnsi"/>
          <w:bCs/>
          <w:i/>
          <w:iCs/>
          <w:sz w:val="28"/>
          <w:szCs w:val="28"/>
        </w:rPr>
        <w:t>trong hạt phấn.</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t>0,25 đ</w:t>
      </w:r>
    </w:p>
    <w:p w14:paraId="00ED57EA"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vì cây B có KG S</w:t>
      </w:r>
      <w:r w:rsidRPr="00874A8A">
        <w:rPr>
          <w:rFonts w:asciiTheme="majorHAnsi" w:hAnsiTheme="majorHAnsi" w:cstheme="majorHAnsi"/>
          <w:bCs/>
          <w:i/>
          <w:iCs/>
          <w:sz w:val="28"/>
          <w:szCs w:val="28"/>
          <w:vertAlign w:val="subscript"/>
        </w:rPr>
        <w:t>2</w:t>
      </w:r>
      <w:r w:rsidRPr="00874A8A">
        <w:rPr>
          <w:rFonts w:asciiTheme="majorHAnsi" w:hAnsiTheme="majorHAnsi" w:cstheme="majorHAnsi"/>
          <w:bCs/>
          <w:i/>
          <w:iCs/>
          <w:sz w:val="28"/>
          <w:szCs w:val="28"/>
        </w:rPr>
        <w:t>S</w:t>
      </w:r>
      <w:r w:rsidRPr="00874A8A">
        <w:rPr>
          <w:rFonts w:asciiTheme="majorHAnsi" w:hAnsiTheme="majorHAnsi" w:cstheme="majorHAnsi"/>
          <w:bCs/>
          <w:i/>
          <w:iCs/>
          <w:sz w:val="28"/>
          <w:szCs w:val="28"/>
          <w:vertAlign w:val="subscript"/>
        </w:rPr>
        <w:t xml:space="preserve">3 </w:t>
      </w:r>
      <w:r w:rsidRPr="00874A8A">
        <w:rPr>
          <w:rFonts w:asciiTheme="majorHAnsi" w:hAnsiTheme="majorHAnsi" w:cstheme="majorHAnsi"/>
          <w:bCs/>
          <w:i/>
          <w:iCs/>
          <w:sz w:val="28"/>
          <w:szCs w:val="28"/>
        </w:rPr>
        <w:t>và khả năng tự không tương thích của thể bào tử nên trong núm nhụy có protein S</w:t>
      </w:r>
      <w:r w:rsidRPr="00874A8A">
        <w:rPr>
          <w:rFonts w:asciiTheme="majorHAnsi" w:hAnsiTheme="majorHAnsi" w:cstheme="majorHAnsi"/>
          <w:bCs/>
          <w:i/>
          <w:iCs/>
          <w:sz w:val="28"/>
          <w:szCs w:val="28"/>
          <w:vertAlign w:val="subscript"/>
        </w:rPr>
        <w:t xml:space="preserve">1 </w:t>
      </w:r>
      <w:r w:rsidRPr="00874A8A">
        <w:rPr>
          <w:rFonts w:asciiTheme="majorHAnsi" w:hAnsiTheme="majorHAnsi" w:cstheme="majorHAnsi"/>
          <w:bCs/>
          <w:i/>
          <w:iCs/>
          <w:sz w:val="28"/>
          <w:szCs w:val="28"/>
        </w:rPr>
        <w:t>và S</w:t>
      </w:r>
      <w:r w:rsidRPr="00874A8A">
        <w:rPr>
          <w:rFonts w:asciiTheme="majorHAnsi" w:hAnsiTheme="majorHAnsi" w:cstheme="majorHAnsi"/>
          <w:bCs/>
          <w:i/>
          <w:iCs/>
          <w:sz w:val="28"/>
          <w:szCs w:val="28"/>
          <w:vertAlign w:val="subscript"/>
        </w:rPr>
        <w:t>2</w:t>
      </w:r>
      <w:r w:rsidRPr="00874A8A">
        <w:rPr>
          <w:rFonts w:asciiTheme="majorHAnsi" w:hAnsiTheme="majorHAnsi" w:cstheme="majorHAnsi"/>
          <w:bCs/>
          <w:i/>
          <w:iCs/>
          <w:sz w:val="28"/>
          <w:szCs w:val="28"/>
        </w:rPr>
        <w:t xml:space="preserve"> và protein S</w:t>
      </w:r>
      <w:r w:rsidRPr="00874A8A">
        <w:rPr>
          <w:rFonts w:asciiTheme="majorHAnsi" w:hAnsiTheme="majorHAnsi" w:cstheme="majorHAnsi"/>
          <w:bCs/>
          <w:i/>
          <w:iCs/>
          <w:sz w:val="28"/>
          <w:szCs w:val="28"/>
          <w:vertAlign w:val="subscript"/>
        </w:rPr>
        <w:t xml:space="preserve">1 </w:t>
      </w:r>
      <w:r w:rsidRPr="00874A8A">
        <w:rPr>
          <w:rFonts w:asciiTheme="majorHAnsi" w:hAnsiTheme="majorHAnsi" w:cstheme="majorHAnsi"/>
          <w:bCs/>
          <w:i/>
          <w:iCs/>
          <w:sz w:val="28"/>
          <w:szCs w:val="28"/>
        </w:rPr>
        <w:t>và S</w:t>
      </w:r>
      <w:r w:rsidRPr="00874A8A">
        <w:rPr>
          <w:rFonts w:asciiTheme="majorHAnsi" w:hAnsiTheme="majorHAnsi" w:cstheme="majorHAnsi"/>
          <w:bCs/>
          <w:i/>
          <w:iCs/>
          <w:sz w:val="28"/>
          <w:szCs w:val="28"/>
          <w:vertAlign w:val="subscript"/>
        </w:rPr>
        <w:t xml:space="preserve">2 </w:t>
      </w:r>
      <w:r w:rsidRPr="00874A8A">
        <w:rPr>
          <w:rFonts w:asciiTheme="majorHAnsi" w:hAnsiTheme="majorHAnsi" w:cstheme="majorHAnsi"/>
          <w:bCs/>
          <w:i/>
          <w:iCs/>
          <w:sz w:val="28"/>
          <w:szCs w:val="28"/>
        </w:rPr>
        <w:t>trên vỏ hạt phấn.</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t>0,25 đ.</w:t>
      </w:r>
    </w:p>
    <w:p w14:paraId="2C525419" w14:textId="77777777" w:rsidR="00874A8A" w:rsidRPr="00874A8A" w:rsidRDefault="00874A8A" w:rsidP="0004546E">
      <w:pPr>
        <w:spacing w:after="0" w:line="240" w:lineRule="auto"/>
        <w:jc w:val="both"/>
        <w:rPr>
          <w:rFonts w:asciiTheme="majorHAnsi" w:hAnsiTheme="majorHAnsi" w:cstheme="majorHAnsi"/>
          <w:b/>
          <w:sz w:val="28"/>
          <w:szCs w:val="28"/>
          <w:lang w:val="es-MX"/>
        </w:rPr>
      </w:pPr>
      <w:r w:rsidRPr="00874A8A">
        <w:rPr>
          <w:rFonts w:asciiTheme="majorHAnsi" w:hAnsiTheme="majorHAnsi" w:cstheme="majorHAnsi"/>
          <w:b/>
          <w:sz w:val="28"/>
          <w:szCs w:val="28"/>
          <w:lang w:val="pt-BR"/>
        </w:rPr>
        <w:t xml:space="preserve">Câu 4 (2 điểm). </w:t>
      </w:r>
      <w:r w:rsidRPr="00874A8A">
        <w:rPr>
          <w:rFonts w:asciiTheme="majorHAnsi" w:hAnsiTheme="majorHAnsi" w:cstheme="majorHAnsi"/>
          <w:b/>
          <w:sz w:val="28"/>
          <w:szCs w:val="28"/>
          <w:lang w:val="es-MX"/>
        </w:rPr>
        <w:t>Tiêu hóa và hô hấp ở động vật</w:t>
      </w:r>
    </w:p>
    <w:p w14:paraId="641FDB54" w14:textId="109B3DE4"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lang w:val="es-MX"/>
        </w:rPr>
        <w:t>1</w:t>
      </w:r>
      <w:r w:rsidRPr="00874A8A">
        <w:rPr>
          <w:rFonts w:asciiTheme="majorHAnsi" w:hAnsiTheme="majorHAnsi" w:cstheme="majorHAnsi"/>
          <w:bCs/>
          <w:sz w:val="28"/>
          <w:szCs w:val="28"/>
        </w:rPr>
        <w:t xml:space="preserve">. </w:t>
      </w:r>
      <w:r w:rsidRPr="00874A8A">
        <w:rPr>
          <w:rFonts w:asciiTheme="majorHAnsi" w:hAnsiTheme="majorHAnsi" w:cstheme="majorHAnsi"/>
          <w:bCs/>
          <w:i/>
          <w:iCs/>
          <w:sz w:val="28"/>
          <w:szCs w:val="28"/>
        </w:rPr>
        <w:t>a. Nồng độ glucose có thể đã cao; nếu người đó đã ăn trong vòng 12 giờ; hiệu ứng của sự gia tăng đột ngột sẽ không được nhìn thấy.</w:t>
      </w:r>
      <w:r w:rsidRPr="00874A8A">
        <w:rPr>
          <w:rFonts w:asciiTheme="majorHAnsi" w:hAnsiTheme="majorHAnsi" w:cstheme="majorHAnsi"/>
          <w:bCs/>
          <w:i/>
          <w:iCs/>
          <w:sz w:val="28"/>
          <w:szCs w:val="28"/>
        </w:rPr>
        <w:tab/>
        <w:t>0,25 đ</w:t>
      </w:r>
    </w:p>
    <w:p w14:paraId="352E061A"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b. Tế bào β tiết insulin; nồng độ insulin tăng trong giờ đầu tiên sau khi uống dung dịch glucose; nồng độ insulin tăng từ 60 đến 300 pmol dm-3; tế bào α không tiết glucagon; nồng độ glucagon, không đổi / giảm; từ 42 đến 36 pmol dm − 3;</w:t>
      </w:r>
      <w:r w:rsidRPr="00874A8A">
        <w:rPr>
          <w:rFonts w:asciiTheme="majorHAnsi" w:hAnsiTheme="majorHAnsi" w:cstheme="majorHAnsi"/>
          <w:bCs/>
          <w:i/>
          <w:iCs/>
          <w:sz w:val="28"/>
          <w:szCs w:val="28"/>
        </w:rPr>
        <w:tab/>
        <w:t>0,25 đ.</w:t>
      </w:r>
    </w:p>
    <w:p w14:paraId="41ACE318"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c. nồng độ glucose trong máu giảm (dưới 4 mmol dm – 3); nồng độ insulin, không đổi (ở 60 pmol dm – 3) / giảm (dưới 60 pmol dm – 3); nồng độ glucagon tăng (trên 60 pmol dm – 3); nồng độ glucose sau đó tăng lên;</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t>0,25 đ</w:t>
      </w:r>
    </w:p>
    <w:p w14:paraId="2090ECC8"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d. thụ thể màng kích hoạt protein G; Protein G kích hoạt enzym (trong màng) xúc tác chuyển đổi ATP thành AMP vòng; AMP vòng liên kết với enzym kinase không hoạt động; kích hoạt enzym kinase; đây là enzym đầu tiên trong một loại enzym</w:t>
      </w:r>
    </w:p>
    <w:p w14:paraId="72D87F0F"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thác nước; enzym kinase kích hoạt enzym phosphorylase kinase; các enzym kinase phosphorylase hoạt hóa kích hoạt các enzym glycogen phosphorylase; glycogen phosphorylase xúc tác sự phân hủy glycogen thành glucose; glucose khuếch tán ra khỏi tế bào (gan) vào máu;</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t>0,25 đ</w:t>
      </w:r>
    </w:p>
    <w:p w14:paraId="266B4F51" w14:textId="19A005C5"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rPr>
        <w:t xml:space="preserve">2. </w:t>
      </w:r>
      <w:r w:rsidRPr="00874A8A">
        <w:rPr>
          <w:rFonts w:asciiTheme="majorHAnsi" w:hAnsiTheme="majorHAnsi" w:cstheme="majorHAnsi"/>
          <w:bCs/>
          <w:i/>
          <w:iCs/>
          <w:sz w:val="28"/>
          <w:szCs w:val="28"/>
        </w:rPr>
        <w:t>a) Chủ động thở nhanh và sâu làm giảm hàm lượng CO2 trong máu do vậy chậm kích thích lên trung khu hô hấp.(0,25 điểm)</w:t>
      </w:r>
    </w:p>
    <w:p w14:paraId="7DCE979D"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b) Sau khi thở nhanh và sâu thì hàm lượng O2 trong máu không tăng lên. (0,25 điểm)</w:t>
      </w:r>
    </w:p>
    <w:p w14:paraId="799B53EC"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 xml:space="preserve">- Khi lặn thì hàm lượng O2 giảm thấp dần cho đến lúc không đáp ứng đủ O2 cho não, trong khi đó hàm lượng CO2 tăng lên chưa đủ mức kích thích lên trung khu hô hấp buộc người ta phải nổi lên mặt nước để hít thở. (0,25 điểm). </w:t>
      </w:r>
    </w:p>
    <w:p w14:paraId="56EF8888"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 Không đáp ứng đủ O2 cho não gây ngạt thở và có thể gây ngất khi đang lặn. (0,25 điểm)</w:t>
      </w:r>
    </w:p>
    <w:p w14:paraId="3E55B6BA" w14:textId="77777777" w:rsidR="00874A8A" w:rsidRPr="00874A8A" w:rsidRDefault="00874A8A" w:rsidP="0004546E">
      <w:pPr>
        <w:spacing w:after="0" w:line="240" w:lineRule="auto"/>
        <w:jc w:val="both"/>
        <w:rPr>
          <w:rFonts w:asciiTheme="majorHAnsi" w:hAnsiTheme="majorHAnsi" w:cstheme="majorHAnsi"/>
          <w:b/>
          <w:sz w:val="28"/>
          <w:szCs w:val="28"/>
          <w:lang w:val="es-MX"/>
        </w:rPr>
      </w:pPr>
      <w:r w:rsidRPr="00874A8A">
        <w:rPr>
          <w:rFonts w:asciiTheme="majorHAnsi" w:hAnsiTheme="majorHAnsi" w:cstheme="majorHAnsi"/>
          <w:b/>
          <w:sz w:val="28"/>
          <w:szCs w:val="28"/>
          <w:lang w:val="pt-BR"/>
        </w:rPr>
        <w:t>Câu 5 (2 điểm). Sinh</w:t>
      </w:r>
      <w:r w:rsidRPr="00874A8A">
        <w:rPr>
          <w:rFonts w:asciiTheme="majorHAnsi" w:hAnsiTheme="majorHAnsi" w:cstheme="majorHAnsi"/>
          <w:b/>
          <w:sz w:val="28"/>
          <w:szCs w:val="28"/>
        </w:rPr>
        <w:t xml:space="preserve"> lí máu, t</w:t>
      </w:r>
      <w:r w:rsidRPr="00874A8A">
        <w:rPr>
          <w:rFonts w:asciiTheme="majorHAnsi" w:hAnsiTheme="majorHAnsi" w:cstheme="majorHAnsi"/>
          <w:b/>
          <w:sz w:val="28"/>
          <w:szCs w:val="28"/>
          <w:lang w:val="es-MX"/>
        </w:rPr>
        <w:t>uần hoàn</w:t>
      </w:r>
    </w:p>
    <w:p w14:paraId="5D6379F3" w14:textId="3B07DB7B" w:rsidR="00874A8A" w:rsidRPr="00874A8A" w:rsidRDefault="00874A8A" w:rsidP="0004546E">
      <w:pPr>
        <w:spacing w:after="0" w:line="240" w:lineRule="auto"/>
        <w:jc w:val="both"/>
        <w:rPr>
          <w:rFonts w:asciiTheme="majorHAnsi" w:hAnsiTheme="majorHAnsi" w:cstheme="majorHAnsi"/>
          <w:bCs/>
          <w:i/>
          <w:iCs/>
          <w:sz w:val="28"/>
          <w:szCs w:val="28"/>
          <w:lang w:val="es-MX"/>
        </w:rPr>
      </w:pPr>
      <w:r w:rsidRPr="00874A8A">
        <w:rPr>
          <w:rFonts w:asciiTheme="majorHAnsi" w:hAnsiTheme="majorHAnsi" w:cstheme="majorHAnsi"/>
          <w:bCs/>
          <w:sz w:val="28"/>
          <w:szCs w:val="28"/>
          <w:lang w:val="es-MX"/>
        </w:rPr>
        <w:t>1</w:t>
      </w:r>
      <w:r w:rsidRPr="00874A8A">
        <w:rPr>
          <w:rFonts w:asciiTheme="majorHAnsi" w:hAnsiTheme="majorHAnsi" w:cstheme="majorHAnsi"/>
          <w:bCs/>
          <w:sz w:val="28"/>
          <w:szCs w:val="28"/>
        </w:rPr>
        <w:t xml:space="preserve">. </w:t>
      </w:r>
      <w:r w:rsidRPr="00874A8A">
        <w:rPr>
          <w:rFonts w:asciiTheme="majorHAnsi" w:hAnsiTheme="majorHAnsi" w:cstheme="majorHAnsi"/>
          <w:bCs/>
          <w:i/>
          <w:iCs/>
          <w:sz w:val="28"/>
          <w:szCs w:val="28"/>
          <w:lang w:val="es-MX"/>
        </w:rPr>
        <w:t>a</w:t>
      </w:r>
      <w:r w:rsidRPr="00874A8A">
        <w:rPr>
          <w:rFonts w:asciiTheme="majorHAnsi" w:hAnsiTheme="majorHAnsi" w:cstheme="majorHAnsi"/>
          <w:bCs/>
          <w:i/>
          <w:iCs/>
          <w:sz w:val="28"/>
          <w:szCs w:val="28"/>
        </w:rPr>
        <w:t xml:space="preserve">. Đúng. Vì, </w:t>
      </w:r>
      <w:r w:rsidRPr="00874A8A">
        <w:rPr>
          <w:rFonts w:asciiTheme="majorHAnsi" w:hAnsiTheme="majorHAnsi" w:cstheme="majorHAnsi"/>
          <w:bCs/>
          <w:i/>
          <w:iCs/>
          <w:sz w:val="28"/>
          <w:szCs w:val="28"/>
          <w:lang w:val="es-MX"/>
        </w:rPr>
        <w:t xml:space="preserve">P50 giảm biểu thị sự dịch chuyển sang trái của đường cong phân ly oxyhemoglobin và tăng ái lực của hemoglobin với oxy. </w:t>
      </w:r>
    </w:p>
    <w:p w14:paraId="4C4A3D63" w14:textId="77777777" w:rsidR="00874A8A" w:rsidRPr="00874A8A" w:rsidRDefault="00874A8A" w:rsidP="0004546E">
      <w:pPr>
        <w:spacing w:after="0" w:line="240" w:lineRule="auto"/>
        <w:jc w:val="both"/>
        <w:rPr>
          <w:rFonts w:asciiTheme="majorHAnsi" w:hAnsiTheme="majorHAnsi" w:cstheme="majorHAnsi"/>
          <w:bCs/>
          <w:i/>
          <w:iCs/>
          <w:sz w:val="28"/>
          <w:szCs w:val="28"/>
          <w:lang w:val="es-MX"/>
        </w:rPr>
      </w:pPr>
      <w:r w:rsidRPr="00874A8A">
        <w:rPr>
          <w:rFonts w:asciiTheme="majorHAnsi" w:hAnsiTheme="majorHAnsi" w:cstheme="majorHAnsi"/>
          <w:bCs/>
          <w:i/>
          <w:iCs/>
          <w:sz w:val="28"/>
          <w:szCs w:val="28"/>
          <w:lang w:val="es-MX"/>
        </w:rPr>
        <w:t>b</w:t>
      </w:r>
      <w:r w:rsidRPr="00874A8A">
        <w:rPr>
          <w:rFonts w:asciiTheme="majorHAnsi" w:hAnsiTheme="majorHAnsi" w:cstheme="majorHAnsi"/>
          <w:bCs/>
          <w:i/>
          <w:iCs/>
          <w:sz w:val="28"/>
          <w:szCs w:val="28"/>
        </w:rPr>
        <w:t>. Sai, vì: s</w:t>
      </w:r>
      <w:r w:rsidRPr="00874A8A">
        <w:rPr>
          <w:rFonts w:asciiTheme="majorHAnsi" w:hAnsiTheme="majorHAnsi" w:cstheme="majorHAnsi"/>
          <w:bCs/>
          <w:i/>
          <w:iCs/>
          <w:sz w:val="28"/>
          <w:szCs w:val="28"/>
          <w:lang w:val="es-MX"/>
        </w:rPr>
        <w:t>ự dịch chuyển sang trái chỉ ra rằng lượng oxy được lấy nhiều hơn ở mao mạch phế nang</w:t>
      </w:r>
    </w:p>
    <w:p w14:paraId="5721DE33" w14:textId="77777777" w:rsidR="00874A8A" w:rsidRPr="00874A8A" w:rsidRDefault="00874A8A" w:rsidP="0004546E">
      <w:pPr>
        <w:spacing w:after="0" w:line="240" w:lineRule="auto"/>
        <w:jc w:val="both"/>
        <w:rPr>
          <w:rFonts w:asciiTheme="majorHAnsi" w:hAnsiTheme="majorHAnsi" w:cstheme="majorHAnsi"/>
          <w:bCs/>
          <w:i/>
          <w:iCs/>
          <w:sz w:val="28"/>
          <w:szCs w:val="28"/>
          <w:lang w:val="es-MX"/>
        </w:rPr>
      </w:pPr>
      <w:r w:rsidRPr="00874A8A">
        <w:rPr>
          <w:rFonts w:asciiTheme="majorHAnsi" w:hAnsiTheme="majorHAnsi" w:cstheme="majorHAnsi"/>
          <w:bCs/>
          <w:i/>
          <w:iCs/>
          <w:sz w:val="28"/>
          <w:szCs w:val="28"/>
          <w:lang w:val="es-MX"/>
        </w:rPr>
        <w:t>c</w:t>
      </w:r>
      <w:r w:rsidRPr="00874A8A">
        <w:rPr>
          <w:rFonts w:asciiTheme="majorHAnsi" w:hAnsiTheme="majorHAnsi" w:cstheme="majorHAnsi"/>
          <w:bCs/>
          <w:i/>
          <w:iCs/>
          <w:sz w:val="28"/>
          <w:szCs w:val="28"/>
        </w:rPr>
        <w:t>. Sai, vì:</w:t>
      </w:r>
      <w:r w:rsidRPr="00874A8A">
        <w:rPr>
          <w:rFonts w:asciiTheme="majorHAnsi" w:hAnsiTheme="majorHAnsi" w:cstheme="majorHAnsi"/>
          <w:bCs/>
          <w:i/>
          <w:iCs/>
          <w:sz w:val="28"/>
          <w:szCs w:val="28"/>
          <w:lang w:val="es-MX"/>
        </w:rPr>
        <w:t xml:space="preserve"> lượng khí oxy ở cấp độ mô ít hơn do hemoglobin liên kết với oxy chặt chẽ hơn bình thường.</w:t>
      </w:r>
    </w:p>
    <w:p w14:paraId="49561F32" w14:textId="77777777" w:rsidR="00874A8A" w:rsidRPr="00874A8A" w:rsidRDefault="00874A8A" w:rsidP="0004546E">
      <w:pPr>
        <w:spacing w:after="0" w:line="240" w:lineRule="auto"/>
        <w:jc w:val="both"/>
        <w:rPr>
          <w:rFonts w:asciiTheme="majorHAnsi" w:hAnsiTheme="majorHAnsi" w:cstheme="majorHAnsi"/>
          <w:bCs/>
          <w:i/>
          <w:iCs/>
          <w:sz w:val="28"/>
          <w:szCs w:val="28"/>
          <w:lang w:val="es-MX"/>
        </w:rPr>
      </w:pPr>
      <w:r w:rsidRPr="00874A8A">
        <w:rPr>
          <w:rFonts w:asciiTheme="majorHAnsi" w:hAnsiTheme="majorHAnsi" w:cstheme="majorHAnsi"/>
          <w:bCs/>
          <w:i/>
          <w:iCs/>
          <w:sz w:val="28"/>
          <w:szCs w:val="28"/>
          <w:lang w:val="es-MX"/>
        </w:rPr>
        <w:t>d</w:t>
      </w:r>
      <w:r w:rsidRPr="00874A8A">
        <w:rPr>
          <w:rFonts w:asciiTheme="majorHAnsi" w:hAnsiTheme="majorHAnsi" w:cstheme="majorHAnsi"/>
          <w:bCs/>
          <w:i/>
          <w:iCs/>
          <w:sz w:val="28"/>
          <w:szCs w:val="28"/>
        </w:rPr>
        <w:t>. Sai, vì: v</w:t>
      </w:r>
      <w:r w:rsidRPr="00874A8A">
        <w:rPr>
          <w:rFonts w:asciiTheme="majorHAnsi" w:hAnsiTheme="majorHAnsi" w:cstheme="majorHAnsi"/>
          <w:bCs/>
          <w:i/>
          <w:iCs/>
          <w:sz w:val="28"/>
          <w:szCs w:val="28"/>
          <w:lang w:val="es-MX"/>
        </w:rPr>
        <w:t xml:space="preserve">ới P50 giảm, độ bão hòa oxy cao hơn bình thường ở bất kỳ </w:t>
      </w:r>
      <m:oMath>
        <m:sSub>
          <m:sSubPr>
            <m:ctrlPr>
              <w:rPr>
                <w:rFonts w:ascii="Cambria Math" w:hAnsi="Cambria Math" w:cstheme="majorHAnsi"/>
                <w:bCs/>
                <w:i/>
                <w:sz w:val="28"/>
                <w:szCs w:val="28"/>
                <w:vertAlign w:val="subscript"/>
              </w:rPr>
            </m:ctrlPr>
          </m:sSubPr>
          <m:e>
            <m:r>
              <w:rPr>
                <w:rFonts w:ascii="Cambria Math" w:hAnsi="Cambria Math" w:cstheme="majorHAnsi"/>
                <w:sz w:val="28"/>
                <w:szCs w:val="28"/>
                <w:vertAlign w:val="subscript"/>
              </w:rPr>
              <m:t>P</m:t>
            </m:r>
          </m:e>
          <m:sub>
            <m:sSub>
              <m:sSubPr>
                <m:ctrlPr>
                  <w:rPr>
                    <w:rFonts w:ascii="Cambria Math" w:hAnsi="Cambria Math" w:cstheme="majorHAnsi"/>
                    <w:bCs/>
                    <w:i/>
                    <w:sz w:val="28"/>
                    <w:szCs w:val="28"/>
                    <w:vertAlign w:val="subscript"/>
                  </w:rPr>
                </m:ctrlPr>
              </m:sSubPr>
              <m:e>
                <m:r>
                  <w:rPr>
                    <w:rFonts w:ascii="Cambria Math" w:hAnsi="Cambria Math" w:cstheme="majorHAnsi"/>
                    <w:sz w:val="28"/>
                    <w:szCs w:val="28"/>
                    <w:vertAlign w:val="subscript"/>
                  </w:rPr>
                  <m:t>O</m:t>
                </m:r>
              </m:e>
              <m:sub>
                <m:r>
                  <w:rPr>
                    <w:rFonts w:ascii="Cambria Math" w:hAnsi="Cambria Math" w:cstheme="majorHAnsi"/>
                    <w:sz w:val="28"/>
                    <w:szCs w:val="28"/>
                    <w:vertAlign w:val="subscript"/>
                  </w:rPr>
                  <m:t>2</m:t>
                </m:r>
              </m:sub>
            </m:sSub>
          </m:sub>
        </m:sSub>
      </m:oMath>
      <w:r w:rsidRPr="00874A8A">
        <w:rPr>
          <w:rFonts w:asciiTheme="majorHAnsi" w:hAnsiTheme="majorHAnsi" w:cstheme="majorHAnsi"/>
          <w:bCs/>
          <w:i/>
          <w:iCs/>
          <w:sz w:val="28"/>
          <w:szCs w:val="28"/>
          <w:lang w:val="es-MX"/>
        </w:rPr>
        <w:t xml:space="preserve"> nào.</w:t>
      </w:r>
    </w:p>
    <w:p w14:paraId="07F7A4BF"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lang w:val="es-MX"/>
        </w:rPr>
        <w:t>Mỗi</w:t>
      </w:r>
      <w:r w:rsidRPr="00874A8A">
        <w:rPr>
          <w:rFonts w:asciiTheme="majorHAnsi" w:hAnsiTheme="majorHAnsi" w:cstheme="majorHAnsi"/>
          <w:bCs/>
          <w:i/>
          <w:iCs/>
          <w:sz w:val="28"/>
          <w:szCs w:val="28"/>
        </w:rPr>
        <w:t xml:space="preserve"> ý đúng 0,25 điểm.</w:t>
      </w:r>
    </w:p>
    <w:p w14:paraId="3BAA3C8B" w14:textId="377BC40B" w:rsidR="00874A8A" w:rsidRPr="00874A8A" w:rsidRDefault="00874A8A" w:rsidP="0004546E">
      <w:pPr>
        <w:spacing w:after="0" w:line="240" w:lineRule="auto"/>
        <w:jc w:val="both"/>
        <w:rPr>
          <w:rFonts w:asciiTheme="majorHAnsi" w:hAnsiTheme="majorHAnsi" w:cstheme="majorHAnsi"/>
          <w:bCs/>
          <w:sz w:val="28"/>
          <w:szCs w:val="28"/>
        </w:rPr>
      </w:pPr>
      <w:r w:rsidRPr="00874A8A">
        <w:rPr>
          <w:rFonts w:asciiTheme="majorHAnsi" w:hAnsiTheme="majorHAnsi" w:cstheme="majorHAnsi"/>
          <w:bCs/>
          <w:sz w:val="28"/>
          <w:szCs w:val="28"/>
        </w:rPr>
        <w:t xml:space="preserve">2. </w:t>
      </w:r>
    </w:p>
    <w:tbl>
      <w:tblPr>
        <w:tblStyle w:val="TableGrid"/>
        <w:tblW w:w="0" w:type="auto"/>
        <w:tblLook w:val="04A0" w:firstRow="1" w:lastRow="0" w:firstColumn="1" w:lastColumn="0" w:noHBand="0" w:noVBand="1"/>
      </w:tblPr>
      <w:tblGrid>
        <w:gridCol w:w="4957"/>
        <w:gridCol w:w="4957"/>
      </w:tblGrid>
      <w:tr w:rsidR="00874A8A" w:rsidRPr="00874A8A" w14:paraId="7C17986C" w14:textId="77777777" w:rsidTr="00A1285B">
        <w:tc>
          <w:tcPr>
            <w:tcW w:w="4957" w:type="dxa"/>
          </w:tcPr>
          <w:p w14:paraId="0CE17219" w14:textId="77777777" w:rsidR="00874A8A" w:rsidRPr="00874A8A" w:rsidRDefault="00874A8A" w:rsidP="0004546E">
            <w:pPr>
              <w:jc w:val="both"/>
              <w:rPr>
                <w:rFonts w:asciiTheme="majorHAnsi" w:hAnsiTheme="majorHAnsi" w:cstheme="majorHAnsi"/>
                <w:bCs/>
                <w:i/>
                <w:iCs/>
                <w:sz w:val="28"/>
                <w:szCs w:val="28"/>
              </w:rPr>
            </w:pPr>
            <w:r w:rsidRPr="00874A8A">
              <w:rPr>
                <w:rFonts w:asciiTheme="majorHAnsi" w:hAnsiTheme="majorHAnsi" w:cstheme="majorHAnsi"/>
                <w:bCs/>
                <w:i/>
                <w:iCs/>
                <w:sz w:val="28"/>
                <w:szCs w:val="28"/>
              </w:rPr>
              <w:t>Sự kiện</w:t>
            </w:r>
          </w:p>
        </w:tc>
        <w:tc>
          <w:tcPr>
            <w:tcW w:w="4957" w:type="dxa"/>
          </w:tcPr>
          <w:p w14:paraId="3FE2D524" w14:textId="77777777" w:rsidR="00874A8A" w:rsidRPr="00874A8A" w:rsidRDefault="00874A8A" w:rsidP="0004546E">
            <w:pPr>
              <w:jc w:val="both"/>
              <w:rPr>
                <w:rFonts w:asciiTheme="majorHAnsi" w:hAnsiTheme="majorHAnsi" w:cstheme="majorHAnsi"/>
                <w:bCs/>
                <w:i/>
                <w:iCs/>
                <w:sz w:val="28"/>
                <w:szCs w:val="28"/>
              </w:rPr>
            </w:pPr>
            <w:r w:rsidRPr="00874A8A">
              <w:rPr>
                <w:rFonts w:asciiTheme="majorHAnsi" w:hAnsiTheme="majorHAnsi" w:cstheme="majorHAnsi"/>
                <w:bCs/>
                <w:i/>
                <w:iCs/>
                <w:sz w:val="28"/>
                <w:szCs w:val="28"/>
              </w:rPr>
              <w:t>Số</w:t>
            </w:r>
          </w:p>
        </w:tc>
      </w:tr>
      <w:tr w:rsidR="00874A8A" w:rsidRPr="00874A8A" w14:paraId="407A5EA8" w14:textId="77777777" w:rsidTr="00A1285B">
        <w:tc>
          <w:tcPr>
            <w:tcW w:w="4957" w:type="dxa"/>
          </w:tcPr>
          <w:p w14:paraId="303F58FA" w14:textId="77777777" w:rsidR="00874A8A" w:rsidRPr="00874A8A" w:rsidRDefault="00874A8A" w:rsidP="0004546E">
            <w:pPr>
              <w:jc w:val="both"/>
              <w:rPr>
                <w:rFonts w:asciiTheme="majorHAnsi" w:hAnsiTheme="majorHAnsi" w:cstheme="majorHAnsi"/>
                <w:bCs/>
                <w:i/>
                <w:iCs/>
                <w:sz w:val="28"/>
                <w:szCs w:val="28"/>
              </w:rPr>
            </w:pPr>
            <w:r w:rsidRPr="00874A8A">
              <w:rPr>
                <w:rFonts w:asciiTheme="majorHAnsi" w:hAnsiTheme="majorHAnsi" w:cstheme="majorHAnsi"/>
                <w:bCs/>
                <w:i/>
                <w:iCs/>
                <w:sz w:val="28"/>
                <w:szCs w:val="28"/>
              </w:rPr>
              <w:lastRenderedPageBreak/>
              <w:t>Van nhĩ thất mở</w:t>
            </w:r>
          </w:p>
        </w:tc>
        <w:tc>
          <w:tcPr>
            <w:tcW w:w="4957" w:type="dxa"/>
          </w:tcPr>
          <w:p w14:paraId="09453E79" w14:textId="77777777" w:rsidR="00874A8A" w:rsidRPr="00874A8A" w:rsidRDefault="00874A8A" w:rsidP="0004546E">
            <w:pPr>
              <w:jc w:val="both"/>
              <w:rPr>
                <w:rFonts w:asciiTheme="majorHAnsi" w:hAnsiTheme="majorHAnsi" w:cstheme="majorHAnsi"/>
                <w:bCs/>
                <w:i/>
                <w:iCs/>
                <w:sz w:val="28"/>
                <w:szCs w:val="28"/>
              </w:rPr>
            </w:pPr>
            <w:r w:rsidRPr="00874A8A">
              <w:rPr>
                <w:rFonts w:asciiTheme="majorHAnsi" w:hAnsiTheme="majorHAnsi" w:cstheme="majorHAnsi"/>
                <w:bCs/>
                <w:i/>
                <w:iCs/>
                <w:sz w:val="28"/>
                <w:szCs w:val="28"/>
              </w:rPr>
              <w:t>6</w:t>
            </w:r>
          </w:p>
        </w:tc>
      </w:tr>
      <w:tr w:rsidR="00874A8A" w:rsidRPr="00874A8A" w14:paraId="4E4E357D" w14:textId="77777777" w:rsidTr="00A1285B">
        <w:tc>
          <w:tcPr>
            <w:tcW w:w="4957" w:type="dxa"/>
          </w:tcPr>
          <w:p w14:paraId="318E1D70" w14:textId="77777777" w:rsidR="00874A8A" w:rsidRPr="00874A8A" w:rsidRDefault="00874A8A" w:rsidP="0004546E">
            <w:pPr>
              <w:jc w:val="both"/>
              <w:rPr>
                <w:rFonts w:asciiTheme="majorHAnsi" w:hAnsiTheme="majorHAnsi" w:cstheme="majorHAnsi"/>
                <w:bCs/>
                <w:i/>
                <w:iCs/>
                <w:sz w:val="28"/>
                <w:szCs w:val="28"/>
              </w:rPr>
            </w:pPr>
            <w:r w:rsidRPr="00874A8A">
              <w:rPr>
                <w:rFonts w:asciiTheme="majorHAnsi" w:hAnsiTheme="majorHAnsi" w:cstheme="majorHAnsi"/>
                <w:bCs/>
                <w:i/>
                <w:iCs/>
                <w:sz w:val="28"/>
                <w:szCs w:val="28"/>
              </w:rPr>
              <w:t>Tâm thất co</w:t>
            </w:r>
          </w:p>
        </w:tc>
        <w:tc>
          <w:tcPr>
            <w:tcW w:w="4957" w:type="dxa"/>
          </w:tcPr>
          <w:p w14:paraId="340C1353" w14:textId="77777777" w:rsidR="00874A8A" w:rsidRPr="00874A8A" w:rsidRDefault="00874A8A" w:rsidP="0004546E">
            <w:pPr>
              <w:jc w:val="both"/>
              <w:rPr>
                <w:rFonts w:asciiTheme="majorHAnsi" w:hAnsiTheme="majorHAnsi" w:cstheme="majorHAnsi"/>
                <w:bCs/>
                <w:i/>
                <w:iCs/>
                <w:sz w:val="28"/>
                <w:szCs w:val="28"/>
              </w:rPr>
            </w:pPr>
            <w:r w:rsidRPr="00874A8A">
              <w:rPr>
                <w:rFonts w:asciiTheme="majorHAnsi" w:hAnsiTheme="majorHAnsi" w:cstheme="majorHAnsi"/>
                <w:bCs/>
                <w:i/>
                <w:iCs/>
                <w:sz w:val="28"/>
                <w:szCs w:val="28"/>
              </w:rPr>
              <w:t>1</w:t>
            </w:r>
          </w:p>
        </w:tc>
      </w:tr>
      <w:tr w:rsidR="00874A8A" w:rsidRPr="00874A8A" w14:paraId="03376CBB" w14:textId="77777777" w:rsidTr="00A1285B">
        <w:tc>
          <w:tcPr>
            <w:tcW w:w="4957" w:type="dxa"/>
          </w:tcPr>
          <w:p w14:paraId="2966CA30" w14:textId="77777777" w:rsidR="00874A8A" w:rsidRPr="00874A8A" w:rsidRDefault="00874A8A" w:rsidP="0004546E">
            <w:pPr>
              <w:jc w:val="both"/>
              <w:rPr>
                <w:rFonts w:asciiTheme="majorHAnsi" w:hAnsiTheme="majorHAnsi" w:cstheme="majorHAnsi"/>
                <w:bCs/>
                <w:i/>
                <w:iCs/>
                <w:sz w:val="28"/>
                <w:szCs w:val="28"/>
              </w:rPr>
            </w:pPr>
            <w:r w:rsidRPr="00874A8A">
              <w:rPr>
                <w:rFonts w:asciiTheme="majorHAnsi" w:hAnsiTheme="majorHAnsi" w:cstheme="majorHAnsi"/>
                <w:bCs/>
                <w:i/>
                <w:iCs/>
                <w:sz w:val="28"/>
                <w:szCs w:val="28"/>
              </w:rPr>
              <w:t>Van động mạch chủ đóng</w:t>
            </w:r>
          </w:p>
        </w:tc>
        <w:tc>
          <w:tcPr>
            <w:tcW w:w="4957" w:type="dxa"/>
          </w:tcPr>
          <w:p w14:paraId="67675BBE" w14:textId="77777777" w:rsidR="00874A8A" w:rsidRPr="00874A8A" w:rsidRDefault="00874A8A" w:rsidP="0004546E">
            <w:pPr>
              <w:jc w:val="both"/>
              <w:rPr>
                <w:rFonts w:asciiTheme="majorHAnsi" w:hAnsiTheme="majorHAnsi" w:cstheme="majorHAnsi"/>
                <w:bCs/>
                <w:i/>
                <w:iCs/>
                <w:sz w:val="28"/>
                <w:szCs w:val="28"/>
              </w:rPr>
            </w:pPr>
            <w:r w:rsidRPr="00874A8A">
              <w:rPr>
                <w:rFonts w:asciiTheme="majorHAnsi" w:hAnsiTheme="majorHAnsi" w:cstheme="majorHAnsi"/>
                <w:bCs/>
                <w:i/>
                <w:iCs/>
                <w:sz w:val="28"/>
                <w:szCs w:val="28"/>
              </w:rPr>
              <w:t>5</w:t>
            </w:r>
          </w:p>
        </w:tc>
      </w:tr>
      <w:tr w:rsidR="00874A8A" w:rsidRPr="00874A8A" w14:paraId="0E175152" w14:textId="77777777" w:rsidTr="00A1285B">
        <w:tc>
          <w:tcPr>
            <w:tcW w:w="4957" w:type="dxa"/>
          </w:tcPr>
          <w:p w14:paraId="0052FA35" w14:textId="77777777" w:rsidR="00874A8A" w:rsidRPr="00874A8A" w:rsidRDefault="00874A8A" w:rsidP="0004546E">
            <w:pPr>
              <w:jc w:val="both"/>
              <w:rPr>
                <w:rFonts w:asciiTheme="majorHAnsi" w:hAnsiTheme="majorHAnsi" w:cstheme="majorHAnsi"/>
                <w:bCs/>
                <w:i/>
                <w:iCs/>
                <w:sz w:val="28"/>
                <w:szCs w:val="28"/>
              </w:rPr>
            </w:pPr>
            <w:r w:rsidRPr="00874A8A">
              <w:rPr>
                <w:rFonts w:asciiTheme="majorHAnsi" w:hAnsiTheme="majorHAnsi" w:cstheme="majorHAnsi"/>
                <w:bCs/>
                <w:i/>
                <w:iCs/>
                <w:sz w:val="28"/>
                <w:szCs w:val="28"/>
              </w:rPr>
              <w:t>Giãn tim chung</w:t>
            </w:r>
          </w:p>
        </w:tc>
        <w:tc>
          <w:tcPr>
            <w:tcW w:w="4957" w:type="dxa"/>
          </w:tcPr>
          <w:p w14:paraId="0A55868C" w14:textId="77777777" w:rsidR="00874A8A" w:rsidRPr="00874A8A" w:rsidRDefault="00874A8A" w:rsidP="0004546E">
            <w:pPr>
              <w:jc w:val="both"/>
              <w:rPr>
                <w:rFonts w:asciiTheme="majorHAnsi" w:hAnsiTheme="majorHAnsi" w:cstheme="majorHAnsi"/>
                <w:bCs/>
                <w:i/>
                <w:iCs/>
                <w:sz w:val="28"/>
                <w:szCs w:val="28"/>
              </w:rPr>
            </w:pPr>
            <w:r w:rsidRPr="00874A8A">
              <w:rPr>
                <w:rFonts w:asciiTheme="majorHAnsi" w:hAnsiTheme="majorHAnsi" w:cstheme="majorHAnsi"/>
                <w:bCs/>
                <w:i/>
                <w:iCs/>
                <w:sz w:val="28"/>
                <w:szCs w:val="28"/>
              </w:rPr>
              <w:t>2</w:t>
            </w:r>
          </w:p>
        </w:tc>
      </w:tr>
      <w:tr w:rsidR="00874A8A" w:rsidRPr="00874A8A" w14:paraId="221A126F" w14:textId="77777777" w:rsidTr="00A1285B">
        <w:tc>
          <w:tcPr>
            <w:tcW w:w="4957" w:type="dxa"/>
          </w:tcPr>
          <w:p w14:paraId="2F975D50" w14:textId="77777777" w:rsidR="00874A8A" w:rsidRPr="00874A8A" w:rsidRDefault="00874A8A" w:rsidP="0004546E">
            <w:pPr>
              <w:jc w:val="both"/>
              <w:rPr>
                <w:rFonts w:asciiTheme="majorHAnsi" w:hAnsiTheme="majorHAnsi" w:cstheme="majorHAnsi"/>
                <w:bCs/>
                <w:i/>
                <w:iCs/>
                <w:sz w:val="28"/>
                <w:szCs w:val="28"/>
              </w:rPr>
            </w:pPr>
            <w:r w:rsidRPr="00874A8A">
              <w:rPr>
                <w:rFonts w:asciiTheme="majorHAnsi" w:hAnsiTheme="majorHAnsi" w:cstheme="majorHAnsi"/>
                <w:bCs/>
                <w:i/>
                <w:iCs/>
                <w:sz w:val="28"/>
                <w:szCs w:val="28"/>
              </w:rPr>
              <w:t>Van động mạch chủ mở</w:t>
            </w:r>
          </w:p>
        </w:tc>
        <w:tc>
          <w:tcPr>
            <w:tcW w:w="4957" w:type="dxa"/>
          </w:tcPr>
          <w:p w14:paraId="5CE396B9" w14:textId="77777777" w:rsidR="00874A8A" w:rsidRPr="00874A8A" w:rsidRDefault="00874A8A" w:rsidP="0004546E">
            <w:pPr>
              <w:jc w:val="both"/>
              <w:rPr>
                <w:rFonts w:asciiTheme="majorHAnsi" w:hAnsiTheme="majorHAnsi" w:cstheme="majorHAnsi"/>
                <w:bCs/>
                <w:i/>
                <w:iCs/>
                <w:sz w:val="28"/>
                <w:szCs w:val="28"/>
              </w:rPr>
            </w:pPr>
            <w:r w:rsidRPr="00874A8A">
              <w:rPr>
                <w:rFonts w:asciiTheme="majorHAnsi" w:hAnsiTheme="majorHAnsi" w:cstheme="majorHAnsi"/>
                <w:bCs/>
                <w:i/>
                <w:iCs/>
                <w:sz w:val="28"/>
                <w:szCs w:val="28"/>
              </w:rPr>
              <w:t>4</w:t>
            </w:r>
          </w:p>
        </w:tc>
      </w:tr>
    </w:tbl>
    <w:p w14:paraId="5D41F89A"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3/5 ý đúng 0,25 đ; 5/5 ý đúng 0,5 đ</w:t>
      </w:r>
    </w:p>
    <w:p w14:paraId="74F175B8" w14:textId="2880F063"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rPr>
        <w:t xml:space="preserve">3. </w:t>
      </w:r>
      <w:r w:rsidRPr="00874A8A">
        <w:rPr>
          <w:rFonts w:asciiTheme="majorHAnsi" w:hAnsiTheme="majorHAnsi" w:cstheme="majorHAnsi"/>
          <w:bCs/>
          <w:i/>
          <w:iCs/>
          <w:sz w:val="28"/>
          <w:szCs w:val="28"/>
        </w:rPr>
        <w:t>Khi một người đứng lên đột ngột, máu đọng lại ở các bộ phận của cơ thể, gây giảm lượng máu quay trở lại tĩnh mạch =&gt; thể tích cuối tâm trương giảm =&gt; thể tích tâm thu giảm</w:t>
      </w:r>
    </w:p>
    <w:p w14:paraId="6E3DF732"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=&gt; giảm lưu lượng tim =&gt; giảm huyết áp</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t>0,25 đ</w:t>
      </w:r>
    </w:p>
    <w:p w14:paraId="5A4133F8"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=&gt; tăng hoạt động giao cảm</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r>
    </w:p>
    <w:p w14:paraId="1273A636"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=&gt; làm tăng sức co bóp của tim, nhịp tim và phân số tống máu.</w:t>
      </w:r>
      <w:r w:rsidRPr="00874A8A">
        <w:rPr>
          <w:rFonts w:asciiTheme="majorHAnsi" w:hAnsiTheme="majorHAnsi" w:cstheme="majorHAnsi"/>
          <w:bCs/>
          <w:i/>
          <w:iCs/>
          <w:sz w:val="28"/>
          <w:szCs w:val="28"/>
        </w:rPr>
        <w:tab/>
        <w:t>0,25 đ</w:t>
      </w:r>
    </w:p>
    <w:p w14:paraId="79BC156B" w14:textId="77777777" w:rsidR="00874A8A" w:rsidRPr="00874A8A" w:rsidRDefault="00874A8A" w:rsidP="0004546E">
      <w:pPr>
        <w:spacing w:after="0" w:line="240" w:lineRule="auto"/>
        <w:jc w:val="both"/>
        <w:rPr>
          <w:rFonts w:asciiTheme="majorHAnsi" w:hAnsiTheme="majorHAnsi" w:cstheme="majorHAnsi"/>
          <w:b/>
          <w:sz w:val="28"/>
          <w:szCs w:val="28"/>
          <w:lang w:val="pt-BR"/>
        </w:rPr>
      </w:pPr>
      <w:r w:rsidRPr="00874A8A">
        <w:rPr>
          <w:rFonts w:asciiTheme="majorHAnsi" w:hAnsiTheme="majorHAnsi" w:cstheme="majorHAnsi"/>
          <w:b/>
          <w:sz w:val="28"/>
          <w:szCs w:val="28"/>
          <w:lang w:val="pt-BR"/>
        </w:rPr>
        <w:t>Câu 6 (2 điểm). Bài tiết</w:t>
      </w:r>
      <w:r w:rsidRPr="00874A8A">
        <w:rPr>
          <w:rFonts w:asciiTheme="majorHAnsi" w:hAnsiTheme="majorHAnsi" w:cstheme="majorHAnsi"/>
          <w:b/>
          <w:sz w:val="28"/>
          <w:szCs w:val="28"/>
        </w:rPr>
        <w:t xml:space="preserve"> và</w:t>
      </w:r>
      <w:r w:rsidRPr="00874A8A">
        <w:rPr>
          <w:rFonts w:asciiTheme="majorHAnsi" w:hAnsiTheme="majorHAnsi" w:cstheme="majorHAnsi"/>
          <w:b/>
          <w:sz w:val="28"/>
          <w:szCs w:val="28"/>
          <w:lang w:val="pt-BR"/>
        </w:rPr>
        <w:t xml:space="preserve"> cân bằng nội môi</w:t>
      </w:r>
    </w:p>
    <w:p w14:paraId="7B9B6D29" w14:textId="660BF53A" w:rsidR="00874A8A" w:rsidRPr="00874A8A" w:rsidRDefault="00874A8A" w:rsidP="0004546E">
      <w:pPr>
        <w:spacing w:after="0" w:line="240" w:lineRule="auto"/>
        <w:jc w:val="both"/>
        <w:rPr>
          <w:rFonts w:asciiTheme="majorHAnsi" w:hAnsiTheme="majorHAnsi" w:cstheme="majorHAnsi"/>
          <w:bCs/>
          <w:i/>
          <w:iCs/>
          <w:sz w:val="28"/>
          <w:szCs w:val="28"/>
          <w:lang w:val="pt-BR"/>
        </w:rPr>
      </w:pPr>
      <w:r w:rsidRPr="00874A8A">
        <w:rPr>
          <w:rFonts w:asciiTheme="majorHAnsi" w:hAnsiTheme="majorHAnsi" w:cstheme="majorHAnsi"/>
          <w:bCs/>
          <w:sz w:val="28"/>
          <w:szCs w:val="28"/>
          <w:lang w:val="pt-BR"/>
        </w:rPr>
        <w:t>1</w:t>
      </w:r>
      <w:r w:rsidRPr="00874A8A">
        <w:rPr>
          <w:rFonts w:asciiTheme="majorHAnsi" w:hAnsiTheme="majorHAnsi" w:cstheme="majorHAnsi"/>
          <w:bCs/>
          <w:sz w:val="28"/>
          <w:szCs w:val="28"/>
        </w:rPr>
        <w:t xml:space="preserve">. </w:t>
      </w:r>
      <w:r w:rsidRPr="00874A8A">
        <w:rPr>
          <w:rFonts w:asciiTheme="majorHAnsi" w:hAnsiTheme="majorHAnsi" w:cstheme="majorHAnsi"/>
          <w:bCs/>
          <w:i/>
          <w:iCs/>
          <w:sz w:val="28"/>
          <w:szCs w:val="28"/>
          <w:lang w:val="pt-BR"/>
        </w:rPr>
        <w:t>A. Đúng. Sự ức chế bơm Cl- làm tăng HCO3- trong máu, dẫn đến tăng pH máu.</w:t>
      </w:r>
    </w:p>
    <w:p w14:paraId="14B7C7CE" w14:textId="77777777" w:rsidR="00874A8A" w:rsidRPr="00874A8A" w:rsidRDefault="00874A8A" w:rsidP="0004546E">
      <w:pPr>
        <w:spacing w:after="0" w:line="240" w:lineRule="auto"/>
        <w:jc w:val="both"/>
        <w:rPr>
          <w:rFonts w:asciiTheme="majorHAnsi" w:hAnsiTheme="majorHAnsi" w:cstheme="majorHAnsi"/>
          <w:bCs/>
          <w:i/>
          <w:iCs/>
          <w:sz w:val="28"/>
          <w:szCs w:val="28"/>
          <w:lang w:val="pt-BR"/>
        </w:rPr>
      </w:pPr>
      <w:r w:rsidRPr="00874A8A">
        <w:rPr>
          <w:rFonts w:asciiTheme="majorHAnsi" w:hAnsiTheme="majorHAnsi" w:cstheme="majorHAnsi"/>
          <w:bCs/>
          <w:i/>
          <w:iCs/>
          <w:sz w:val="28"/>
          <w:szCs w:val="28"/>
          <w:lang w:val="pt-BR"/>
        </w:rPr>
        <w:t>B. Đúng. Các ion HCO3- và H + được tạo ra do phản ứng chuyển hóa CO2 với H2O. Sự gia tăng CO2 sẽ dẫn đến sự gia tăng các phản vận chuyển H + / Na + và HCO3 / Cl– qua biểu mô mang.</w:t>
      </w:r>
    </w:p>
    <w:p w14:paraId="6978D61E" w14:textId="77777777" w:rsidR="00874A8A" w:rsidRPr="00874A8A" w:rsidRDefault="00874A8A" w:rsidP="0004546E">
      <w:pPr>
        <w:spacing w:after="0" w:line="240" w:lineRule="auto"/>
        <w:jc w:val="both"/>
        <w:rPr>
          <w:rFonts w:asciiTheme="majorHAnsi" w:hAnsiTheme="majorHAnsi" w:cstheme="majorHAnsi"/>
          <w:bCs/>
          <w:i/>
          <w:iCs/>
          <w:sz w:val="28"/>
          <w:szCs w:val="28"/>
          <w:lang w:val="pt-BR"/>
        </w:rPr>
      </w:pPr>
      <w:r w:rsidRPr="00874A8A">
        <w:rPr>
          <w:rFonts w:asciiTheme="majorHAnsi" w:hAnsiTheme="majorHAnsi" w:cstheme="majorHAnsi"/>
          <w:bCs/>
          <w:i/>
          <w:iCs/>
          <w:sz w:val="28"/>
          <w:szCs w:val="28"/>
          <w:lang w:val="pt-BR"/>
        </w:rPr>
        <w:t>C. Sai. Khi chuỗi vận chuyển điện tử bị chặn, việc sản xuất ATP bị giảm gây ra sự giảm dòng Na + và dòng ra HCO3- vì cả bơm Na + / H + và HCO3- / Cl- đều sử dụng ATP.</w:t>
      </w:r>
    </w:p>
    <w:p w14:paraId="5BBB2426" w14:textId="77777777" w:rsidR="00874A8A" w:rsidRPr="00874A8A" w:rsidRDefault="00874A8A" w:rsidP="0004546E">
      <w:pPr>
        <w:spacing w:after="0" w:line="240" w:lineRule="auto"/>
        <w:jc w:val="both"/>
        <w:rPr>
          <w:rFonts w:asciiTheme="majorHAnsi" w:hAnsiTheme="majorHAnsi" w:cstheme="majorHAnsi"/>
          <w:bCs/>
          <w:i/>
          <w:iCs/>
          <w:sz w:val="28"/>
          <w:szCs w:val="28"/>
          <w:lang w:val="pt-BR"/>
        </w:rPr>
      </w:pPr>
      <w:r w:rsidRPr="00874A8A">
        <w:rPr>
          <w:rFonts w:asciiTheme="majorHAnsi" w:hAnsiTheme="majorHAnsi" w:cstheme="majorHAnsi"/>
          <w:bCs/>
          <w:i/>
          <w:iCs/>
          <w:sz w:val="28"/>
          <w:szCs w:val="28"/>
          <w:lang w:val="pt-BR"/>
        </w:rPr>
        <w:t>D. Đúng. Trong quá trình nhiễm kiềm, tế bào biểu mô tăng tổng hợp một protein phản lực Cl- / HCO3 chính để xuất HCO3- từ dịch cơ thể để đổi lấy Cl-.</w:t>
      </w:r>
    </w:p>
    <w:p w14:paraId="3566AB2F"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lang w:val="pt-BR"/>
        </w:rPr>
        <w:t>Mỗi</w:t>
      </w:r>
      <w:r w:rsidRPr="00874A8A">
        <w:rPr>
          <w:rFonts w:asciiTheme="majorHAnsi" w:hAnsiTheme="majorHAnsi" w:cstheme="majorHAnsi"/>
          <w:bCs/>
          <w:i/>
          <w:iCs/>
          <w:sz w:val="28"/>
          <w:szCs w:val="28"/>
        </w:rPr>
        <w:t xml:space="preserve"> ý đúng 0,25 đ</w:t>
      </w:r>
    </w:p>
    <w:p w14:paraId="3BC34725" w14:textId="65022173"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rPr>
        <w:t xml:space="preserve">2. </w:t>
      </w:r>
      <w:r w:rsidRPr="00874A8A">
        <w:rPr>
          <w:rFonts w:asciiTheme="majorHAnsi" w:hAnsiTheme="majorHAnsi" w:cstheme="majorHAnsi"/>
          <w:bCs/>
          <w:i/>
          <w:iCs/>
          <w:sz w:val="28"/>
          <w:szCs w:val="28"/>
          <w:lang w:val="pt-BR"/>
        </w:rPr>
        <w:t>a</w:t>
      </w:r>
      <w:r w:rsidRPr="00874A8A">
        <w:rPr>
          <w:rFonts w:asciiTheme="majorHAnsi" w:hAnsiTheme="majorHAnsi" w:cstheme="majorHAnsi"/>
          <w:bCs/>
          <w:i/>
          <w:iCs/>
          <w:sz w:val="28"/>
          <w:szCs w:val="28"/>
        </w:rPr>
        <w:t>. Khi uống nước: Nước được hấp thụ vào máu =&gt; tăng thế nước của huyết tương =&gt; osmoreceptors phát hiện sự gia tăng tiềm năng nước =&gt; ức chế giải phóng ADH =&gt; ống góp không thấm nước =&gt; lượng nước dư thừa bị mất trong nước tiểu; cho đến khi tiềm năng nước trở lại bình thường =&gt; đường cong A</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t>0,25 đ</w:t>
      </w:r>
    </w:p>
    <w:p w14:paraId="4D8D3719"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Khi uống dung dịch muối loãng =&gt; không thay đổi thế nước của huyết tương =&gt; nước và muối không bị mất trong nước tiểu =&gt; đường cong B</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t>0,25 đ.</w:t>
      </w:r>
    </w:p>
    <w:p w14:paraId="3D87A00F"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làm tăng thể tích, máu hoặc dịch cơ thể</w:t>
      </w:r>
    </w:p>
    <w:p w14:paraId="17144175"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lang w:val="pt-BR"/>
        </w:rPr>
        <w:t>b</w:t>
      </w:r>
      <w:r w:rsidRPr="00874A8A">
        <w:rPr>
          <w:rFonts w:asciiTheme="majorHAnsi" w:hAnsiTheme="majorHAnsi" w:cstheme="majorHAnsi"/>
          <w:bCs/>
          <w:i/>
          <w:iCs/>
          <w:sz w:val="28"/>
          <w:szCs w:val="28"/>
        </w:rPr>
        <w:t>. 1555 cm3 (hoặc bất kỳ câu trả lời nào trong phạm vi từ 1150 đến 1160 cm3 hoặc tương đương tính bằng dm3)</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t>0,25 đ</w:t>
      </w:r>
    </w:p>
    <w:p w14:paraId="7F1FEF74"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 xml:space="preserve">c. Nước và muối không bị mất trong nước tiểu =&gt; tăng thể tích, máu hoặc dịch cơ thể =&gt; huyết áp tăng </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t>0,25 đ</w:t>
      </w:r>
    </w:p>
    <w:p w14:paraId="07324010" w14:textId="77777777" w:rsidR="00874A8A" w:rsidRPr="00874A8A" w:rsidRDefault="00874A8A" w:rsidP="0004546E">
      <w:pPr>
        <w:spacing w:after="0" w:line="240" w:lineRule="auto"/>
        <w:jc w:val="both"/>
        <w:rPr>
          <w:rFonts w:asciiTheme="majorHAnsi" w:hAnsiTheme="majorHAnsi" w:cstheme="majorHAnsi"/>
          <w:b/>
          <w:sz w:val="28"/>
          <w:szCs w:val="28"/>
          <w:lang w:val="pt-BR"/>
        </w:rPr>
      </w:pPr>
      <w:r w:rsidRPr="00874A8A">
        <w:rPr>
          <w:rFonts w:asciiTheme="majorHAnsi" w:hAnsiTheme="majorHAnsi" w:cstheme="majorHAnsi"/>
          <w:b/>
          <w:sz w:val="28"/>
          <w:szCs w:val="28"/>
          <w:lang w:val="pt-BR"/>
        </w:rPr>
        <w:t>Câu 7 (2 điểm). Cảm ứng</w:t>
      </w:r>
      <w:r w:rsidRPr="00874A8A">
        <w:rPr>
          <w:rFonts w:asciiTheme="majorHAnsi" w:hAnsiTheme="majorHAnsi" w:cstheme="majorHAnsi"/>
          <w:b/>
          <w:sz w:val="28"/>
          <w:szCs w:val="28"/>
        </w:rPr>
        <w:t xml:space="preserve">, </w:t>
      </w:r>
      <w:r w:rsidRPr="00874A8A">
        <w:rPr>
          <w:rFonts w:asciiTheme="majorHAnsi" w:hAnsiTheme="majorHAnsi" w:cstheme="majorHAnsi"/>
          <w:b/>
          <w:sz w:val="28"/>
          <w:szCs w:val="28"/>
          <w:lang w:val="pt-BR"/>
        </w:rPr>
        <w:t xml:space="preserve"> sinh trưởng</w:t>
      </w:r>
      <w:r w:rsidRPr="00874A8A">
        <w:rPr>
          <w:rFonts w:asciiTheme="majorHAnsi" w:hAnsiTheme="majorHAnsi" w:cstheme="majorHAnsi"/>
          <w:b/>
          <w:sz w:val="28"/>
          <w:szCs w:val="28"/>
        </w:rPr>
        <w:t xml:space="preserve"> -</w:t>
      </w:r>
      <w:r w:rsidRPr="00874A8A">
        <w:rPr>
          <w:rFonts w:asciiTheme="majorHAnsi" w:hAnsiTheme="majorHAnsi" w:cstheme="majorHAnsi"/>
          <w:b/>
          <w:sz w:val="28"/>
          <w:szCs w:val="28"/>
          <w:lang w:val="pt-BR"/>
        </w:rPr>
        <w:t xml:space="preserve"> phát triển</w:t>
      </w:r>
      <w:r w:rsidRPr="00874A8A">
        <w:rPr>
          <w:rFonts w:asciiTheme="majorHAnsi" w:hAnsiTheme="majorHAnsi" w:cstheme="majorHAnsi"/>
          <w:b/>
          <w:sz w:val="28"/>
          <w:szCs w:val="28"/>
        </w:rPr>
        <w:t xml:space="preserve"> và</w:t>
      </w:r>
      <w:r w:rsidRPr="00874A8A">
        <w:rPr>
          <w:rFonts w:asciiTheme="majorHAnsi" w:hAnsiTheme="majorHAnsi" w:cstheme="majorHAnsi"/>
          <w:b/>
          <w:sz w:val="28"/>
          <w:szCs w:val="28"/>
          <w:lang w:val="pt-BR"/>
        </w:rPr>
        <w:t xml:space="preserve"> sinh sản ở động vật</w:t>
      </w:r>
    </w:p>
    <w:p w14:paraId="532D99BD" w14:textId="6F246771"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lang w:val="pt-BR"/>
        </w:rPr>
        <w:t>1</w:t>
      </w:r>
      <w:r w:rsidRPr="00874A8A">
        <w:rPr>
          <w:rFonts w:asciiTheme="majorHAnsi" w:hAnsiTheme="majorHAnsi" w:cstheme="majorHAnsi"/>
          <w:bCs/>
          <w:sz w:val="28"/>
          <w:szCs w:val="28"/>
        </w:rPr>
        <w:t xml:space="preserve">. </w:t>
      </w:r>
      <w:r w:rsidRPr="00874A8A">
        <w:rPr>
          <w:rFonts w:asciiTheme="majorHAnsi" w:hAnsiTheme="majorHAnsi" w:cstheme="majorHAnsi"/>
          <w:bCs/>
          <w:i/>
          <w:iCs/>
          <w:sz w:val="28"/>
          <w:szCs w:val="28"/>
        </w:rPr>
        <w:t xml:space="preserve">D – đúng. </w:t>
      </w:r>
    </w:p>
    <w:p w14:paraId="176FCE17"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A – sai, vì testosterone tiết ra từ tế bào Leydig</w:t>
      </w:r>
    </w:p>
    <w:p w14:paraId="37420772"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B – đúng, vì tuyến yên không bị ức chế bởi estradiol nên nồng độ của FSH tăng.</w:t>
      </w:r>
    </w:p>
    <w:p w14:paraId="7B247800"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C – sai, vì HCG duy trì nồng độ estrogen cao.</w:t>
      </w:r>
    </w:p>
    <w:p w14:paraId="2A0800CA" w14:textId="63667D7A"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rPr>
        <w:lastRenderedPageBreak/>
        <w:t xml:space="preserve">2. </w:t>
      </w:r>
      <w:r w:rsidRPr="00874A8A">
        <w:rPr>
          <w:rFonts w:asciiTheme="majorHAnsi" w:hAnsiTheme="majorHAnsi" w:cstheme="majorHAnsi"/>
          <w:bCs/>
          <w:i/>
          <w:iCs/>
          <w:noProof/>
          <w:sz w:val="28"/>
          <w:szCs w:val="28"/>
        </w:rPr>
        <w:drawing>
          <wp:inline distT="0" distB="0" distL="0" distR="0" wp14:anchorId="0AFA262A" wp14:editId="423D5250">
            <wp:extent cx="4476931" cy="25273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1979" cy="2530150"/>
                    </a:xfrm>
                    <a:prstGeom prst="rect">
                      <a:avLst/>
                    </a:prstGeom>
                    <a:noFill/>
                    <a:ln>
                      <a:noFill/>
                    </a:ln>
                  </pic:spPr>
                </pic:pic>
              </a:graphicData>
            </a:graphic>
          </wp:inline>
        </w:drawing>
      </w:r>
      <w:r w:rsidRPr="00874A8A">
        <w:rPr>
          <w:rFonts w:asciiTheme="majorHAnsi" w:hAnsiTheme="majorHAnsi" w:cstheme="majorHAnsi"/>
          <w:bCs/>
          <w:i/>
          <w:iCs/>
          <w:sz w:val="28"/>
          <w:szCs w:val="28"/>
        </w:rPr>
        <w:t>0,25 đ</w:t>
      </w:r>
    </w:p>
    <w:p w14:paraId="101307B3"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Điện thế hoạt động sẽ kéo dài vì quá trình tái cực sẽ chậm hơn.</w:t>
      </w:r>
      <w:r w:rsidRPr="00874A8A">
        <w:rPr>
          <w:rFonts w:asciiTheme="majorHAnsi" w:hAnsiTheme="majorHAnsi" w:cstheme="majorHAnsi"/>
          <w:bCs/>
          <w:i/>
          <w:iCs/>
          <w:sz w:val="28"/>
          <w:szCs w:val="28"/>
        </w:rPr>
        <w:tab/>
        <w:t>0,25 đ</w:t>
      </w:r>
    </w:p>
    <w:p w14:paraId="451B1EFD"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Tuy nhiên, sự tái phân cực vẫn sẽ xảy ra vì bơm Na + / K + -ATPase cuối cùng sẽ khôi phục lại các gradient nồng độ ion. Tuy nhiên, nếu không có dòng chảy nhanh và lớn của K + ra khỏi tế bào qua các kênh định áp điện thế, quá trình tái phân cực sẽ mất nhiều</w:t>
      </w:r>
    </w:p>
    <w:p w14:paraId="3C80BC42"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thời gian hơn.</w:t>
      </w:r>
      <w:r w:rsidRPr="00874A8A">
        <w:rPr>
          <w:rFonts w:asciiTheme="majorHAnsi" w:hAnsiTheme="majorHAnsi" w:cstheme="majorHAnsi"/>
          <w:bCs/>
          <w:i/>
          <w:iCs/>
          <w:sz w:val="28"/>
          <w:szCs w:val="28"/>
        </w:rPr>
        <w:tab/>
        <w:t>0,25 đ</w:t>
      </w:r>
    </w:p>
    <w:p w14:paraId="31C2FC7B"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Không có hiện tượng siêu phân cực, bởi vì điều này thường xảy ra khi K + rời khỏi tế bào qua các kênh định mức điện áp tạm thời vẫn mở trong khi các kênh Na + bị đóng.</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t>0,25 đ</w:t>
      </w:r>
    </w:p>
    <w:p w14:paraId="205CBF9F" w14:textId="77777777" w:rsidR="00874A8A" w:rsidRPr="00874A8A" w:rsidRDefault="00874A8A" w:rsidP="0004546E">
      <w:pPr>
        <w:spacing w:after="0" w:line="240" w:lineRule="auto"/>
        <w:jc w:val="both"/>
        <w:rPr>
          <w:rFonts w:asciiTheme="majorHAnsi" w:hAnsiTheme="majorHAnsi" w:cstheme="majorHAnsi"/>
          <w:b/>
          <w:sz w:val="28"/>
          <w:szCs w:val="28"/>
          <w:lang w:val="pt-BR"/>
        </w:rPr>
      </w:pPr>
      <w:r w:rsidRPr="00874A8A">
        <w:rPr>
          <w:rFonts w:asciiTheme="majorHAnsi" w:hAnsiTheme="majorHAnsi" w:cstheme="majorHAnsi"/>
          <w:b/>
          <w:sz w:val="28"/>
          <w:szCs w:val="28"/>
          <w:lang w:val="pt-BR"/>
        </w:rPr>
        <w:t>Câu 8 (2 điểm). Nội tiết</w:t>
      </w:r>
    </w:p>
    <w:p w14:paraId="4F913E3D" w14:textId="74782FCB" w:rsidR="00874A8A" w:rsidRPr="00874A8A" w:rsidRDefault="00F21A60" w:rsidP="0004546E">
      <w:pPr>
        <w:spacing w:after="0" w:line="240" w:lineRule="auto"/>
        <w:jc w:val="both"/>
        <w:rPr>
          <w:rFonts w:asciiTheme="majorHAnsi" w:hAnsiTheme="majorHAnsi" w:cstheme="majorHAnsi"/>
          <w:bCs/>
          <w:i/>
          <w:iCs/>
          <w:sz w:val="28"/>
          <w:szCs w:val="28"/>
        </w:rPr>
      </w:pPr>
      <w:r>
        <w:rPr>
          <w:rFonts w:asciiTheme="majorHAnsi" w:hAnsiTheme="majorHAnsi" w:cstheme="majorHAnsi"/>
          <w:bCs/>
          <w:i/>
          <w:iCs/>
          <w:sz w:val="28"/>
          <w:szCs w:val="28"/>
          <w:lang w:val="en-US"/>
        </w:rPr>
        <w:t>1</w:t>
      </w:r>
      <w:r>
        <w:rPr>
          <w:rFonts w:asciiTheme="majorHAnsi" w:hAnsiTheme="majorHAnsi" w:cstheme="majorHAnsi"/>
          <w:bCs/>
          <w:i/>
          <w:iCs/>
          <w:sz w:val="28"/>
          <w:szCs w:val="28"/>
        </w:rPr>
        <w:t xml:space="preserve">. </w:t>
      </w:r>
      <w:r w:rsidR="00874A8A" w:rsidRPr="00874A8A">
        <w:rPr>
          <w:rFonts w:asciiTheme="majorHAnsi" w:hAnsiTheme="majorHAnsi" w:cstheme="majorHAnsi"/>
          <w:bCs/>
          <w:i/>
          <w:iCs/>
          <w:sz w:val="28"/>
          <w:szCs w:val="28"/>
          <w:lang w:val="en-US"/>
        </w:rPr>
        <w:t>Nồng độ tăng trong suốt thời kỳ mang thai, sự gia tăng theo cấp số nhân / mức độ tăng lên đáng kể ở giai đoạn sau của thai kỳ</w:t>
      </w:r>
      <w:r w:rsidR="00874A8A" w:rsidRPr="00874A8A">
        <w:rPr>
          <w:rFonts w:asciiTheme="majorHAnsi" w:hAnsiTheme="majorHAnsi" w:cstheme="majorHAnsi"/>
          <w:bCs/>
          <w:i/>
          <w:iCs/>
          <w:sz w:val="28"/>
          <w:szCs w:val="28"/>
          <w:lang w:val="en-US"/>
        </w:rPr>
        <w:tab/>
      </w:r>
      <w:r w:rsidR="00874A8A" w:rsidRPr="00874A8A">
        <w:rPr>
          <w:rFonts w:asciiTheme="majorHAnsi" w:hAnsiTheme="majorHAnsi" w:cstheme="majorHAnsi"/>
          <w:bCs/>
          <w:i/>
          <w:iCs/>
          <w:sz w:val="28"/>
          <w:szCs w:val="28"/>
          <w:lang w:val="en-US"/>
        </w:rPr>
        <w:tab/>
        <w:t>0</w:t>
      </w:r>
      <w:r w:rsidR="00874A8A" w:rsidRPr="00874A8A">
        <w:rPr>
          <w:rFonts w:asciiTheme="majorHAnsi" w:hAnsiTheme="majorHAnsi" w:cstheme="majorHAnsi"/>
          <w:bCs/>
          <w:i/>
          <w:iCs/>
          <w:sz w:val="28"/>
          <w:szCs w:val="28"/>
        </w:rPr>
        <w:t>,25 đ</w:t>
      </w:r>
    </w:p>
    <w:p w14:paraId="2B150B1B" w14:textId="2A929A78"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lang w:val="en-US"/>
        </w:rPr>
        <w:t xml:space="preserve">2. </w:t>
      </w:r>
      <w:r w:rsidRPr="00874A8A">
        <w:rPr>
          <w:rFonts w:asciiTheme="majorHAnsi" w:hAnsiTheme="majorHAnsi" w:cstheme="majorHAnsi"/>
          <w:bCs/>
          <w:i/>
          <w:iCs/>
          <w:sz w:val="28"/>
          <w:szCs w:val="28"/>
          <w:lang w:val="en-US"/>
        </w:rPr>
        <w:t>Nồng độ CRH thấp hơn khi sinh</w:t>
      </w:r>
      <w:r w:rsidRPr="00874A8A">
        <w:rPr>
          <w:rFonts w:asciiTheme="majorHAnsi" w:hAnsiTheme="majorHAnsi" w:cstheme="majorHAnsi"/>
          <w:bCs/>
          <w:i/>
          <w:iCs/>
          <w:sz w:val="28"/>
          <w:szCs w:val="28"/>
        </w:rPr>
        <w:t xml:space="preserve"> </w:t>
      </w:r>
      <w:r w:rsidRPr="00874A8A">
        <w:rPr>
          <w:rFonts w:asciiTheme="majorHAnsi" w:hAnsiTheme="majorHAnsi" w:cstheme="majorHAnsi"/>
          <w:bCs/>
          <w:i/>
          <w:iCs/>
          <w:sz w:val="28"/>
          <w:szCs w:val="28"/>
          <w:lang w:val="en-US"/>
        </w:rPr>
        <w:t>muộn so</w:t>
      </w:r>
      <w:r w:rsidRPr="00874A8A">
        <w:rPr>
          <w:rFonts w:asciiTheme="majorHAnsi" w:hAnsiTheme="majorHAnsi" w:cstheme="majorHAnsi"/>
          <w:bCs/>
          <w:i/>
          <w:iCs/>
          <w:sz w:val="28"/>
          <w:szCs w:val="28"/>
        </w:rPr>
        <w:t xml:space="preserve"> với </w:t>
      </w:r>
      <w:r w:rsidRPr="00874A8A">
        <w:rPr>
          <w:rFonts w:asciiTheme="majorHAnsi" w:hAnsiTheme="majorHAnsi" w:cstheme="majorHAnsi"/>
          <w:bCs/>
          <w:i/>
          <w:iCs/>
          <w:sz w:val="28"/>
          <w:szCs w:val="28"/>
          <w:lang w:val="en-US"/>
        </w:rPr>
        <w:t>khi sinh đủ tháng; sự khác biệt rõ ràng hơn  trong giai</w:t>
      </w:r>
      <w:r w:rsidRPr="00874A8A">
        <w:rPr>
          <w:rFonts w:asciiTheme="majorHAnsi" w:hAnsiTheme="majorHAnsi" w:cstheme="majorHAnsi"/>
          <w:bCs/>
          <w:i/>
          <w:iCs/>
          <w:sz w:val="28"/>
          <w:szCs w:val="28"/>
        </w:rPr>
        <w:t xml:space="preserve"> đoạn sau của </w:t>
      </w:r>
      <w:r w:rsidRPr="00874A8A">
        <w:rPr>
          <w:rFonts w:asciiTheme="majorHAnsi" w:hAnsiTheme="majorHAnsi" w:cstheme="majorHAnsi"/>
          <w:bCs/>
          <w:i/>
          <w:iCs/>
          <w:sz w:val="28"/>
          <w:szCs w:val="28"/>
          <w:lang w:val="en-US"/>
        </w:rPr>
        <w:t>thai kỳ; cả hai đều tăng dần</w:t>
      </w:r>
      <w:r w:rsidRPr="00874A8A">
        <w:rPr>
          <w:rFonts w:asciiTheme="majorHAnsi" w:hAnsiTheme="majorHAnsi" w:cstheme="majorHAnsi"/>
          <w:bCs/>
          <w:i/>
          <w:iCs/>
          <w:sz w:val="28"/>
          <w:szCs w:val="28"/>
        </w:rPr>
        <w:t xml:space="preserve"> nồng độ CRH</w:t>
      </w:r>
      <w:r w:rsidRPr="00874A8A">
        <w:rPr>
          <w:rFonts w:asciiTheme="majorHAnsi" w:hAnsiTheme="majorHAnsi" w:cstheme="majorHAnsi"/>
          <w:bCs/>
          <w:i/>
          <w:iCs/>
          <w:sz w:val="28"/>
          <w:szCs w:val="28"/>
          <w:lang w:val="en-US"/>
        </w:rPr>
        <w:tab/>
        <w:t>0</w:t>
      </w:r>
      <w:r w:rsidRPr="00874A8A">
        <w:rPr>
          <w:rFonts w:asciiTheme="majorHAnsi" w:hAnsiTheme="majorHAnsi" w:cstheme="majorHAnsi"/>
          <w:bCs/>
          <w:i/>
          <w:iCs/>
          <w:sz w:val="28"/>
          <w:szCs w:val="28"/>
        </w:rPr>
        <w:t>,25 đ.</w:t>
      </w:r>
    </w:p>
    <w:p w14:paraId="010BA717" w14:textId="17CFDE18"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lang w:val="en-US"/>
        </w:rPr>
        <w:t xml:space="preserve">3. </w:t>
      </w:r>
      <w:r w:rsidRPr="00874A8A">
        <w:rPr>
          <w:rFonts w:asciiTheme="majorHAnsi" w:hAnsiTheme="majorHAnsi" w:cstheme="majorHAnsi"/>
          <w:bCs/>
          <w:i/>
          <w:iCs/>
          <w:sz w:val="28"/>
          <w:szCs w:val="28"/>
          <w:lang w:val="en-US"/>
        </w:rPr>
        <w:t>57 pmol dm-3 huyết tương (± 3)</w:t>
      </w:r>
      <w:r w:rsidRPr="00874A8A">
        <w:rPr>
          <w:rFonts w:asciiTheme="majorHAnsi" w:hAnsiTheme="majorHAnsi" w:cstheme="majorHAnsi"/>
          <w:bCs/>
          <w:i/>
          <w:iCs/>
          <w:sz w:val="28"/>
          <w:szCs w:val="28"/>
          <w:lang w:val="en-US"/>
        </w:rPr>
        <w:tab/>
      </w:r>
      <w:r w:rsidRPr="00874A8A">
        <w:rPr>
          <w:rFonts w:asciiTheme="majorHAnsi" w:hAnsiTheme="majorHAnsi" w:cstheme="majorHAnsi"/>
          <w:bCs/>
          <w:i/>
          <w:iCs/>
          <w:sz w:val="28"/>
          <w:szCs w:val="28"/>
          <w:lang w:val="en-US"/>
        </w:rPr>
        <w:tab/>
      </w:r>
      <w:r w:rsidRPr="00874A8A">
        <w:rPr>
          <w:rFonts w:asciiTheme="majorHAnsi" w:hAnsiTheme="majorHAnsi" w:cstheme="majorHAnsi"/>
          <w:bCs/>
          <w:i/>
          <w:iCs/>
          <w:sz w:val="28"/>
          <w:szCs w:val="28"/>
          <w:lang w:val="en-US"/>
        </w:rPr>
        <w:tab/>
        <w:t>0</w:t>
      </w:r>
      <w:r w:rsidRPr="00874A8A">
        <w:rPr>
          <w:rFonts w:asciiTheme="majorHAnsi" w:hAnsiTheme="majorHAnsi" w:cstheme="majorHAnsi"/>
          <w:bCs/>
          <w:i/>
          <w:iCs/>
          <w:sz w:val="28"/>
          <w:szCs w:val="28"/>
        </w:rPr>
        <w:t>,25 đ</w:t>
      </w:r>
    </w:p>
    <w:p w14:paraId="58082EEF" w14:textId="27BF0A30"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lang w:val="en-US"/>
        </w:rPr>
        <w:t xml:space="preserve">4. </w:t>
      </w:r>
      <w:r w:rsidRPr="00874A8A">
        <w:rPr>
          <w:rFonts w:asciiTheme="majorHAnsi" w:hAnsiTheme="majorHAnsi" w:cstheme="majorHAnsi"/>
          <w:bCs/>
          <w:i/>
          <w:iCs/>
          <w:sz w:val="28"/>
          <w:szCs w:val="28"/>
          <w:lang w:val="en-US"/>
        </w:rPr>
        <w:t>nồng độ cao sẽ cho thấy phụ nữ có nguy cơ sinh non cao; nồng độ thấp sẽ cho thấy phụ nữ có nguy cơ vượt cạn / sinh con muộn; nồng độ có thể được sử dụng để chỉ ra thời điểm sắp giao hàng;</w:t>
      </w:r>
      <w:r w:rsidRPr="00874A8A">
        <w:rPr>
          <w:rFonts w:asciiTheme="majorHAnsi" w:hAnsiTheme="majorHAnsi" w:cstheme="majorHAnsi"/>
          <w:bCs/>
          <w:i/>
          <w:iCs/>
          <w:sz w:val="28"/>
          <w:szCs w:val="28"/>
          <w:lang w:val="en-US"/>
        </w:rPr>
        <w:tab/>
      </w:r>
      <w:r w:rsidRPr="00874A8A">
        <w:rPr>
          <w:rFonts w:asciiTheme="majorHAnsi" w:hAnsiTheme="majorHAnsi" w:cstheme="majorHAnsi"/>
          <w:bCs/>
          <w:i/>
          <w:iCs/>
          <w:sz w:val="28"/>
          <w:szCs w:val="28"/>
          <w:lang w:val="en-US"/>
        </w:rPr>
        <w:tab/>
      </w:r>
      <w:r w:rsidRPr="00874A8A">
        <w:rPr>
          <w:rFonts w:asciiTheme="majorHAnsi" w:hAnsiTheme="majorHAnsi" w:cstheme="majorHAnsi"/>
          <w:bCs/>
          <w:i/>
          <w:iCs/>
          <w:sz w:val="28"/>
          <w:szCs w:val="28"/>
          <w:lang w:val="en-US"/>
        </w:rPr>
        <w:tab/>
        <w:t>0</w:t>
      </w:r>
      <w:r w:rsidRPr="00874A8A">
        <w:rPr>
          <w:rFonts w:asciiTheme="majorHAnsi" w:hAnsiTheme="majorHAnsi" w:cstheme="majorHAnsi"/>
          <w:bCs/>
          <w:i/>
          <w:iCs/>
          <w:sz w:val="28"/>
          <w:szCs w:val="28"/>
        </w:rPr>
        <w:t>,25 đ</w:t>
      </w:r>
    </w:p>
    <w:p w14:paraId="47A42BBB" w14:textId="592EE368"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lang w:val="en-US"/>
        </w:rPr>
        <w:t>5</w:t>
      </w:r>
      <w:r w:rsidRPr="00874A8A">
        <w:rPr>
          <w:rFonts w:asciiTheme="majorHAnsi" w:hAnsiTheme="majorHAnsi" w:cstheme="majorHAnsi"/>
          <w:bCs/>
          <w:sz w:val="28"/>
          <w:szCs w:val="28"/>
        </w:rPr>
        <w:t xml:space="preserve">. </w:t>
      </w:r>
      <w:r w:rsidR="00F21A60">
        <w:rPr>
          <w:rFonts w:asciiTheme="majorHAnsi" w:hAnsiTheme="majorHAnsi" w:cstheme="majorHAnsi"/>
          <w:bCs/>
          <w:sz w:val="28"/>
          <w:szCs w:val="28"/>
        </w:rPr>
        <w:t xml:space="preserve">a. </w:t>
      </w:r>
      <w:r w:rsidRPr="00874A8A">
        <w:rPr>
          <w:rFonts w:asciiTheme="majorHAnsi" w:hAnsiTheme="majorHAnsi" w:cstheme="majorHAnsi"/>
          <w:bCs/>
          <w:i/>
          <w:iCs/>
          <w:sz w:val="28"/>
          <w:szCs w:val="28"/>
        </w:rPr>
        <w:t xml:space="preserve">- </w:t>
      </w:r>
      <w:r w:rsidRPr="00874A8A">
        <w:rPr>
          <w:rFonts w:asciiTheme="majorHAnsi" w:hAnsiTheme="majorHAnsi" w:cstheme="majorHAnsi"/>
          <w:bCs/>
          <w:i/>
          <w:iCs/>
          <w:sz w:val="28"/>
          <w:szCs w:val="28"/>
          <w:lang w:val="en-US"/>
        </w:rPr>
        <w:t>Ít nước: cóc có thể giao phối sớm hơn khi điều kiện khô ráo;cóc có thể di chuyển sang ao lớn hơn; nòng nọc / sinh vật không thể tồn tại khi thiếu nước</w:t>
      </w:r>
      <w:r w:rsidRPr="00874A8A">
        <w:rPr>
          <w:rFonts w:asciiTheme="majorHAnsi" w:hAnsiTheme="majorHAnsi" w:cstheme="majorHAnsi"/>
          <w:bCs/>
          <w:i/>
          <w:iCs/>
          <w:sz w:val="28"/>
          <w:szCs w:val="28"/>
          <w:lang w:val="en-US"/>
        </w:rPr>
        <w:tab/>
      </w:r>
      <w:r w:rsidRPr="00874A8A">
        <w:rPr>
          <w:rFonts w:asciiTheme="majorHAnsi" w:hAnsiTheme="majorHAnsi" w:cstheme="majorHAnsi"/>
          <w:bCs/>
          <w:i/>
          <w:iCs/>
          <w:sz w:val="28"/>
          <w:szCs w:val="28"/>
          <w:lang w:val="en-US"/>
        </w:rPr>
        <w:tab/>
      </w:r>
    </w:p>
    <w:p w14:paraId="002E8C1D"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 xml:space="preserve">- </w:t>
      </w:r>
      <w:r w:rsidRPr="00874A8A">
        <w:rPr>
          <w:rFonts w:asciiTheme="majorHAnsi" w:hAnsiTheme="majorHAnsi" w:cstheme="majorHAnsi"/>
          <w:bCs/>
          <w:i/>
          <w:iCs/>
          <w:sz w:val="28"/>
          <w:szCs w:val="28"/>
          <w:lang w:val="en-US"/>
        </w:rPr>
        <w:t>Nước cao: những con cóc lớn hơn có khả năng chống lại động vật ăn thịt; cóc lớn hơn hấp dẫn bạn tình hơn</w:t>
      </w:r>
      <w:r w:rsidRPr="00874A8A">
        <w:rPr>
          <w:rFonts w:asciiTheme="majorHAnsi" w:hAnsiTheme="majorHAnsi" w:cstheme="majorHAnsi"/>
          <w:bCs/>
          <w:i/>
          <w:iCs/>
          <w:sz w:val="28"/>
          <w:szCs w:val="28"/>
          <w:lang w:val="en-US"/>
        </w:rPr>
        <w:tab/>
      </w:r>
      <w:r w:rsidRPr="00874A8A">
        <w:rPr>
          <w:rFonts w:asciiTheme="majorHAnsi" w:hAnsiTheme="majorHAnsi" w:cstheme="majorHAnsi"/>
          <w:bCs/>
          <w:i/>
          <w:iCs/>
          <w:sz w:val="28"/>
          <w:szCs w:val="28"/>
          <w:lang w:val="en-US"/>
        </w:rPr>
        <w:tab/>
        <w:t>0</w:t>
      </w:r>
      <w:r w:rsidRPr="00874A8A">
        <w:rPr>
          <w:rFonts w:asciiTheme="majorHAnsi" w:hAnsiTheme="majorHAnsi" w:cstheme="majorHAnsi"/>
          <w:bCs/>
          <w:i/>
          <w:iCs/>
          <w:sz w:val="28"/>
          <w:szCs w:val="28"/>
        </w:rPr>
        <w:t>,25 đ</w:t>
      </w:r>
    </w:p>
    <w:p w14:paraId="0E70A808" w14:textId="1D77C4AC"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lang w:val="en-US"/>
        </w:rPr>
        <w:t>b</w:t>
      </w:r>
      <w:r w:rsidRPr="00874A8A">
        <w:rPr>
          <w:rFonts w:asciiTheme="majorHAnsi" w:hAnsiTheme="majorHAnsi" w:cstheme="majorHAnsi"/>
          <w:bCs/>
          <w:sz w:val="28"/>
          <w:szCs w:val="28"/>
        </w:rPr>
        <w:t xml:space="preserve">. </w:t>
      </w:r>
      <w:r w:rsidR="00F21A60">
        <w:rPr>
          <w:rFonts w:asciiTheme="majorHAnsi" w:hAnsiTheme="majorHAnsi" w:cstheme="majorHAnsi"/>
          <w:bCs/>
          <w:sz w:val="28"/>
          <w:szCs w:val="28"/>
        </w:rPr>
        <w:t xml:space="preserve">- </w:t>
      </w:r>
      <w:r w:rsidRPr="00874A8A">
        <w:rPr>
          <w:rFonts w:asciiTheme="majorHAnsi" w:hAnsiTheme="majorHAnsi" w:cstheme="majorHAnsi"/>
          <w:bCs/>
          <w:i/>
          <w:iCs/>
          <w:sz w:val="28"/>
          <w:szCs w:val="28"/>
        </w:rPr>
        <w:t>nồng độ của thyroxine và corticosterone cao hơn ở nhóm ít nước</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r>
    </w:p>
    <w:p w14:paraId="12EAFC52"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sự khác biệt lớn hơn về nồng độ thyroxine / sự khác biệt ít hơn về nồng độ corticosterone giữa hai nhóm</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t>0,25 đ</w:t>
      </w:r>
    </w:p>
    <w:p w14:paraId="5BDE9F38" w14:textId="77777777"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i/>
          <w:iCs/>
          <w:sz w:val="28"/>
          <w:szCs w:val="28"/>
        </w:rPr>
        <w:t>ở cả hai nhóm, nồng độ thyroxine cao hơn nồng độ corticosterone</w:t>
      </w:r>
      <w:r w:rsidRPr="00874A8A">
        <w:rPr>
          <w:rFonts w:asciiTheme="majorHAnsi" w:hAnsiTheme="majorHAnsi" w:cstheme="majorHAnsi"/>
          <w:bCs/>
          <w:i/>
          <w:iCs/>
          <w:sz w:val="28"/>
          <w:szCs w:val="28"/>
        </w:rPr>
        <w:tab/>
      </w:r>
      <w:r w:rsidRPr="00874A8A">
        <w:rPr>
          <w:rFonts w:asciiTheme="majorHAnsi" w:hAnsiTheme="majorHAnsi" w:cstheme="majorHAnsi"/>
          <w:bCs/>
          <w:i/>
          <w:iCs/>
          <w:sz w:val="28"/>
          <w:szCs w:val="28"/>
        </w:rPr>
        <w:tab/>
        <w:t>0,25 đ</w:t>
      </w:r>
    </w:p>
    <w:p w14:paraId="3738B93B" w14:textId="795182DD" w:rsidR="00874A8A" w:rsidRPr="00874A8A" w:rsidRDefault="00874A8A" w:rsidP="0004546E">
      <w:pPr>
        <w:spacing w:after="0" w:line="240" w:lineRule="auto"/>
        <w:jc w:val="both"/>
        <w:rPr>
          <w:rFonts w:asciiTheme="majorHAnsi" w:hAnsiTheme="majorHAnsi" w:cstheme="majorHAnsi"/>
          <w:bCs/>
          <w:i/>
          <w:iCs/>
          <w:sz w:val="28"/>
          <w:szCs w:val="28"/>
        </w:rPr>
      </w:pPr>
      <w:r w:rsidRPr="00874A8A">
        <w:rPr>
          <w:rFonts w:asciiTheme="majorHAnsi" w:hAnsiTheme="majorHAnsi" w:cstheme="majorHAnsi"/>
          <w:bCs/>
          <w:sz w:val="28"/>
          <w:szCs w:val="28"/>
        </w:rPr>
        <w:t>-</w:t>
      </w:r>
      <w:r w:rsidRPr="00874A8A">
        <w:rPr>
          <w:rFonts w:asciiTheme="majorHAnsi" w:hAnsiTheme="majorHAnsi" w:cstheme="majorHAnsi"/>
          <w:bCs/>
          <w:sz w:val="28"/>
          <w:szCs w:val="28"/>
          <w:lang w:val="en-US"/>
        </w:rPr>
        <w:t xml:space="preserve"> </w:t>
      </w:r>
      <w:r w:rsidRPr="00874A8A">
        <w:rPr>
          <w:rFonts w:asciiTheme="majorHAnsi" w:hAnsiTheme="majorHAnsi" w:cstheme="majorHAnsi"/>
          <w:bCs/>
          <w:i/>
          <w:iCs/>
          <w:sz w:val="28"/>
          <w:szCs w:val="28"/>
          <w:lang w:val="en-US"/>
        </w:rPr>
        <w:t>mức CRH sẽ cao hơn ở nhóm ít nước</w:t>
      </w:r>
      <w:r w:rsidRPr="00874A8A">
        <w:rPr>
          <w:rFonts w:asciiTheme="majorHAnsi" w:hAnsiTheme="majorHAnsi" w:cstheme="majorHAnsi"/>
          <w:bCs/>
          <w:i/>
          <w:iCs/>
          <w:sz w:val="28"/>
          <w:szCs w:val="28"/>
          <w:lang w:val="en-US"/>
        </w:rPr>
        <w:tab/>
      </w:r>
      <w:r w:rsidRPr="00874A8A">
        <w:rPr>
          <w:rFonts w:asciiTheme="majorHAnsi" w:hAnsiTheme="majorHAnsi" w:cstheme="majorHAnsi"/>
          <w:bCs/>
          <w:i/>
          <w:iCs/>
          <w:sz w:val="28"/>
          <w:szCs w:val="28"/>
          <w:lang w:val="en-US"/>
        </w:rPr>
        <w:tab/>
      </w:r>
      <w:r w:rsidRPr="00874A8A">
        <w:rPr>
          <w:rFonts w:asciiTheme="majorHAnsi" w:hAnsiTheme="majorHAnsi" w:cstheme="majorHAnsi"/>
          <w:bCs/>
          <w:i/>
          <w:iCs/>
          <w:sz w:val="28"/>
          <w:szCs w:val="28"/>
          <w:lang w:val="en-US"/>
        </w:rPr>
        <w:tab/>
        <w:t>0</w:t>
      </w:r>
      <w:r w:rsidRPr="00874A8A">
        <w:rPr>
          <w:rFonts w:asciiTheme="majorHAnsi" w:hAnsiTheme="majorHAnsi" w:cstheme="majorHAnsi"/>
          <w:bCs/>
          <w:i/>
          <w:iCs/>
          <w:sz w:val="28"/>
          <w:szCs w:val="28"/>
        </w:rPr>
        <w:t>,25 đ</w:t>
      </w:r>
    </w:p>
    <w:p w14:paraId="1626D557" w14:textId="77777777" w:rsidR="00874A8A" w:rsidRPr="00874A8A" w:rsidRDefault="00874A8A" w:rsidP="0004546E">
      <w:pPr>
        <w:spacing w:after="0" w:line="240" w:lineRule="auto"/>
        <w:jc w:val="both"/>
        <w:rPr>
          <w:rFonts w:asciiTheme="majorHAnsi" w:eastAsia="Calibri" w:hAnsiTheme="majorHAnsi" w:cstheme="majorHAnsi"/>
          <w:b/>
          <w:sz w:val="28"/>
          <w:szCs w:val="28"/>
          <w:lang w:val="en-US"/>
        </w:rPr>
      </w:pPr>
      <w:r w:rsidRPr="00874A8A">
        <w:rPr>
          <w:rFonts w:asciiTheme="majorHAnsi" w:hAnsiTheme="majorHAnsi" w:cstheme="majorHAnsi"/>
          <w:b/>
          <w:sz w:val="28"/>
          <w:szCs w:val="28"/>
          <w:lang w:val="pt-BR"/>
        </w:rPr>
        <w:t xml:space="preserve">Câu 9 (1 điểm). </w:t>
      </w:r>
      <w:r w:rsidRPr="00874A8A">
        <w:rPr>
          <w:rFonts w:asciiTheme="majorHAnsi" w:eastAsia="Calibri" w:hAnsiTheme="majorHAnsi" w:cstheme="majorHAnsi"/>
          <w:b/>
          <w:sz w:val="28"/>
          <w:szCs w:val="28"/>
          <w:lang w:val="en-US"/>
        </w:rPr>
        <w:t>Phương án thực hành (Giải phẫu thích</w:t>
      </w:r>
      <w:r w:rsidRPr="00874A8A">
        <w:rPr>
          <w:rFonts w:asciiTheme="majorHAnsi" w:eastAsia="Calibri" w:hAnsiTheme="majorHAnsi" w:cstheme="majorHAnsi"/>
          <w:b/>
          <w:sz w:val="28"/>
          <w:szCs w:val="28"/>
        </w:rPr>
        <w:t xml:space="preserve"> nghi</w:t>
      </w:r>
      <w:r w:rsidRPr="00874A8A">
        <w:rPr>
          <w:rFonts w:asciiTheme="majorHAnsi" w:eastAsia="Calibri" w:hAnsiTheme="majorHAnsi" w:cstheme="majorHAnsi"/>
          <w:b/>
          <w:sz w:val="28"/>
          <w:szCs w:val="28"/>
          <w:lang w:val="en-US"/>
        </w:rPr>
        <w:t>)</w:t>
      </w:r>
    </w:p>
    <w:p w14:paraId="6BCC74EF" w14:textId="77777777" w:rsidR="00874A8A" w:rsidRPr="00874A8A" w:rsidRDefault="00874A8A" w:rsidP="0004546E">
      <w:pPr>
        <w:spacing w:after="0" w:line="240" w:lineRule="auto"/>
        <w:contextualSpacing/>
        <w:jc w:val="both"/>
        <w:rPr>
          <w:i/>
          <w:iCs/>
        </w:rPr>
      </w:pPr>
      <w:r w:rsidRPr="00874A8A">
        <w:rPr>
          <w:i/>
          <w:iCs/>
        </w:rPr>
        <w:t>1. Đúng, vì A là các tế bào thuộc mạch gỗ.</w:t>
      </w:r>
    </w:p>
    <w:p w14:paraId="1DAEE1C6" w14:textId="77777777" w:rsidR="00874A8A" w:rsidRPr="00874A8A" w:rsidRDefault="00874A8A" w:rsidP="0004546E">
      <w:pPr>
        <w:spacing w:after="0" w:line="240" w:lineRule="auto"/>
        <w:contextualSpacing/>
        <w:jc w:val="both"/>
        <w:rPr>
          <w:i/>
          <w:iCs/>
        </w:rPr>
      </w:pPr>
      <w:r w:rsidRPr="00874A8A">
        <w:rPr>
          <w:i/>
          <w:iCs/>
        </w:rPr>
        <w:t>2. Đúng, vì B là các tế bào mô giậu của thực vật C4, nên đây là nơi diễn ra quá trình cố định CO2 tạo thành oxaloacetate.</w:t>
      </w:r>
    </w:p>
    <w:p w14:paraId="5918209A" w14:textId="77777777" w:rsidR="00874A8A" w:rsidRPr="00874A8A" w:rsidRDefault="00874A8A" w:rsidP="0004546E">
      <w:pPr>
        <w:spacing w:after="0" w:line="240" w:lineRule="auto"/>
        <w:contextualSpacing/>
        <w:jc w:val="both"/>
        <w:rPr>
          <w:i/>
          <w:iCs/>
        </w:rPr>
      </w:pPr>
      <w:r w:rsidRPr="00874A8A">
        <w:rPr>
          <w:i/>
          <w:iCs/>
        </w:rPr>
        <w:t>3. Đúng, vì C là các tế bào bao bó mạch của thực vật C4, nên đây là nơi diễn ra quá trình cố định CO2 tạo thành oxaloacetate.</w:t>
      </w:r>
    </w:p>
    <w:p w14:paraId="0DA78C37" w14:textId="77777777" w:rsidR="00874A8A" w:rsidRPr="00874A8A" w:rsidRDefault="00874A8A" w:rsidP="0004546E">
      <w:pPr>
        <w:spacing w:after="0" w:line="240" w:lineRule="auto"/>
        <w:contextualSpacing/>
        <w:jc w:val="both"/>
        <w:rPr>
          <w:i/>
          <w:iCs/>
        </w:rPr>
      </w:pPr>
      <w:r w:rsidRPr="00874A8A">
        <w:rPr>
          <w:i/>
          <w:iCs/>
        </w:rPr>
        <w:t>4. Đúng, vì đây là thực vật C4, chúng thích nghi với điều kiện cường độ ánh sáng mạnh, nhiệt độ cao.</w:t>
      </w:r>
    </w:p>
    <w:p w14:paraId="6FBACC68" w14:textId="77777777" w:rsidR="00874A8A" w:rsidRPr="00874A8A" w:rsidRDefault="00874A8A" w:rsidP="0004546E">
      <w:pPr>
        <w:spacing w:after="0" w:line="240" w:lineRule="auto"/>
        <w:contextualSpacing/>
        <w:jc w:val="both"/>
        <w:rPr>
          <w:rFonts w:asciiTheme="majorHAnsi" w:eastAsia="Calibri" w:hAnsiTheme="majorHAnsi" w:cstheme="majorHAnsi"/>
          <w:b/>
          <w:sz w:val="28"/>
          <w:szCs w:val="28"/>
        </w:rPr>
      </w:pPr>
      <w:r w:rsidRPr="00874A8A">
        <w:rPr>
          <w:rFonts w:asciiTheme="majorHAnsi" w:eastAsia="Calibri" w:hAnsiTheme="majorHAnsi" w:cstheme="majorHAnsi"/>
          <w:b/>
          <w:sz w:val="28"/>
          <w:szCs w:val="28"/>
          <w:lang w:val="en-US"/>
        </w:rPr>
        <w:lastRenderedPageBreak/>
        <w:t>Câu</w:t>
      </w:r>
      <w:r w:rsidRPr="00874A8A">
        <w:rPr>
          <w:rFonts w:asciiTheme="majorHAnsi" w:eastAsia="Calibri" w:hAnsiTheme="majorHAnsi" w:cstheme="majorHAnsi"/>
          <w:b/>
          <w:sz w:val="28"/>
          <w:szCs w:val="28"/>
        </w:rPr>
        <w:t xml:space="preserve"> 10 (3 điểm). Di truyền phân tử, điều hòa hoạt động gen</w:t>
      </w:r>
    </w:p>
    <w:p w14:paraId="04A07446" w14:textId="3D875997" w:rsidR="00874A8A" w:rsidRPr="00874A8A" w:rsidRDefault="00874A8A" w:rsidP="0004546E">
      <w:pPr>
        <w:spacing w:after="0" w:line="240" w:lineRule="auto"/>
        <w:contextualSpacing/>
        <w:jc w:val="both"/>
        <w:rPr>
          <w:i/>
        </w:rPr>
      </w:pPr>
      <w:r w:rsidRPr="00874A8A">
        <w:rPr>
          <w:rFonts w:asciiTheme="majorHAnsi" w:eastAsia="Calibri" w:hAnsiTheme="majorHAnsi" w:cstheme="majorHAnsi"/>
          <w:bCs/>
          <w:sz w:val="28"/>
          <w:szCs w:val="28"/>
        </w:rPr>
        <w:t xml:space="preserve">1. </w:t>
      </w:r>
      <w:r w:rsidRPr="00874A8A">
        <w:rPr>
          <w:i/>
        </w:rPr>
        <w:t>- Heliacase: tháo xoắn chuỗi xoắn kép tại vị trí chạc sao chép</w:t>
      </w:r>
    </w:p>
    <w:p w14:paraId="1A994420" w14:textId="77777777" w:rsidR="00874A8A" w:rsidRPr="00874A8A" w:rsidRDefault="00874A8A" w:rsidP="0004546E">
      <w:pPr>
        <w:spacing w:after="0" w:line="240" w:lineRule="auto"/>
        <w:jc w:val="both"/>
        <w:rPr>
          <w:i/>
        </w:rPr>
      </w:pPr>
      <w:r w:rsidRPr="00874A8A">
        <w:rPr>
          <w:i/>
        </w:rPr>
        <w:t>- Protein liên kết mạch đơn (SSB): liên kết và là ổn định các mạch đơn ADN cho đến khi các mạch này được dùng làm khuôn cho quá trình sao chép.</w:t>
      </w:r>
    </w:p>
    <w:p w14:paraId="04D736ED" w14:textId="77777777" w:rsidR="00874A8A" w:rsidRPr="00874A8A" w:rsidRDefault="00874A8A" w:rsidP="0004546E">
      <w:pPr>
        <w:spacing w:after="0" w:line="240" w:lineRule="auto"/>
        <w:jc w:val="both"/>
        <w:rPr>
          <w:i/>
        </w:rPr>
      </w:pPr>
      <w:r w:rsidRPr="00874A8A">
        <w:rPr>
          <w:i/>
        </w:rPr>
        <w:t>- Topoisomerase: làm giảm lực xoắn căng phía trước chạc sao chép bằng cách tách tạm thời các mạch DNA, cho quay giảm xoắm, rồi nối lại.</w:t>
      </w:r>
    </w:p>
    <w:p w14:paraId="4F62D785" w14:textId="77777777" w:rsidR="00874A8A" w:rsidRPr="00874A8A" w:rsidRDefault="00874A8A" w:rsidP="0004546E">
      <w:pPr>
        <w:spacing w:after="0" w:line="240" w:lineRule="auto"/>
        <w:jc w:val="both"/>
        <w:rPr>
          <w:i/>
        </w:rPr>
      </w:pPr>
      <w:r w:rsidRPr="00874A8A">
        <w:rPr>
          <w:i/>
        </w:rPr>
        <w:t>- Primase: tổng hợp đoạn mồi RNA tại đầu 5’ của mạch dẫn đầu và tại mỗi đoạn okazaki của mạch ra chậm.</w:t>
      </w:r>
    </w:p>
    <w:p w14:paraId="1DF2F6B7" w14:textId="77777777" w:rsidR="00874A8A" w:rsidRPr="00874A8A" w:rsidRDefault="00874A8A" w:rsidP="0004546E">
      <w:pPr>
        <w:spacing w:after="0" w:line="240" w:lineRule="auto"/>
        <w:jc w:val="both"/>
        <w:rPr>
          <w:i/>
        </w:rPr>
      </w:pPr>
      <w:r w:rsidRPr="00874A8A">
        <w:rPr>
          <w:i/>
        </w:rPr>
        <w:t>- DNA pol III: sử dụng DNA “mẹ” làm khuôn, tổng hợp mạch DNA mới bằng việc bổ sung các nucleotide vào đầu 3’ của mạch DNA sẵn có hoặc đoạn mồi RNA qua liên kết cộng hóa trị.</w:t>
      </w:r>
    </w:p>
    <w:p w14:paraId="0CEF8574" w14:textId="77777777" w:rsidR="00874A8A" w:rsidRPr="00874A8A" w:rsidRDefault="00874A8A" w:rsidP="0004546E">
      <w:pPr>
        <w:spacing w:after="0" w:line="240" w:lineRule="auto"/>
        <w:jc w:val="both"/>
        <w:rPr>
          <w:i/>
        </w:rPr>
      </w:pPr>
      <w:r w:rsidRPr="00874A8A">
        <w:rPr>
          <w:i/>
        </w:rPr>
        <w:t>- DNA pol I: loại bỏ các nucleotide RNA thuộc đoạn mồi bắt đầu từ đầu 5’, rồi thay thế chúng bằng các nucleotide DNA.</w:t>
      </w:r>
    </w:p>
    <w:p w14:paraId="5BDF64BE" w14:textId="77777777" w:rsidR="00874A8A" w:rsidRPr="00874A8A" w:rsidRDefault="00874A8A" w:rsidP="0004546E">
      <w:pPr>
        <w:spacing w:after="0" w:line="240" w:lineRule="auto"/>
        <w:contextualSpacing/>
        <w:jc w:val="both"/>
        <w:rPr>
          <w:i/>
        </w:rPr>
      </w:pPr>
      <w:r w:rsidRPr="00874A8A">
        <w:rPr>
          <w:i/>
        </w:rPr>
        <w:t>- DNA pol II: nối đầu 3’ của đoạn DNA đã thay thế đoạn mồi với phần còn lại của mạch dẫn đầu, hoặc  nối các đoạn Okazaki của mạch ra chậm.</w:t>
      </w:r>
    </w:p>
    <w:p w14:paraId="2428B04E" w14:textId="77777777" w:rsidR="00874A8A" w:rsidRPr="00874A8A" w:rsidRDefault="00874A8A" w:rsidP="0004546E">
      <w:pPr>
        <w:spacing w:after="0" w:line="240" w:lineRule="auto"/>
        <w:contextualSpacing/>
        <w:jc w:val="both"/>
        <w:rPr>
          <w:i/>
        </w:rPr>
      </w:pPr>
      <w:r w:rsidRPr="00874A8A">
        <w:rPr>
          <w:i/>
        </w:rPr>
        <w:t>Mỗi ý đúng 0,25 đ.</w:t>
      </w:r>
    </w:p>
    <w:p w14:paraId="5777B820" w14:textId="0C84D52B" w:rsidR="00874A8A" w:rsidRPr="00874A8A" w:rsidRDefault="00874A8A" w:rsidP="0004546E">
      <w:pPr>
        <w:pStyle w:val="ListParagraph"/>
        <w:spacing w:after="0" w:line="240" w:lineRule="auto"/>
        <w:ind w:left="0"/>
        <w:jc w:val="both"/>
        <w:rPr>
          <w:color w:val="000000"/>
        </w:rPr>
      </w:pPr>
      <w:r w:rsidRPr="00874A8A">
        <w:rPr>
          <w:iCs/>
        </w:rPr>
        <w:t xml:space="preserve">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148"/>
        <w:gridCol w:w="2068"/>
        <w:gridCol w:w="2890"/>
      </w:tblGrid>
      <w:tr w:rsidR="00874A8A" w:rsidRPr="00874A8A" w14:paraId="1E5BA557" w14:textId="77777777" w:rsidTr="00A1285B">
        <w:trPr>
          <w:trHeight w:val="285"/>
          <w:jc w:val="center"/>
        </w:trPr>
        <w:tc>
          <w:tcPr>
            <w:tcW w:w="0" w:type="auto"/>
            <w:vMerge w:val="restart"/>
            <w:shd w:val="clear" w:color="auto" w:fill="auto"/>
            <w:vAlign w:val="center"/>
          </w:tcPr>
          <w:p w14:paraId="26DF88B5"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Chủng</w:t>
            </w:r>
          </w:p>
        </w:tc>
        <w:tc>
          <w:tcPr>
            <w:tcW w:w="0" w:type="auto"/>
            <w:vMerge w:val="restart"/>
            <w:shd w:val="clear" w:color="auto" w:fill="auto"/>
            <w:vAlign w:val="center"/>
          </w:tcPr>
          <w:p w14:paraId="688C3C80"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Kiểu gen</w:t>
            </w:r>
          </w:p>
        </w:tc>
        <w:tc>
          <w:tcPr>
            <w:tcW w:w="0" w:type="auto"/>
            <w:gridSpan w:val="2"/>
            <w:shd w:val="clear" w:color="auto" w:fill="auto"/>
            <w:vAlign w:val="center"/>
          </w:tcPr>
          <w:p w14:paraId="66F9F5E8"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Mức độ biểu hiện gen cấu trúc của Operon G</w:t>
            </w:r>
          </w:p>
        </w:tc>
      </w:tr>
      <w:tr w:rsidR="00874A8A" w:rsidRPr="00874A8A" w14:paraId="4042B9F0" w14:textId="77777777" w:rsidTr="00A1285B">
        <w:trPr>
          <w:trHeight w:val="132"/>
          <w:jc w:val="center"/>
        </w:trPr>
        <w:tc>
          <w:tcPr>
            <w:tcW w:w="0" w:type="auto"/>
            <w:vMerge/>
            <w:shd w:val="clear" w:color="auto" w:fill="auto"/>
            <w:vAlign w:val="center"/>
          </w:tcPr>
          <w:p w14:paraId="3CE2CF33" w14:textId="77777777" w:rsidR="00874A8A" w:rsidRPr="00874A8A" w:rsidRDefault="00874A8A" w:rsidP="0004546E">
            <w:pPr>
              <w:pStyle w:val="ListParagraph"/>
              <w:spacing w:after="0" w:line="240" w:lineRule="auto"/>
              <w:ind w:left="0"/>
              <w:contextualSpacing w:val="0"/>
              <w:jc w:val="both"/>
              <w:rPr>
                <w:i/>
                <w:iCs/>
                <w:color w:val="000000"/>
              </w:rPr>
            </w:pPr>
          </w:p>
        </w:tc>
        <w:tc>
          <w:tcPr>
            <w:tcW w:w="0" w:type="auto"/>
            <w:vMerge/>
            <w:shd w:val="clear" w:color="auto" w:fill="auto"/>
            <w:vAlign w:val="center"/>
          </w:tcPr>
          <w:p w14:paraId="6433B423" w14:textId="77777777" w:rsidR="00874A8A" w:rsidRPr="00874A8A" w:rsidRDefault="00874A8A" w:rsidP="0004546E">
            <w:pPr>
              <w:pStyle w:val="ListParagraph"/>
              <w:spacing w:after="0" w:line="240" w:lineRule="auto"/>
              <w:ind w:left="0"/>
              <w:contextualSpacing w:val="0"/>
              <w:jc w:val="both"/>
              <w:rPr>
                <w:i/>
                <w:iCs/>
                <w:color w:val="000000"/>
              </w:rPr>
            </w:pPr>
          </w:p>
        </w:tc>
        <w:tc>
          <w:tcPr>
            <w:tcW w:w="0" w:type="auto"/>
            <w:shd w:val="clear" w:color="auto" w:fill="auto"/>
            <w:vAlign w:val="center"/>
          </w:tcPr>
          <w:p w14:paraId="2E929009"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Khi có glucose</w:t>
            </w:r>
          </w:p>
        </w:tc>
        <w:tc>
          <w:tcPr>
            <w:tcW w:w="0" w:type="auto"/>
            <w:shd w:val="clear" w:color="auto" w:fill="auto"/>
            <w:vAlign w:val="center"/>
          </w:tcPr>
          <w:p w14:paraId="47AC83A2"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Khi không có glucose</w:t>
            </w:r>
          </w:p>
        </w:tc>
      </w:tr>
      <w:tr w:rsidR="00874A8A" w:rsidRPr="00874A8A" w14:paraId="215596CE" w14:textId="77777777" w:rsidTr="00A1285B">
        <w:trPr>
          <w:trHeight w:val="202"/>
          <w:jc w:val="center"/>
        </w:trPr>
        <w:tc>
          <w:tcPr>
            <w:tcW w:w="0" w:type="auto"/>
            <w:shd w:val="clear" w:color="auto" w:fill="auto"/>
            <w:vAlign w:val="center"/>
          </w:tcPr>
          <w:p w14:paraId="5AE40F17" w14:textId="77777777" w:rsidR="00874A8A" w:rsidRPr="00874A8A" w:rsidRDefault="00874A8A" w:rsidP="0004546E">
            <w:pPr>
              <w:spacing w:after="0" w:line="240" w:lineRule="auto"/>
              <w:jc w:val="both"/>
              <w:rPr>
                <w:rFonts w:eastAsia="Calibri" w:cs="Times New Roman"/>
                <w:i/>
                <w:iCs/>
                <w:color w:val="000000"/>
              </w:rPr>
            </w:pPr>
            <w:r w:rsidRPr="00874A8A">
              <w:rPr>
                <w:rFonts w:eastAsia="Calibri" w:cs="Times New Roman"/>
                <w:i/>
                <w:iCs/>
                <w:color w:val="000000"/>
              </w:rPr>
              <w:t>A</w:t>
            </w:r>
          </w:p>
        </w:tc>
        <w:tc>
          <w:tcPr>
            <w:tcW w:w="0" w:type="auto"/>
            <w:shd w:val="clear" w:color="auto" w:fill="auto"/>
            <w:vAlign w:val="center"/>
          </w:tcPr>
          <w:p w14:paraId="7A23DC90" w14:textId="77777777" w:rsidR="00874A8A" w:rsidRPr="00874A8A" w:rsidRDefault="004505C7" w:rsidP="0004546E">
            <w:pPr>
              <w:spacing w:after="0" w:line="240" w:lineRule="auto"/>
              <w:jc w:val="both"/>
              <w:rPr>
                <w:rFonts w:cs="Times New Roman"/>
                <w:i/>
                <w:iCs/>
                <w:color w:val="000000"/>
              </w:rPr>
            </w:pPr>
            <m:oMathPara>
              <m:oMath>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4</m:t>
                        </m:r>
                      </m:e>
                      <m:sup>
                        <m:r>
                          <w:rPr>
                            <w:rFonts w:ascii="Cambria Math" w:hAnsi="Cambria Math" w:cs="Times New Roman"/>
                          </w:rPr>
                          <m:t>-</m:t>
                        </m:r>
                      </m:sup>
                    </m:sSup>
                    <m:sSup>
                      <m:sSupPr>
                        <m:ctrlPr>
                          <w:rPr>
                            <w:rFonts w:ascii="Cambria Math" w:hAnsi="Cambria Math" w:cs="Times New Roman"/>
                            <w:i/>
                            <w:iCs/>
                          </w:rPr>
                        </m:ctrlPr>
                      </m:sSupPr>
                      <m:e>
                        <m:r>
                          <w:rPr>
                            <w:rFonts w:ascii="Cambria Math" w:hAnsi="Cambria Math" w:cs="Times New Roman"/>
                          </w:rPr>
                          <m:t>6</m:t>
                        </m:r>
                      </m:e>
                      <m:sup>
                        <m:r>
                          <w:rPr>
                            <w:rFonts w:ascii="Cambria Math" w:hAnsi="Cambria Math" w:cs="Times New Roman"/>
                          </w:rPr>
                          <m:t>+</m:t>
                        </m:r>
                      </m:sup>
                    </m:sSup>
                  </m:num>
                  <m:den>
                    <m:sSup>
                      <m:sSupPr>
                        <m:ctrlPr>
                          <w:rPr>
                            <w:rFonts w:ascii="Cambria Math" w:hAnsi="Cambria Math" w:cs="Times New Roman"/>
                            <w:i/>
                            <w:iCs/>
                          </w:rPr>
                        </m:ctrlPr>
                      </m:sSupPr>
                      <m:e>
                        <m:r>
                          <w:rPr>
                            <w:rFonts w:ascii="Cambria Math" w:hAnsi="Cambria Math" w:cs="Times New Roman"/>
                          </w:rPr>
                          <m:t>4</m:t>
                        </m:r>
                      </m:e>
                      <m:sup>
                        <m:r>
                          <w:rPr>
                            <w:rFonts w:ascii="Cambria Math" w:hAnsi="Cambria Math" w:cs="Times New Roman"/>
                          </w:rPr>
                          <m:t>+</m:t>
                        </m:r>
                      </m:sup>
                    </m:sSup>
                    <m:sSup>
                      <m:sSupPr>
                        <m:ctrlPr>
                          <w:rPr>
                            <w:rFonts w:ascii="Cambria Math" w:hAnsi="Cambria Math" w:cs="Times New Roman"/>
                            <w:i/>
                            <w:iCs/>
                          </w:rPr>
                        </m:ctrlPr>
                      </m:sSupPr>
                      <m:e>
                        <m:r>
                          <w:rPr>
                            <w:rFonts w:ascii="Cambria Math" w:hAnsi="Cambria Math" w:cs="Times New Roman"/>
                          </w:rPr>
                          <m:t>6</m:t>
                        </m:r>
                      </m:e>
                      <m:sup>
                        <m:r>
                          <w:rPr>
                            <w:rFonts w:ascii="Cambria Math" w:hAnsi="Cambria Math" w:cs="Times New Roman"/>
                          </w:rPr>
                          <m:t>-</m:t>
                        </m:r>
                      </m:sup>
                    </m:sSup>
                  </m:den>
                </m:f>
              </m:oMath>
            </m:oMathPara>
          </w:p>
        </w:tc>
        <w:tc>
          <w:tcPr>
            <w:tcW w:w="0" w:type="auto"/>
            <w:shd w:val="clear" w:color="auto" w:fill="auto"/>
            <w:vAlign w:val="center"/>
          </w:tcPr>
          <w:p w14:paraId="4CD18024"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Cao</w:t>
            </w:r>
          </w:p>
        </w:tc>
        <w:tc>
          <w:tcPr>
            <w:tcW w:w="0" w:type="auto"/>
            <w:shd w:val="clear" w:color="auto" w:fill="auto"/>
            <w:vAlign w:val="center"/>
          </w:tcPr>
          <w:p w14:paraId="1C2DBA6D"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Thấp</w:t>
            </w:r>
          </w:p>
        </w:tc>
      </w:tr>
      <w:tr w:rsidR="00874A8A" w:rsidRPr="00874A8A" w14:paraId="32A393EE" w14:textId="77777777" w:rsidTr="00A1285B">
        <w:trPr>
          <w:trHeight w:val="638"/>
          <w:jc w:val="center"/>
        </w:trPr>
        <w:tc>
          <w:tcPr>
            <w:tcW w:w="0" w:type="auto"/>
            <w:shd w:val="clear" w:color="auto" w:fill="auto"/>
            <w:vAlign w:val="center"/>
          </w:tcPr>
          <w:p w14:paraId="6B8720F2" w14:textId="77777777" w:rsidR="00874A8A" w:rsidRPr="00874A8A" w:rsidRDefault="00874A8A" w:rsidP="0004546E">
            <w:pPr>
              <w:spacing w:after="0" w:line="240" w:lineRule="auto"/>
              <w:jc w:val="both"/>
              <w:rPr>
                <w:rFonts w:eastAsia="Calibri" w:cs="Times New Roman"/>
                <w:i/>
                <w:iCs/>
                <w:color w:val="000000"/>
              </w:rPr>
            </w:pPr>
            <w:r w:rsidRPr="00874A8A">
              <w:rPr>
                <w:rFonts w:eastAsia="Calibri" w:cs="Times New Roman"/>
                <w:i/>
                <w:iCs/>
                <w:color w:val="000000"/>
              </w:rPr>
              <w:t>B</w:t>
            </w:r>
          </w:p>
        </w:tc>
        <w:tc>
          <w:tcPr>
            <w:tcW w:w="0" w:type="auto"/>
            <w:shd w:val="clear" w:color="auto" w:fill="auto"/>
            <w:vAlign w:val="center"/>
          </w:tcPr>
          <w:p w14:paraId="3A07C206" w14:textId="77777777" w:rsidR="00874A8A" w:rsidRPr="00874A8A" w:rsidRDefault="004505C7" w:rsidP="0004546E">
            <w:pPr>
              <w:spacing w:after="0" w:line="240" w:lineRule="auto"/>
              <w:jc w:val="both"/>
              <w:rPr>
                <w:rFonts w:cs="Times New Roman"/>
                <w:i/>
                <w:iCs/>
                <w:color w:val="000000"/>
              </w:rPr>
            </w:pPr>
            <m:oMathPara>
              <m:oMath>
                <m:f>
                  <m:fPr>
                    <m:ctrlPr>
                      <w:rPr>
                        <w:rFonts w:ascii="Cambria Math" w:hAnsi="Cambria Math" w:cs="Times New Roman"/>
                        <w:i/>
                        <w:iCs/>
                      </w:rPr>
                    </m:ctrlPr>
                  </m:fPr>
                  <m:num>
                    <m:sSup>
                      <m:sSupPr>
                        <m:ctrlPr>
                          <w:rPr>
                            <w:rFonts w:ascii="Cambria Math" w:hAnsi="Cambria Math" w:cs="Times New Roman"/>
                            <w:i/>
                            <w:iCs/>
                          </w:rPr>
                        </m:ctrlPr>
                      </m:sSupPr>
                      <m:e>
                        <m:sSup>
                          <m:sSupPr>
                            <m:ctrlPr>
                              <w:rPr>
                                <w:rFonts w:ascii="Cambria Math" w:hAnsi="Cambria Math" w:cs="Times New Roman"/>
                                <w:i/>
                                <w:iCs/>
                              </w:rPr>
                            </m:ctrlPr>
                          </m:sSupPr>
                          <m:e>
                            <m:r>
                              <w:rPr>
                                <w:rFonts w:ascii="Cambria Math" w:hAnsi="Cambria Math" w:cs="Times New Roman"/>
                              </w:rPr>
                              <m:t>3</m:t>
                            </m:r>
                          </m:e>
                          <m:sup>
                            <m:r>
                              <w:rPr>
                                <w:rFonts w:ascii="Cambria Math" w:hAnsi="Cambria Math" w:cs="Times New Roman"/>
                              </w:rPr>
                              <m:t>-</m:t>
                            </m:r>
                          </m:sup>
                        </m:sSup>
                        <m:r>
                          <w:rPr>
                            <w:rFonts w:ascii="Cambria Math" w:hAnsi="Cambria Math" w:cs="Times New Roman"/>
                          </w:rPr>
                          <m:t>4</m:t>
                        </m:r>
                      </m:e>
                      <m:sup>
                        <m:r>
                          <w:rPr>
                            <w:rFonts w:ascii="Cambria Math" w:hAnsi="Cambria Math" w:cs="Times New Roman"/>
                          </w:rPr>
                          <m:t>+</m:t>
                        </m:r>
                      </m:sup>
                    </m:sSup>
                    <m:sSup>
                      <m:sSupPr>
                        <m:ctrlPr>
                          <w:rPr>
                            <w:rFonts w:ascii="Cambria Math" w:hAnsi="Cambria Math" w:cs="Times New Roman"/>
                            <w:i/>
                            <w:iCs/>
                          </w:rPr>
                        </m:ctrlPr>
                      </m:sSupPr>
                      <m:e>
                        <m:r>
                          <w:rPr>
                            <w:rFonts w:ascii="Cambria Math" w:hAnsi="Cambria Math" w:cs="Times New Roman"/>
                          </w:rPr>
                          <m:t>6</m:t>
                        </m:r>
                      </m:e>
                      <m:sup>
                        <m:r>
                          <w:rPr>
                            <w:rFonts w:ascii="Cambria Math" w:hAnsi="Cambria Math" w:cs="Times New Roman"/>
                          </w:rPr>
                          <m:t>+</m:t>
                        </m:r>
                      </m:sup>
                    </m:sSup>
                  </m:num>
                  <m:den>
                    <m:sSup>
                      <m:sSupPr>
                        <m:ctrlPr>
                          <w:rPr>
                            <w:rFonts w:ascii="Cambria Math" w:hAnsi="Cambria Math" w:cs="Times New Roman"/>
                            <w:i/>
                            <w:iCs/>
                          </w:rPr>
                        </m:ctrlPr>
                      </m:sSupPr>
                      <m:e>
                        <m:sSup>
                          <m:sSupPr>
                            <m:ctrlPr>
                              <w:rPr>
                                <w:rFonts w:ascii="Cambria Math" w:hAnsi="Cambria Math" w:cs="Times New Roman"/>
                                <w:i/>
                                <w:iCs/>
                              </w:rPr>
                            </m:ctrlPr>
                          </m:sSupPr>
                          <m:e>
                            <m:r>
                              <w:rPr>
                                <w:rFonts w:ascii="Cambria Math" w:hAnsi="Cambria Math" w:cs="Times New Roman"/>
                              </w:rPr>
                              <m:t>3</m:t>
                            </m:r>
                          </m:e>
                          <m:sup>
                            <m:r>
                              <w:rPr>
                                <w:rFonts w:ascii="Cambria Math" w:hAnsi="Cambria Math" w:cs="Times New Roman"/>
                              </w:rPr>
                              <m:t>+</m:t>
                            </m:r>
                          </m:sup>
                        </m:sSup>
                        <m:r>
                          <w:rPr>
                            <w:rFonts w:ascii="Cambria Math" w:hAnsi="Cambria Math" w:cs="Times New Roman"/>
                          </w:rPr>
                          <m:t>4</m:t>
                        </m:r>
                      </m:e>
                      <m:sup>
                        <m:r>
                          <w:rPr>
                            <w:rFonts w:ascii="Cambria Math" w:hAnsi="Cambria Math" w:cs="Times New Roman"/>
                          </w:rPr>
                          <m:t>-</m:t>
                        </m:r>
                      </m:sup>
                    </m:sSup>
                    <m:sSup>
                      <m:sSupPr>
                        <m:ctrlPr>
                          <w:rPr>
                            <w:rFonts w:ascii="Cambria Math" w:hAnsi="Cambria Math" w:cs="Times New Roman"/>
                            <w:i/>
                            <w:iCs/>
                          </w:rPr>
                        </m:ctrlPr>
                      </m:sSupPr>
                      <m:e>
                        <m:r>
                          <w:rPr>
                            <w:rFonts w:ascii="Cambria Math" w:hAnsi="Cambria Math" w:cs="Times New Roman"/>
                          </w:rPr>
                          <m:t>6</m:t>
                        </m:r>
                      </m:e>
                      <m:sup>
                        <m:r>
                          <w:rPr>
                            <w:rFonts w:ascii="Cambria Math" w:hAnsi="Cambria Math" w:cs="Times New Roman"/>
                          </w:rPr>
                          <m:t>-</m:t>
                        </m:r>
                      </m:sup>
                    </m:sSup>
                  </m:den>
                </m:f>
              </m:oMath>
            </m:oMathPara>
          </w:p>
        </w:tc>
        <w:tc>
          <w:tcPr>
            <w:tcW w:w="0" w:type="auto"/>
            <w:shd w:val="clear" w:color="auto" w:fill="auto"/>
            <w:vAlign w:val="center"/>
          </w:tcPr>
          <w:p w14:paraId="56AB3F6A"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Thấp</w:t>
            </w:r>
          </w:p>
        </w:tc>
        <w:tc>
          <w:tcPr>
            <w:tcW w:w="0" w:type="auto"/>
            <w:shd w:val="clear" w:color="auto" w:fill="auto"/>
            <w:vAlign w:val="center"/>
          </w:tcPr>
          <w:p w14:paraId="02AC9A2E"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Thấp</w:t>
            </w:r>
          </w:p>
        </w:tc>
      </w:tr>
      <w:tr w:rsidR="00874A8A" w:rsidRPr="00874A8A" w14:paraId="2D504B88" w14:textId="77777777" w:rsidTr="00A1285B">
        <w:trPr>
          <w:trHeight w:val="800"/>
          <w:jc w:val="center"/>
        </w:trPr>
        <w:tc>
          <w:tcPr>
            <w:tcW w:w="0" w:type="auto"/>
            <w:shd w:val="clear" w:color="auto" w:fill="auto"/>
            <w:vAlign w:val="center"/>
          </w:tcPr>
          <w:p w14:paraId="486ED44D"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C</w:t>
            </w:r>
          </w:p>
        </w:tc>
        <w:tc>
          <w:tcPr>
            <w:tcW w:w="0" w:type="auto"/>
            <w:shd w:val="clear" w:color="auto" w:fill="auto"/>
            <w:vAlign w:val="center"/>
          </w:tcPr>
          <w:p w14:paraId="5ED35959" w14:textId="77777777" w:rsidR="00874A8A" w:rsidRPr="00874A8A" w:rsidRDefault="004505C7" w:rsidP="0004546E">
            <w:pPr>
              <w:pStyle w:val="ListParagraph"/>
              <w:spacing w:after="0" w:line="240" w:lineRule="auto"/>
              <w:ind w:left="0"/>
              <w:contextualSpacing w:val="0"/>
              <w:jc w:val="both"/>
              <w:rPr>
                <w:i/>
                <w:iCs/>
                <w:color w:val="000000"/>
              </w:rPr>
            </w:pPr>
            <m:oMathPara>
              <m:oMath>
                <m:f>
                  <m:fPr>
                    <m:ctrlPr>
                      <w:rPr>
                        <w:rFonts w:ascii="Cambria Math" w:hAnsi="Cambria Math"/>
                        <w:i/>
                        <w:iCs/>
                      </w:rPr>
                    </m:ctrlPr>
                  </m:fPr>
                  <m:num>
                    <m:sSup>
                      <m:sSupPr>
                        <m:ctrlPr>
                          <w:rPr>
                            <w:rFonts w:ascii="Cambria Math" w:hAnsi="Cambria Math"/>
                            <w:i/>
                            <w:iCs/>
                          </w:rPr>
                        </m:ctrlPr>
                      </m:sSupPr>
                      <m:e>
                        <m:sSup>
                          <m:sSupPr>
                            <m:ctrlPr>
                              <w:rPr>
                                <w:rFonts w:ascii="Cambria Math" w:hAnsi="Cambria Math"/>
                                <w:i/>
                                <w:iCs/>
                              </w:rPr>
                            </m:ctrlPr>
                          </m:sSupPr>
                          <m:e>
                            <m:r>
                              <w:rPr>
                                <w:rFonts w:ascii="Cambria Math" w:hAnsi="Cambria Math"/>
                              </w:rPr>
                              <m:t>1</m:t>
                            </m:r>
                          </m:e>
                          <m:sup>
                            <m:r>
                              <w:rPr>
                                <w:rFonts w:ascii="Cambria Math" w:hAnsi="Cambria Math"/>
                              </w:rPr>
                              <m:t>-</m:t>
                            </m:r>
                          </m:sup>
                        </m:sSup>
                        <m:r>
                          <w:rPr>
                            <w:rFonts w:ascii="Cambria Math" w:hAnsi="Cambria Math"/>
                          </w:rPr>
                          <m:t>4</m:t>
                        </m:r>
                      </m:e>
                      <m:sup>
                        <m:r>
                          <w:rPr>
                            <w:rFonts w:ascii="Cambria Math" w:hAnsi="Cambria Math"/>
                          </w:rPr>
                          <m:t>+</m:t>
                        </m:r>
                      </m:sup>
                    </m:sSup>
                    <m:sSup>
                      <m:sSupPr>
                        <m:ctrlPr>
                          <w:rPr>
                            <w:rFonts w:ascii="Cambria Math" w:hAnsi="Cambria Math"/>
                            <w:i/>
                            <w:iCs/>
                          </w:rPr>
                        </m:ctrlPr>
                      </m:sSupPr>
                      <m:e>
                        <m:r>
                          <w:rPr>
                            <w:rFonts w:ascii="Cambria Math" w:hAnsi="Cambria Math"/>
                          </w:rPr>
                          <m:t>6</m:t>
                        </m:r>
                      </m:e>
                      <m:sup>
                        <m:r>
                          <w:rPr>
                            <w:rFonts w:ascii="Cambria Math" w:hAnsi="Cambria Math"/>
                          </w:rPr>
                          <m:t>+</m:t>
                        </m:r>
                      </m:sup>
                    </m:sSup>
                  </m:num>
                  <m:den>
                    <m:sSup>
                      <m:sSupPr>
                        <m:ctrlPr>
                          <w:rPr>
                            <w:rFonts w:ascii="Cambria Math" w:hAnsi="Cambria Math"/>
                            <w:i/>
                            <w:iCs/>
                          </w:rPr>
                        </m:ctrlPr>
                      </m:sSupPr>
                      <m:e>
                        <m:sSup>
                          <m:sSupPr>
                            <m:ctrlPr>
                              <w:rPr>
                                <w:rFonts w:ascii="Cambria Math" w:hAnsi="Cambria Math"/>
                                <w:i/>
                                <w:iCs/>
                              </w:rPr>
                            </m:ctrlPr>
                          </m:sSupPr>
                          <m:e>
                            <m:r>
                              <w:rPr>
                                <w:rFonts w:ascii="Cambria Math" w:hAnsi="Cambria Math"/>
                              </w:rPr>
                              <m:t>1</m:t>
                            </m:r>
                          </m:e>
                          <m:sup>
                            <m:r>
                              <w:rPr>
                                <w:rFonts w:ascii="Cambria Math" w:hAnsi="Cambria Math"/>
                              </w:rPr>
                              <m:t>+</m:t>
                            </m:r>
                          </m:sup>
                        </m:sSup>
                        <m:r>
                          <w:rPr>
                            <w:rFonts w:ascii="Cambria Math" w:hAnsi="Cambria Math"/>
                          </w:rPr>
                          <m:t>4</m:t>
                        </m:r>
                      </m:e>
                      <m:sup>
                        <m:r>
                          <w:rPr>
                            <w:rFonts w:ascii="Cambria Math" w:hAnsi="Cambria Math"/>
                          </w:rPr>
                          <m:t>-</m:t>
                        </m:r>
                      </m:sup>
                    </m:sSup>
                    <m:sSup>
                      <m:sSupPr>
                        <m:ctrlPr>
                          <w:rPr>
                            <w:rFonts w:ascii="Cambria Math" w:hAnsi="Cambria Math"/>
                            <w:i/>
                            <w:iCs/>
                          </w:rPr>
                        </m:ctrlPr>
                      </m:sSupPr>
                      <m:e>
                        <m:r>
                          <w:rPr>
                            <w:rFonts w:ascii="Cambria Math" w:hAnsi="Cambria Math"/>
                          </w:rPr>
                          <m:t>6</m:t>
                        </m:r>
                      </m:e>
                      <m:sup>
                        <m:r>
                          <w:rPr>
                            <w:rFonts w:ascii="Cambria Math" w:hAnsi="Cambria Math"/>
                          </w:rPr>
                          <m:t>-</m:t>
                        </m:r>
                      </m:sup>
                    </m:sSup>
                  </m:den>
                </m:f>
              </m:oMath>
            </m:oMathPara>
          </w:p>
        </w:tc>
        <w:tc>
          <w:tcPr>
            <w:tcW w:w="0" w:type="auto"/>
            <w:shd w:val="clear" w:color="auto" w:fill="auto"/>
            <w:vAlign w:val="center"/>
          </w:tcPr>
          <w:p w14:paraId="6D17A131"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Cao</w:t>
            </w:r>
          </w:p>
        </w:tc>
        <w:tc>
          <w:tcPr>
            <w:tcW w:w="0" w:type="auto"/>
            <w:shd w:val="clear" w:color="auto" w:fill="auto"/>
            <w:vAlign w:val="center"/>
          </w:tcPr>
          <w:p w14:paraId="3E8FCA4A"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Cao</w:t>
            </w:r>
          </w:p>
        </w:tc>
      </w:tr>
      <w:tr w:rsidR="00874A8A" w:rsidRPr="00874A8A" w14:paraId="4823B925" w14:textId="77777777" w:rsidTr="00A1285B">
        <w:trPr>
          <w:trHeight w:val="773"/>
          <w:jc w:val="center"/>
        </w:trPr>
        <w:tc>
          <w:tcPr>
            <w:tcW w:w="0" w:type="auto"/>
            <w:shd w:val="clear" w:color="auto" w:fill="auto"/>
            <w:vAlign w:val="center"/>
          </w:tcPr>
          <w:p w14:paraId="7C6E614A"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D</w:t>
            </w:r>
          </w:p>
        </w:tc>
        <w:tc>
          <w:tcPr>
            <w:tcW w:w="0" w:type="auto"/>
            <w:shd w:val="clear" w:color="auto" w:fill="auto"/>
            <w:vAlign w:val="center"/>
          </w:tcPr>
          <w:p w14:paraId="31975FA0" w14:textId="77777777" w:rsidR="00874A8A" w:rsidRPr="00874A8A" w:rsidRDefault="004505C7" w:rsidP="0004546E">
            <w:pPr>
              <w:pStyle w:val="ListParagraph"/>
              <w:spacing w:after="0" w:line="240" w:lineRule="auto"/>
              <w:ind w:left="0"/>
              <w:contextualSpacing w:val="0"/>
              <w:jc w:val="both"/>
              <w:rPr>
                <w:i/>
                <w:iCs/>
                <w:color w:val="000000"/>
              </w:rPr>
            </w:pPr>
            <m:oMathPara>
              <m:oMath>
                <m:f>
                  <m:fPr>
                    <m:ctrlPr>
                      <w:rPr>
                        <w:rFonts w:ascii="Cambria Math" w:hAnsi="Cambria Math"/>
                        <w:i/>
                        <w:iCs/>
                      </w:rPr>
                    </m:ctrlPr>
                  </m:fPr>
                  <m:num>
                    <m:sSup>
                      <m:sSupPr>
                        <m:ctrlPr>
                          <w:rPr>
                            <w:rFonts w:ascii="Cambria Math" w:hAnsi="Cambria Math"/>
                            <w:i/>
                            <w:iCs/>
                          </w:rPr>
                        </m:ctrlPr>
                      </m:sSupPr>
                      <m:e>
                        <m:sSup>
                          <m:sSupPr>
                            <m:ctrlPr>
                              <w:rPr>
                                <w:rFonts w:ascii="Cambria Math" w:hAnsi="Cambria Math"/>
                                <w:i/>
                                <w:iCs/>
                              </w:rPr>
                            </m:ctrlPr>
                          </m:sSupPr>
                          <m:e>
                            <m:r>
                              <w:rPr>
                                <w:rFonts w:ascii="Cambria Math" w:hAnsi="Cambria Math"/>
                              </w:rPr>
                              <m:t>5</m:t>
                            </m:r>
                          </m:e>
                          <m:sup>
                            <m:r>
                              <w:rPr>
                                <w:rFonts w:ascii="Cambria Math" w:hAnsi="Cambria Math"/>
                              </w:rPr>
                              <m:t>-</m:t>
                            </m:r>
                          </m:sup>
                        </m:sSup>
                        <m:r>
                          <w:rPr>
                            <w:rFonts w:ascii="Cambria Math" w:hAnsi="Cambria Math"/>
                          </w:rPr>
                          <m:t>4</m:t>
                        </m:r>
                      </m:e>
                      <m:sup>
                        <m:r>
                          <w:rPr>
                            <w:rFonts w:ascii="Cambria Math" w:hAnsi="Cambria Math"/>
                          </w:rPr>
                          <m:t>+</m:t>
                        </m:r>
                      </m:sup>
                    </m:sSup>
                    <m:sSup>
                      <m:sSupPr>
                        <m:ctrlPr>
                          <w:rPr>
                            <w:rFonts w:ascii="Cambria Math" w:hAnsi="Cambria Math"/>
                            <w:i/>
                            <w:iCs/>
                          </w:rPr>
                        </m:ctrlPr>
                      </m:sSupPr>
                      <m:e>
                        <m:r>
                          <w:rPr>
                            <w:rFonts w:ascii="Cambria Math" w:hAnsi="Cambria Math"/>
                          </w:rPr>
                          <m:t>6</m:t>
                        </m:r>
                      </m:e>
                      <m:sup>
                        <m:r>
                          <w:rPr>
                            <w:rFonts w:ascii="Cambria Math" w:hAnsi="Cambria Math"/>
                          </w:rPr>
                          <m:t>+</m:t>
                        </m:r>
                      </m:sup>
                    </m:sSup>
                  </m:num>
                  <m:den>
                    <m:sSup>
                      <m:sSupPr>
                        <m:ctrlPr>
                          <w:rPr>
                            <w:rFonts w:ascii="Cambria Math" w:hAnsi="Cambria Math"/>
                            <w:i/>
                            <w:iCs/>
                          </w:rPr>
                        </m:ctrlPr>
                      </m:sSupPr>
                      <m:e>
                        <m:sSup>
                          <m:sSupPr>
                            <m:ctrlPr>
                              <w:rPr>
                                <w:rFonts w:ascii="Cambria Math" w:hAnsi="Cambria Math"/>
                                <w:i/>
                                <w:iCs/>
                              </w:rPr>
                            </m:ctrlPr>
                          </m:sSupPr>
                          <m:e>
                            <m:r>
                              <w:rPr>
                                <w:rFonts w:ascii="Cambria Math" w:hAnsi="Cambria Math"/>
                              </w:rPr>
                              <m:t>5</m:t>
                            </m:r>
                          </m:e>
                          <m:sup>
                            <m:r>
                              <w:rPr>
                                <w:rFonts w:ascii="Cambria Math" w:hAnsi="Cambria Math"/>
                              </w:rPr>
                              <m:t>+</m:t>
                            </m:r>
                          </m:sup>
                        </m:sSup>
                        <m:r>
                          <w:rPr>
                            <w:rFonts w:ascii="Cambria Math" w:hAnsi="Cambria Math"/>
                          </w:rPr>
                          <m:t>4</m:t>
                        </m:r>
                      </m:e>
                      <m:sup>
                        <m:r>
                          <w:rPr>
                            <w:rFonts w:ascii="Cambria Math" w:hAnsi="Cambria Math"/>
                          </w:rPr>
                          <m:t>-</m:t>
                        </m:r>
                      </m:sup>
                    </m:sSup>
                    <m:sSup>
                      <m:sSupPr>
                        <m:ctrlPr>
                          <w:rPr>
                            <w:rFonts w:ascii="Cambria Math" w:hAnsi="Cambria Math"/>
                            <w:i/>
                            <w:iCs/>
                          </w:rPr>
                        </m:ctrlPr>
                      </m:sSupPr>
                      <m:e>
                        <m:r>
                          <w:rPr>
                            <w:rFonts w:ascii="Cambria Math" w:hAnsi="Cambria Math"/>
                          </w:rPr>
                          <m:t>6</m:t>
                        </m:r>
                      </m:e>
                      <m:sup>
                        <m:r>
                          <w:rPr>
                            <w:rFonts w:ascii="Cambria Math" w:hAnsi="Cambria Math"/>
                          </w:rPr>
                          <m:t>-</m:t>
                        </m:r>
                      </m:sup>
                    </m:sSup>
                  </m:den>
                </m:f>
              </m:oMath>
            </m:oMathPara>
          </w:p>
        </w:tc>
        <w:tc>
          <w:tcPr>
            <w:tcW w:w="0" w:type="auto"/>
            <w:shd w:val="clear" w:color="auto" w:fill="auto"/>
            <w:vAlign w:val="center"/>
          </w:tcPr>
          <w:p w14:paraId="173C4DD3"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Cao</w:t>
            </w:r>
          </w:p>
        </w:tc>
        <w:tc>
          <w:tcPr>
            <w:tcW w:w="0" w:type="auto"/>
            <w:shd w:val="clear" w:color="auto" w:fill="auto"/>
            <w:vAlign w:val="center"/>
          </w:tcPr>
          <w:p w14:paraId="7F82632D"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Không biểu hiện</w:t>
            </w:r>
          </w:p>
        </w:tc>
      </w:tr>
      <w:tr w:rsidR="00874A8A" w:rsidRPr="00874A8A" w14:paraId="2C61F76B" w14:textId="77777777" w:rsidTr="00A1285B">
        <w:trPr>
          <w:trHeight w:val="737"/>
          <w:jc w:val="center"/>
        </w:trPr>
        <w:tc>
          <w:tcPr>
            <w:tcW w:w="0" w:type="auto"/>
            <w:shd w:val="clear" w:color="auto" w:fill="auto"/>
            <w:vAlign w:val="center"/>
          </w:tcPr>
          <w:p w14:paraId="1D82ADC4"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E</w:t>
            </w:r>
          </w:p>
        </w:tc>
        <w:tc>
          <w:tcPr>
            <w:tcW w:w="0" w:type="auto"/>
            <w:shd w:val="clear" w:color="auto" w:fill="auto"/>
            <w:vAlign w:val="center"/>
          </w:tcPr>
          <w:p w14:paraId="3950EC34" w14:textId="77777777" w:rsidR="00874A8A" w:rsidRPr="00874A8A" w:rsidRDefault="004505C7" w:rsidP="0004546E">
            <w:pPr>
              <w:pStyle w:val="ListParagraph"/>
              <w:spacing w:after="0" w:line="240" w:lineRule="auto"/>
              <w:ind w:left="0"/>
              <w:contextualSpacing w:val="0"/>
              <w:jc w:val="both"/>
              <w:rPr>
                <w:i/>
                <w:iCs/>
                <w:color w:val="000000"/>
              </w:rPr>
            </w:pPr>
            <m:oMathPara>
              <m:oMath>
                <m:f>
                  <m:fPr>
                    <m:ctrlPr>
                      <w:rPr>
                        <w:rFonts w:ascii="Cambria Math" w:hAnsi="Cambria Math"/>
                        <w:i/>
                        <w:iCs/>
                      </w:rPr>
                    </m:ctrlPr>
                  </m:fPr>
                  <m:num>
                    <m:sSup>
                      <m:sSupPr>
                        <m:ctrlPr>
                          <w:rPr>
                            <w:rFonts w:ascii="Cambria Math" w:hAnsi="Cambria Math"/>
                            <w:i/>
                            <w:iCs/>
                          </w:rPr>
                        </m:ctrlPr>
                      </m:sSupPr>
                      <m:e>
                        <m:sSup>
                          <m:sSupPr>
                            <m:ctrlPr>
                              <w:rPr>
                                <w:rFonts w:ascii="Cambria Math" w:hAnsi="Cambria Math"/>
                                <w:i/>
                                <w:iCs/>
                              </w:rPr>
                            </m:ctrlPr>
                          </m:sSupPr>
                          <m:e>
                            <m:r>
                              <w:rPr>
                                <w:rFonts w:ascii="Cambria Math" w:hAnsi="Cambria Math"/>
                              </w:rPr>
                              <m:t>2</m:t>
                            </m:r>
                          </m:e>
                          <m:sup>
                            <m:r>
                              <w:rPr>
                                <w:rFonts w:ascii="Cambria Math" w:hAnsi="Cambria Math"/>
                              </w:rPr>
                              <m:t>-</m:t>
                            </m:r>
                          </m:sup>
                        </m:sSup>
                        <m:r>
                          <w:rPr>
                            <w:rFonts w:ascii="Cambria Math" w:hAnsi="Cambria Math"/>
                          </w:rPr>
                          <m:t>4</m:t>
                        </m:r>
                      </m:e>
                      <m:sup>
                        <m:r>
                          <w:rPr>
                            <w:rFonts w:ascii="Cambria Math" w:hAnsi="Cambria Math"/>
                          </w:rPr>
                          <m:t>+</m:t>
                        </m:r>
                      </m:sup>
                    </m:sSup>
                    <m:sSup>
                      <m:sSupPr>
                        <m:ctrlPr>
                          <w:rPr>
                            <w:rFonts w:ascii="Cambria Math" w:hAnsi="Cambria Math"/>
                            <w:i/>
                            <w:iCs/>
                          </w:rPr>
                        </m:ctrlPr>
                      </m:sSupPr>
                      <m:e>
                        <m:r>
                          <w:rPr>
                            <w:rFonts w:ascii="Cambria Math" w:hAnsi="Cambria Math"/>
                          </w:rPr>
                          <m:t>6</m:t>
                        </m:r>
                      </m:e>
                      <m:sup>
                        <m:r>
                          <w:rPr>
                            <w:rFonts w:ascii="Cambria Math" w:hAnsi="Cambria Math"/>
                          </w:rPr>
                          <m:t>+</m:t>
                        </m:r>
                      </m:sup>
                    </m:sSup>
                  </m:num>
                  <m:den>
                    <m:sSup>
                      <m:sSupPr>
                        <m:ctrlPr>
                          <w:rPr>
                            <w:rFonts w:ascii="Cambria Math" w:hAnsi="Cambria Math"/>
                            <w:i/>
                            <w:iCs/>
                          </w:rPr>
                        </m:ctrlPr>
                      </m:sSupPr>
                      <m:e>
                        <m:sSup>
                          <m:sSupPr>
                            <m:ctrlPr>
                              <w:rPr>
                                <w:rFonts w:ascii="Cambria Math" w:hAnsi="Cambria Math"/>
                                <w:i/>
                                <w:iCs/>
                              </w:rPr>
                            </m:ctrlPr>
                          </m:sSupPr>
                          <m:e>
                            <m:r>
                              <w:rPr>
                                <w:rFonts w:ascii="Cambria Math" w:hAnsi="Cambria Math"/>
                              </w:rPr>
                              <m:t>2</m:t>
                            </m:r>
                          </m:e>
                          <m:sup>
                            <m:r>
                              <w:rPr>
                                <w:rFonts w:ascii="Cambria Math" w:hAnsi="Cambria Math"/>
                              </w:rPr>
                              <m:t>+</m:t>
                            </m:r>
                          </m:sup>
                        </m:sSup>
                        <m:r>
                          <w:rPr>
                            <w:rFonts w:ascii="Cambria Math" w:hAnsi="Cambria Math"/>
                          </w:rPr>
                          <m:t>4</m:t>
                        </m:r>
                      </m:e>
                      <m:sup>
                        <m:r>
                          <w:rPr>
                            <w:rFonts w:ascii="Cambria Math" w:hAnsi="Cambria Math"/>
                          </w:rPr>
                          <m:t>-</m:t>
                        </m:r>
                      </m:sup>
                    </m:sSup>
                    <m:sSup>
                      <m:sSupPr>
                        <m:ctrlPr>
                          <w:rPr>
                            <w:rFonts w:ascii="Cambria Math" w:hAnsi="Cambria Math"/>
                            <w:i/>
                            <w:iCs/>
                          </w:rPr>
                        </m:ctrlPr>
                      </m:sSupPr>
                      <m:e>
                        <m:r>
                          <w:rPr>
                            <w:rFonts w:ascii="Cambria Math" w:hAnsi="Cambria Math"/>
                          </w:rPr>
                          <m:t>6</m:t>
                        </m:r>
                      </m:e>
                      <m:sup>
                        <m:r>
                          <w:rPr>
                            <w:rFonts w:ascii="Cambria Math" w:hAnsi="Cambria Math"/>
                          </w:rPr>
                          <m:t>-</m:t>
                        </m:r>
                      </m:sup>
                    </m:sSup>
                  </m:den>
                </m:f>
              </m:oMath>
            </m:oMathPara>
          </w:p>
        </w:tc>
        <w:tc>
          <w:tcPr>
            <w:tcW w:w="0" w:type="auto"/>
            <w:shd w:val="clear" w:color="auto" w:fill="auto"/>
            <w:vAlign w:val="center"/>
          </w:tcPr>
          <w:p w14:paraId="708262FA"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Cao</w:t>
            </w:r>
          </w:p>
        </w:tc>
        <w:tc>
          <w:tcPr>
            <w:tcW w:w="0" w:type="auto"/>
            <w:shd w:val="clear" w:color="auto" w:fill="auto"/>
            <w:vAlign w:val="center"/>
          </w:tcPr>
          <w:p w14:paraId="551BF3BA" w14:textId="77777777" w:rsidR="00874A8A" w:rsidRPr="00874A8A" w:rsidRDefault="00874A8A" w:rsidP="0004546E">
            <w:pPr>
              <w:pStyle w:val="ListParagraph"/>
              <w:spacing w:after="0" w:line="240" w:lineRule="auto"/>
              <w:ind w:left="0"/>
              <w:contextualSpacing w:val="0"/>
              <w:jc w:val="both"/>
              <w:rPr>
                <w:i/>
                <w:iCs/>
                <w:color w:val="000000"/>
              </w:rPr>
            </w:pPr>
            <w:r w:rsidRPr="00874A8A">
              <w:rPr>
                <w:i/>
                <w:iCs/>
                <w:color w:val="000000"/>
              </w:rPr>
              <w:t>Thấp</w:t>
            </w:r>
          </w:p>
        </w:tc>
      </w:tr>
    </w:tbl>
    <w:p w14:paraId="455D9D56" w14:textId="77777777" w:rsidR="00874A8A" w:rsidRPr="00874A8A" w:rsidRDefault="00874A8A" w:rsidP="0004546E">
      <w:pPr>
        <w:pStyle w:val="ListParagraph"/>
        <w:spacing w:after="0" w:line="240" w:lineRule="auto"/>
        <w:ind w:left="0"/>
        <w:jc w:val="both"/>
        <w:rPr>
          <w:i/>
          <w:iCs/>
          <w:color w:val="000000"/>
        </w:rPr>
      </w:pPr>
      <w:r w:rsidRPr="00874A8A">
        <w:rPr>
          <w:i/>
          <w:iCs/>
          <w:color w:val="000000"/>
        </w:rPr>
        <w:t>- Các chủng lưỡng bội đều dị hợp tử về các vùng đột biến, nên dạng lưỡng bội nào mang các đột biến bổ trợ cho nhau (là các đột biến thuộc gen cấu trúc hoặc vùng mã hóa của gen ức chế) thì có kiểu hình tương tự kiểu dại. Nếu dạng lưỡng bội mang các vùng mang đột biến không bổ trợ cho nhau (gen cấu trúc và các trình tự điều hòa) thì có kiểu hình đột biến.</w:t>
      </w:r>
      <w:r w:rsidRPr="00874A8A">
        <w:rPr>
          <w:i/>
          <w:iCs/>
          <w:color w:val="000000"/>
        </w:rPr>
        <w:tab/>
      </w:r>
      <w:r w:rsidRPr="00874A8A">
        <w:rPr>
          <w:i/>
          <w:iCs/>
          <w:color w:val="000000"/>
        </w:rPr>
        <w:tab/>
      </w:r>
    </w:p>
    <w:p w14:paraId="3369C170" w14:textId="77777777" w:rsidR="00874A8A" w:rsidRPr="00874A8A" w:rsidRDefault="00874A8A" w:rsidP="0004546E">
      <w:pPr>
        <w:pStyle w:val="ListParagraph"/>
        <w:spacing w:after="0" w:line="240" w:lineRule="auto"/>
        <w:ind w:left="0"/>
        <w:jc w:val="both"/>
        <w:rPr>
          <w:i/>
          <w:iCs/>
          <w:color w:val="000000"/>
        </w:rPr>
      </w:pPr>
      <w:r w:rsidRPr="00874A8A">
        <w:rPr>
          <w:i/>
          <w:iCs/>
          <w:color w:val="000000"/>
        </w:rPr>
        <w:t>- Chủng A mang đột biến 4 và 6 thuộc 2 gen cấu trúc =&gt; có kiểu hình bình thường.</w:t>
      </w:r>
      <w:r w:rsidRPr="00874A8A">
        <w:rPr>
          <w:i/>
          <w:iCs/>
          <w:color w:val="000000"/>
        </w:rPr>
        <w:tab/>
        <w:t>0,25đ</w:t>
      </w:r>
    </w:p>
    <w:p w14:paraId="7B2EAD51" w14:textId="77777777" w:rsidR="00874A8A" w:rsidRPr="00874A8A" w:rsidRDefault="00874A8A" w:rsidP="0004546E">
      <w:pPr>
        <w:pStyle w:val="ListParagraph"/>
        <w:spacing w:after="0" w:line="240" w:lineRule="auto"/>
        <w:ind w:left="0"/>
        <w:jc w:val="both"/>
        <w:rPr>
          <w:i/>
          <w:iCs/>
          <w:color w:val="000000"/>
        </w:rPr>
      </w:pPr>
      <w:r w:rsidRPr="00874A8A">
        <w:rPr>
          <w:i/>
          <w:iCs/>
          <w:color w:val="000000"/>
        </w:rPr>
        <w:t>- Chủng E mang đột biến 2 thuộc gen ức chế (làm mất chức năng gen ức chế khiến các gen operon luôn được phiên mã), đột biến 2 bổ trợ được với cả đột biến 4 và 6; đồng thời chủng đột biến 2 lại biểu hiện cơ định (luôn cao) =&gt; có kiểu hình bình thường</w:t>
      </w:r>
      <w:r w:rsidRPr="00874A8A">
        <w:rPr>
          <w:i/>
          <w:iCs/>
          <w:color w:val="000000"/>
        </w:rPr>
        <w:tab/>
      </w:r>
      <w:r w:rsidRPr="00874A8A">
        <w:rPr>
          <w:i/>
          <w:iCs/>
          <w:color w:val="000000"/>
        </w:rPr>
        <w:tab/>
      </w:r>
      <w:r w:rsidRPr="00874A8A">
        <w:rPr>
          <w:i/>
          <w:iCs/>
          <w:color w:val="000000"/>
        </w:rPr>
        <w:tab/>
      </w:r>
      <w:r w:rsidRPr="00874A8A">
        <w:rPr>
          <w:i/>
          <w:iCs/>
          <w:color w:val="000000"/>
        </w:rPr>
        <w:tab/>
      </w:r>
      <w:r w:rsidRPr="00874A8A">
        <w:rPr>
          <w:i/>
          <w:iCs/>
          <w:color w:val="000000"/>
        </w:rPr>
        <w:tab/>
        <w:t>0,25đ</w:t>
      </w:r>
    </w:p>
    <w:p w14:paraId="48BBEF24" w14:textId="77777777" w:rsidR="00874A8A" w:rsidRPr="00874A8A" w:rsidRDefault="00874A8A" w:rsidP="0004546E">
      <w:pPr>
        <w:pStyle w:val="ListParagraph"/>
        <w:spacing w:after="0" w:line="240" w:lineRule="auto"/>
        <w:ind w:left="0"/>
        <w:jc w:val="both"/>
        <w:rPr>
          <w:i/>
          <w:iCs/>
          <w:color w:val="000000"/>
        </w:rPr>
      </w:pPr>
      <w:r w:rsidRPr="00874A8A">
        <w:rPr>
          <w:i/>
          <w:iCs/>
          <w:color w:val="000000"/>
        </w:rPr>
        <w:t>- Chủng C mang đột biến 1 thuộc operator của operon (cấu trúc operator thay đổi làm chất ức chế không bám được) =&gt; không có sự bổ trợ giữa đột biến 1 và các đột biến 4, 6; đồng thời chủng đột biến 1 biểu hiện cơ định (luôn cao) =&gt; biểu hiện cơ định (luôn cao)</w:t>
      </w:r>
      <w:r w:rsidRPr="00874A8A">
        <w:rPr>
          <w:i/>
          <w:iCs/>
          <w:color w:val="000000"/>
        </w:rPr>
        <w:tab/>
      </w:r>
      <w:r w:rsidRPr="00874A8A">
        <w:rPr>
          <w:i/>
          <w:iCs/>
          <w:color w:val="000000"/>
        </w:rPr>
        <w:tab/>
      </w:r>
      <w:r w:rsidRPr="00874A8A">
        <w:rPr>
          <w:i/>
          <w:iCs/>
          <w:color w:val="000000"/>
        </w:rPr>
        <w:tab/>
        <w:t>0,25đ</w:t>
      </w:r>
    </w:p>
    <w:p w14:paraId="6CD21583" w14:textId="77777777" w:rsidR="00874A8A" w:rsidRPr="00874A8A" w:rsidRDefault="00874A8A" w:rsidP="0004546E">
      <w:pPr>
        <w:pStyle w:val="ListParagraph"/>
        <w:spacing w:after="0" w:line="240" w:lineRule="auto"/>
        <w:ind w:left="0"/>
        <w:jc w:val="both"/>
        <w:rPr>
          <w:i/>
          <w:iCs/>
          <w:color w:val="000000"/>
        </w:rPr>
      </w:pPr>
      <w:r w:rsidRPr="00874A8A">
        <w:rPr>
          <w:i/>
          <w:iCs/>
          <w:color w:val="000000"/>
        </w:rPr>
        <w:t xml:space="preserve">- Chủng B mang đột biến 3 thuộc promoter mạnh, làm giảm mức độ biểu hiện của gen  =&gt; không có sự bổ trợ giữa đột biến 3 và các đột biến 4, 6; đồng thời chủng 3 biểu hiện cơ định (luôn thấp) </w:t>
      </w:r>
    </w:p>
    <w:p w14:paraId="52902FD6" w14:textId="77777777" w:rsidR="00874A8A" w:rsidRPr="00874A8A" w:rsidRDefault="00874A8A" w:rsidP="0004546E">
      <w:pPr>
        <w:pStyle w:val="ListParagraph"/>
        <w:spacing w:after="0" w:line="240" w:lineRule="auto"/>
        <w:ind w:left="0"/>
        <w:jc w:val="both"/>
        <w:rPr>
          <w:i/>
          <w:iCs/>
          <w:color w:val="000000"/>
        </w:rPr>
      </w:pPr>
      <w:r w:rsidRPr="00874A8A">
        <w:rPr>
          <w:i/>
          <w:iCs/>
          <w:color w:val="000000"/>
        </w:rPr>
        <w:t>=&gt; biểu hiện cơ định (luôn thấp)</w:t>
      </w:r>
      <w:r w:rsidRPr="00874A8A">
        <w:rPr>
          <w:i/>
          <w:iCs/>
          <w:color w:val="000000"/>
        </w:rPr>
        <w:tab/>
      </w:r>
      <w:r w:rsidRPr="00874A8A">
        <w:rPr>
          <w:i/>
          <w:iCs/>
          <w:color w:val="000000"/>
        </w:rPr>
        <w:tab/>
      </w:r>
      <w:r w:rsidRPr="00874A8A">
        <w:rPr>
          <w:i/>
          <w:iCs/>
          <w:color w:val="000000"/>
        </w:rPr>
        <w:tab/>
        <w:t>0,25 đ</w:t>
      </w:r>
      <w:r w:rsidRPr="00874A8A">
        <w:rPr>
          <w:i/>
          <w:iCs/>
          <w:color w:val="000000"/>
        </w:rPr>
        <w:tab/>
      </w:r>
      <w:r w:rsidRPr="00874A8A">
        <w:rPr>
          <w:i/>
          <w:iCs/>
          <w:color w:val="000000"/>
        </w:rPr>
        <w:tab/>
      </w:r>
      <w:r w:rsidRPr="00874A8A">
        <w:rPr>
          <w:i/>
          <w:iCs/>
          <w:color w:val="000000"/>
        </w:rPr>
        <w:tab/>
      </w:r>
      <w:r w:rsidRPr="00874A8A">
        <w:rPr>
          <w:i/>
          <w:iCs/>
          <w:color w:val="000000"/>
        </w:rPr>
        <w:tab/>
      </w:r>
      <w:r w:rsidRPr="00874A8A">
        <w:rPr>
          <w:i/>
          <w:iCs/>
          <w:color w:val="000000"/>
        </w:rPr>
        <w:tab/>
      </w:r>
      <w:r w:rsidRPr="00874A8A">
        <w:rPr>
          <w:i/>
          <w:iCs/>
          <w:color w:val="000000"/>
        </w:rPr>
        <w:tab/>
      </w:r>
    </w:p>
    <w:p w14:paraId="0087F84B" w14:textId="77777777" w:rsidR="00874A8A" w:rsidRPr="00874A8A" w:rsidRDefault="00874A8A" w:rsidP="0004546E">
      <w:pPr>
        <w:pStyle w:val="ListParagraph"/>
        <w:spacing w:after="0" w:line="240" w:lineRule="auto"/>
        <w:ind w:left="0"/>
        <w:jc w:val="both"/>
        <w:rPr>
          <w:i/>
          <w:iCs/>
          <w:color w:val="000000"/>
        </w:rPr>
      </w:pPr>
      <w:r w:rsidRPr="00874A8A">
        <w:rPr>
          <w:i/>
          <w:iCs/>
          <w:color w:val="000000"/>
        </w:rPr>
        <w:t>- Chủng D mang đột biến 5 thuộc promoter yếu =&gt; không bổ trợ giữa đột biến 5 và các đột biến 4 và 6; đồng thời chủng 5 khi có glucose thì operon biểu hiện cao, không có glucose thì không biểu hiện =&gt; khi có glucose, operon vẫn biểu hiện cao, không có glucose thì không biểu hiện 0,25đ</w:t>
      </w:r>
    </w:p>
    <w:p w14:paraId="529FB20C" w14:textId="77777777" w:rsidR="00874A8A" w:rsidRPr="00B74DA7" w:rsidRDefault="00874A8A" w:rsidP="00F21A60">
      <w:pPr>
        <w:spacing w:after="0" w:line="240" w:lineRule="auto"/>
        <w:jc w:val="center"/>
        <w:rPr>
          <w:rFonts w:asciiTheme="majorHAnsi" w:eastAsia="Calibri" w:hAnsiTheme="majorHAnsi" w:cstheme="majorHAnsi"/>
          <w:sz w:val="28"/>
          <w:szCs w:val="28"/>
          <w:lang w:val="en-US"/>
        </w:rPr>
      </w:pPr>
      <w:r w:rsidRPr="00874A8A">
        <w:rPr>
          <w:rFonts w:asciiTheme="majorHAnsi" w:eastAsia="Calibri" w:hAnsiTheme="majorHAnsi" w:cstheme="majorHAnsi"/>
          <w:sz w:val="28"/>
          <w:szCs w:val="28"/>
          <w:lang w:val="en-US"/>
        </w:rPr>
        <w:t>..........................................................Hết...........................................................</w:t>
      </w:r>
    </w:p>
    <w:sectPr w:rsidR="00874A8A" w:rsidRPr="00B74DA7" w:rsidSect="00F21A60">
      <w:footerReference w:type="default" r:id="rId21"/>
      <w:pgSz w:w="11909" w:h="16834" w:code="9"/>
      <w:pgMar w:top="851" w:right="567" w:bottom="851" w:left="1134" w:header="720" w:footer="2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2A34B" w14:textId="77777777" w:rsidR="004505C7" w:rsidRDefault="004505C7">
      <w:pPr>
        <w:spacing w:after="0" w:line="240" w:lineRule="auto"/>
      </w:pPr>
      <w:r>
        <w:separator/>
      </w:r>
    </w:p>
  </w:endnote>
  <w:endnote w:type="continuationSeparator" w:id="0">
    <w:p w14:paraId="09413149" w14:textId="77777777" w:rsidR="004505C7" w:rsidRDefault="00450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Bold">
    <w:altName w:val="Garamond"/>
    <w:panose1 w:val="00000000000000000000"/>
    <w:charset w:val="00"/>
    <w:family w:val="roman"/>
    <w:notTrueType/>
    <w:pitch w:val="default"/>
  </w:font>
  <w:font w:name="Wingdings-Regular">
    <w:altName w:val="Wingdings"/>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325146"/>
      <w:docPartObj>
        <w:docPartGallery w:val="Page Numbers (Bottom of Page)"/>
        <w:docPartUnique/>
      </w:docPartObj>
    </w:sdtPr>
    <w:sdtEndPr>
      <w:rPr>
        <w:noProof/>
      </w:rPr>
    </w:sdtEndPr>
    <w:sdtContent>
      <w:p w14:paraId="299EAF82" w14:textId="77777777" w:rsidR="00167676" w:rsidRDefault="00167676">
        <w:pPr>
          <w:pStyle w:val="Footer"/>
          <w:jc w:val="center"/>
        </w:pPr>
        <w:r>
          <w:fldChar w:fldCharType="begin"/>
        </w:r>
        <w:r>
          <w:instrText xml:space="preserve"> PAGE   \* MERGEFORMAT </w:instrText>
        </w:r>
        <w:r>
          <w:fldChar w:fldCharType="separate"/>
        </w:r>
        <w:r w:rsidR="00D46419">
          <w:rPr>
            <w:noProof/>
          </w:rPr>
          <w:t>14</w:t>
        </w:r>
        <w:r>
          <w:rPr>
            <w:noProof/>
          </w:rPr>
          <w:fldChar w:fldCharType="end"/>
        </w:r>
      </w:p>
    </w:sdtContent>
  </w:sdt>
  <w:p w14:paraId="47BFD808" w14:textId="77777777" w:rsidR="00167676" w:rsidRDefault="001676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7BE59" w14:textId="77777777" w:rsidR="004505C7" w:rsidRDefault="004505C7">
      <w:pPr>
        <w:spacing w:after="0" w:line="240" w:lineRule="auto"/>
      </w:pPr>
      <w:r>
        <w:separator/>
      </w:r>
    </w:p>
  </w:footnote>
  <w:footnote w:type="continuationSeparator" w:id="0">
    <w:p w14:paraId="7A667687" w14:textId="77777777" w:rsidR="004505C7" w:rsidRDefault="004505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43A33"/>
    <w:multiLevelType w:val="hybridMultilevel"/>
    <w:tmpl w:val="DB980A74"/>
    <w:lvl w:ilvl="0" w:tplc="04090019">
      <w:start w:val="1"/>
      <w:numFmt w:val="upperLetter"/>
      <w:lvlText w:val="%1."/>
      <w:lvlJc w:val="left"/>
      <w:pPr>
        <w:ind w:left="825" w:hanging="400"/>
      </w:pPr>
    </w:lvl>
    <w:lvl w:ilvl="1" w:tplc="04090019" w:tentative="1">
      <w:start w:val="1"/>
      <w:numFmt w:val="upperLetter"/>
      <w:lvlText w:val="%2."/>
      <w:lvlJc w:val="left"/>
      <w:pPr>
        <w:ind w:left="1225" w:hanging="400"/>
      </w:pPr>
    </w:lvl>
    <w:lvl w:ilvl="2" w:tplc="0409001B" w:tentative="1">
      <w:start w:val="1"/>
      <w:numFmt w:val="lowerRoman"/>
      <w:lvlText w:val="%3."/>
      <w:lvlJc w:val="right"/>
      <w:pPr>
        <w:ind w:left="1625" w:hanging="400"/>
      </w:pPr>
    </w:lvl>
    <w:lvl w:ilvl="3" w:tplc="0409000F" w:tentative="1">
      <w:start w:val="1"/>
      <w:numFmt w:val="decimal"/>
      <w:lvlText w:val="%4."/>
      <w:lvlJc w:val="left"/>
      <w:pPr>
        <w:ind w:left="2025" w:hanging="400"/>
      </w:pPr>
    </w:lvl>
    <w:lvl w:ilvl="4" w:tplc="04090019" w:tentative="1">
      <w:start w:val="1"/>
      <w:numFmt w:val="upperLetter"/>
      <w:lvlText w:val="%5."/>
      <w:lvlJc w:val="left"/>
      <w:pPr>
        <w:ind w:left="2425" w:hanging="400"/>
      </w:pPr>
    </w:lvl>
    <w:lvl w:ilvl="5" w:tplc="0409001B" w:tentative="1">
      <w:start w:val="1"/>
      <w:numFmt w:val="lowerRoman"/>
      <w:lvlText w:val="%6."/>
      <w:lvlJc w:val="right"/>
      <w:pPr>
        <w:ind w:left="2825" w:hanging="400"/>
      </w:pPr>
    </w:lvl>
    <w:lvl w:ilvl="6" w:tplc="0409000F" w:tentative="1">
      <w:start w:val="1"/>
      <w:numFmt w:val="decimal"/>
      <w:lvlText w:val="%7."/>
      <w:lvlJc w:val="left"/>
      <w:pPr>
        <w:ind w:left="3225" w:hanging="400"/>
      </w:pPr>
    </w:lvl>
    <w:lvl w:ilvl="7" w:tplc="04090019" w:tentative="1">
      <w:start w:val="1"/>
      <w:numFmt w:val="upperLetter"/>
      <w:lvlText w:val="%8."/>
      <w:lvlJc w:val="left"/>
      <w:pPr>
        <w:ind w:left="3625" w:hanging="400"/>
      </w:pPr>
    </w:lvl>
    <w:lvl w:ilvl="8" w:tplc="0409001B" w:tentative="1">
      <w:start w:val="1"/>
      <w:numFmt w:val="lowerRoman"/>
      <w:lvlText w:val="%9."/>
      <w:lvlJc w:val="right"/>
      <w:pPr>
        <w:ind w:left="4025" w:hanging="400"/>
      </w:pPr>
    </w:lvl>
  </w:abstractNum>
  <w:num w:numId="1" w16cid:durableId="357052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58F"/>
    <w:rsid w:val="00002A54"/>
    <w:rsid w:val="0000590D"/>
    <w:rsid w:val="0001059E"/>
    <w:rsid w:val="00013B34"/>
    <w:rsid w:val="00021B03"/>
    <w:rsid w:val="00021DF0"/>
    <w:rsid w:val="00024648"/>
    <w:rsid w:val="00025A66"/>
    <w:rsid w:val="000304C0"/>
    <w:rsid w:val="0004546E"/>
    <w:rsid w:val="000548D8"/>
    <w:rsid w:val="00054E43"/>
    <w:rsid w:val="0005535C"/>
    <w:rsid w:val="00062D21"/>
    <w:rsid w:val="0006705C"/>
    <w:rsid w:val="000673C1"/>
    <w:rsid w:val="00070148"/>
    <w:rsid w:val="00077984"/>
    <w:rsid w:val="00082C96"/>
    <w:rsid w:val="00083566"/>
    <w:rsid w:val="00085941"/>
    <w:rsid w:val="000973EF"/>
    <w:rsid w:val="00097FBF"/>
    <w:rsid w:val="000A1B9A"/>
    <w:rsid w:val="000A7459"/>
    <w:rsid w:val="000A781D"/>
    <w:rsid w:val="000B4BEA"/>
    <w:rsid w:val="000B6257"/>
    <w:rsid w:val="000C1711"/>
    <w:rsid w:val="000D75CF"/>
    <w:rsid w:val="000E3CF6"/>
    <w:rsid w:val="000E4A7E"/>
    <w:rsid w:val="000E7AB4"/>
    <w:rsid w:val="000F767D"/>
    <w:rsid w:val="001008BC"/>
    <w:rsid w:val="00107D6A"/>
    <w:rsid w:val="001131DF"/>
    <w:rsid w:val="00114FCE"/>
    <w:rsid w:val="00116D1C"/>
    <w:rsid w:val="00117589"/>
    <w:rsid w:val="001210CF"/>
    <w:rsid w:val="00126D70"/>
    <w:rsid w:val="001307A7"/>
    <w:rsid w:val="001344F8"/>
    <w:rsid w:val="0013475D"/>
    <w:rsid w:val="0013619E"/>
    <w:rsid w:val="00143066"/>
    <w:rsid w:val="00143FDD"/>
    <w:rsid w:val="001445EF"/>
    <w:rsid w:val="001511C8"/>
    <w:rsid w:val="00152841"/>
    <w:rsid w:val="001558C3"/>
    <w:rsid w:val="00155C2C"/>
    <w:rsid w:val="00160265"/>
    <w:rsid w:val="001651AE"/>
    <w:rsid w:val="00167676"/>
    <w:rsid w:val="001747D9"/>
    <w:rsid w:val="00181819"/>
    <w:rsid w:val="00181878"/>
    <w:rsid w:val="00182691"/>
    <w:rsid w:val="00183CC6"/>
    <w:rsid w:val="00183CCC"/>
    <w:rsid w:val="00192314"/>
    <w:rsid w:val="00196137"/>
    <w:rsid w:val="001A169E"/>
    <w:rsid w:val="001C02EE"/>
    <w:rsid w:val="001D4D1F"/>
    <w:rsid w:val="001E2B25"/>
    <w:rsid w:val="001E4ACA"/>
    <w:rsid w:val="001F41E0"/>
    <w:rsid w:val="001F5E99"/>
    <w:rsid w:val="001F61E3"/>
    <w:rsid w:val="00200730"/>
    <w:rsid w:val="00201C18"/>
    <w:rsid w:val="00201E60"/>
    <w:rsid w:val="002069EF"/>
    <w:rsid w:val="00210789"/>
    <w:rsid w:val="0022153D"/>
    <w:rsid w:val="00222D0B"/>
    <w:rsid w:val="00227B59"/>
    <w:rsid w:val="00230294"/>
    <w:rsid w:val="002335B2"/>
    <w:rsid w:val="002365CB"/>
    <w:rsid w:val="00242D63"/>
    <w:rsid w:val="002543C5"/>
    <w:rsid w:val="00257B33"/>
    <w:rsid w:val="00261131"/>
    <w:rsid w:val="002627BA"/>
    <w:rsid w:val="00263EF7"/>
    <w:rsid w:val="002669A6"/>
    <w:rsid w:val="00274AE9"/>
    <w:rsid w:val="00275B2E"/>
    <w:rsid w:val="00283DD7"/>
    <w:rsid w:val="0028512A"/>
    <w:rsid w:val="0028686E"/>
    <w:rsid w:val="00291B9F"/>
    <w:rsid w:val="00293B1E"/>
    <w:rsid w:val="002A0189"/>
    <w:rsid w:val="002A5F55"/>
    <w:rsid w:val="002B31A6"/>
    <w:rsid w:val="002B3CBD"/>
    <w:rsid w:val="002B50FD"/>
    <w:rsid w:val="002B6699"/>
    <w:rsid w:val="002C04BA"/>
    <w:rsid w:val="002C5A64"/>
    <w:rsid w:val="002C69AB"/>
    <w:rsid w:val="002D1ACF"/>
    <w:rsid w:val="002D1FCA"/>
    <w:rsid w:val="002D2D90"/>
    <w:rsid w:val="002E3EDE"/>
    <w:rsid w:val="002E68BB"/>
    <w:rsid w:val="002F5EA4"/>
    <w:rsid w:val="00301062"/>
    <w:rsid w:val="003077A0"/>
    <w:rsid w:val="00307A63"/>
    <w:rsid w:val="003131D1"/>
    <w:rsid w:val="003135A6"/>
    <w:rsid w:val="0031515D"/>
    <w:rsid w:val="00315B25"/>
    <w:rsid w:val="00321507"/>
    <w:rsid w:val="00322AF8"/>
    <w:rsid w:val="003271ED"/>
    <w:rsid w:val="0034215F"/>
    <w:rsid w:val="00345D9F"/>
    <w:rsid w:val="00347103"/>
    <w:rsid w:val="00347F4A"/>
    <w:rsid w:val="00364032"/>
    <w:rsid w:val="003723C0"/>
    <w:rsid w:val="00373A74"/>
    <w:rsid w:val="00374EBF"/>
    <w:rsid w:val="00380C47"/>
    <w:rsid w:val="003835C7"/>
    <w:rsid w:val="00386A5C"/>
    <w:rsid w:val="00386D3B"/>
    <w:rsid w:val="003872D6"/>
    <w:rsid w:val="00390D7C"/>
    <w:rsid w:val="00393E89"/>
    <w:rsid w:val="00395645"/>
    <w:rsid w:val="00397B63"/>
    <w:rsid w:val="003A01C2"/>
    <w:rsid w:val="003A3FA5"/>
    <w:rsid w:val="003A51EF"/>
    <w:rsid w:val="003A7264"/>
    <w:rsid w:val="003B4652"/>
    <w:rsid w:val="003B73AE"/>
    <w:rsid w:val="003E7525"/>
    <w:rsid w:val="003F00BA"/>
    <w:rsid w:val="003F041D"/>
    <w:rsid w:val="003F17F5"/>
    <w:rsid w:val="003F5B78"/>
    <w:rsid w:val="003F60C2"/>
    <w:rsid w:val="00405584"/>
    <w:rsid w:val="00411893"/>
    <w:rsid w:val="00414088"/>
    <w:rsid w:val="00423BFB"/>
    <w:rsid w:val="004328A9"/>
    <w:rsid w:val="0044624B"/>
    <w:rsid w:val="00450196"/>
    <w:rsid w:val="004505C7"/>
    <w:rsid w:val="004554BF"/>
    <w:rsid w:val="0045785A"/>
    <w:rsid w:val="00457B46"/>
    <w:rsid w:val="0046778A"/>
    <w:rsid w:val="0047029C"/>
    <w:rsid w:val="0047149F"/>
    <w:rsid w:val="0047483A"/>
    <w:rsid w:val="00482F59"/>
    <w:rsid w:val="0049403F"/>
    <w:rsid w:val="00496BD1"/>
    <w:rsid w:val="00496EA9"/>
    <w:rsid w:val="004A2B60"/>
    <w:rsid w:val="004B211C"/>
    <w:rsid w:val="004B3B2B"/>
    <w:rsid w:val="004B4DAC"/>
    <w:rsid w:val="004B6FB7"/>
    <w:rsid w:val="004C58B6"/>
    <w:rsid w:val="004C598D"/>
    <w:rsid w:val="004D0CAC"/>
    <w:rsid w:val="004D5C05"/>
    <w:rsid w:val="004F16F0"/>
    <w:rsid w:val="005018E0"/>
    <w:rsid w:val="005054B5"/>
    <w:rsid w:val="00505DF0"/>
    <w:rsid w:val="00513935"/>
    <w:rsid w:val="00522F37"/>
    <w:rsid w:val="00525A05"/>
    <w:rsid w:val="005301F3"/>
    <w:rsid w:val="0053267C"/>
    <w:rsid w:val="00551E03"/>
    <w:rsid w:val="00554435"/>
    <w:rsid w:val="0056024D"/>
    <w:rsid w:val="0056747B"/>
    <w:rsid w:val="0057362C"/>
    <w:rsid w:val="005820AA"/>
    <w:rsid w:val="00593697"/>
    <w:rsid w:val="005945B0"/>
    <w:rsid w:val="005970B5"/>
    <w:rsid w:val="005A0AC6"/>
    <w:rsid w:val="005A24FC"/>
    <w:rsid w:val="005A3BD7"/>
    <w:rsid w:val="005A7109"/>
    <w:rsid w:val="005A7501"/>
    <w:rsid w:val="005B1A97"/>
    <w:rsid w:val="005B1F64"/>
    <w:rsid w:val="005B4A8F"/>
    <w:rsid w:val="005C08FF"/>
    <w:rsid w:val="005C136B"/>
    <w:rsid w:val="005C3543"/>
    <w:rsid w:val="005C4E3F"/>
    <w:rsid w:val="005D0246"/>
    <w:rsid w:val="005D4D5C"/>
    <w:rsid w:val="005E0BDF"/>
    <w:rsid w:val="005E1D8C"/>
    <w:rsid w:val="005E2AD0"/>
    <w:rsid w:val="00601339"/>
    <w:rsid w:val="00602139"/>
    <w:rsid w:val="006029DA"/>
    <w:rsid w:val="006040D3"/>
    <w:rsid w:val="006045E3"/>
    <w:rsid w:val="00611905"/>
    <w:rsid w:val="006178F9"/>
    <w:rsid w:val="006209A8"/>
    <w:rsid w:val="00621243"/>
    <w:rsid w:val="006345DC"/>
    <w:rsid w:val="006432AE"/>
    <w:rsid w:val="006446BD"/>
    <w:rsid w:val="00653374"/>
    <w:rsid w:val="00675218"/>
    <w:rsid w:val="00680D4A"/>
    <w:rsid w:val="00683CAE"/>
    <w:rsid w:val="00684482"/>
    <w:rsid w:val="006A2797"/>
    <w:rsid w:val="006A3476"/>
    <w:rsid w:val="006A629F"/>
    <w:rsid w:val="006B1A89"/>
    <w:rsid w:val="006C3AED"/>
    <w:rsid w:val="006D20AD"/>
    <w:rsid w:val="006D26AD"/>
    <w:rsid w:val="006E1CB7"/>
    <w:rsid w:val="006E5540"/>
    <w:rsid w:val="006E5AE1"/>
    <w:rsid w:val="006E76E6"/>
    <w:rsid w:val="006F6231"/>
    <w:rsid w:val="00704A6A"/>
    <w:rsid w:val="00711A25"/>
    <w:rsid w:val="00713675"/>
    <w:rsid w:val="007155F2"/>
    <w:rsid w:val="007165FE"/>
    <w:rsid w:val="00730C88"/>
    <w:rsid w:val="0073144C"/>
    <w:rsid w:val="007360EA"/>
    <w:rsid w:val="00736E0B"/>
    <w:rsid w:val="00744DA0"/>
    <w:rsid w:val="00757181"/>
    <w:rsid w:val="0076450F"/>
    <w:rsid w:val="00772D3F"/>
    <w:rsid w:val="0077341D"/>
    <w:rsid w:val="00776A57"/>
    <w:rsid w:val="00784616"/>
    <w:rsid w:val="00785741"/>
    <w:rsid w:val="007867ED"/>
    <w:rsid w:val="007947D1"/>
    <w:rsid w:val="00794C22"/>
    <w:rsid w:val="00795F77"/>
    <w:rsid w:val="007A1655"/>
    <w:rsid w:val="007A41B0"/>
    <w:rsid w:val="007A573C"/>
    <w:rsid w:val="007B5555"/>
    <w:rsid w:val="007C1348"/>
    <w:rsid w:val="007D1E25"/>
    <w:rsid w:val="007D421E"/>
    <w:rsid w:val="007D4EAA"/>
    <w:rsid w:val="007E0E75"/>
    <w:rsid w:val="007E46F4"/>
    <w:rsid w:val="007E61AF"/>
    <w:rsid w:val="007F13F8"/>
    <w:rsid w:val="007F3D21"/>
    <w:rsid w:val="00800893"/>
    <w:rsid w:val="008050F1"/>
    <w:rsid w:val="00806E3B"/>
    <w:rsid w:val="008079CC"/>
    <w:rsid w:val="0081201B"/>
    <w:rsid w:val="0081224C"/>
    <w:rsid w:val="0081535C"/>
    <w:rsid w:val="008166A8"/>
    <w:rsid w:val="00816B2C"/>
    <w:rsid w:val="00822E34"/>
    <w:rsid w:val="00825C41"/>
    <w:rsid w:val="00825DDD"/>
    <w:rsid w:val="0083148D"/>
    <w:rsid w:val="008317CA"/>
    <w:rsid w:val="00836AC7"/>
    <w:rsid w:val="00837B6C"/>
    <w:rsid w:val="00840D15"/>
    <w:rsid w:val="0084270B"/>
    <w:rsid w:val="008448C9"/>
    <w:rsid w:val="00850481"/>
    <w:rsid w:val="008519A0"/>
    <w:rsid w:val="00857DC0"/>
    <w:rsid w:val="0086204D"/>
    <w:rsid w:val="0086493C"/>
    <w:rsid w:val="00865424"/>
    <w:rsid w:val="0086572E"/>
    <w:rsid w:val="00866D6C"/>
    <w:rsid w:val="008707BB"/>
    <w:rsid w:val="0087416D"/>
    <w:rsid w:val="00874A8A"/>
    <w:rsid w:val="00874F57"/>
    <w:rsid w:val="0087505D"/>
    <w:rsid w:val="00882FC2"/>
    <w:rsid w:val="008875D0"/>
    <w:rsid w:val="0089080B"/>
    <w:rsid w:val="008B38AC"/>
    <w:rsid w:val="008B4826"/>
    <w:rsid w:val="008B76FC"/>
    <w:rsid w:val="008C0E6D"/>
    <w:rsid w:val="008C259D"/>
    <w:rsid w:val="008C3D58"/>
    <w:rsid w:val="008C55DF"/>
    <w:rsid w:val="008C5695"/>
    <w:rsid w:val="008C760A"/>
    <w:rsid w:val="008C785B"/>
    <w:rsid w:val="008D099E"/>
    <w:rsid w:val="008D29D0"/>
    <w:rsid w:val="008E082A"/>
    <w:rsid w:val="008E0997"/>
    <w:rsid w:val="008E2DED"/>
    <w:rsid w:val="008E324E"/>
    <w:rsid w:val="008E59D0"/>
    <w:rsid w:val="008E73DC"/>
    <w:rsid w:val="00921736"/>
    <w:rsid w:val="0092390D"/>
    <w:rsid w:val="00924811"/>
    <w:rsid w:val="0092766B"/>
    <w:rsid w:val="00927D47"/>
    <w:rsid w:val="00931F62"/>
    <w:rsid w:val="00933FE2"/>
    <w:rsid w:val="009364C7"/>
    <w:rsid w:val="00944500"/>
    <w:rsid w:val="009470DE"/>
    <w:rsid w:val="00964372"/>
    <w:rsid w:val="009725BC"/>
    <w:rsid w:val="00973BEB"/>
    <w:rsid w:val="00973C65"/>
    <w:rsid w:val="00973EB2"/>
    <w:rsid w:val="009820A9"/>
    <w:rsid w:val="00985E71"/>
    <w:rsid w:val="009A08E0"/>
    <w:rsid w:val="009A11EC"/>
    <w:rsid w:val="009A3C99"/>
    <w:rsid w:val="009A43DD"/>
    <w:rsid w:val="009A6DB7"/>
    <w:rsid w:val="009A7C6D"/>
    <w:rsid w:val="009B579C"/>
    <w:rsid w:val="009C1EC4"/>
    <w:rsid w:val="009C21FC"/>
    <w:rsid w:val="009C244A"/>
    <w:rsid w:val="009D078E"/>
    <w:rsid w:val="009D71E3"/>
    <w:rsid w:val="009D7EBF"/>
    <w:rsid w:val="009E0847"/>
    <w:rsid w:val="009E1168"/>
    <w:rsid w:val="009F01AD"/>
    <w:rsid w:val="009F1C2B"/>
    <w:rsid w:val="009F3FFC"/>
    <w:rsid w:val="00A00F1B"/>
    <w:rsid w:val="00A022E7"/>
    <w:rsid w:val="00A109D8"/>
    <w:rsid w:val="00A1338D"/>
    <w:rsid w:val="00A14A94"/>
    <w:rsid w:val="00A17240"/>
    <w:rsid w:val="00A21E2B"/>
    <w:rsid w:val="00A31F48"/>
    <w:rsid w:val="00A337A4"/>
    <w:rsid w:val="00A47DFD"/>
    <w:rsid w:val="00A54C67"/>
    <w:rsid w:val="00A56454"/>
    <w:rsid w:val="00A576E0"/>
    <w:rsid w:val="00A63152"/>
    <w:rsid w:val="00A6665D"/>
    <w:rsid w:val="00A6722E"/>
    <w:rsid w:val="00A67C9B"/>
    <w:rsid w:val="00A703AA"/>
    <w:rsid w:val="00A8560B"/>
    <w:rsid w:val="00A86D61"/>
    <w:rsid w:val="00A90375"/>
    <w:rsid w:val="00A92E33"/>
    <w:rsid w:val="00AA3C6F"/>
    <w:rsid w:val="00AC575A"/>
    <w:rsid w:val="00AD55B2"/>
    <w:rsid w:val="00AE260C"/>
    <w:rsid w:val="00AF0163"/>
    <w:rsid w:val="00AF0939"/>
    <w:rsid w:val="00AF4C55"/>
    <w:rsid w:val="00AF6474"/>
    <w:rsid w:val="00B0078B"/>
    <w:rsid w:val="00B008CE"/>
    <w:rsid w:val="00B00BD8"/>
    <w:rsid w:val="00B01444"/>
    <w:rsid w:val="00B01A44"/>
    <w:rsid w:val="00B26F8B"/>
    <w:rsid w:val="00B308F6"/>
    <w:rsid w:val="00B326D7"/>
    <w:rsid w:val="00B33E49"/>
    <w:rsid w:val="00B36A4C"/>
    <w:rsid w:val="00B36F72"/>
    <w:rsid w:val="00B40DD5"/>
    <w:rsid w:val="00B44ECA"/>
    <w:rsid w:val="00B47A82"/>
    <w:rsid w:val="00B47DB3"/>
    <w:rsid w:val="00B62477"/>
    <w:rsid w:val="00B71171"/>
    <w:rsid w:val="00B74DA7"/>
    <w:rsid w:val="00B80661"/>
    <w:rsid w:val="00B85929"/>
    <w:rsid w:val="00B932BB"/>
    <w:rsid w:val="00B95F97"/>
    <w:rsid w:val="00BA1394"/>
    <w:rsid w:val="00BA25FE"/>
    <w:rsid w:val="00BB017B"/>
    <w:rsid w:val="00BB1A33"/>
    <w:rsid w:val="00BB4A57"/>
    <w:rsid w:val="00BB7346"/>
    <w:rsid w:val="00BD4908"/>
    <w:rsid w:val="00BD689B"/>
    <w:rsid w:val="00BE2912"/>
    <w:rsid w:val="00BE40AD"/>
    <w:rsid w:val="00BE4BDE"/>
    <w:rsid w:val="00BE721A"/>
    <w:rsid w:val="00BF0E33"/>
    <w:rsid w:val="00BF1AA5"/>
    <w:rsid w:val="00BF794E"/>
    <w:rsid w:val="00C02E1B"/>
    <w:rsid w:val="00C130F5"/>
    <w:rsid w:val="00C149D3"/>
    <w:rsid w:val="00C322C6"/>
    <w:rsid w:val="00C34BCC"/>
    <w:rsid w:val="00C34CFC"/>
    <w:rsid w:val="00C40DD1"/>
    <w:rsid w:val="00C43606"/>
    <w:rsid w:val="00C66692"/>
    <w:rsid w:val="00C67872"/>
    <w:rsid w:val="00C71557"/>
    <w:rsid w:val="00C7492E"/>
    <w:rsid w:val="00C85FEE"/>
    <w:rsid w:val="00C87A82"/>
    <w:rsid w:val="00C942CB"/>
    <w:rsid w:val="00C96C2A"/>
    <w:rsid w:val="00CA015D"/>
    <w:rsid w:val="00CA59A7"/>
    <w:rsid w:val="00CA6D5D"/>
    <w:rsid w:val="00CB568A"/>
    <w:rsid w:val="00CB790E"/>
    <w:rsid w:val="00CC4C55"/>
    <w:rsid w:val="00CC4E31"/>
    <w:rsid w:val="00CC5224"/>
    <w:rsid w:val="00CD0989"/>
    <w:rsid w:val="00CD1C6F"/>
    <w:rsid w:val="00CD29FC"/>
    <w:rsid w:val="00CE37D6"/>
    <w:rsid w:val="00CE461E"/>
    <w:rsid w:val="00CE4EDA"/>
    <w:rsid w:val="00CE6FE7"/>
    <w:rsid w:val="00CE748C"/>
    <w:rsid w:val="00D00895"/>
    <w:rsid w:val="00D00A32"/>
    <w:rsid w:val="00D00DD8"/>
    <w:rsid w:val="00D05324"/>
    <w:rsid w:val="00D124D7"/>
    <w:rsid w:val="00D2358F"/>
    <w:rsid w:val="00D242E3"/>
    <w:rsid w:val="00D32BEA"/>
    <w:rsid w:val="00D331C5"/>
    <w:rsid w:val="00D334F5"/>
    <w:rsid w:val="00D420C8"/>
    <w:rsid w:val="00D43FAB"/>
    <w:rsid w:val="00D44D94"/>
    <w:rsid w:val="00D45F11"/>
    <w:rsid w:val="00D46419"/>
    <w:rsid w:val="00D469F3"/>
    <w:rsid w:val="00D50463"/>
    <w:rsid w:val="00D51D16"/>
    <w:rsid w:val="00D550C2"/>
    <w:rsid w:val="00D604AF"/>
    <w:rsid w:val="00D7274B"/>
    <w:rsid w:val="00D76919"/>
    <w:rsid w:val="00D86FD7"/>
    <w:rsid w:val="00D901F0"/>
    <w:rsid w:val="00D95146"/>
    <w:rsid w:val="00D9598A"/>
    <w:rsid w:val="00DA17F3"/>
    <w:rsid w:val="00DA23C3"/>
    <w:rsid w:val="00DB38E3"/>
    <w:rsid w:val="00DB7E14"/>
    <w:rsid w:val="00DC046D"/>
    <w:rsid w:val="00DC2DD7"/>
    <w:rsid w:val="00DC6FA5"/>
    <w:rsid w:val="00DD13B1"/>
    <w:rsid w:val="00DD2322"/>
    <w:rsid w:val="00DD287B"/>
    <w:rsid w:val="00DD5057"/>
    <w:rsid w:val="00DD67AB"/>
    <w:rsid w:val="00DD6EEA"/>
    <w:rsid w:val="00DE0BCE"/>
    <w:rsid w:val="00DE4CA2"/>
    <w:rsid w:val="00DE560A"/>
    <w:rsid w:val="00DF0453"/>
    <w:rsid w:val="00DF1EA5"/>
    <w:rsid w:val="00E10A81"/>
    <w:rsid w:val="00E16738"/>
    <w:rsid w:val="00E3257B"/>
    <w:rsid w:val="00E346BB"/>
    <w:rsid w:val="00E373C9"/>
    <w:rsid w:val="00E400F2"/>
    <w:rsid w:val="00E43E29"/>
    <w:rsid w:val="00E45128"/>
    <w:rsid w:val="00E71054"/>
    <w:rsid w:val="00E731B2"/>
    <w:rsid w:val="00E73396"/>
    <w:rsid w:val="00E74FB9"/>
    <w:rsid w:val="00E8087D"/>
    <w:rsid w:val="00E80D5E"/>
    <w:rsid w:val="00E8606F"/>
    <w:rsid w:val="00E900A0"/>
    <w:rsid w:val="00E97B7D"/>
    <w:rsid w:val="00EA6424"/>
    <w:rsid w:val="00EC0821"/>
    <w:rsid w:val="00EC5A59"/>
    <w:rsid w:val="00ED1169"/>
    <w:rsid w:val="00EF1226"/>
    <w:rsid w:val="00EF1AAE"/>
    <w:rsid w:val="00F0231C"/>
    <w:rsid w:val="00F21A60"/>
    <w:rsid w:val="00F35E34"/>
    <w:rsid w:val="00F36DFE"/>
    <w:rsid w:val="00F423DB"/>
    <w:rsid w:val="00F5130B"/>
    <w:rsid w:val="00F54A29"/>
    <w:rsid w:val="00F612C4"/>
    <w:rsid w:val="00F6792E"/>
    <w:rsid w:val="00F721AB"/>
    <w:rsid w:val="00F77D53"/>
    <w:rsid w:val="00F81804"/>
    <w:rsid w:val="00F87696"/>
    <w:rsid w:val="00FA002E"/>
    <w:rsid w:val="00FB5968"/>
    <w:rsid w:val="00FC0558"/>
    <w:rsid w:val="00FC3107"/>
    <w:rsid w:val="00FC3727"/>
    <w:rsid w:val="00FD6CA6"/>
    <w:rsid w:val="00FD76D6"/>
    <w:rsid w:val="00FE13C7"/>
    <w:rsid w:val="00FF20BC"/>
    <w:rsid w:val="00FF2BCC"/>
    <w:rsid w:val="00FF36E0"/>
    <w:rsid w:val="00FF51A5"/>
    <w:rsid w:val="00FF76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E3DC3"/>
  <w15:chartTrackingRefBased/>
  <w15:docId w15:val="{E4C56582-76FD-4E11-9801-77DBF137C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6"/>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C17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711"/>
  </w:style>
  <w:style w:type="paragraph" w:styleId="NormalWeb">
    <w:name w:val="Normal (Web)"/>
    <w:basedOn w:val="Normal"/>
    <w:uiPriority w:val="99"/>
    <w:semiHidden/>
    <w:unhideWhenUsed/>
    <w:rsid w:val="00A92E33"/>
    <w:pPr>
      <w:spacing w:before="100" w:beforeAutospacing="1" w:after="100" w:afterAutospacing="1" w:line="240" w:lineRule="auto"/>
    </w:pPr>
    <w:rPr>
      <w:rFonts w:eastAsiaTheme="minorEastAsia" w:cs="Times New Roman"/>
      <w:sz w:val="24"/>
      <w:szCs w:val="24"/>
      <w:lang w:eastAsia="vi-VN"/>
    </w:rPr>
  </w:style>
  <w:style w:type="table" w:styleId="TableGrid">
    <w:name w:val="Table Grid"/>
    <w:basedOn w:val="TableNormal"/>
    <w:uiPriority w:val="39"/>
    <w:rsid w:val="00373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0B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BCE"/>
    <w:rPr>
      <w:rFonts w:ascii="Segoe UI" w:hAnsi="Segoe UI" w:cs="Segoe UI"/>
      <w:sz w:val="18"/>
      <w:szCs w:val="18"/>
    </w:rPr>
  </w:style>
  <w:style w:type="paragraph" w:styleId="ListParagraph">
    <w:name w:val="List Paragraph"/>
    <w:basedOn w:val="Normal"/>
    <w:uiPriority w:val="34"/>
    <w:qFormat/>
    <w:rsid w:val="00322AF8"/>
    <w:pPr>
      <w:ind w:left="720"/>
      <w:contextualSpacing/>
    </w:pPr>
  </w:style>
  <w:style w:type="character" w:customStyle="1" w:styleId="fontstyle01">
    <w:name w:val="fontstyle01"/>
    <w:basedOn w:val="DefaultParagraphFont"/>
    <w:rsid w:val="003E7525"/>
    <w:rPr>
      <w:rFonts w:ascii="Garamond-Bold" w:hAnsi="Garamond-Bold" w:hint="default"/>
      <w:b/>
      <w:bCs/>
      <w:i w:val="0"/>
      <w:iCs w:val="0"/>
      <w:color w:val="000000"/>
      <w:sz w:val="22"/>
      <w:szCs w:val="22"/>
    </w:rPr>
  </w:style>
  <w:style w:type="character" w:customStyle="1" w:styleId="fontstyle21">
    <w:name w:val="fontstyle21"/>
    <w:basedOn w:val="DefaultParagraphFont"/>
    <w:rsid w:val="003E7525"/>
    <w:rPr>
      <w:rFonts w:ascii="Wingdings-Regular" w:hAnsi="Wingdings-Regular" w:hint="default"/>
      <w:b w:val="0"/>
      <w:bCs w:val="0"/>
      <w:i w:val="0"/>
      <w:iCs w:val="0"/>
      <w:color w:val="000000"/>
      <w:sz w:val="22"/>
      <w:szCs w:val="22"/>
    </w:rPr>
  </w:style>
  <w:style w:type="paragraph" w:customStyle="1" w:styleId="a">
    <w:name w:val="바탕글"/>
    <w:basedOn w:val="Normal"/>
    <w:rsid w:val="002A0189"/>
    <w:pPr>
      <w:snapToGrid w:val="0"/>
      <w:spacing w:after="0" w:line="384" w:lineRule="auto"/>
      <w:jc w:val="both"/>
    </w:pPr>
    <w:rPr>
      <w:rFonts w:ascii="Batang" w:eastAsia="Batang" w:hAnsi="Batang" w:cs="Gulim"/>
      <w:color w:val="000000"/>
      <w:sz w:val="20"/>
      <w:szCs w:val="20"/>
      <w:lang w:val="en-US" w:eastAsia="ko-KR"/>
    </w:rPr>
  </w:style>
  <w:style w:type="character" w:styleId="PlaceholderText">
    <w:name w:val="Placeholder Text"/>
    <w:basedOn w:val="DefaultParagraphFont"/>
    <w:uiPriority w:val="99"/>
    <w:semiHidden/>
    <w:rsid w:val="00505DF0"/>
    <w:rPr>
      <w:color w:val="808080"/>
    </w:rPr>
  </w:style>
  <w:style w:type="paragraph" w:styleId="Header">
    <w:name w:val="header"/>
    <w:basedOn w:val="Normal"/>
    <w:link w:val="HeaderChar"/>
    <w:uiPriority w:val="99"/>
    <w:unhideWhenUsed/>
    <w:rsid w:val="00F21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69161">
      <w:bodyDiv w:val="1"/>
      <w:marLeft w:val="0"/>
      <w:marRight w:val="0"/>
      <w:marTop w:val="0"/>
      <w:marBottom w:val="0"/>
      <w:divBdr>
        <w:top w:val="none" w:sz="0" w:space="0" w:color="auto"/>
        <w:left w:val="none" w:sz="0" w:space="0" w:color="auto"/>
        <w:bottom w:val="none" w:sz="0" w:space="0" w:color="auto"/>
        <w:right w:val="none" w:sz="0" w:space="0" w:color="auto"/>
      </w:divBdr>
    </w:div>
    <w:div w:id="358623984">
      <w:bodyDiv w:val="1"/>
      <w:marLeft w:val="0"/>
      <w:marRight w:val="0"/>
      <w:marTop w:val="0"/>
      <w:marBottom w:val="0"/>
      <w:divBdr>
        <w:top w:val="none" w:sz="0" w:space="0" w:color="auto"/>
        <w:left w:val="none" w:sz="0" w:space="0" w:color="auto"/>
        <w:bottom w:val="none" w:sz="0" w:space="0" w:color="auto"/>
        <w:right w:val="none" w:sz="0" w:space="0" w:color="auto"/>
      </w:divBdr>
    </w:div>
    <w:div w:id="959334595">
      <w:bodyDiv w:val="1"/>
      <w:marLeft w:val="0"/>
      <w:marRight w:val="0"/>
      <w:marTop w:val="0"/>
      <w:marBottom w:val="0"/>
      <w:divBdr>
        <w:top w:val="none" w:sz="0" w:space="0" w:color="auto"/>
        <w:left w:val="none" w:sz="0" w:space="0" w:color="auto"/>
        <w:bottom w:val="none" w:sz="0" w:space="0" w:color="auto"/>
        <w:right w:val="none" w:sz="0" w:space="0" w:color="auto"/>
      </w:divBdr>
    </w:div>
    <w:div w:id="204335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3D0B2-384F-4C87-97ED-F3D745625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3706</Words>
  <Characters>21128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Thị Kim Thoa</dc:creator>
  <cp:keywords/>
  <dc:description/>
  <cp:lastModifiedBy>Trần Thị Ánh Diệp</cp:lastModifiedBy>
  <cp:revision>7</cp:revision>
  <cp:lastPrinted>2022-06-17T13:23:00Z</cp:lastPrinted>
  <dcterms:created xsi:type="dcterms:W3CDTF">2022-06-17T00:53:00Z</dcterms:created>
  <dcterms:modified xsi:type="dcterms:W3CDTF">2022-06-17T13:26:00Z</dcterms:modified>
</cp:coreProperties>
</file>