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rrassed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reness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ndoned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ptain</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r>
    </w:p>
    <w:p w:rsidR="00000000" w:rsidDel="00000000" w:rsidP="00000000" w:rsidRDefault="00000000" w:rsidRPr="00000000" w14:paraId="0000000A">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p w:rsidR="00000000" w:rsidDel="00000000" w:rsidP="00000000" w:rsidRDefault="00000000" w:rsidRPr="00000000" w14:paraId="0000000D">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plans and organizes events and meetings. </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scientist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firefighter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planner </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Before booking the trip,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all the popular tourist destinations in the city.</w:t>
      </w:r>
    </w:p>
    <w:p w:rsidR="00000000" w:rsidDel="00000000" w:rsidP="00000000" w:rsidRDefault="00000000" w:rsidRPr="00000000" w14:paraId="0000001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research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researched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researched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were researching</w:t>
      </w:r>
    </w:p>
    <w:p w:rsidR="00000000" w:rsidDel="00000000" w:rsidP="00000000" w:rsidRDefault="00000000" w:rsidRPr="00000000" w14:paraId="0000001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Learning to play an instrument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learning a new language. </w:t>
      </w:r>
    </w:p>
    <w:p w:rsidR="00000000" w:rsidDel="00000000" w:rsidP="00000000" w:rsidRDefault="00000000" w:rsidRPr="00000000" w14:paraId="0000001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challenging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challenging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challenging</w:t>
      </w:r>
    </w:p>
    <w:p w:rsidR="00000000" w:rsidDel="00000000" w:rsidP="00000000" w:rsidRDefault="00000000" w:rsidRPr="00000000" w14:paraId="00000014">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dinner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time for the movie, so we won't miss the beginning. </w:t>
      </w:r>
    </w:p>
    <w:p w:rsidR="00000000" w:rsidDel="00000000" w:rsidP="00000000" w:rsidRDefault="00000000" w:rsidRPr="00000000" w14:paraId="00000015">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start/will finish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starting/will finishes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starts/finishing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start/finish</w:t>
      </w:r>
    </w:p>
    <w:p w:rsidR="00000000" w:rsidDel="00000000" w:rsidP="00000000" w:rsidRDefault="00000000" w:rsidRPr="00000000" w14:paraId="00000016">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just finished reading a great book.</w:t>
        <w:br w:type="textWrapping"/>
      </w:r>
      <w:r w:rsidDel="00000000" w:rsidR="00000000" w:rsidRPr="00000000">
        <w:rPr>
          <w:rFonts w:ascii="Cambria" w:cs="Cambria" w:eastAsia="Cambria" w:hAnsi="Cambria"/>
          <w:b w:val="1"/>
          <w:color w:val="000000"/>
          <w:rtl w:val="0"/>
        </w:rPr>
        <w:t xml:space="preserve">Anna: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"I just finished the best book ever!"</w:t>
        <w:br w:type="textWrapping"/>
      </w:r>
      <w:r w:rsidDel="00000000" w:rsidR="00000000" w:rsidRPr="00000000">
        <w:rPr>
          <w:rFonts w:ascii="Cambria" w:cs="Cambria" w:eastAsia="Cambria" w:hAnsi="Cambria"/>
          <w:b w:val="1"/>
          <w:color w:val="000000"/>
          <w:rtl w:val="0"/>
        </w:rPr>
        <w:t xml:space="preserve">Mike: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 sure it’s fine.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interesting.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Really? What’s it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don’t know about that.</w:t>
      </w:r>
    </w:p>
    <w:p w:rsidR="00000000" w:rsidDel="00000000" w:rsidP="00000000" w:rsidRDefault="00000000" w:rsidRPr="00000000" w14:paraId="00000017">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Last month we spent our holiday in Tokyo,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there are many temples.</w:t>
      </w:r>
    </w:p>
    <w:p w:rsidR="00000000" w:rsidDel="00000000" w:rsidP="00000000" w:rsidRDefault="00000000" w:rsidRPr="00000000" w14:paraId="00000018">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brings us many benefits in life, but it has some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1A">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w:t>
      </w:r>
    </w:p>
    <w:p w:rsidR="00000000" w:rsidDel="00000000" w:rsidP="00000000" w:rsidRDefault="00000000" w:rsidRPr="00000000" w14:paraId="0000001B">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teacher provided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pencils for the students to use during the exam.</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C">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207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ANNOUNCEMENT: JOB SELECTION MEETING</w:t>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Human Resources Department would like to announce: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employees are expected to attend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meeting at 14:00 on June 10.</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prepare a summary of their current projects. Each summary should not exceed 10 minutes.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representative to present their summary during the meeting.</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If you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up with any questions, please contact the HR office.</w:t>
            </w:r>
          </w:p>
          <w:p w:rsidR="00000000" w:rsidDel="00000000" w:rsidP="00000000" w:rsidRDefault="00000000" w:rsidRPr="00000000" w14:paraId="0000002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meeting will be held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main conference room.</w:t>
            </w:r>
          </w:p>
        </w:tc>
      </w:tr>
    </w:tbl>
    <w:p w:rsidR="00000000" w:rsidDel="00000000" w:rsidP="00000000" w:rsidRDefault="00000000" w:rsidRPr="00000000" w14:paraId="00000024">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nominate</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nomination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nominated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nominating</w:t>
      </w:r>
    </w:p>
    <w:p w:rsidR="00000000" w:rsidDel="00000000" w:rsidP="00000000" w:rsidRDefault="00000000" w:rsidRPr="00000000" w14:paraId="00000026">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w:t>
      </w:r>
    </w:p>
    <w:p w:rsidR="00000000" w:rsidDel="00000000" w:rsidP="00000000" w:rsidRDefault="00000000" w:rsidRPr="00000000" w14:paraId="0000002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28">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To keep the air clean, we need to use less plastic and avoid products that harm the environment. ________.</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happy to see the results of the environment cleanup.</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faced some problems but was successful in the end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Protecting the environment takes a lot of work and teamwork.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Protecting the environment is everyone's responsibility. </w:t>
      </w:r>
      <w:r w:rsidDel="00000000" w:rsidR="00000000" w:rsidRPr="00000000">
        <w:rPr>
          <w:rtl w:val="0"/>
        </w:rPr>
      </w:r>
    </w:p>
    <w:p w:rsidR="00000000" w:rsidDel="00000000" w:rsidP="00000000" w:rsidRDefault="00000000" w:rsidRPr="00000000" w14:paraId="00000031">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MOBILE PHONES: A BENEFIT OR SOCIAL NUISANCE?</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Few people under 30 will be able to imagine a time before the existence of mobile phones. Neither will they be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of the harmful effect that many people predicted text language would have on young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Interestingly, linguists nowadays believe that expressing oneself clearly in texts is evidence of a good background in grammar and sentence structure. Mobile phones are credited with encouraging people to communicate more. They can also provide reassurance to people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in dangerous situations. Some people use mobile phones as a kind of barrier to unwelcome social contact; texting can signal your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to other people in the same way that wearing sunglasses and headphones does.</w:t>
      </w:r>
    </w:p>
    <w:p w:rsidR="00000000" w:rsidDel="00000000" w:rsidP="00000000" w:rsidRDefault="00000000" w:rsidRPr="00000000" w14:paraId="00000035">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issues with mobile phones are still controversial. Talking loudly on the phone while on public transport is thought to be rude and inconsiderate by many people in the UK.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a significant minority of people still do it, despite the sighing and other obvious signs of disapproval from their fellow passengers.</w:t>
      </w:r>
    </w:p>
    <w:p w:rsidR="00000000" w:rsidDel="00000000" w:rsidP="00000000" w:rsidRDefault="00000000" w:rsidRPr="00000000" w14:paraId="00000036">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raises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raise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awares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aware</w:t>
      </w:r>
    </w:p>
    <w:p w:rsidR="00000000" w:rsidDel="00000000" w:rsidP="00000000" w:rsidRDefault="00000000" w:rsidRPr="00000000" w14:paraId="00000037">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people’s skills language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 language skills</w:t>
        <w:tab/>
      </w:r>
    </w:p>
    <w:p w:rsidR="00000000" w:rsidDel="00000000" w:rsidP="00000000" w:rsidRDefault="00000000" w:rsidRPr="00000000" w14:paraId="00000038">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people of skills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people’s language skills</w:t>
      </w:r>
    </w:p>
    <w:p w:rsidR="00000000" w:rsidDel="00000000" w:rsidP="00000000" w:rsidRDefault="00000000" w:rsidRPr="00000000" w14:paraId="00000039">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are lonly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 are lonly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 is alone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 are alone</w:t>
      </w:r>
    </w:p>
    <w:p w:rsidR="00000000" w:rsidDel="00000000" w:rsidP="00000000" w:rsidRDefault="00000000" w:rsidRPr="00000000" w14:paraId="0000003A">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unavailability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availability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unavailable</w:t>
      </w:r>
    </w:p>
    <w:p w:rsidR="00000000" w:rsidDel="00000000" w:rsidP="00000000" w:rsidRDefault="00000000" w:rsidRPr="00000000" w14:paraId="0000003B">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3C">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Otherwise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D">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art lessons tomorrow evening, so I can't meet you.</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didn't have art lessons tomorrow evening, I would meet you.</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meet you tomorrow evening if I don't have art lessons.</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can meet you if I didn't have art lessons tomorrow evening.</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don't have art lessons tomorrow evening, I can meet you.</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"How long will the interview take?"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asked him if the interview would take long.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wanted to know how long the interview would take.</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asked how long the interviewer could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had no idea how the interview would be taken.</w:t>
      </w:r>
    </w:p>
    <w:p w:rsidR="00000000" w:rsidDel="00000000" w:rsidP="00000000" w:rsidRDefault="00000000" w:rsidRPr="00000000" w14:paraId="00000046">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you/ followed/ my/ advice/ you/ wouldn’t/made/ such/ mistake.</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you had followed my advice, you wouldn’t have made such a mistake.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you had followed my advice, you wouldn’t made such a mistake.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you have followed my advice, you wouldn’t have made such a mistake.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you followed my advice, you wouldn’t have made such a mistake.</w:t>
      </w:r>
    </w:p>
    <w:p w:rsidR="00000000" w:rsidDel="00000000" w:rsidP="00000000" w:rsidRDefault="00000000" w:rsidRPr="00000000" w14:paraId="00000049">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company/ announced/ that/ they/ would/ introducing/ a new product/ line/ next month.</w:t>
      </w:r>
    </w:p>
    <w:p w:rsidR="00000000" w:rsidDel="00000000" w:rsidP="00000000" w:rsidRDefault="00000000" w:rsidRPr="00000000" w14:paraId="0000004A">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company announced that they would be introducing a new product line next month.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company announced that they would introduce a new product line at next month.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company announcing that they would be introducing a new product line next month.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company announced that they introduce a new product line next month.</w:t>
      </w:r>
    </w:p>
    <w:p w:rsidR="00000000" w:rsidDel="00000000" w:rsidP="00000000" w:rsidRDefault="00000000" w:rsidRPr="00000000" w14:paraId="0000004B">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 </w:t>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330325" cy="941070"/>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30325"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should stay inside the elevator in case of fire.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mustn’t use the elevator alone in case of fire.</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mustn’t use the elevator in case of fire.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elevator was out of order due to the fire.</w:t>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36847" cy="339978"/>
                <wp:effectExtent b="0" l="0" r="0" t="0"/>
                <wp:docPr id="2054650489" name=""/>
                <a:graphic>
                  <a:graphicData uri="http://schemas.microsoft.com/office/word/2010/wordprocessingGroup">
                    <wpg:wgp>
                      <wpg:cNvGrpSpPr/>
                      <wpg:grpSpPr>
                        <a:xfrm>
                          <a:off x="3302175" y="3551675"/>
                          <a:ext cx="4036847" cy="339978"/>
                          <a:chOff x="3302175" y="3551675"/>
                          <a:chExt cx="4087650" cy="423725"/>
                        </a:xfrm>
                      </wpg:grpSpPr>
                      <wpg:grpSp>
                        <wpg:cNvGrpSpPr/>
                        <wpg:grpSpPr>
                          <a:xfrm>
                            <a:off x="3327577" y="3610011"/>
                            <a:ext cx="4036847" cy="339978"/>
                            <a:chOff x="0" y="0"/>
                            <a:chExt cx="4572000" cy="1133766"/>
                          </a:xfrm>
                        </wpg:grpSpPr>
                        <wps:wsp>
                          <wps:cNvSpPr/>
                          <wps:cNvPr id="5" name="Shape 5"/>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We do not take traveller’s cheques or credit cards.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8" name="Shape 8"/>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1" name="Shape 11"/>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4" name="Shape 14"/>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7" name="Shape 17"/>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4036847" cy="339978"/>
                <wp:effectExtent b="0" l="0" r="0" t="0"/>
                <wp:docPr id="205465048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036847" cy="3399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Traveller’s cheques are accepted here.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pay by traveller’s cheques or credit cards.</w:t>
      </w:r>
    </w:p>
    <w:p w:rsidR="00000000" w:rsidDel="00000000" w:rsidP="00000000" w:rsidRDefault="00000000" w:rsidRPr="00000000" w14:paraId="0000005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cash is accepted as a form of payment.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Credit cards are preferred over traveller’s cheques.</w:t>
      </w:r>
    </w:p>
    <w:p w:rsidR="00000000" w:rsidDel="00000000" w:rsidP="00000000" w:rsidRDefault="00000000" w:rsidRPr="00000000" w14:paraId="00000054">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idea. If people around the world knew that the planet was in danger, they might work harder to</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save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it, so he just needed to get their attention. The first Earth Day was just in the United States but it led to events every year all around the world on April 22 or the nearest weekend, depending on where you are.</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t>
      </w:r>
      <w:r w:rsidDel="00000000" w:rsidR="00000000" w:rsidRPr="00000000">
        <w:rPr>
          <w:rFonts w:ascii="Cambria" w:cs="Cambria" w:eastAsia="Cambria" w:hAnsi="Cambria"/>
          <w:b w:val="1"/>
          <w:color w:val="0000ff"/>
          <w:u w:val="single"/>
          <w:rtl w:val="0"/>
        </w:rPr>
        <w:t xml:space="preserve">wasteful</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that is and how much pollution it causes. The idea was to make people think about how much they use their cars. In other places, people collected plastic bags for a week and then made a pile of them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can be the best title for the passage?</w:t>
      </w:r>
      <w:bookmarkStart w:colFirst="0" w:colLast="0" w:name="bookmark=id.30j0zll" w:id="1"/>
      <w:bookmarkEnd w:id="1"/>
      <w:r w:rsidDel="00000000" w:rsidR="00000000" w:rsidRPr="00000000">
        <w:rPr>
          <w:rtl w:val="0"/>
        </w:rPr>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Earth Day Celebration     </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Environmental problems  </w:t>
        <w:tab/>
        <w:t xml:space="preserve">                     </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Earth Day History</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Environment-friendly people</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“save” in die first paragraph is closest in meaning to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threaten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w:t>
        <w:tab/>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provide</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passage, Earth Day began because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one man wanted people to know about the planet’s problems</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had started to worn’ about damage to the environment</w:t>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different governments decided it was a good idea</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were working hard to make the air and water cleaner</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can be inferred from the passage? The most important dung about Earth Day events is that.</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should last all day</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should attract young people</w:t>
      </w:r>
    </w:p>
    <w:p w:rsidR="00000000" w:rsidDel="00000000" w:rsidP="00000000" w:rsidRDefault="00000000" w:rsidRPr="00000000" w14:paraId="00000063">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should be some music</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should become involved in them</w:t>
      </w:r>
    </w:p>
    <w:p w:rsidR="00000000" w:rsidDel="00000000" w:rsidP="00000000" w:rsidRDefault="00000000" w:rsidRPr="00000000" w14:paraId="00000064">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On Earth Day this year, people in the writer’s city did all the following EXCEP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65">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collecting plastic bags</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riding their bikes</w:t>
      </w:r>
    </w:p>
    <w:p w:rsidR="00000000" w:rsidDel="00000000" w:rsidP="00000000" w:rsidRDefault="00000000" w:rsidRPr="00000000" w14:paraId="00000066">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talking to ear drivers</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celebrating a music event</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 wasteful " in paragraph 2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helpful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productive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68">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Easter is on different Sunday each year. But it is always in March or April. Easter is not a national holiday. It is a religious holiday for Christians. For many people,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English word for Easter comes from the old English word Eastre. Eastre was the name of the goddess of spring and light. In the spring, flowers bloom and trees become green. The earth wears “new clothes”. Many people wear new clothes on Easter Sunday too.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American children believe in an imaginary rabbit, the Easter Bunny. The night before Easter, the Easter Bunny visits many homes. He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Some Easter eggs are hard-boiled eggs in different colors. Other Easter eggs are chocolate. The Easter Bunny hides eggs in the house or outside in the yard. On Easter morning, children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Easter Sunday, families often come together for a dinner of ham or lamb with fresh spring vegetables. Dessert is often cake in the shape of a lamb or rabbit. And there is plenty of candy from the Easter Bunny!</w:t>
      </w:r>
    </w:p>
    <w:p w:rsidR="00000000" w:rsidDel="00000000" w:rsidP="00000000" w:rsidRDefault="00000000" w:rsidRPr="00000000" w14:paraId="0000006A">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Easter celebrates the beginning of spring</w:t>
      </w:r>
    </w:p>
    <w:p w:rsidR="00000000" w:rsidDel="00000000" w:rsidP="00000000" w:rsidRDefault="00000000" w:rsidRPr="00000000" w14:paraId="0000006B">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brings children Easter baskets with eggs and candy</w:t>
      </w:r>
    </w:p>
    <w:p w:rsidR="00000000" w:rsidDel="00000000" w:rsidP="00000000" w:rsidRDefault="00000000" w:rsidRPr="00000000" w14:paraId="0000006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look for eggs from the Easter Bunny </w:t>
      </w:r>
    </w:p>
    <w:p w:rsidR="00000000" w:rsidDel="00000000" w:rsidP="00000000" w:rsidRDefault="00000000" w:rsidRPr="00000000" w14:paraId="0000006D">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Eggs and rabbits are new signs of spring and new life</w:t>
      </w:r>
    </w:p>
    <w:p w:rsidR="00000000" w:rsidDel="00000000" w:rsidP="00000000" w:rsidRDefault="00000000" w:rsidRPr="00000000" w14:paraId="0000006E">
      <w:pPr>
        <w:tabs>
          <w:tab w:val="left" w:leader="none" w:pos="2694"/>
          <w:tab w:val="left" w:leader="none" w:pos="3402"/>
          <w:tab w:val="left" w:leader="none" w:pos="3828"/>
          <w:tab w:val="left" w:leader="none" w:pos="5387"/>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F">
      <w:pPr>
        <w:tabs>
          <w:tab w:val="left" w:leader="none" w:pos="2694"/>
          <w:tab w:val="left" w:leader="none" w:pos="3402"/>
          <w:tab w:val="left" w:leader="none" w:pos="5387"/>
          <w:tab w:val="left" w:leader="none" w:pos="5670"/>
          <w:tab w:val="left" w:leader="none" w:pos="8222"/>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187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C18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1877"/>
  </w:style>
  <w:style w:type="paragraph" w:styleId="Footer">
    <w:name w:val="footer"/>
    <w:basedOn w:val="Normal"/>
    <w:link w:val="FooterChar"/>
    <w:uiPriority w:val="99"/>
    <w:unhideWhenUsed w:val="1"/>
    <w:rsid w:val="00CC18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1877"/>
  </w:style>
  <w:style w:type="table" w:styleId="TableGrid">
    <w:name w:val="Table Grid"/>
    <w:basedOn w:val="TableNormal"/>
    <w:uiPriority w:val="39"/>
    <w:rsid w:val="00CC187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CC1877"/>
    <w:pPr>
      <w:ind w:left="720"/>
      <w:contextualSpacing w:val="1"/>
    </w:pPr>
  </w:style>
  <w:style w:type="character" w:styleId="ListParagraphChar" w:customStyle="1">
    <w:name w:val="List Paragraph Char"/>
    <w:link w:val="ListParagraph"/>
    <w:uiPriority w:val="1"/>
    <w:locked w:val="1"/>
    <w:rsid w:val="00F1381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bbbM1ryK2l4yjFaBbLuXoGTEQ==">CgMxLjAyCGguZ2pkZ3hzMgppZC4zMGowemxsOAByITEtR2NvQUREVWtOMV9OMUR3T0dfRjdHV3dRdF8xMzJaaw==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2024-09-29T14:58:00Z</dcterms:created>
  <dc:creator>Vũ Phan</dc:creator>
</cp:coreProperties>
</file>