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D" w:rsidRPr="00723012" w:rsidRDefault="008B5B13" w:rsidP="00723012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723012">
        <w:rPr>
          <w:rFonts w:cs="Times New Roman"/>
          <w:b/>
          <w:sz w:val="24"/>
        </w:rPr>
        <w:t>BÀI</w:t>
      </w:r>
      <w:r w:rsidR="0088366D" w:rsidRPr="00723012">
        <w:rPr>
          <w:rFonts w:cs="Times New Roman"/>
          <w:b/>
          <w:sz w:val="24"/>
        </w:rPr>
        <w:t xml:space="preserve"> </w:t>
      </w:r>
      <w:r w:rsidRPr="00723012">
        <w:rPr>
          <w:rFonts w:cs="Times New Roman"/>
          <w:b/>
          <w:sz w:val="24"/>
        </w:rPr>
        <w:t>17:</w:t>
      </w:r>
      <w:r w:rsidR="0088366D" w:rsidRPr="00723012">
        <w:rPr>
          <w:rFonts w:cs="Times New Roman"/>
          <w:b/>
          <w:sz w:val="24"/>
        </w:rPr>
        <w:t xml:space="preserve"> </w:t>
      </w:r>
      <w:r w:rsidRPr="00723012">
        <w:rPr>
          <w:rFonts w:cs="Times New Roman"/>
          <w:b/>
          <w:sz w:val="24"/>
        </w:rPr>
        <w:t>AREN</w:t>
      </w:r>
      <w:r w:rsidR="0088366D" w:rsidRPr="00723012">
        <w:rPr>
          <w:rFonts w:cs="Times New Roman"/>
          <w:b/>
          <w:sz w:val="24"/>
        </w:rPr>
        <w:t xml:space="preserve"> </w:t>
      </w:r>
      <w:r w:rsidRPr="00723012">
        <w:rPr>
          <w:rFonts w:cs="Times New Roman"/>
          <w:b/>
          <w:sz w:val="24"/>
        </w:rPr>
        <w:t>(HYDROCARBON</w:t>
      </w:r>
      <w:r w:rsidR="0088366D" w:rsidRPr="00723012">
        <w:rPr>
          <w:rFonts w:cs="Times New Roman"/>
          <w:b/>
          <w:sz w:val="24"/>
        </w:rPr>
        <w:t xml:space="preserve"> </w:t>
      </w:r>
      <w:r w:rsidRPr="00723012">
        <w:rPr>
          <w:rFonts w:cs="Times New Roman"/>
          <w:b/>
          <w:sz w:val="24"/>
        </w:rPr>
        <w:t>THƠM)</w:t>
      </w:r>
    </w:p>
    <w:p w:rsidR="0088366D" w:rsidRPr="00723012" w:rsidRDefault="008B5B13" w:rsidP="00723012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723012">
        <w:rPr>
          <w:rFonts w:cs="Times New Roman"/>
          <w:b/>
          <w:sz w:val="24"/>
          <w:lang w:val="vi-VN"/>
        </w:rPr>
        <w:t>NHẬN</w:t>
      </w:r>
      <w:r w:rsidR="0088366D" w:rsidRPr="00723012">
        <w:rPr>
          <w:rFonts w:cs="Times New Roman"/>
          <w:b/>
          <w:sz w:val="24"/>
          <w:lang w:val="vi-VN"/>
        </w:rPr>
        <w:t xml:space="preserve"> </w:t>
      </w:r>
      <w:r w:rsidRPr="00723012">
        <w:rPr>
          <w:rFonts w:cs="Times New Roman"/>
          <w:b/>
          <w:sz w:val="24"/>
          <w:lang w:val="vi-VN"/>
        </w:rPr>
        <w:t>BIẾT</w:t>
      </w:r>
    </w:p>
    <w:p w:rsidR="0088366D" w:rsidRPr="0088366D" w:rsidRDefault="0088366D" w:rsidP="00723012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1: </w:t>
      </w:r>
      <w:r w:rsidR="008B5B13" w:rsidRPr="0088366D">
        <w:rPr>
          <w:rFonts w:cs="Times New Roman"/>
          <w:sz w:val="24"/>
        </w:rPr>
        <w:t>Arene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hay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còn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gọi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hydrocarbon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thơm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những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hydrocarbon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chứa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một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hay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nhiều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23012">
        <w:rPr>
          <w:rFonts w:cs="Times New Roman"/>
          <w:b/>
          <w:color w:val="0000FF"/>
          <w:sz w:val="24"/>
          <w:u w:val="single"/>
        </w:rPr>
        <w:t>A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vòng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liên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đơn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liên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đôi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liên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ba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2: </w:t>
      </w:r>
      <w:r w:rsidR="008B5B13" w:rsidRPr="0088366D">
        <w:rPr>
          <w:rFonts w:cs="Times New Roman"/>
          <w:sz w:val="24"/>
        </w:rPr>
        <w:t>Công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thức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thể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thức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hợp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thuộc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dãy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đồng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đẳng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benzene?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16</m:t>
            </m:r>
          </m:sub>
        </m:sSub>
      </m:oMath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: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12</m:t>
            </m:r>
          </m:sub>
        </m:sSub>
      </m:oMath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723012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10</m:t>
            </m:r>
          </m:sub>
        </m:sSub>
      </m:oMath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3: </w:t>
      </w:r>
      <w:r w:rsidR="008B5B13" w:rsidRPr="0088366D">
        <w:rPr>
          <w:rFonts w:cs="Times New Roman"/>
          <w:sz w:val="24"/>
        </w:rPr>
        <w:t>Nhận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định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về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cấu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đúng?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6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nguyên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thành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hình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lục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đều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Tất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cả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nguyên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hydrogen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nằm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một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mặt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phẳng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3711DA">
        <w:rPr>
          <w:rFonts w:cs="Times New Roman"/>
          <w:b/>
          <w:color w:val="0000FF"/>
          <w:sz w:val="24"/>
          <w:u w:val="single"/>
        </w:rPr>
        <w:t>C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góc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bằng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109,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∘</m:t>
            </m:r>
          </m:sup>
        </m:sSup>
      </m:oMath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độ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dài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-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bằng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nhau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3711DA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4: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rắn,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màu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trắng?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Styrene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3711DA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Naphthalene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3711DA">
      <w:pPr>
        <w:spacing w:before="0" w:after="0"/>
        <w:jc w:val="both"/>
        <w:rPr>
          <w:rFonts w:cs="Times New Roman"/>
          <w:sz w:val="24"/>
          <w:oMath/>
        </w:rPr>
      </w:pPr>
      <w:r w:rsidRPr="0088366D">
        <w:rPr>
          <w:rFonts w:cs="Times New Roman"/>
          <w:b/>
          <w:color w:val="0000FF"/>
          <w:sz w:val="24"/>
        </w:rPr>
        <w:t xml:space="preserve">Câu 5: </w:t>
      </w:r>
      <w:r w:rsidR="008B5B13" w:rsidRPr="0088366D">
        <w:rPr>
          <w:rFonts w:cs="Times New Roman"/>
          <w:sz w:val="24"/>
        </w:rPr>
        <w:t>Cho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sau: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(X)</m:t>
        </m:r>
        <m:r>
          <w:rPr>
            <w:rFonts w:ascii="Cambria Math" w:hAnsi="Cambria Math" w:cs="Times New Roman"/>
            <w:sz w:val="24"/>
          </w:rPr>
          <m:t>o</m:t>
        </m:r>
      </m:oMath>
      <w:r w:rsidR="008B5B13" w:rsidRPr="0088366D">
        <w:rPr>
          <w:rFonts w:cs="Times New Roman"/>
          <w:sz w:val="24"/>
        </w:rPr>
        <w:t>-bromotoluene;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(Y)</m:t>
        </m:r>
        <m:r>
          <w:rPr>
            <w:rFonts w:ascii="Cambria Math" w:hAnsi="Cambria Math" w:cs="Times New Roman"/>
            <w:sz w:val="24"/>
          </w:rPr>
          <m:t>m</m:t>
        </m:r>
      </m:oMath>
      <w:r w:rsidR="008B5B13" w:rsidRPr="0088366D">
        <w:rPr>
          <w:rFonts w:cs="Times New Roman"/>
          <w:sz w:val="24"/>
        </w:rPr>
        <w:t>-bromotoluene;</w:t>
      </w:r>
      <m:oMath>
        <m:r>
          <m:rPr>
            <m:nor/>
          </m:rPr>
          <w:rPr>
            <w:rFonts w:cs="Times New Roman"/>
            <w:sz w:val="24"/>
          </w:rPr>
          <m:t xml:space="preserve"> </m:t>
        </m:r>
        <m:r>
          <m:rPr>
            <m:nor/>
          </m:rPr>
          <w:rPr>
            <w:rFonts w:cs="Times New Roman"/>
            <w:sz w:val="24"/>
          </w:rPr>
          <m:t>(Z)</m:t>
        </m:r>
        <m:r>
          <m:rPr>
            <m:nor/>
          </m:rPr>
          <w:rPr>
            <w:rFonts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</w:rPr>
          <m:t>p</m:t>
        </m:r>
        <m:r>
          <m:rPr>
            <m:nor/>
          </m:rPr>
          <w:rPr>
            <w:rFonts w:cs="Times New Roman"/>
            <w:sz w:val="24"/>
          </w:rPr>
          <m:t>-bromotoluene</m:t>
        </m:r>
        <m:r>
          <m:rPr>
            <m:nor/>
          </m:rPr>
          <w:rPr>
            <w:rFonts w:cs="Times New Roman"/>
            <w:sz w:val="24"/>
          </w:rPr>
          <m:t>.</m:t>
        </m:r>
      </m:oMath>
    </w:p>
    <w:p w:rsidR="0088366D" w:rsidRPr="0088366D" w:rsidRDefault="003711DA" w:rsidP="00723012">
      <w:pPr>
        <w:spacing w:before="0" w:after="0"/>
        <w:ind w:lef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chính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giữa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toluen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bromine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ở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nhiệt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độ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cao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mặt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iron(III)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bromide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(X)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(Y)</m:t>
        </m:r>
      </m:oMath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(Y)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)</m:t>
        </m:r>
      </m:oMath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3711DA">
        <w:rPr>
          <w:rFonts w:cs="Times New Roman"/>
          <w:b/>
          <w:color w:val="0000FF"/>
          <w:sz w:val="24"/>
          <w:u w:val="single"/>
        </w:rPr>
        <w:t>C</w:t>
      </w:r>
      <w:r w:rsidRPr="0088366D">
        <w:rPr>
          <w:rFonts w:cs="Times New Roman"/>
          <w:b/>
          <w:color w:val="0000FF"/>
          <w:sz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)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)</m:t>
        </m:r>
      </m:oMath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</m:t>
        </m:r>
        <m:r>
          <w:rPr>
            <w:rFonts w:ascii="Cambria Math" w:hAnsi="Cambria Math" w:cs="Times New Roman"/>
            <w:sz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)</m:t>
        </m:r>
      </m:oMath>
      <w:r w:rsidRPr="0088366D">
        <w:rPr>
          <w:rFonts w:cs="Times New Roman"/>
          <w:sz w:val="24"/>
        </w:rPr>
        <w:t>.</w:t>
      </w:r>
    </w:p>
    <w:p w:rsidR="0088366D" w:rsidRPr="0088366D" w:rsidRDefault="0088366D" w:rsidP="003711DA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6: </w:t>
      </w:r>
      <w:r w:rsidR="008B5B13" w:rsidRPr="0088366D">
        <w:rPr>
          <w:rFonts w:cs="Times New Roman"/>
          <w:sz w:val="24"/>
        </w:rPr>
        <w:t>Nitro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bằng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hỗn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hợp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đặc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đặc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ở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nhiệt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độ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≤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8B5B13" w:rsidRPr="0088366D">
        <w:rPr>
          <w:rFonts w:cs="Times New Roman"/>
          <w:sz w:val="24"/>
        </w:rPr>
        <w:t>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thành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hữu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</w:t>
      </w:r>
      <w:r w:rsidRPr="0088366D">
        <w:rPr>
          <w:rFonts w:cs="Times New Roman"/>
          <w:sz w:val="24"/>
        </w:rPr>
        <w:t>.</w:t>
      </w:r>
    </w:p>
    <w:p w:rsidR="0088366D" w:rsidRPr="0088366D" w:rsidRDefault="008B5B13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sz w:val="24"/>
        </w:rPr>
        <w:t>Phát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biểu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nào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sau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đây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về</w:t>
      </w:r>
      <w:r w:rsidR="0088366D" w:rsidRPr="0088366D">
        <w:rPr>
          <w:rFonts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không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đúng?</w:t>
      </w:r>
    </w:p>
    <w:p w:rsidR="0088366D" w:rsidRPr="0088366D" w:rsidRDefault="0088366D" w:rsidP="00723012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Tên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nitrobenzene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X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lỏng,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sánh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như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dầu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C.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màu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vàng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3711DA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X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tan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tốt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nước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3711DA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7: </w:t>
      </w:r>
      <w:r w:rsidR="008B5B13" w:rsidRPr="0088366D">
        <w:rPr>
          <w:rFonts w:cs="Times New Roman"/>
          <w:sz w:val="24"/>
        </w:rPr>
        <w:t>Nhận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xét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đúng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đối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cộng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chlorine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benzene?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Khó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hơn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cộng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chlorine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ethylene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Xảy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ra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điều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kiện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ánh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sáng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ngoại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đun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được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1,2,3,4,5,6-hexachlorocyclohexane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3711DA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Tỉ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lệ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mol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tham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1:1</m:t>
        </m:r>
      </m:oMath>
      <w:r w:rsidRPr="0088366D">
        <w:rPr>
          <w:rFonts w:cs="Times New Roman"/>
          <w:sz w:val="24"/>
        </w:rPr>
        <w:t>.</w:t>
      </w:r>
    </w:p>
    <w:p w:rsidR="0088366D" w:rsidRPr="0088366D" w:rsidRDefault="0088366D" w:rsidP="003711DA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8: </w:t>
      </w:r>
      <w:r w:rsidR="008B5B13" w:rsidRPr="0088366D">
        <w:rPr>
          <w:rFonts w:cs="Times New Roman"/>
          <w:sz w:val="24"/>
        </w:rPr>
        <w:t>Nhận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xét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về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tính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học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đúng?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tham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cộng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hơn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ethylene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dễ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tham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hơn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cộng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bị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oxi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bởi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oxi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thường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E405C1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màu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nước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bromine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ở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điều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kiện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thường</w:t>
      </w:r>
      <w:r w:rsidRPr="0088366D">
        <w:rPr>
          <w:rFonts w:cs="Times New Roman"/>
          <w:sz w:val="24"/>
        </w:rPr>
        <w:t>.</w:t>
      </w:r>
    </w:p>
    <w:p w:rsidR="0088366D" w:rsidRPr="00E405C1" w:rsidRDefault="008B5B13" w:rsidP="00E405C1">
      <w:pPr>
        <w:spacing w:before="0" w:after="0"/>
        <w:jc w:val="both"/>
        <w:rPr>
          <w:rFonts w:cs="Times New Roman"/>
          <w:b/>
          <w:sz w:val="24"/>
        </w:rPr>
      </w:pPr>
      <w:r w:rsidRPr="00E405C1">
        <w:rPr>
          <w:rFonts w:cs="Times New Roman"/>
          <w:b/>
          <w:sz w:val="24"/>
        </w:rPr>
        <w:t>THÔNG</w:t>
      </w:r>
      <w:r w:rsidR="0088366D" w:rsidRPr="00E405C1">
        <w:rPr>
          <w:rFonts w:cs="Times New Roman"/>
          <w:b/>
          <w:sz w:val="24"/>
        </w:rPr>
        <w:t xml:space="preserve"> </w:t>
      </w:r>
      <w:r w:rsidRPr="00E405C1">
        <w:rPr>
          <w:rFonts w:cs="Times New Roman"/>
          <w:b/>
          <w:sz w:val="24"/>
        </w:rPr>
        <w:t>HIỂU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9: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thể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cộng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thêm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5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(xúc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Ni,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đun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nóng)?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Styrene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E405C1">
        <w:rPr>
          <w:rFonts w:cs="Times New Roman"/>
          <w:b/>
          <w:color w:val="0000FF"/>
          <w:sz w:val="24"/>
          <w:u w:val="single"/>
        </w:rPr>
        <w:t>D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Naphthalene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10: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thể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nhạt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màu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ở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điều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kiện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thường?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E405C1">
        <w:rPr>
          <w:rFonts w:cs="Times New Roman"/>
          <w:b/>
          <w:color w:val="0000FF"/>
          <w:sz w:val="24"/>
          <w:u w:val="single"/>
        </w:rPr>
        <w:t>C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Styrene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Naphthalene,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11: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dụng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hỗn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hợp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đặc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một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mononitro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nhất?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405C1">
        <w:rPr>
          <w:rFonts w:cs="Times New Roman"/>
          <w:b/>
          <w:color w:val="0000FF"/>
          <w:sz w:val="24"/>
          <w:u w:val="single"/>
        </w:rPr>
        <w:t>A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o-xylene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Naphthalene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12: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giữa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chlorine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được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chiếu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sáng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m:oMath>
        <m:r>
          <w:rPr>
            <w:rFonts w:ascii="Cambria Math" w:hAnsi="Cambria Math" w:cs="Times New Roman"/>
            <w:sz w:val="24"/>
          </w:rPr>
          <m:t>p</m:t>
        </m:r>
      </m:oMath>
      <w:r w:rsidR="008B5B13" w:rsidRPr="0088366D">
        <w:rPr>
          <w:rFonts w:cs="Times New Roman"/>
          <w:sz w:val="24"/>
        </w:rPr>
        <w:t>-chlorotoluene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m:oMath>
        <m:r>
          <w:rPr>
            <w:rFonts w:ascii="Cambria Math" w:hAnsi="Cambria Math" w:cs="Times New Roman"/>
            <w:sz w:val="24"/>
          </w:rPr>
          <m:t>m</m:t>
        </m:r>
      </m:oMath>
      <w:r w:rsidR="008B5B13" w:rsidRPr="0088366D">
        <w:rPr>
          <w:rFonts w:cs="Times New Roman"/>
          <w:sz w:val="24"/>
        </w:rPr>
        <w:t>-chlorotoluene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E405C1">
        <w:rPr>
          <w:rFonts w:cs="Times New Roman"/>
          <w:b/>
          <w:color w:val="0000FF"/>
          <w:sz w:val="24"/>
          <w:u w:val="single"/>
        </w:rPr>
        <w:t>C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benzyl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chloride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2,4-dichlorotoluene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13: </w:t>
      </w:r>
      <w:r w:rsidR="008B5B13" w:rsidRPr="0088366D">
        <w:rPr>
          <w:rFonts w:cs="Times New Roman"/>
          <w:sz w:val="24"/>
        </w:rPr>
        <w:t>Đun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toluene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position w:val="-12"/>
          <w:sz w:val="24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42pt;height:18pt" o:ole="">
            <v:imagedata r:id="rId4" o:title=""/>
          </v:shape>
          <o:OLEObject Type="Embed" ProgID="Equation.DSMT4" ShapeID="_x0000_i1173" DrawAspect="Content" ObjectID="_1754504608" r:id="rId5"/>
        </w:objec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thì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tỉ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lệ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mol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position w:val="-12"/>
          <w:sz w:val="24"/>
        </w:rPr>
        <w:object w:dxaOrig="1260" w:dyaOrig="360">
          <v:shape id="_x0000_i1174" type="#_x0000_t75" style="width:63pt;height:18pt" o:ole="">
            <v:imagedata r:id="rId6" o:title=""/>
          </v:shape>
          <o:OLEObject Type="Embed" ProgID="Equation.DSMT4" ShapeID="_x0000_i1174" DrawAspect="Content" ObjectID="_1754504609" r:id="rId7"/>
        </w:object>
      </w:r>
      <w:r w:rsidR="008B5B13" w:rsidRPr="0088366D">
        <w:rPr>
          <w:rFonts w:cs="Times New Roman"/>
          <w:sz w:val="24"/>
        </w:rPr>
        <w:t>sinh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ra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position w:val="-12"/>
          <w:sz w:val="24"/>
        </w:rPr>
        <w:object w:dxaOrig="840" w:dyaOrig="360">
          <v:shape id="_x0000_i1175" type="#_x0000_t75" style="width:42pt;height:18pt" o:ole="">
            <v:imagedata r:id="rId8" o:title=""/>
          </v:shape>
          <o:OLEObject Type="Embed" ProgID="Equation.DSMT4" ShapeID="_x0000_i1175" DrawAspect="Content" ObjectID="_1754504610" r:id="rId9"/>
        </w:objec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bằng</w:t>
      </w:r>
    </w:p>
    <w:p w:rsidR="0088366D" w:rsidRPr="0088366D" w:rsidRDefault="0088366D" w:rsidP="00E405C1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405C1">
        <w:rPr>
          <w:rFonts w:cs="Times New Roman"/>
          <w:b/>
          <w:color w:val="0000FF"/>
          <w:sz w:val="24"/>
          <w:u w:val="single"/>
        </w:rPr>
        <w:t>A</w:t>
      </w:r>
      <w:r w:rsidRPr="0088366D">
        <w:rPr>
          <w:rFonts w:cs="Times New Roman"/>
          <w:b/>
          <w:color w:val="0000FF"/>
          <w:sz w:val="24"/>
        </w:rPr>
        <w:t xml:space="preserve">. </w:t>
      </w:r>
      <w:r w:rsidR="008B5B13" w:rsidRPr="0088366D">
        <w:rPr>
          <w:rFonts w:cs="Times New Roman"/>
          <w:sz w:val="24"/>
        </w:rPr>
        <w:t>1: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2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2: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1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C. </w:t>
      </w:r>
      <w:r w:rsidR="008B5B13" w:rsidRPr="0088366D">
        <w:rPr>
          <w:rFonts w:cs="Times New Roman"/>
          <w:sz w:val="24"/>
        </w:rPr>
        <w:t>2: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3</w:t>
      </w:r>
      <w:r w:rsidRPr="0088366D">
        <w:rPr>
          <w:rFonts w:cs="Times New Roman"/>
          <w:sz w:val="24"/>
        </w:rPr>
        <w:t>.</w:t>
      </w:r>
      <w:r w:rsidR="00E405C1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3: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2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14: </w:t>
      </w:r>
      <w:r w:rsidR="008B5B13" w:rsidRPr="0088366D">
        <w:rPr>
          <w:rFonts w:cs="Times New Roman"/>
          <w:sz w:val="24"/>
        </w:rPr>
        <w:t>Đun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hydrocarbon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thơm</w:t>
      </w:r>
      <w:r w:rsidRPr="0088366D">
        <w:rPr>
          <w:rFonts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thức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10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với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nóng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được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chứa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COOK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Pr="0088366D">
        <w:rPr>
          <w:rFonts w:cs="Times New Roman"/>
          <w:sz w:val="24"/>
        </w:rPr>
        <w:t xml:space="preserve">.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</w:p>
    <w:p w:rsidR="0088366D" w:rsidRPr="0088366D" w:rsidRDefault="0088366D" w:rsidP="00723012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A. </w:t>
      </w:r>
      <w:r w:rsidR="008B5B13" w:rsidRPr="0088366D">
        <w:rPr>
          <w:rFonts w:cs="Times New Roman"/>
          <w:sz w:val="24"/>
        </w:rPr>
        <w:t>o-xylene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B. </w:t>
      </w:r>
      <w:r w:rsidR="008B5B13" w:rsidRPr="0088366D">
        <w:rPr>
          <w:rFonts w:cs="Times New Roman"/>
          <w:sz w:val="24"/>
        </w:rPr>
        <w:t>p-xylene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="00E405C1" w:rsidRPr="00E405C1">
        <w:rPr>
          <w:rFonts w:cs="Times New Roman"/>
          <w:b/>
          <w:color w:val="0000FF"/>
          <w:sz w:val="24"/>
          <w:u w:val="single"/>
        </w:rPr>
        <w:t>C</w:t>
      </w:r>
      <w:r w:rsidRPr="00E405C1">
        <w:rPr>
          <w:rFonts w:cs="Times New Roman"/>
          <w:b/>
          <w:color w:val="0000FF"/>
          <w:sz w:val="24"/>
        </w:rPr>
        <w:t>.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ethyl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>.</w:t>
      </w:r>
      <w:r w:rsidRPr="0088366D">
        <w:rPr>
          <w:rFonts w:cs="Times New Roman"/>
          <w:sz w:val="24"/>
        </w:rPr>
        <w:tab/>
      </w:r>
      <w:r w:rsidRPr="0088366D">
        <w:rPr>
          <w:rFonts w:cs="Times New Roman"/>
          <w:b/>
          <w:color w:val="0000FF"/>
          <w:sz w:val="24"/>
        </w:rPr>
        <w:t xml:space="preserve">D. </w:t>
      </w:r>
      <w:r w:rsidR="008B5B13" w:rsidRPr="0088366D">
        <w:rPr>
          <w:rFonts w:cs="Times New Roman"/>
          <w:sz w:val="24"/>
        </w:rPr>
        <w:t>styrene</w:t>
      </w:r>
      <w:r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15: </w:t>
      </w:r>
      <w:r w:rsidR="008B5B13" w:rsidRPr="0088366D">
        <w:rPr>
          <w:rFonts w:cs="Times New Roman"/>
          <w:sz w:val="24"/>
        </w:rPr>
        <w:t>Viết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đồng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gọi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arene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có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cùng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thức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phân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tử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10</m:t>
            </m:r>
          </m:sub>
        </m:sSub>
      </m:oMath>
      <w:r w:rsidRPr="0088366D">
        <w:rPr>
          <w:rFonts w:cs="Times New Roman"/>
          <w:sz w:val="24"/>
        </w:rPr>
        <w:t>.</w:t>
      </w:r>
    </w:p>
    <w:p w:rsidR="0088366D" w:rsidRPr="00E405C1" w:rsidRDefault="008B5B13" w:rsidP="00E405C1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E405C1">
        <w:rPr>
          <w:rFonts w:cs="Times New Roman"/>
          <w:b/>
          <w:sz w:val="24"/>
          <w:lang w:val="vi-VN"/>
        </w:rPr>
        <w:t>VẬN</w:t>
      </w:r>
      <w:r w:rsidR="0088366D" w:rsidRPr="00E405C1">
        <w:rPr>
          <w:rFonts w:cs="Times New Roman"/>
          <w:b/>
          <w:sz w:val="24"/>
          <w:lang w:val="vi-VN"/>
        </w:rPr>
        <w:t xml:space="preserve"> </w:t>
      </w:r>
      <w:r w:rsidRPr="00E405C1">
        <w:rPr>
          <w:rFonts w:cs="Times New Roman"/>
          <w:b/>
          <w:sz w:val="24"/>
          <w:lang w:val="vi-VN"/>
        </w:rPr>
        <w:t>DỤNG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16: </w:t>
      </w:r>
      <w:r w:rsidR="008B5B13" w:rsidRPr="0088366D">
        <w:rPr>
          <w:rFonts w:cs="Times New Roman"/>
          <w:sz w:val="24"/>
        </w:rPr>
        <w:t>Cho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40</m:t>
        </m:r>
        <m:r>
          <m:rPr>
            <m:nor/>
          </m:rPr>
          <w:rPr>
            <w:rFonts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mL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đặc,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lạnh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bình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cầu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đang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được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giữ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lạnh,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thêm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35</m:t>
        </m:r>
        <m:r>
          <m:rPr>
            <m:nor/>
          </m:rPr>
          <w:rPr>
            <w:rFonts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mL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dung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dịch</w:t>
      </w:r>
      <w:r w:rsidRPr="0088366D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đặc</w:t>
      </w:r>
      <w:r w:rsidRPr="0088366D">
        <w:rPr>
          <w:rFonts w:cs="Times New Roman"/>
          <w:sz w:val="24"/>
        </w:rPr>
        <w:t xml:space="preserve">.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đó,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thêm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từ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từ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</m:t>
        </m:r>
        <m:r>
          <m:rPr>
            <m:nor/>
          </m:rPr>
          <w:rPr>
            <w:rFonts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mL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khuấy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(giữ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nhiệt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độ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khoảng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55-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)</w:t>
      </w:r>
      <w:r w:rsidRPr="0088366D">
        <w:rPr>
          <w:rFonts w:cs="Times New Roman"/>
          <w:sz w:val="24"/>
        </w:rPr>
        <w:t xml:space="preserve">.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khoảng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một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giờ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được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lớp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lỏng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màu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vàng,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không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tan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nước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nhẹ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hơn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nước</w:t>
      </w:r>
      <w:r w:rsidRPr="0088366D">
        <w:rPr>
          <w:rFonts w:cs="Times New Roman"/>
          <w:sz w:val="24"/>
        </w:rPr>
        <w:t>.</w:t>
      </w:r>
    </w:p>
    <w:p w:rsidR="0088366D" w:rsidRPr="0088366D" w:rsidRDefault="00E405C1" w:rsidP="00723012">
      <w:pPr>
        <w:spacing w:before="0" w:after="0"/>
        <w:ind w:left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Xác </w:t>
      </w:r>
      <w:r w:rsidR="008B5B13" w:rsidRPr="0088366D">
        <w:rPr>
          <w:rFonts w:cs="Times New Roman"/>
          <w:sz w:val="24"/>
        </w:rPr>
        <w:t>định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viết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phương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trình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="0088366D"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học</w:t>
      </w:r>
      <w:r w:rsidR="0088366D" w:rsidRPr="0088366D">
        <w:rPr>
          <w:rFonts w:cs="Times New Roman"/>
          <w:sz w:val="24"/>
        </w:rPr>
        <w:t>.</w:t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lastRenderedPageBreak/>
        <w:t xml:space="preserve">Câu 17: </w:t>
      </w:r>
      <w:r w:rsidR="008B5B13" w:rsidRPr="0088366D">
        <w:rPr>
          <w:rFonts w:cs="Times New Roman"/>
          <w:sz w:val="24"/>
        </w:rPr>
        <w:t>Biết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nhóm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-Br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vòng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định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hướng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uu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tiên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vị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ortho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para,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còn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nhóm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vòng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benzene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định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hướng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vị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trí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meta</w:t>
      </w:r>
      <w:r w:rsidRPr="0088366D">
        <w:rPr>
          <w:rFonts w:cs="Times New Roman"/>
          <w:sz w:val="24"/>
        </w:rPr>
        <w:t xml:space="preserve">. </w:t>
      </w:r>
      <w:r w:rsidR="008B5B13" w:rsidRPr="0088366D">
        <w:rPr>
          <w:rFonts w:cs="Times New Roman"/>
          <w:sz w:val="24"/>
        </w:rPr>
        <w:t>Hãy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định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cấu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tạo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gọi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còn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thiếu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mỗi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đồ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chuyển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đây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(mỗi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chỉ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xảy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ra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một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lần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thế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chất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còn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thiếu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là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chính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ứng)</w:t>
      </w:r>
      <w:r w:rsidRPr="0088366D">
        <w:rPr>
          <w:rFonts w:cs="Times New Roman"/>
          <w:sz w:val="24"/>
        </w:rPr>
        <w:t>.</w:t>
      </w:r>
    </w:p>
    <w:p w:rsidR="0088366D" w:rsidRPr="0088366D" w:rsidRDefault="008B5B13" w:rsidP="00E405C1">
      <w:pPr>
        <w:spacing w:before="0" w:after="0"/>
        <w:ind w:left="284"/>
        <w:jc w:val="center"/>
        <w:rPr>
          <w:rFonts w:cs="Times New Roman"/>
          <w:sz w:val="24"/>
        </w:rPr>
      </w:pPr>
      <w:r w:rsidRPr="0088366D">
        <w:rPr>
          <w:rFonts w:cs="Times New Roman"/>
          <w:noProof/>
          <w:sz w:val="24"/>
        </w:rPr>
        <w:drawing>
          <wp:inline distT="0" distB="0" distL="0" distR="0" wp14:anchorId="28349475" wp14:editId="04300CF2">
            <wp:extent cx="3284525" cy="1353030"/>
            <wp:effectExtent l="0" t="0" r="0" b="0"/>
            <wp:docPr id="39" name="2023_07_25_4cbe851fed6ffed35c9d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7_25_4cbe851fed6ffed35c9dg-08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525" cy="13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18: </w:t>
      </w:r>
      <w:r w:rsidR="008B5B13" w:rsidRPr="0088366D">
        <w:rPr>
          <w:rFonts w:cs="Times New Roman"/>
          <w:sz w:val="24"/>
        </w:rPr>
        <w:t>Dự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đoán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chính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của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mỗi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trong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đồ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sau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và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gọi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tên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sản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phẩm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đó</w:t>
      </w:r>
      <w:r w:rsidRPr="0088366D">
        <w:rPr>
          <w:rFonts w:cs="Times New Roman"/>
          <w:sz w:val="24"/>
        </w:rPr>
        <w:t>.</w:t>
      </w:r>
    </w:p>
    <w:p w:rsidR="0088366D" w:rsidRPr="0088366D" w:rsidRDefault="008B5B13" w:rsidP="00E405C1">
      <w:pPr>
        <w:spacing w:before="0" w:after="0"/>
        <w:ind w:left="284"/>
        <w:jc w:val="center"/>
        <w:rPr>
          <w:rFonts w:cs="Times New Roman"/>
          <w:sz w:val="24"/>
        </w:rPr>
      </w:pPr>
      <w:r w:rsidRPr="0088366D">
        <w:rPr>
          <w:rFonts w:cs="Times New Roman"/>
          <w:noProof/>
          <w:sz w:val="24"/>
        </w:rPr>
        <w:drawing>
          <wp:inline distT="0" distB="0" distL="0" distR="0" wp14:anchorId="426D5B7B" wp14:editId="785B6708">
            <wp:extent cx="2874874" cy="1938528"/>
            <wp:effectExtent l="0" t="0" r="1905" b="5080"/>
            <wp:docPr id="40" name="image-8932db427624148d6e27e8399ed96e2e2d14c3b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8932db427624148d6e27e8399ed96e2e2d14c3bf.jpe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810" cy="19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66D" w:rsidRPr="0088366D" w:rsidRDefault="0088366D" w:rsidP="00E405C1">
      <w:pPr>
        <w:spacing w:before="0" w:after="0"/>
        <w:jc w:val="both"/>
        <w:rPr>
          <w:rFonts w:cs="Times New Roman"/>
          <w:sz w:val="24"/>
        </w:rPr>
      </w:pPr>
      <w:r w:rsidRPr="0088366D">
        <w:rPr>
          <w:rFonts w:cs="Times New Roman"/>
          <w:b/>
          <w:color w:val="0000FF"/>
          <w:sz w:val="24"/>
        </w:rPr>
        <w:t xml:space="preserve">Câu 19: </w:t>
      </w:r>
      <w:r w:rsidR="008B5B13" w:rsidRPr="0088366D">
        <w:rPr>
          <w:rFonts w:cs="Times New Roman"/>
          <w:sz w:val="24"/>
        </w:rPr>
        <w:t>Viết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phương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trình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phản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ứng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minh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hoạ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các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quá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trình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điều</w:t>
      </w:r>
      <w:r w:rsidRPr="0088366D">
        <w:rPr>
          <w:rFonts w:cs="Times New Roman"/>
          <w:sz w:val="24"/>
        </w:rPr>
        <w:t xml:space="preserve"> </w:t>
      </w:r>
      <w:r w:rsidR="008B5B13" w:rsidRPr="0088366D">
        <w:rPr>
          <w:rFonts w:cs="Times New Roman"/>
          <w:sz w:val="24"/>
        </w:rPr>
        <w:t>chế:</w:t>
      </w:r>
    </w:p>
    <w:p w:rsidR="0088366D" w:rsidRPr="0088366D" w:rsidRDefault="008B5B13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sz w:val="24"/>
        </w:rPr>
        <w:t>a)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Polystyrene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từ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hexane</w:t>
      </w:r>
      <w:r w:rsidR="0088366D" w:rsidRPr="0088366D">
        <w:rPr>
          <w:rFonts w:cs="Times New Roman"/>
          <w:sz w:val="24"/>
        </w:rPr>
        <w:t>.</w:t>
      </w:r>
    </w:p>
    <w:p w:rsidR="0088366D" w:rsidRPr="0088366D" w:rsidRDefault="008B5B13" w:rsidP="00723012">
      <w:pPr>
        <w:spacing w:before="0" w:after="0"/>
        <w:ind w:left="284"/>
        <w:jc w:val="both"/>
        <w:rPr>
          <w:rFonts w:cs="Times New Roman"/>
          <w:sz w:val="24"/>
        </w:rPr>
      </w:pPr>
      <w:r w:rsidRPr="0088366D">
        <w:rPr>
          <w:rFonts w:cs="Times New Roman"/>
          <w:sz w:val="24"/>
        </w:rPr>
        <w:t>b)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2,4,6-trinitrotoluene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từ</w:t>
      </w:r>
      <w:r w:rsidR="0088366D" w:rsidRPr="0088366D">
        <w:rPr>
          <w:rFonts w:cs="Times New Roman"/>
          <w:sz w:val="24"/>
        </w:rPr>
        <w:t xml:space="preserve"> </w:t>
      </w:r>
      <w:r w:rsidRPr="0088366D">
        <w:rPr>
          <w:rFonts w:cs="Times New Roman"/>
          <w:sz w:val="24"/>
        </w:rPr>
        <w:t>heptane</w:t>
      </w:r>
      <w:r w:rsidR="0088366D" w:rsidRPr="0088366D">
        <w:rPr>
          <w:rFonts w:cs="Times New Roman"/>
          <w:sz w:val="24"/>
        </w:rPr>
        <w:t>.</w:t>
      </w:r>
    </w:p>
    <w:p w:rsidR="00C96CB4" w:rsidRPr="0088366D" w:rsidRDefault="00C96CB4" w:rsidP="00723012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88366D" w:rsidSect="0088366D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13"/>
    <w:rsid w:val="00105F31"/>
    <w:rsid w:val="001070EF"/>
    <w:rsid w:val="0010727E"/>
    <w:rsid w:val="00150513"/>
    <w:rsid w:val="00345C98"/>
    <w:rsid w:val="003711DA"/>
    <w:rsid w:val="00396FA8"/>
    <w:rsid w:val="00644FA5"/>
    <w:rsid w:val="00723012"/>
    <w:rsid w:val="0088366D"/>
    <w:rsid w:val="008B5B13"/>
    <w:rsid w:val="00A862F7"/>
    <w:rsid w:val="00AB37AA"/>
    <w:rsid w:val="00AF589A"/>
    <w:rsid w:val="00C96CB4"/>
    <w:rsid w:val="00CA3C3C"/>
    <w:rsid w:val="00E405C1"/>
    <w:rsid w:val="00FA242F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1924"/>
  <w15:chartTrackingRefBased/>
  <w15:docId w15:val="{7753C258-7A1F-41F0-B0F4-3127B252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styleId="PlaceholderText">
    <w:name w:val="Placeholder Text"/>
    <w:basedOn w:val="DefaultParagraphFont"/>
    <w:uiPriority w:val="99"/>
    <w:semiHidden/>
    <w:rsid w:val="00E40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2023-08-25T14:04:00Z</dcterms:created>
  <dcterms:modified xsi:type="dcterms:W3CDTF">2023-08-25T14:12:00Z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