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4D" w:rsidRDefault="0073138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Phụ lục III</w:t>
      </w:r>
    </w:p>
    <w:p w:rsidR="0008414D" w:rsidRDefault="00731385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KHUNG KẾ HOẠCH GIÁO DỤC CỦA GIÁO VIÊN </w:t>
      </w:r>
    </w:p>
    <w:p w:rsidR="0008414D" w:rsidRDefault="00731385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</w:t>
      </w:r>
      <w:r>
        <w:rPr>
          <w:bCs/>
          <w:i/>
          <w:color w:val="000000" w:themeColor="text1"/>
        </w:rPr>
        <w:t xml:space="preserve">Kèm </w:t>
      </w:r>
      <w:proofErr w:type="gramStart"/>
      <w:r>
        <w:rPr>
          <w:bCs/>
          <w:i/>
          <w:color w:val="000000" w:themeColor="text1"/>
        </w:rPr>
        <w:t>theo</w:t>
      </w:r>
      <w:proofErr w:type="gramEnd"/>
      <w:r>
        <w:rPr>
          <w:bCs/>
          <w:i/>
          <w:color w:val="000000" w:themeColor="text1"/>
        </w:rPr>
        <w:t xml:space="preserve"> Công văn số 5512/BGDĐT-GDTrH ngày 18 tháng 12 năm 2020 của Bộ GDĐT</w:t>
      </w:r>
      <w:r>
        <w:rPr>
          <w:bCs/>
          <w:color w:val="000000" w:themeColor="text1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08414D">
        <w:trPr>
          <w:trHeight w:val="1104"/>
        </w:trPr>
        <w:tc>
          <w:tcPr>
            <w:tcW w:w="6516" w:type="dxa"/>
          </w:tcPr>
          <w:p w:rsidR="0008414D" w:rsidRPr="00665FCC" w:rsidRDefault="00731385">
            <w:pPr>
              <w:spacing w:before="0" w:after="0"/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</w:rPr>
              <w:t>TRƯỜNG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: </w:t>
            </w:r>
            <w:r w:rsidR="00665FCC">
              <w:rPr>
                <w:b/>
                <w:bCs/>
                <w:color w:val="000000" w:themeColor="text1"/>
                <w:lang w:val="vi-VN"/>
              </w:rPr>
              <w:t>TH-</w:t>
            </w:r>
            <w:r>
              <w:rPr>
                <w:b/>
                <w:color w:val="000000" w:themeColor="text1"/>
              </w:rPr>
              <w:t xml:space="preserve">THCS </w:t>
            </w:r>
            <w:r w:rsidR="00665FCC">
              <w:rPr>
                <w:b/>
                <w:color w:val="000000" w:themeColor="text1"/>
                <w:lang w:val="vi-VN"/>
              </w:rPr>
              <w:t>NGUYỄN CHÍ THANH</w:t>
            </w:r>
          </w:p>
          <w:p w:rsidR="0008414D" w:rsidRDefault="00731385">
            <w:pPr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 xml:space="preserve">TỔ: </w:t>
            </w:r>
            <w:bookmarkStart w:id="0" w:name="_GoBack"/>
            <w:bookmarkEnd w:id="0"/>
            <w:r>
              <w:rPr>
                <w:b/>
                <w:color w:val="000000" w:themeColor="text1"/>
              </w:rPr>
              <w:t>TỰ NHIÊN</w:t>
            </w:r>
          </w:p>
          <w:p w:rsidR="0008414D" w:rsidRPr="00665FCC" w:rsidRDefault="00731385" w:rsidP="00665FCC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 xml:space="preserve">Họ và tên giáo viên: </w:t>
            </w:r>
            <w:r w:rsidR="00665FCC">
              <w:rPr>
                <w:color w:val="000000" w:themeColor="text1"/>
                <w:lang w:val="vi-VN"/>
              </w:rPr>
              <w:t>Mai Ngọc Liên</w:t>
            </w:r>
          </w:p>
        </w:tc>
        <w:tc>
          <w:tcPr>
            <w:tcW w:w="8046" w:type="dxa"/>
          </w:tcPr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</w:rPr>
              <w:t>CỘNG</w:t>
            </w:r>
            <w:r>
              <w:rPr>
                <w:b/>
                <w:bCs/>
                <w:color w:val="000000" w:themeColor="text1"/>
                <w:lang w:val="vi-VN"/>
              </w:rPr>
              <w:t xml:space="preserve"> HÒA XÃ HỘI CHỦ NGHĨA VIỆT NAM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3CjNvWAAAACQEAAA8AAAAAAAAAAQAgAAAAIgAA&#10;AGRycy9kb3ducmV2LnhtbFBLAQIUABQAAAAIAIdO4kA6aApO0QEAALQDAAAOAAAAAAAAAAEAIAAA&#10;ACUBAABkcnMvZTJvRG9jLnhtbFBLBQYAAAAABgAGAFkBAABo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lang w:val="vi-VN"/>
              </w:rPr>
              <w:t>Độc lập - Tự do - Hạnh phúc</w:t>
            </w:r>
          </w:p>
        </w:tc>
      </w:tr>
    </w:tbl>
    <w:p w:rsidR="0008414D" w:rsidRDefault="0073138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KẾ</w:t>
      </w:r>
      <w:r>
        <w:rPr>
          <w:b/>
          <w:bCs/>
          <w:color w:val="000000" w:themeColor="text1"/>
          <w:lang w:val="vi-VN"/>
        </w:rPr>
        <w:t xml:space="preserve"> HOẠCH </w:t>
      </w:r>
      <w:r>
        <w:rPr>
          <w:b/>
          <w:bCs/>
          <w:color w:val="000000" w:themeColor="text1"/>
        </w:rPr>
        <w:t>GIÁO DỤC CỦA GIÁO VIÊN</w:t>
      </w:r>
    </w:p>
    <w:p w:rsidR="0008414D" w:rsidRDefault="0073138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vi-VN"/>
        </w:rPr>
        <w:t>MÔN HỌC/HOẠT ĐỘNG GIÁO DỤC</w:t>
      </w:r>
      <w:r>
        <w:rPr>
          <w:b/>
          <w:bCs/>
          <w:color w:val="000000" w:themeColor="text1"/>
        </w:rPr>
        <w:t>: KHOA HỌC TỰ NHIÊN</w:t>
      </w:r>
      <w:r>
        <w:rPr>
          <w:b/>
          <w:bCs/>
          <w:color w:val="000000" w:themeColor="text1"/>
          <w:lang w:val="vi-VN"/>
        </w:rPr>
        <w:t>, LỚP</w:t>
      </w:r>
      <w:r>
        <w:rPr>
          <w:b/>
          <w:bCs/>
          <w:color w:val="000000" w:themeColor="text1"/>
        </w:rPr>
        <w:t xml:space="preserve"> 6</w:t>
      </w:r>
    </w:p>
    <w:p w:rsidR="0008414D" w:rsidRDefault="00731385">
      <w:pPr>
        <w:jc w:val="center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(Năm học 20</w:t>
      </w:r>
      <w:r>
        <w:rPr>
          <w:color w:val="000000" w:themeColor="text1"/>
        </w:rPr>
        <w:t>21</w:t>
      </w:r>
      <w:r>
        <w:rPr>
          <w:color w:val="000000" w:themeColor="text1"/>
          <w:lang w:val="vi-VN"/>
        </w:rPr>
        <w:t>-20</w:t>
      </w:r>
      <w:r>
        <w:rPr>
          <w:color w:val="000000" w:themeColor="text1"/>
        </w:rPr>
        <w:t>22</w:t>
      </w:r>
      <w:r>
        <w:rPr>
          <w:color w:val="000000" w:themeColor="text1"/>
          <w:lang w:val="vi-VN"/>
        </w:rPr>
        <w:t>)</w:t>
      </w:r>
    </w:p>
    <w:p w:rsidR="0008414D" w:rsidRDefault="00731385">
      <w:pPr>
        <w:ind w:firstLine="567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I. Kế hoạch dạy học</w:t>
      </w:r>
    </w:p>
    <w:p w:rsidR="0008414D" w:rsidRDefault="00731385">
      <w:pPr>
        <w:ind w:firstLine="567"/>
        <w:jc w:val="both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1. Phân phối chương trình</w:t>
      </w:r>
    </w:p>
    <w:tbl>
      <w:tblPr>
        <w:tblStyle w:val="TableGrid"/>
        <w:tblW w:w="14776" w:type="dxa"/>
        <w:tblInd w:w="250" w:type="dxa"/>
        <w:tblLook w:val="04A0" w:firstRow="1" w:lastRow="0" w:firstColumn="1" w:lastColumn="0" w:noHBand="0" w:noVBand="1"/>
      </w:tblPr>
      <w:tblGrid>
        <w:gridCol w:w="802"/>
        <w:gridCol w:w="2426"/>
        <w:gridCol w:w="847"/>
        <w:gridCol w:w="1214"/>
        <w:gridCol w:w="8050"/>
        <w:gridCol w:w="1437"/>
      </w:tblGrid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STT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Bài học</w:t>
            </w:r>
          </w:p>
          <w:p w:rsidR="0008414D" w:rsidRDefault="0008414D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Số tiết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Thời điểm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Thiết bị dạy học</w:t>
            </w:r>
          </w:p>
          <w:p w:rsidR="0008414D" w:rsidRDefault="0008414D">
            <w:pPr>
              <w:spacing w:before="0" w:after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vi-VN"/>
              </w:rPr>
              <w:t>Địa điểm dạy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đề: MỞ ĐẦU (7tiết)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Bài 1: Giới thiệu về khoa học tự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-Hình </w:t>
            </w:r>
            <w:r>
              <w:rPr>
                <w:rFonts w:eastAsia="Arial Unicode MS"/>
                <w:color w:val="000000" w:themeColor="text1"/>
                <w:sz w:val="26"/>
                <w:szCs w:val="26"/>
              </w:rPr>
              <w:t>ả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nh v</w:t>
            </w:r>
            <w:r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ề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hoạt động của con người trong cuộc sống (Từ hình 1.1 đến 1.6 – SGK/6) và một số hình ảnh tham khảo khác </w:t>
            </w:r>
          </w:p>
          <w:p w:rsidR="0008414D" w:rsidRDefault="00731385">
            <w:pPr>
              <w:widowControl w:val="0"/>
              <w:kinsoku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ảnh thể hiện vai trò của khoa học tự nhiên (Từ hình 1.7 đến 1.10 – SGK/7)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Bài 2: Các lĩnh vực chủ yếu của Khoa học tự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ảnh hoặc video về các lĩnh vực KHTN</w:t>
            </w:r>
          </w:p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Dụng cụ, hóa chất, vật liệu, vật thể theo bảng sau:</w:t>
            </w:r>
          </w:p>
          <w:tbl>
            <w:tblPr>
              <w:tblStyle w:val="TableGrid"/>
              <w:tblW w:w="7824" w:type="dxa"/>
              <w:tblLook w:val="04A0" w:firstRow="1" w:lastRow="0" w:firstColumn="1" w:lastColumn="0" w:noHBand="0" w:noVBand="1"/>
            </w:tblPr>
            <w:tblGrid>
              <w:gridCol w:w="1508"/>
              <w:gridCol w:w="2206"/>
              <w:gridCol w:w="1701"/>
              <w:gridCol w:w="2409"/>
            </w:tblGrid>
            <w:tr w:rsidR="0008414D">
              <w:tc>
                <w:tcPr>
                  <w:tcW w:w="1508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Vật lí</w:t>
                  </w:r>
                </w:p>
              </w:tc>
              <w:tc>
                <w:tcPr>
                  <w:tcW w:w="2206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Hóa học</w:t>
                  </w:r>
                </w:p>
              </w:tc>
              <w:tc>
                <w:tcPr>
                  <w:tcW w:w="1701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Sinh học</w:t>
                  </w:r>
                </w:p>
              </w:tc>
              <w:tc>
                <w:tcPr>
                  <w:tcW w:w="2409" w:type="dxa"/>
                  <w:vAlign w:val="center"/>
                </w:tcPr>
                <w:p w:rsidR="0008414D" w:rsidRDefault="00731385">
                  <w:pPr>
                    <w:spacing w:before="0"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Nhóm Khoa học Trái Đất và bầu trời</w:t>
                  </w:r>
                </w:p>
              </w:tc>
            </w:tr>
            <w:tr w:rsidR="0008414D">
              <w:tc>
                <w:tcPr>
                  <w:tcW w:w="1508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- 3 quả nặng 50g.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lò xo.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- 1 giá thí nghiệm.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- Thước </w:t>
                  </w: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đo</w:t>
                  </w:r>
                  <w:proofErr w:type="gramEnd"/>
                  <w:r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06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cốc thủy tinh.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đũa thủy tinh.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chiếc thìa.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-Muối ăn, đường, dầu ăn, xăng, nước.</w:t>
                  </w:r>
                </w:p>
              </w:tc>
              <w:tc>
                <w:tcPr>
                  <w:tcW w:w="1701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Một ít hạt đậu xanh.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- 2 chậu nhỏ.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Nước.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Bông.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Đất.</w:t>
                  </w:r>
                </w:p>
              </w:tc>
              <w:tc>
                <w:tcPr>
                  <w:tcW w:w="2409" w:type="dxa"/>
                </w:tcPr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Quả Địa Cầu.</w:t>
                  </w:r>
                </w:p>
                <w:p w:rsidR="0008414D" w:rsidRDefault="00731385">
                  <w:pPr>
                    <w:spacing w:before="0" w:after="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- Đèn pin.</w:t>
                  </w:r>
                </w:p>
              </w:tc>
            </w:tr>
          </w:tbl>
          <w:p w:rsidR="0008414D" w:rsidRDefault="0008414D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Bài 3: Một số dụng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cụ đo và quy tắc an toàn trong phòng thực hành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1,2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 xml:space="preserve">- Video hoặc Infograpic liên quan đến nội dung về các quy định an toàn </w:t>
            </w: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lastRenderedPageBreak/>
              <w:t>trong phòng thực hành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Kính lúp, kính hiển vi quang học. Bộ mẫu vật tế bào cố định hoặc mẫu vật tươi, lamen, lam kính, nước cất, que cấy....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Video liên quan đến nội dung về cách sử dụng kính lúp và kính hiển vi quang học để quan sát mẫu vật</w:t>
            </w:r>
          </w:p>
          <w:p w:rsidR="0008414D" w:rsidRDefault="00731385">
            <w:pPr>
              <w:pStyle w:val="ListParagraph"/>
              <w:tabs>
                <w:tab w:val="left" w:pos="709"/>
              </w:tabs>
              <w:spacing w:before="0" w:after="0"/>
              <w:ind w:left="0"/>
              <w:jc w:val="both"/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  <w:lang w:eastAsia="vi-VN"/>
              </w:rPr>
              <w:t>- Một số dụng cụ đo lường thường gặp trong học tập môn KHTN: Cân đồng hồ, nhiệt kế, ống đong, pipet, cốc đong....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lastRenderedPageBreak/>
              <w:t>Chủ đề 1: Các phép đo (9 tiết+1 tiết ôn tập)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4: </w:t>
            </w:r>
            <w:r>
              <w:rPr>
                <w:color w:val="000000" w:themeColor="text1"/>
                <w:sz w:val="26"/>
                <w:szCs w:val="26"/>
              </w:rPr>
              <w:t>Đo chiều dài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2,3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chiều dài*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-Hình 4.2 (a,b,c,d) SGK/19 hoặc 1 số loại thước đo chiều dài: </w:t>
            </w:r>
            <w:r>
              <w:rPr>
                <w:color w:val="000000" w:themeColor="text1"/>
                <w:sz w:val="26"/>
                <w:szCs w:val="26"/>
              </w:rPr>
              <w:t>thước dây, thước cuộn, thước mét, thước kẻ,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cây cầu dài nhất thế giới ở Trung Quốc, xa lộ Liên Mỹ, Vạn lí trường thành; nguyên tử phân tử, hạt electron,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-Bảng số liệu chiều cao theo lứa tuổi.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5: </w:t>
            </w:r>
            <w:r>
              <w:rPr>
                <w:color w:val="000000" w:themeColor="text1"/>
                <w:sz w:val="26"/>
                <w:szCs w:val="26"/>
              </w:rPr>
              <w:t>Đo khối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khối lượng, nhiệt độ*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5.2 (a</w:t>
            </w:r>
            <w:proofErr w:type="gramStart"/>
            <w:r>
              <w:rPr>
                <w:rFonts w:eastAsia="Arial"/>
                <w:color w:val="000000" w:themeColor="text1"/>
                <w:sz w:val="26"/>
                <w:szCs w:val="26"/>
              </w:rPr>
              <w:t>,b,c</w:t>
            </w:r>
            <w:proofErr w:type="gramEnd"/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) SGK/23 hoặc 1 số loại cân: </w:t>
            </w:r>
            <w:r>
              <w:rPr>
                <w:color w:val="000000" w:themeColor="text1"/>
                <w:sz w:val="26"/>
                <w:szCs w:val="26"/>
              </w:rPr>
              <w:t>cân Robecval, cân đòn, cân đồng hồ, cân điện tử..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-Mẫu vật khác (nếu cần): trái cây, đường, nước, bình chia độ, cốc, thìa, ống hút...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sổ ghi chép, bút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6: </w:t>
            </w:r>
            <w:r>
              <w:rPr>
                <w:color w:val="000000" w:themeColor="text1"/>
                <w:sz w:val="26"/>
                <w:szCs w:val="26"/>
              </w:rPr>
              <w:t>Đo thời gian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3,4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thời gian*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6.1 SGK/27 về các dụng cụ sử dụng đo thời gian từ trước đến nay.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-Đoạn video chứng tỏ giác quan của chúng ta có thể cảm nhận sai về thời gian 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bookmarkStart w:id="1" w:name="_Hlk63543981"/>
            <w:r>
              <w:rPr>
                <w:rFonts w:eastAsia="Arial"/>
                <w:color w:val="000000" w:themeColor="text1"/>
                <w:sz w:val="26"/>
                <w:szCs w:val="26"/>
              </w:rPr>
              <w:t>-</w:t>
            </w:r>
            <w:bookmarkEnd w:id="1"/>
            <w:r>
              <w:rPr>
                <w:rFonts w:eastAsia="Arial"/>
                <w:color w:val="000000" w:themeColor="text1"/>
                <w:sz w:val="26"/>
                <w:szCs w:val="26"/>
              </w:rPr>
              <w:t>Mẫu vật: 1 đồng hồ đeo tay (đồng hồ treo tường); 1 đồng hồ điện tử (đồng hồ trên điện thoại); 1 đồng hồ bấm giờ cơ học.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Bài 7: </w:t>
            </w:r>
            <w:r>
              <w:rPr>
                <w:color w:val="000000" w:themeColor="text1"/>
                <w:sz w:val="26"/>
                <w:szCs w:val="26"/>
              </w:rPr>
              <w:t>Thang nhiệt độ Celsius. Đo nhiệt độ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dụng cụ đo nhiệt độ*</w:t>
            </w:r>
          </w:p>
          <w:p w:rsidR="0008414D" w:rsidRDefault="00731385">
            <w:pPr>
              <w:tabs>
                <w:tab w:val="left" w:pos="709"/>
                <w:tab w:val="left" w:pos="1227"/>
              </w:tabs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-3 cốc nước có nhiệt độ khác nhau, sổ ghi chép, bút</w:t>
            </w:r>
          </w:p>
          <w:p w:rsidR="0008414D" w:rsidRDefault="00731385">
            <w:pPr>
              <w:tabs>
                <w:tab w:val="left" w:pos="709"/>
                <w:tab w:val="left" w:pos="1227"/>
              </w:tabs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-Hình ảnh 7.2; 7.3; 7.4; 7.5; 7.6 SGK/32-33, mẫu vật các loại nhiệt kế: nhiệt kế thủy ngân, nhiệt kế rượu, nhiệt kế điện tử…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rPr>
          <w:trHeight w:val="469"/>
        </w:trPr>
        <w:tc>
          <w:tcPr>
            <w:tcW w:w="807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1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các phép đo;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 2: Các thể của chất (3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8. Sự đa dạng và các thể cơ bản của chất. Tính chất của chất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5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tranh/ảnh mô tả sự đa dạng của chất*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Tranh/ảnh về sơ đồ biểu diễn sự chuyển thể của chất*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(Hoặc: hình ảnh 8.1 đến 8.17 SGK/35-42)</w:t>
            </w:r>
          </w:p>
          <w:p w:rsidR="0008414D" w:rsidRDefault="0073138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Thiết bị, dụng cụ, hóa chất*: </w:t>
            </w:r>
            <w:r>
              <w:rPr>
                <w:color w:val="000000" w:themeColor="text1"/>
                <w:sz w:val="26"/>
                <w:szCs w:val="26"/>
              </w:rPr>
              <w:t>Nhiệt kế lỏng/cảm biến nhiệt độ; Cốc thuỷ tinh loại 250ml; Nến (Parafin) rắn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-Các bộ thí nghiệm: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Đo nhiệt độ sôi của nước: giá TN, đèn cồn, bật lửa, bình cầu, nước cất, nhiệt kế, ống thủy tinh chữ l, nút cao su.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Tìm hiểu tính tan: 2 cốc nước, dầu ăn, muối, đũa.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Đun nóng đường: bát sứ, đường, giá TN, đèn cồn, bật lửa.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Làm nóng chảy nến: bát sứ, nến, giá TN, đèn cồn, bật lửa.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 w:firstLine="6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+ Đun sôi và làm lạnh nước: cốc thủy tinh chứa nước, giá thí nghiệm, đèn cồn, bật lửa, bình cầu chứa nước lạnh.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Chủ đề 3: Oxygen và không khí (4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9. Oxygen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9.1; 9.2; 9.3; 9.4 SGK/44-46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Dụng cụ, hóa chất</w:t>
            </w:r>
            <w:r>
              <w:rPr>
                <w:color w:val="000000" w:themeColor="text1"/>
                <w:sz w:val="26"/>
                <w:szCs w:val="26"/>
              </w:rPr>
              <w:t xml:space="preserve"> cho 6 nhóm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06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bình tam giác có nắp kín chứa đầy khí oxygen</w:t>
            </w:r>
            <w:r>
              <w:rPr>
                <w:color w:val="000000" w:themeColor="text1"/>
                <w:sz w:val="26"/>
                <w:szCs w:val="26"/>
              </w:rPr>
              <w:t xml:space="preserve"> có dán STT nhóm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>12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que đóm dài, </w:t>
            </w:r>
            <w:r>
              <w:rPr>
                <w:color w:val="000000" w:themeColor="text1"/>
                <w:sz w:val="26"/>
                <w:szCs w:val="26"/>
              </w:rPr>
              <w:t xml:space="preserve">6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bật lửa</w:t>
            </w:r>
            <w:r>
              <w:rPr>
                <w:color w:val="000000" w:themeColor="text1"/>
                <w:sz w:val="26"/>
                <w:szCs w:val="26"/>
              </w:rPr>
              <w:t>, nến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-Dụng cụ, hóa chất điều chế oxi*: Ống nghiệm; Ống dẫn thuỷ tinh chữ z; Lọ thủy tinh miệng rộng; Chậu thủy tinh; Cốc loại 1 lít;Thuốc tím (Potassium pemangannat e -KMnO</w:t>
            </w:r>
            <w:r>
              <w:rPr>
                <w:color w:val="000000" w:themeColor="text1"/>
                <w:sz w:val="26"/>
                <w:szCs w:val="26"/>
                <w:vertAlign w:val="subscript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10. Không khí và bảo vệ môi trường không khí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6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-4 bộ thí nghiệm, mỗi bộ gồm: 1cây nến nhỏ, 1 bật lửa, 1 chậu thủy tinh nhỏ, nước màu (dung dịch NaOH loãng, có pha vài giọt dung dịch phenol phtalein), 1 ống thủy tinh hình trụ thẳng đứng, trong suốt, có chia vạch, 1 đầu hở, 1 đầu kín, 1 khay để đồ.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 10.1; 10.2; 10.3 SGK/48,49 về thành phần không khí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 10.4 đến 10.13 SGK/50-52 về vai trò của không khí, ô nhiễm không khí, nguyên nhân gây ô nhiễm không khí và giải pháp chống ô nhiễm không khí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dập tắt đám cháy xăng dầu nhỏ, đun bếp củi 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-Biểu đồ về thực trạng ô nhiễm môi trường không khí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Ổn tập chủ để 2+3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về: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Các thể của chất</w:t>
            </w:r>
            <w:r>
              <w:rPr>
                <w:i/>
                <w:iCs/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 xml:space="preserve"> oxygen và không khí;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Chủ đề 4: </w:t>
            </w:r>
            <w:r>
              <w:rPr>
                <w:bCs/>
                <w:i/>
                <w:iCs/>
                <w:color w:val="000000" w:themeColor="text1"/>
                <w:kern w:val="24"/>
                <w:sz w:val="26"/>
                <w:szCs w:val="26"/>
              </w:rPr>
              <w:t>Một số vật liệu, nguyên liệu, nhiên liệu, lương thực- thực phẩm thông dụng, tính chất và ứng dụng của chúng (7 tiết+ôn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13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11. Một số vật liệu thông dụng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11.1; 11.2 SGK/54,55 về một số vật liệu thông dụng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11.3 đến 11.11 SGK/56-59 về tính chất và ứng dụng của một số vật liệu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Dụng cụ, hóa chất: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color w:val="000000" w:themeColor="text1"/>
                <w:sz w:val="26"/>
                <w:szCs w:val="26"/>
              </w:rPr>
              <w:t>Thí nghiệm: giấm ăn, đinh sắt, miếng kính, miếng nhựa, miếng cao su, cốc thủy tinh.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 Thí nghiệm: đinh sắt, dây đồng, mẩu gỗ, mẩu nhôm, miếng nhựa, miếng kính, đèn cồn, kẹp sắt, diêm/bật lửa.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+ Thí nghiệm: dây cao su, tẩy, xăng, nước nóng, nước lạnh, cốc thủy tinh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12. Nhiên liệu và an ninh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7,8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12.1 SGK/60 về một số nhiên liệu trong đời sống</w:t>
            </w:r>
          </w:p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12.2 đến 12.5 SGK/62-63 về cách sử dụng nhiên liệu an toàn và hiệu quả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13. Một số nguyên liệu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13.1 SGK/64 về một số nguyên liệu trong đời sống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-Hình 13.2 đến 13.4 SGK/65-66 về cách sử dụng nguyên  liệu an toàn và hiệu quả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14. Một số lương thực - thực phẩm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8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-Hình 14.1; 14.2 SGK/68-69 về một số </w:t>
            </w:r>
            <w:r>
              <w:rPr>
                <w:color w:val="000000" w:themeColor="text1"/>
                <w:sz w:val="26"/>
                <w:szCs w:val="26"/>
              </w:rPr>
              <w:t>lương thực - thực phẩm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trong đời sống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Ổn tập chủ đề 4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về tính chất và ứng dụng của vật liệu, nguyên liệu, nhiên liệu, lương thực và thực phẩm;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5: Chất tinh khiết, hỗn hợp, dung dịch. Tách chất ra khỏi hỗn hợp (5 tiết+1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15. Chất tinh khiết - Hỗn hợp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Hình ảnh </w:t>
            </w:r>
            <w:r>
              <w:rPr>
                <w:color w:val="000000" w:themeColor="text1"/>
                <w:sz w:val="26"/>
                <w:szCs w:val="26"/>
              </w:rPr>
              <w:t>mô tả về hỗn hợp đồng nhất và không đồng nhất SGK/73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Video thí nghiệm trộn 2 chất vào nhau tạo thành hỗn hợp, cách tăng độ tan của chất rắn trong nước. 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Một số vật liệu: cốc giấy, cốc nhựa, giấy báo, chai nhựa, lon nước ngọt…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Dụng cụ, hóa chất* sau:</w:t>
            </w:r>
          </w:p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+Ống nghiệm; công tơ hút; cốc thủy tinh; thìa thủy tinh;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đũa thủy tinh; Ống đong hình trụ 100ml; Cốc thủy tinh loại 250ml; Thìa café nhỏ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</w:rPr>
              <w:t>+</w:t>
            </w:r>
            <w:r>
              <w:rPr>
                <w:color w:val="000000" w:themeColor="text1"/>
                <w:sz w:val="26"/>
                <w:szCs w:val="26"/>
              </w:rPr>
              <w:t>Nước cất, ethanol, dầu ăn, dầu hỏa;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muối ăn, đường, bột mì, cát, thuốc tím, iodine, khí amonia, khí hydrogen chloride, khí oxygen, khí sulfuro, khí nitrogen;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khí amoniac; giấm ăn, đường, bột sắn dây.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16. Một số phương pháp tách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chất ra khỏi hỗn hợp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-Hóa chất: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nước, cát; muối ăn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dầu ăn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Dụng cụ: bình tam giác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phễu lọc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giấy lọc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đũa thủy tinh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 xml:space="preserve">cốc thủy tinh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250ml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giá thí nghiệm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bát sứ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kiềng sắt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lưới amiăng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đèn cồn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diêm</w:t>
            </w:r>
            <w:r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  <w:sz w:val="26"/>
                <w:szCs w:val="26"/>
              </w:rPr>
              <w:t>phễu chiết chiết quả lê; Phễu lọc thủy tinh cuống ngắn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-Hình ảnh phương pháp tách chất: hình 16.1 đến 16.5 SGK/81-83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>lớp học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 xml:space="preserve">, 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>bộ môn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20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Ôn tập 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chất tinh khiết, hỗn hợp, phương pháp tách chất và các kiến thức khác;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giữa HKI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6: Tế bào - đơn vị cơ sở của sự sống (7 tiết)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17. Tế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11,12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thực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so sánh tế bào thực vật,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trúc tế bào nhân sơ*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so sánh tế bào nhân thực và nhân sơ*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Hoặc: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Hình </w:t>
            </w:r>
            <w:r>
              <w:rPr>
                <w:color w:val="000000" w:themeColor="text1"/>
                <w:sz w:val="26"/>
                <w:szCs w:val="26"/>
              </w:rPr>
              <w:t>17.1- SGK/85; 17.2, 17.3- SGK/86; 17.4, 17.5 – SGK/87; 17.6 (a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,b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), 17.7 (a,b), 17.8 –SGK/88 ).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Tranh cấu tạo tế bào, sự lớn lên và phân chia của tế bào.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SG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Video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sự lớn lên của thực vật.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18. Thực hành quan sát tế bào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12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- Tranh, hình ảnh tế bào thực vật và động vật minh họa. </w:t>
            </w:r>
          </w:p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Dụng cụ: Kính hiển vi quang học, kính lúp cầm tay, đĩa kính đồng hồ, lam kính, lamen, pipette, kim mũi mác, panh, bình thủy tinh.</w:t>
            </w:r>
          </w:p>
          <w:p w:rsidR="0008414D" w:rsidRDefault="00731385">
            <w:pPr>
              <w:tabs>
                <w:tab w:val="left" w:pos="11048"/>
              </w:tabs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Hóa chất: Xanh methylene, nước cất.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Bộ mẫu vật tươi: Trứng cá, củ hành, ếch sống.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phòng học 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 xml:space="preserve">Chủ đề 7: Từ tế bào đến cơ thể (6 </w:t>
            </w:r>
            <w:r>
              <w:rPr>
                <w:color w:val="000000" w:themeColor="text1"/>
              </w:rPr>
              <w:t>tiết</w:t>
            </w:r>
            <w:r>
              <w:rPr>
                <w:i/>
                <w:color w:val="000000" w:themeColor="text1"/>
                <w:szCs w:val="28"/>
              </w:rPr>
              <w:t>+ 1 tiết ôn tập</w:t>
            </w:r>
            <w:r>
              <w:rPr>
                <w:rFonts w:eastAsia="Times New Roman"/>
                <w:i/>
                <w:color w:val="000000" w:themeColor="text1"/>
                <w:szCs w:val="28"/>
              </w:rPr>
              <w:t>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19. Cơ thể đơn bào và c/thể đa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13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Hình: cơ thể đơn bào 19.1SGK/92; cơ thể đa bào 19.2 SGK/93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20. Các cấp độ tổ chức trong cơ thể đa bào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13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-Video về sự đa dạng giới sinh vật (nếu có)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loại tế bào điển hình*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diễn tả từ tế bào - mô - cơ quan - hệ cơ quan - cơ thể ở thực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diễn tả từ tế bào - mô, cơ quan - hệ cơ quan - cơ thể ở động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-Mô hình: Cấu tạo cơ thể người*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Mô hình, tranh ảnh về mô của một số thực vật, động vật hình 20.1; 20.2; 20.3 (a,b) SGK/94,95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-Sơ đồ mối quan hệ cơ quan- hệ cơ quan ở người SGK/96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21. Thực hành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quan sát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-Dụng cụ: Kính hiển vi, lam kính, lamen, pipette, giấy thấm, bông, giấy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bìa, kim chỉ, keo dán</w:t>
            </w:r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-Mẫu vật: nước ao hồ, nước đọng lâu ngày hoặc mẫu nuôi cấy. Mẫu thực vật có đầy đủ các đại diện biến dạng của rễ, thân, lá</w:t>
            </w:r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ảnh thực vật: cây cà rốt, cây khoai lang, cây cà chua, cây hành, cây xương rồng, cây nắp ấm, cây quất, cây lạc</w:t>
            </w:r>
            <w:proofErr w:type="gramStart"/>
            <w:r>
              <w:rPr>
                <w:rFonts w:cs="Times New Roman"/>
                <w:color w:val="000000" w:themeColor="text1"/>
                <w:sz w:val="26"/>
                <w:szCs w:val="26"/>
              </w:rPr>
              <w:t>,…</w:t>
            </w:r>
            <w:proofErr w:type="gramEnd"/>
          </w:p>
          <w:p w:rsidR="0008414D" w:rsidRDefault="00731385">
            <w:pPr>
              <w:pStyle w:val="ListParagraph"/>
              <w:spacing w:before="0" w:after="0"/>
              <w:ind w:left="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-Mô hình tháo lắp cơ thể người hoặc tranh ảnh vẽ cấu tạo cơ thể người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 xml:space="preserve">phòng học </w:t>
            </w:r>
            <w:r>
              <w:rPr>
                <w:i/>
                <w:iCs/>
                <w:color w:val="000000" w:themeColor="text1"/>
                <w:lang w:val="vi-VN"/>
              </w:rPr>
              <w:lastRenderedPageBreak/>
              <w:t>bộ môn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27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(chủ để 6+7)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Sơ đồ hệ thống hóa kiến thức về cấp độ tổ chức cơ thể sống, </w:t>
            </w:r>
            <w:r>
              <w:rPr>
                <w:color w:val="000000" w:themeColor="text1"/>
              </w:rPr>
              <w:t>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8: Đa dạng thế giới sống (38 tiết+2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22. Phân loại thế giới sống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14,15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các nhóm phân loại sinh vật*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5 giới sinh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Hình ảnh một số sinh vật trong tự nhiên (thực vật, động vật, nấm, vi sinh vật,…)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Poscard tên và hình ảnh một số loài sinh vật.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-Sơ đồ bậc phân loại sinh vật SGK/102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-Sơ đồ khóa lưỡng phân SGK/105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29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23.Thực hành xây dụng khoá luỡng phân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15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Hình vẽ: </w:t>
            </w: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.1; Sơ đồ khóa lưỡng bảy bộ côn trùng.</w:t>
            </w:r>
          </w:p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Hình 23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.2. Đại diện bảy bộ côn trùng.</w:t>
            </w:r>
          </w:p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Bảng đặc điểm bảy bộ côn trùng.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Bộ ảnh đại diện 5 giới sinh vật.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24. </w:t>
            </w:r>
            <w:r>
              <w:rPr>
                <w:color w:val="000000" w:themeColor="text1"/>
                <w:sz w:val="26"/>
                <w:szCs w:val="26"/>
                <w:lang w:val="de-DE" w:eastAsia="de-DE"/>
              </w:rPr>
              <w:t>Virus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Cấu tạo virus*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24.1; 24.2 SGK/109 về hình dạng và cấu tạo của virus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vai trò của virus SGK/110-111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-Infoghapic về biểu hiện, con đường lây truyền, cách phòng tránh các bệnh do virut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-video về hậu quả của virut corona.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25. Vi khuẩn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vi khuẩn*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về hình dạng và cấu tạo của vi khuẩn 25.1 (a,b,c,d,e,g); 25.2 SGK/113,114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Hình vai trò của vi khuẩn SGK/114-116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Video về vai trò của vi khuẩn, vi khuẩn và sự kháng thuốc; phân biệt virut và vi khuẩn.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08414D" w:rsidRDefault="00731385">
            <w:pPr>
              <w:spacing w:before="0" w:after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-Mẫu vật: thức </w:t>
            </w:r>
            <w:proofErr w:type="gramStart"/>
            <w:r>
              <w:rPr>
                <w:bCs/>
                <w:color w:val="000000" w:themeColor="text1"/>
                <w:sz w:val="26"/>
                <w:szCs w:val="26"/>
              </w:rPr>
              <w:t>ăn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được bảo quản tốt, thức ăn bị ôi thiu, nước bị ô nhiễm.</w:t>
            </w:r>
          </w:p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-Dụng cụ: găng tay cao su, khẩu trang y tế.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32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26. Thực hành quan sát vi khuẩn. Tìm hiểu các buớc làm sữa chua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* Dụng cụ, hóa chất: 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Xanh methylene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Kính hiển vi có độ bội giác 10x, 40x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Lam kính, lamen, pipette, giấy lọc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Chậu thủy tinh to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Phích nước nóng, bình nước lạnh</w:t>
            </w:r>
          </w:p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* Mẫu vật: Nước dưa, cà muối và tiêu bản mẫu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* Ảnh chụp vi khuẩn trong dưa muối dưới kính hiển vi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phòng học bộ môn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17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ind w:firstLine="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đã học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HKI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18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27. Nguyên sinh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18,19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đối tượng nguyên sinh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27.1 (a,b,c,d,e,g); 27.2 (a,b); 27.3 (a,b); 27.4 (a,b); 27.4 (a,b,c,d,e,g) SGK/119-122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-Video về hình ảnh nguyên sinh vật trong một giọt nước.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-Hình ảnh: một số bệnh do nguyên sinh vật gây ra như: amip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ăn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não, trùng bệnh ngủ, cầu trùng...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ảnh: một số nguyên sinh vật có lợi như: Trùng lỗ, tảo đơn bào, trùng roi sống kí sinh trong ruột mối…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28. Nấm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19, 20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Tranh/ảnh về một số dạng nấm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Hoặc: Tranh, hình ảnh một số loại nấm: 28.1; 28.2; 28.3; 28.4; 28.5; 28.6; 28.7 SGK/124-130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Mẫu vật thật: một số loại nấm phổ biến (nấm đùi gà, nấm hương, nấm sò, nấm mộc nhĩ,...)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Kính lúp, khẩu trang cá nhân, găng tay, kim mũi nhọn, panh, kính đồng hồ.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29.Thực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>Sơ đồ các nhóm Thực vật*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không có mạch (cây Rêu)*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có mạch, không có hạt (cây Dương xỉ)*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Thực vật có mạch, có hạt (Hạt trần)*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Thực vật có mạch, có hạt, có hoa (Hạt kín)*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color w:val="000000" w:themeColor="text1"/>
                <w:sz w:val="26"/>
              </w:rPr>
            </w:pPr>
            <w:r>
              <w:rPr>
                <w:rFonts w:eastAsia="Times New Roman"/>
                <w:color w:val="000000" w:themeColor="text1"/>
                <w:sz w:val="26"/>
              </w:rPr>
              <w:t>Hoặc: Tranh ảnh hình 29.1(a</w:t>
            </w:r>
            <w:proofErr w:type="gramStart"/>
            <w:r>
              <w:rPr>
                <w:rFonts w:eastAsia="Times New Roman"/>
                <w:color w:val="000000" w:themeColor="text1"/>
                <w:sz w:val="26"/>
              </w:rPr>
              <w:t>,b,c,d</w:t>
            </w:r>
            <w:proofErr w:type="gramEnd"/>
            <w:r>
              <w:rPr>
                <w:rFonts w:eastAsia="Times New Roman"/>
                <w:color w:val="000000" w:themeColor="text1"/>
                <w:sz w:val="26"/>
              </w:rPr>
              <w:t>); 29.2; 29.3; 29.4; 29.5; 29.6 (a,b); 29.7 SGK/131-136, mẫu vật thật: cây rêu, dương xỉ, cây thông, cây có múi (cam, chanh, …).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color w:val="000000" w:themeColor="text1"/>
                <w:sz w:val="26"/>
              </w:rPr>
            </w:pPr>
            <w:r>
              <w:rPr>
                <w:rFonts w:eastAsia="Times New Roman"/>
                <w:color w:val="000000" w:themeColor="text1"/>
                <w:sz w:val="26"/>
              </w:rPr>
              <w:t>- Video hậu quả của việc chặt phá rừng, đốt rừng.</w:t>
            </w:r>
          </w:p>
          <w:p w:rsidR="0008414D" w:rsidRDefault="00731385">
            <w:pPr>
              <w:spacing w:before="0" w:after="0"/>
              <w:contextualSpacing/>
              <w:jc w:val="both"/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kern w:val="24"/>
                <w:sz w:val="26"/>
                <w:szCs w:val="26"/>
              </w:rPr>
              <w:lastRenderedPageBreak/>
              <w:t>- Một số hình ảnh về sự suy giảm của thực vật, về biến đổi khí hậu.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lastRenderedPageBreak/>
              <w:t>lớp học</w:t>
            </w:r>
          </w:p>
        </w:tc>
      </w:tr>
      <w:tr w:rsidR="0008414D">
        <w:trPr>
          <w:trHeight w:val="1107"/>
        </w:trPr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38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30. Thực hành phân loại thực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22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/>
              <w:ind w:left="5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-Kính lúp, kéo, bút chì, dán nhãn</w:t>
            </w:r>
          </w:p>
          <w:p w:rsidR="0008414D" w:rsidRDefault="00731385">
            <w:pPr>
              <w:pStyle w:val="ListParagraph"/>
              <w:spacing w:before="0" w:after="0"/>
              <w:ind w:left="5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-Mẫu vật thuộc các nhóm: rêu, dương xỉ, quyết, hạt trần, hạt kín.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-Tranh ảnh về đại diện của các nhóm thực vật hình 30.1 SGK/138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  <w:r>
              <w:rPr>
                <w:i/>
                <w:iCs/>
                <w:color w:val="000000" w:themeColor="text1"/>
              </w:rPr>
              <w:t xml:space="preserve">/ </w:t>
            </w:r>
            <w:r>
              <w:rPr>
                <w:i/>
                <w:iCs/>
                <w:color w:val="000000" w:themeColor="text1"/>
                <w:lang w:val="vi-VN"/>
              </w:rPr>
              <w:t>phòng bộ môn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39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31. Động vật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22,23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-Sơ đồ các nhóm động vật không xương sống và có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động vật không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Tranh/ảnh về đa dạng động vật có xương sống*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các loài động có xương sống và không xương sống hình 31.1 (a,b); 31.2 (a,b,c,d); 31.3 (a,b,c,d,e); 31.4 SGK/140-146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-Biểu đồ về tỉ lệ số lượng các nhóm trong giới Động vật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 ảnh về tác hại của động vật trong tự nhiên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 ảnh về lợi ích của động vật trong tự nhiên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32. TH quan sát và phân loại động vật ngoài thiên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23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-Vườn trường, công viên, ven đồi, ven núi, vườn quốc gia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Dụng cụ: Máy ảnh, giấy bút, máy quay phim (nếu có).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 xml:space="preserve"> thực địa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33. Đa dạng sinh học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-Video: Đa dạng thế giới sống* 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-Tranh ảnh về đa dạng sinh học ở các môi trường khác nhau, hình 33.1; 33.2; 33.3; 33.4; 33.5; 33.6; 33.7; 33.8; 33.9 (a,b,c,d,e);   SGK/149-153</w:t>
            </w:r>
          </w:p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-Video: suy giảm đa dạng sinh học.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34. Tìm hiểu sinh vật ngoài thiên nhiên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24,25</w:t>
            </w:r>
          </w:p>
        </w:tc>
        <w:tc>
          <w:tcPr>
            <w:tcW w:w="7938" w:type="dxa"/>
          </w:tcPr>
          <w:p w:rsidR="0008414D" w:rsidRDefault="00731385">
            <w:pPr>
              <w:snapToGrid w:val="0"/>
              <w:spacing w:before="0" w:after="0"/>
              <w:ind w:firstLine="5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-Vườn trường, công viên, ven đồi, ven núi, vườn quốc gia</w:t>
            </w:r>
          </w:p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Dụng cụ: Sổ ghi chép, Kính lúp, Máy ảnh, giấy bút, máy quay phim (nếu có), </w:t>
            </w:r>
            <w:r>
              <w:rPr>
                <w:color w:val="000000" w:themeColor="text1"/>
                <w:sz w:val="26"/>
                <w:szCs w:val="26"/>
              </w:rPr>
              <w:t>Chậu lồng (Bôcan); Lọ thuỷ tinh, có ống nhỏ giọt; Phễu thuỷ tinh loại to; Kéo cắt cành; Cặp ép thực vật; Vợt bắt sâu bọ; Vợt bắt động vật thuỷ sinh; Vợt bắt động vật nhỏ ở đáy ao, hồ; Lọ nhựa; Hộp nuôi sâu bọ; Bể kính; Túi đinh ghim; Găng tay; Ống đong; Ống hút có quả bóp cao su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 xml:space="preserve">thực địa </w:t>
            </w:r>
            <w:r>
              <w:rPr>
                <w:i/>
                <w:iCs/>
                <w:color w:val="000000" w:themeColor="text1"/>
              </w:rPr>
              <w:t>/</w:t>
            </w: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8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hóa kiến thức về đa dạng thế giới sống,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9: Lực (14 tiêt+2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44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35. Lực và biểu diễn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25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chứng tỏ lực là sự đẩy hoặc sự kéo 35.1; 35.2; 35.3; 35.4 SGK/157</w:t>
            </w:r>
          </w:p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độ lớn và hướng của lực 35.6 SGK/158</w:t>
            </w:r>
          </w:p>
          <w:p w:rsidR="0008414D" w:rsidRDefault="00731385">
            <w:pPr>
              <w:tabs>
                <w:tab w:val="left" w:pos="709"/>
              </w:tabs>
              <w:spacing w:before="0" w:after="0" w:line="276" w:lineRule="auto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biểu diễn lực 35.7 SGK/158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45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36. Tác dụng của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26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pacing w:before="0" w:after="0" w:line="276" w:lineRule="auto"/>
              <w:ind w:left="0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-Hình ảnh có liên quan về kết quả tác dụng của lực 36.1; 36.2; 36.3; 36.4; 36.5; 36.6 SGK/160-161</w:t>
            </w:r>
          </w:p>
          <w:p w:rsidR="0008414D" w:rsidRDefault="00731385">
            <w:pPr>
              <w:pStyle w:val="ListParagraph"/>
              <w:spacing w:before="0" w:after="0" w:line="276" w:lineRule="auto"/>
              <w:ind w:left="0"/>
              <w:jc w:val="both"/>
              <w:rPr>
                <w:rFonts w:eastAsia="Arial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Arial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Bộ thiết bị chứng minh lực cản của nước*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37. Lực hấp dẫn và trọng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26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Mối nhóm: Giá đỡ, Lực kế, Lò xo, 3 quả nặng 100g</w:t>
            </w:r>
          </w:p>
          <w:p w:rsidR="0008414D" w:rsidRDefault="00731385">
            <w:pPr>
              <w:spacing w:before="0" w:after="0" w:line="276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-Hình ảnh 37.1 (a,b); 37.2; 37.3 (a,b) SGK/163-164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38. Lực tiếp xúc và lực không tiếp xúc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27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-Hình ảnh có liên quan về </w:t>
            </w:r>
            <w:r>
              <w:rPr>
                <w:color w:val="000000" w:themeColor="text1"/>
                <w:sz w:val="26"/>
                <w:szCs w:val="26"/>
              </w:rPr>
              <w:t>lực tiếp xúc và lực không tiếp xúc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38.1 (a,b); 38.2; 38.3 (a,b,c,d) SGK/166-167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-Dụng cụ thí nghiệm: con lắc đơn, giá đỡ, nam châm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39. Biến dạng của lò xo. Phép đo lực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27</w:t>
            </w:r>
          </w:p>
        </w:tc>
        <w:tc>
          <w:tcPr>
            <w:tcW w:w="7938" w:type="dxa"/>
          </w:tcPr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-Bộ thiết bị chứng minh độ giãn lò xo*</w:t>
            </w: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 </w:t>
            </w:r>
          </w:p>
          <w:p w:rsidR="0008414D" w:rsidRDefault="00731385">
            <w:pPr>
              <w:tabs>
                <w:tab w:val="left" w:pos="709"/>
              </w:tabs>
              <w:spacing w:before="0" w:after="0"/>
              <w:jc w:val="both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-Hình ảnh 39.1; 39.2; 39.3 SGK/168-170 về các dụng cụ sử dụng tính chất biến dạng của lò xo trong thực tế đời sống và kỹ thuật.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 xml:space="preserve">-Mỗi nhóm: </w:t>
            </w:r>
            <w:r>
              <w:rPr>
                <w:color w:val="000000" w:themeColor="text1"/>
                <w:sz w:val="26"/>
                <w:szCs w:val="26"/>
              </w:rPr>
              <w:t xml:space="preserve">Một giá treo, một chiếc lò xo, một thước chia độ đến mm, một hộp 4 quả nặng giống nhau, mỗi quả 50g, lực kế.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49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40. Lực ma sát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28</w:t>
            </w:r>
          </w:p>
        </w:tc>
        <w:tc>
          <w:tcPr>
            <w:tcW w:w="7938" w:type="dxa"/>
          </w:tcPr>
          <w:p w:rsidR="0008414D" w:rsidRDefault="00731385">
            <w:pPr>
              <w:pStyle w:val="ListParagraph"/>
              <w:snapToGrid w:val="0"/>
              <w:spacing w:before="0" w:after="0"/>
              <w:ind w:left="0"/>
              <w:contextualSpacing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-Tranh/ảnh mô tả sự tương tác của bề mặt hai vật*</w:t>
            </w:r>
          </w:p>
          <w:p w:rsidR="0008414D" w:rsidRDefault="00731385">
            <w:pPr>
              <w:pStyle w:val="ListParagraph"/>
              <w:snapToGrid w:val="0"/>
              <w:spacing w:before="0" w:after="0"/>
              <w:ind w:left="0"/>
              <w:contextualSpacing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-Bộ thí nghiệm: lực kế, khối gỗ hình hộp, tấm thảm cao su; 2 tờ giấy A4</w:t>
            </w:r>
          </w:p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-Tranh, ảnh liên quan tới lực ma sát hình 40.1; 40.2; 40.3; 40.4; 40.5; 40.6; 40.7; 40.8; 40.9 SGK/172-175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50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đề 9+giữa HKII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lực,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51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Kiểm tra giữa HKII 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10: Năng lượng và cuộc sống (9 tiết + 1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52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41.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29,30</w:t>
            </w:r>
          </w:p>
        </w:tc>
        <w:tc>
          <w:tcPr>
            <w:tcW w:w="7938" w:type="dxa"/>
          </w:tcPr>
          <w:p w:rsidR="0008414D" w:rsidRDefault="007313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-Tranh, ảnh liên quan tới năng lượng hình 41.1 (a,b,c,d,e,f,g); 41.2 (a,b); 41.3 (a,b); 41.4 SGK/177-180 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53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42. Bảo toàn năng lượng và sử dụng năng lượng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30,31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-Tranh, ảnh liên quan tới năng lượng hình 42.1; 42.2; 42.2; 42.3; 42.4; 42.5; 42.6; 42.7; 42.8 SGK/183-186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54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để 10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năng lượng và an ninh năng lượng,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14776" w:type="dxa"/>
            <w:gridSpan w:val="6"/>
            <w:vAlign w:val="center"/>
          </w:tcPr>
          <w:p w:rsidR="0008414D" w:rsidRDefault="00731385">
            <w:pPr>
              <w:rPr>
                <w:i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i/>
                <w:color w:val="000000" w:themeColor="text1"/>
                <w:szCs w:val="28"/>
              </w:rPr>
              <w:t>Chủ đề 11: Trái đất và bầu trời (9 tiết + 1 tiết ôn tập)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55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43. Chuyển động nhìn thấy của Mặt Trời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sự mọc lặn của Mặt Trời*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Tranh, ảnh 43.1; 43.2; 43.3 SGK/188-189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-Mô hình: Chuyển động nhìn thấy của Mặt Trời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lastRenderedPageBreak/>
              <w:t>56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Bài 44. Chuyển động nhìn thấy của Mặt Trăng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32,33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một số hình dạng nhìn thấy của Mặt Trăng*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Hình ảnh 44.1; 44.2; 44.3; 44.4; 44.5 SGK/191-193 về mặt trăng và sự chuyển động của mặt trăng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-Dụng cụ: hộp giấy hình trụ (mặt trong tô đen); quả bóng, băng dính đen, kéo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57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Bài 45. Hệ Mặt Trời và Ngân Hà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33, 34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hệ Mặt Trời*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Tranh/ảnh về Ngân Hà*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Hoặc: Tranh, ảnh hoặc mô hình hình 45.1: cấu trúc hệ mặt trời SGK/195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-Hình 45.2; 45.3,45.4; 45,5; 45.6; 45.7 SGK/196-198</w:t>
            </w:r>
          </w:p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-Mỗi nhóm HS:  01 giấy A2 đã vẽ sẵn các quỹ đạo của các hành tinh trong hệ mặt trời, 1 bộ hình các hành tinh trong hệ mặt trời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58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Ôn tập chủ để 11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34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về trái đất và bầu trời, hệ thống bài tập, câu hỏi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59</w:t>
            </w:r>
          </w:p>
        </w:tc>
        <w:tc>
          <w:tcPr>
            <w:tcW w:w="2488" w:type="dxa"/>
          </w:tcPr>
          <w:p w:rsidR="0008414D" w:rsidRDefault="00731385">
            <w:pPr>
              <w:spacing w:before="0" w:after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ÔN TẬP CUỐI NĂM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Tuần 34,35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Sơ đồ hệ thống kiến thức đã học</w:t>
            </w:r>
          </w:p>
        </w:tc>
        <w:tc>
          <w:tcPr>
            <w:tcW w:w="1451" w:type="dxa"/>
          </w:tcPr>
          <w:p w:rsidR="0008414D" w:rsidRDefault="00731385">
            <w:pPr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  <w:tr w:rsidR="0008414D">
        <w:tc>
          <w:tcPr>
            <w:tcW w:w="807" w:type="dxa"/>
            <w:vAlign w:val="center"/>
          </w:tcPr>
          <w:p w:rsidR="0008414D" w:rsidRDefault="00731385">
            <w:pPr>
              <w:spacing w:before="0" w:after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60</w:t>
            </w:r>
          </w:p>
        </w:tc>
        <w:tc>
          <w:tcPr>
            <w:tcW w:w="2488" w:type="dxa"/>
            <w:vAlign w:val="center"/>
          </w:tcPr>
          <w:p w:rsidR="0008414D" w:rsidRDefault="00731385">
            <w:pPr>
              <w:spacing w:before="0" w:after="0"/>
              <w:ind w:left="108" w:right="14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HKII</w:t>
            </w:r>
          </w:p>
        </w:tc>
        <w:tc>
          <w:tcPr>
            <w:tcW w:w="860" w:type="dxa"/>
            <w:vAlign w:val="center"/>
          </w:tcPr>
          <w:p w:rsidR="0008414D" w:rsidRDefault="00731385">
            <w:pPr>
              <w:spacing w:before="0" w:after="0"/>
              <w:ind w:left="-11" w:firstLine="1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32" w:type="dxa"/>
            <w:vAlign w:val="center"/>
          </w:tcPr>
          <w:p w:rsidR="0008414D" w:rsidRDefault="00731385">
            <w:pPr>
              <w:spacing w:before="0" w:after="0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Tuần 35</w:t>
            </w:r>
          </w:p>
        </w:tc>
        <w:tc>
          <w:tcPr>
            <w:tcW w:w="7938" w:type="dxa"/>
          </w:tcPr>
          <w:p w:rsidR="0008414D" w:rsidRDefault="00731385">
            <w:pPr>
              <w:spacing w:before="0" w:after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Công cụ kiểm tra, đánh giá</w:t>
            </w:r>
          </w:p>
        </w:tc>
        <w:tc>
          <w:tcPr>
            <w:tcW w:w="1451" w:type="dxa"/>
          </w:tcPr>
          <w:p w:rsidR="0008414D" w:rsidRDefault="00731385">
            <w:pPr>
              <w:spacing w:before="0" w:after="0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lớp học</w:t>
            </w:r>
          </w:p>
        </w:tc>
      </w:tr>
    </w:tbl>
    <w:p w:rsidR="0008414D" w:rsidRDefault="00731385">
      <w:pPr>
        <w:ind w:left="567"/>
        <w:jc w:val="both"/>
        <w:rPr>
          <w:i/>
          <w:i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 xml:space="preserve">II. Nhiệm vụ khác (nếu có): </w:t>
      </w:r>
      <w:r>
        <w:rPr>
          <w:i/>
          <w:iCs/>
          <w:color w:val="000000" w:themeColor="text1"/>
          <w:lang w:val="vi-VN"/>
        </w:rPr>
        <w:t>(Bồi dưỡng học sinh giỏi; Tổ chức hoạt động giáo dục...)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731385">
      <w:pPr>
        <w:ind w:left="567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8414D" w:rsidRDefault="0008414D">
      <w:pPr>
        <w:ind w:left="567"/>
        <w:jc w:val="both"/>
        <w:rPr>
          <w:color w:val="000000" w:themeColor="text1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154"/>
        <w:gridCol w:w="5245"/>
      </w:tblGrid>
      <w:tr w:rsidR="0008414D">
        <w:tc>
          <w:tcPr>
            <w:tcW w:w="4601" w:type="dxa"/>
          </w:tcPr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>TỔ TRƯỞNG</w:t>
            </w:r>
          </w:p>
          <w:p w:rsidR="0008414D" w:rsidRDefault="00731385">
            <w:pPr>
              <w:spacing w:before="0" w:after="0"/>
              <w:jc w:val="center"/>
              <w:rPr>
                <w:i/>
                <w:i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(Ký và ghi rõ họ tên)</w:t>
            </w:r>
          </w:p>
        </w:tc>
        <w:tc>
          <w:tcPr>
            <w:tcW w:w="4154" w:type="dxa"/>
          </w:tcPr>
          <w:p w:rsidR="0008414D" w:rsidRDefault="0008414D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5245" w:type="dxa"/>
          </w:tcPr>
          <w:p w:rsidR="0008414D" w:rsidRDefault="00665FCC">
            <w:pPr>
              <w:spacing w:before="0" w:after="0"/>
              <w:jc w:val="center"/>
              <w:rPr>
                <w:b/>
                <w:bCs/>
                <w:i/>
                <w:color w:val="000000" w:themeColor="text1"/>
                <w:lang w:val="vi-VN"/>
              </w:rPr>
            </w:pPr>
            <w:r>
              <w:rPr>
                <w:i/>
                <w:color w:val="000000" w:themeColor="text1"/>
                <w:lang w:val="vi-VN"/>
              </w:rPr>
              <w:t>Diên Phú,</w:t>
            </w:r>
            <w:r w:rsidR="00731385">
              <w:rPr>
                <w:i/>
                <w:color w:val="000000" w:themeColor="text1"/>
              </w:rPr>
              <w:t xml:space="preserve">  ngày 24  tháng 09  năm 2021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b/>
                <w:bCs/>
                <w:color w:val="000000" w:themeColor="text1"/>
                <w:lang w:val="vi-VN"/>
              </w:rPr>
              <w:t>GIÁO VIÊN</w:t>
            </w:r>
          </w:p>
          <w:p w:rsidR="0008414D" w:rsidRDefault="00731385">
            <w:pPr>
              <w:spacing w:before="0" w:after="0"/>
              <w:jc w:val="center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i/>
                <w:iCs/>
                <w:color w:val="000000" w:themeColor="text1"/>
                <w:lang w:val="vi-VN"/>
              </w:rPr>
              <w:t>(Ký và ghi rõ họ tên)</w:t>
            </w:r>
          </w:p>
        </w:tc>
      </w:tr>
    </w:tbl>
    <w:p w:rsidR="0008414D" w:rsidRDefault="0008414D">
      <w:pPr>
        <w:rPr>
          <w:color w:val="000000" w:themeColor="text1"/>
        </w:rPr>
      </w:pPr>
    </w:p>
    <w:p w:rsidR="0008414D" w:rsidRDefault="0008414D">
      <w:pPr>
        <w:rPr>
          <w:color w:val="000000" w:themeColor="text1"/>
        </w:rPr>
      </w:pPr>
    </w:p>
    <w:p w:rsidR="0008414D" w:rsidRPr="00665FCC" w:rsidRDefault="00731385">
      <w:pPr>
        <w:rPr>
          <w:b/>
          <w:i/>
          <w:color w:val="000000" w:themeColor="text1"/>
          <w:lang w:val="vi-V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 xml:space="preserve"> </w:t>
      </w:r>
      <w:r w:rsidR="00665FCC">
        <w:rPr>
          <w:b/>
          <w:i/>
          <w:color w:val="000000" w:themeColor="text1"/>
          <w:lang w:val="vi-VN"/>
        </w:rPr>
        <w:t>Mai Ngọc Liên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 w:rsidR="00665FCC">
        <w:rPr>
          <w:b/>
          <w:i/>
          <w:color w:val="000000" w:themeColor="text1"/>
          <w:lang w:val="vi-VN"/>
        </w:rPr>
        <w:t xml:space="preserve">                            Mai Ngọc Liên</w:t>
      </w:r>
    </w:p>
    <w:sectPr w:rsidR="0008414D" w:rsidRPr="00665FCC">
      <w:pgSz w:w="16840" w:h="11901" w:orient="landscape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72" w:rsidRDefault="00A13E72">
      <w:pPr>
        <w:spacing w:before="0" w:after="0"/>
      </w:pPr>
      <w:r>
        <w:separator/>
      </w:r>
    </w:p>
  </w:endnote>
  <w:endnote w:type="continuationSeparator" w:id="0">
    <w:p w:rsidR="00A13E72" w:rsidRDefault="00A13E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Yu Gothic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72" w:rsidRDefault="00A13E72">
      <w:pPr>
        <w:spacing w:before="0" w:after="0"/>
      </w:pPr>
      <w:r>
        <w:separator/>
      </w:r>
    </w:p>
  </w:footnote>
  <w:footnote w:type="continuationSeparator" w:id="0">
    <w:p w:rsidR="00A13E72" w:rsidRDefault="00A13E7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3D8C"/>
    <w:rsid w:val="00037069"/>
    <w:rsid w:val="00044931"/>
    <w:rsid w:val="00060586"/>
    <w:rsid w:val="00066837"/>
    <w:rsid w:val="0008414D"/>
    <w:rsid w:val="000C05A6"/>
    <w:rsid w:val="000D29F3"/>
    <w:rsid w:val="000D31A1"/>
    <w:rsid w:val="000E50B7"/>
    <w:rsid w:val="001035C3"/>
    <w:rsid w:val="00103A3C"/>
    <w:rsid w:val="00110DC2"/>
    <w:rsid w:val="00113820"/>
    <w:rsid w:val="001206E3"/>
    <w:rsid w:val="001228DE"/>
    <w:rsid w:val="00125DC0"/>
    <w:rsid w:val="00130FA6"/>
    <w:rsid w:val="0013441F"/>
    <w:rsid w:val="00137AAE"/>
    <w:rsid w:val="0014344A"/>
    <w:rsid w:val="00144C55"/>
    <w:rsid w:val="00157BDB"/>
    <w:rsid w:val="001769E5"/>
    <w:rsid w:val="00184C15"/>
    <w:rsid w:val="001A081C"/>
    <w:rsid w:val="001A0FEF"/>
    <w:rsid w:val="001B3724"/>
    <w:rsid w:val="001D4338"/>
    <w:rsid w:val="001F21DD"/>
    <w:rsid w:val="001F2C3A"/>
    <w:rsid w:val="00201126"/>
    <w:rsid w:val="00207311"/>
    <w:rsid w:val="0021253F"/>
    <w:rsid w:val="00212D20"/>
    <w:rsid w:val="002220B0"/>
    <w:rsid w:val="00225B4D"/>
    <w:rsid w:val="0024124E"/>
    <w:rsid w:val="00242A51"/>
    <w:rsid w:val="002468CD"/>
    <w:rsid w:val="002731F2"/>
    <w:rsid w:val="00284400"/>
    <w:rsid w:val="002A66C4"/>
    <w:rsid w:val="002B443B"/>
    <w:rsid w:val="002B79C2"/>
    <w:rsid w:val="002C4BFD"/>
    <w:rsid w:val="002E70CA"/>
    <w:rsid w:val="002F7E31"/>
    <w:rsid w:val="00312CD5"/>
    <w:rsid w:val="00314024"/>
    <w:rsid w:val="0032231C"/>
    <w:rsid w:val="00323953"/>
    <w:rsid w:val="00327A9B"/>
    <w:rsid w:val="00327DB6"/>
    <w:rsid w:val="00342D6B"/>
    <w:rsid w:val="003645A6"/>
    <w:rsid w:val="00373FDF"/>
    <w:rsid w:val="00375DFF"/>
    <w:rsid w:val="003802AD"/>
    <w:rsid w:val="00387E8F"/>
    <w:rsid w:val="00396F6E"/>
    <w:rsid w:val="003A0D1C"/>
    <w:rsid w:val="003A1C18"/>
    <w:rsid w:val="003B3316"/>
    <w:rsid w:val="003D30C1"/>
    <w:rsid w:val="003E46E5"/>
    <w:rsid w:val="003E4E78"/>
    <w:rsid w:val="003E5693"/>
    <w:rsid w:val="003E5A45"/>
    <w:rsid w:val="00400BCA"/>
    <w:rsid w:val="00405EBB"/>
    <w:rsid w:val="00410556"/>
    <w:rsid w:val="004123CF"/>
    <w:rsid w:val="00424351"/>
    <w:rsid w:val="00430793"/>
    <w:rsid w:val="00434E26"/>
    <w:rsid w:val="0044262D"/>
    <w:rsid w:val="00450390"/>
    <w:rsid w:val="00450BA9"/>
    <w:rsid w:val="00476C13"/>
    <w:rsid w:val="00481B19"/>
    <w:rsid w:val="004862FC"/>
    <w:rsid w:val="0049466C"/>
    <w:rsid w:val="004A237B"/>
    <w:rsid w:val="004B303E"/>
    <w:rsid w:val="004B6CAC"/>
    <w:rsid w:val="004D2C10"/>
    <w:rsid w:val="004E2955"/>
    <w:rsid w:val="004F22EE"/>
    <w:rsid w:val="004F4BC1"/>
    <w:rsid w:val="004F4C83"/>
    <w:rsid w:val="00516144"/>
    <w:rsid w:val="00516ED6"/>
    <w:rsid w:val="00524FAE"/>
    <w:rsid w:val="0052558B"/>
    <w:rsid w:val="00525ECB"/>
    <w:rsid w:val="00531042"/>
    <w:rsid w:val="00535AA3"/>
    <w:rsid w:val="005415F2"/>
    <w:rsid w:val="00541A54"/>
    <w:rsid w:val="00544795"/>
    <w:rsid w:val="00545DE9"/>
    <w:rsid w:val="00546E63"/>
    <w:rsid w:val="00572C71"/>
    <w:rsid w:val="005928A1"/>
    <w:rsid w:val="005A3446"/>
    <w:rsid w:val="005A3E28"/>
    <w:rsid w:val="005B0125"/>
    <w:rsid w:val="005B7F1C"/>
    <w:rsid w:val="005D3AF5"/>
    <w:rsid w:val="005E4373"/>
    <w:rsid w:val="00600986"/>
    <w:rsid w:val="00621F9D"/>
    <w:rsid w:val="00631FA9"/>
    <w:rsid w:val="00647D97"/>
    <w:rsid w:val="00665FCC"/>
    <w:rsid w:val="00682D19"/>
    <w:rsid w:val="006B19EB"/>
    <w:rsid w:val="006B5A0E"/>
    <w:rsid w:val="006C0D6D"/>
    <w:rsid w:val="006E6E61"/>
    <w:rsid w:val="006E7583"/>
    <w:rsid w:val="006F0BD4"/>
    <w:rsid w:val="00702AA7"/>
    <w:rsid w:val="00705A31"/>
    <w:rsid w:val="00713A88"/>
    <w:rsid w:val="007154F0"/>
    <w:rsid w:val="00716736"/>
    <w:rsid w:val="0072448F"/>
    <w:rsid w:val="00731385"/>
    <w:rsid w:val="0074055C"/>
    <w:rsid w:val="00743378"/>
    <w:rsid w:val="00771E1E"/>
    <w:rsid w:val="00772792"/>
    <w:rsid w:val="0077774F"/>
    <w:rsid w:val="0078413C"/>
    <w:rsid w:val="007962A5"/>
    <w:rsid w:val="007A75EE"/>
    <w:rsid w:val="007A7F2E"/>
    <w:rsid w:val="007C455A"/>
    <w:rsid w:val="007D089D"/>
    <w:rsid w:val="007D2204"/>
    <w:rsid w:val="007E02F7"/>
    <w:rsid w:val="007E3323"/>
    <w:rsid w:val="007E7877"/>
    <w:rsid w:val="007F1B81"/>
    <w:rsid w:val="008006D7"/>
    <w:rsid w:val="008112B8"/>
    <w:rsid w:val="00822017"/>
    <w:rsid w:val="008302A3"/>
    <w:rsid w:val="00831DD0"/>
    <w:rsid w:val="008479FD"/>
    <w:rsid w:val="00852E10"/>
    <w:rsid w:val="00872565"/>
    <w:rsid w:val="0088727E"/>
    <w:rsid w:val="008B03A2"/>
    <w:rsid w:val="008B338B"/>
    <w:rsid w:val="008B33FB"/>
    <w:rsid w:val="008C3FC1"/>
    <w:rsid w:val="008F7238"/>
    <w:rsid w:val="008F74CB"/>
    <w:rsid w:val="00930324"/>
    <w:rsid w:val="00932B57"/>
    <w:rsid w:val="00945AD1"/>
    <w:rsid w:val="0094742C"/>
    <w:rsid w:val="00956AA2"/>
    <w:rsid w:val="00971942"/>
    <w:rsid w:val="00973550"/>
    <w:rsid w:val="00976D2D"/>
    <w:rsid w:val="00984A4E"/>
    <w:rsid w:val="00987304"/>
    <w:rsid w:val="009B571B"/>
    <w:rsid w:val="009C360D"/>
    <w:rsid w:val="009D19AA"/>
    <w:rsid w:val="009D2152"/>
    <w:rsid w:val="009D76A4"/>
    <w:rsid w:val="009D7CFA"/>
    <w:rsid w:val="009E3777"/>
    <w:rsid w:val="009F6AE7"/>
    <w:rsid w:val="00A00157"/>
    <w:rsid w:val="00A038A8"/>
    <w:rsid w:val="00A045AB"/>
    <w:rsid w:val="00A13E72"/>
    <w:rsid w:val="00A26FCE"/>
    <w:rsid w:val="00A3386B"/>
    <w:rsid w:val="00A34C11"/>
    <w:rsid w:val="00A44C32"/>
    <w:rsid w:val="00A51EB5"/>
    <w:rsid w:val="00A55922"/>
    <w:rsid w:val="00AA055B"/>
    <w:rsid w:val="00AA31FF"/>
    <w:rsid w:val="00AA4282"/>
    <w:rsid w:val="00AB27BC"/>
    <w:rsid w:val="00AB3A1D"/>
    <w:rsid w:val="00AE7AFF"/>
    <w:rsid w:val="00AF20BE"/>
    <w:rsid w:val="00AF593A"/>
    <w:rsid w:val="00B07ACA"/>
    <w:rsid w:val="00B13F7A"/>
    <w:rsid w:val="00B14271"/>
    <w:rsid w:val="00B3295B"/>
    <w:rsid w:val="00B6502B"/>
    <w:rsid w:val="00B874C8"/>
    <w:rsid w:val="00BE6C25"/>
    <w:rsid w:val="00C020F1"/>
    <w:rsid w:val="00C03CA3"/>
    <w:rsid w:val="00C07733"/>
    <w:rsid w:val="00C1594D"/>
    <w:rsid w:val="00C172DF"/>
    <w:rsid w:val="00C43BA9"/>
    <w:rsid w:val="00C61DA9"/>
    <w:rsid w:val="00C704AA"/>
    <w:rsid w:val="00C70D8D"/>
    <w:rsid w:val="00C75298"/>
    <w:rsid w:val="00CA72A9"/>
    <w:rsid w:val="00CB5029"/>
    <w:rsid w:val="00CB72D0"/>
    <w:rsid w:val="00CE164A"/>
    <w:rsid w:val="00D210FF"/>
    <w:rsid w:val="00D227ED"/>
    <w:rsid w:val="00D277EC"/>
    <w:rsid w:val="00D57624"/>
    <w:rsid w:val="00D618F5"/>
    <w:rsid w:val="00D61C7E"/>
    <w:rsid w:val="00D64C60"/>
    <w:rsid w:val="00D9201F"/>
    <w:rsid w:val="00D96C9D"/>
    <w:rsid w:val="00DA4628"/>
    <w:rsid w:val="00DB5BA9"/>
    <w:rsid w:val="00DC1CD1"/>
    <w:rsid w:val="00DE118A"/>
    <w:rsid w:val="00DF187D"/>
    <w:rsid w:val="00DF7A2C"/>
    <w:rsid w:val="00E11AB1"/>
    <w:rsid w:val="00E23E9E"/>
    <w:rsid w:val="00E35055"/>
    <w:rsid w:val="00E47721"/>
    <w:rsid w:val="00E55653"/>
    <w:rsid w:val="00E5658D"/>
    <w:rsid w:val="00E61523"/>
    <w:rsid w:val="00E73F46"/>
    <w:rsid w:val="00E81F7F"/>
    <w:rsid w:val="00E96D88"/>
    <w:rsid w:val="00EB07E0"/>
    <w:rsid w:val="00EB647D"/>
    <w:rsid w:val="00ED1FEE"/>
    <w:rsid w:val="00EE2EB9"/>
    <w:rsid w:val="00EF3E72"/>
    <w:rsid w:val="00F02E8C"/>
    <w:rsid w:val="00F117F2"/>
    <w:rsid w:val="00F20E54"/>
    <w:rsid w:val="00F23747"/>
    <w:rsid w:val="00F241FA"/>
    <w:rsid w:val="00F66A8B"/>
    <w:rsid w:val="00F67EF6"/>
    <w:rsid w:val="00F86C2C"/>
    <w:rsid w:val="00F96D59"/>
    <w:rsid w:val="00FC18CF"/>
    <w:rsid w:val="1BA66FB4"/>
    <w:rsid w:val="37CA6404"/>
    <w:rsid w:val="3CD17725"/>
    <w:rsid w:val="5D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theme="minorBidi"/>
      <w:color w:val="auto"/>
      <w:szCs w:val="22"/>
    </w:rPr>
  </w:style>
  <w:style w:type="character" w:customStyle="1" w:styleId="Tiu4">
    <w:name w:val="Tiêu đề #4_"/>
    <w:basedOn w:val="DefaultParagraphFont"/>
    <w:link w:val="Tiu40"/>
    <w:uiPriority w:val="99"/>
    <w:unhideWhenUsed/>
    <w:rPr>
      <w:rFonts w:ascii="Segoe UI" w:eastAsia="Times New Roman" w:hAnsi="Segoe UI"/>
      <w:b/>
      <w:sz w:val="22"/>
      <w:shd w:val="clear" w:color="auto" w:fill="FFFFFF"/>
    </w:rPr>
  </w:style>
  <w:style w:type="paragraph" w:customStyle="1" w:styleId="Tiu40">
    <w:name w:val="Tiêu đề #4"/>
    <w:basedOn w:val="Normal"/>
    <w:link w:val="Tiu4"/>
    <w:uiPriority w:val="99"/>
    <w:unhideWhenUsed/>
    <w:pPr>
      <w:widowControl w:val="0"/>
      <w:shd w:val="clear" w:color="auto" w:fill="FFFFFF"/>
      <w:spacing w:before="480" w:after="0" w:line="432" w:lineRule="exact"/>
      <w:ind w:hanging="500"/>
      <w:jc w:val="both"/>
      <w:outlineLvl w:val="3"/>
    </w:pPr>
    <w:rPr>
      <w:rFonts w:ascii="Segoe UI" w:eastAsia="Times New Roman" w:hAnsi="Segoe UI"/>
      <w:b/>
      <w:color w:val="auto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cstheme="minorBid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cstheme="minorBidi"/>
      <w:color w:val="auto"/>
      <w:szCs w:val="22"/>
    </w:rPr>
  </w:style>
  <w:style w:type="character" w:customStyle="1" w:styleId="Tiu4">
    <w:name w:val="Tiêu đề #4_"/>
    <w:basedOn w:val="DefaultParagraphFont"/>
    <w:link w:val="Tiu40"/>
    <w:uiPriority w:val="99"/>
    <w:unhideWhenUsed/>
    <w:rPr>
      <w:rFonts w:ascii="Segoe UI" w:eastAsia="Times New Roman" w:hAnsi="Segoe UI"/>
      <w:b/>
      <w:sz w:val="22"/>
      <w:shd w:val="clear" w:color="auto" w:fill="FFFFFF"/>
    </w:rPr>
  </w:style>
  <w:style w:type="paragraph" w:customStyle="1" w:styleId="Tiu40">
    <w:name w:val="Tiêu đề #4"/>
    <w:basedOn w:val="Normal"/>
    <w:link w:val="Tiu4"/>
    <w:uiPriority w:val="99"/>
    <w:unhideWhenUsed/>
    <w:pPr>
      <w:widowControl w:val="0"/>
      <w:shd w:val="clear" w:color="auto" w:fill="FFFFFF"/>
      <w:spacing w:before="480" w:after="0" w:line="432" w:lineRule="exact"/>
      <w:ind w:hanging="500"/>
      <w:jc w:val="both"/>
      <w:outlineLvl w:val="3"/>
    </w:pPr>
    <w:rPr>
      <w:rFonts w:ascii="Segoe UI" w:eastAsia="Times New Roman" w:hAnsi="Segoe UI"/>
      <w:b/>
      <w:color w:val="auto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cstheme="minorBid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24AFD-F860-4C52-BCB2-E39E38C1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2899</Words>
  <Characters>16529</Characters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Công văn 5512/BGDĐT-GDTrH - Download.vn</vt:lpstr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2020-12-16T08:40:00Z</cp:lastPrinted>
  <dcterms:created xsi:type="dcterms:W3CDTF">2021-11-03T08:49:00Z</dcterms:created>
  <dcterms:modified xsi:type="dcterms:W3CDTF">2021-11-04T06:35:00Z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F09D26CE5B344E0CB22D65BCF97A2925</vt:lpwstr>
  </property>
</Properties>
</file>