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4" w:type="dxa"/>
        <w:jc w:val="center"/>
        <w:tblLook w:val="01E0" w:firstRow="1" w:lastRow="1" w:firstColumn="1" w:lastColumn="1" w:noHBand="0" w:noVBand="0"/>
      </w:tblPr>
      <w:tblGrid>
        <w:gridCol w:w="5102"/>
        <w:gridCol w:w="5102"/>
      </w:tblGrid>
      <w:tr w:rsidR="00A26A6A" w:rsidRPr="002B3FE9" w14:paraId="7EA72C8C" w14:textId="77777777" w:rsidTr="006B3B18">
        <w:trPr>
          <w:trHeight w:val="913"/>
          <w:jc w:val="center"/>
        </w:trPr>
        <w:tc>
          <w:tcPr>
            <w:tcW w:w="5102" w:type="dxa"/>
            <w:shd w:val="clear" w:color="auto" w:fill="auto"/>
          </w:tcPr>
          <w:p w14:paraId="34604CE3" w14:textId="77777777" w:rsidR="00A26A6A" w:rsidRPr="002B3FE9" w:rsidRDefault="00A26A6A" w:rsidP="00ED1D28">
            <w:pPr>
              <w:spacing w:line="340" w:lineRule="atLeast"/>
              <w:ind w:right="272"/>
              <w:jc w:val="both"/>
            </w:pPr>
            <w:r w:rsidRPr="002B3FE9">
              <w:t>SỞ GIÁO DỤC</w:t>
            </w:r>
            <w:r w:rsidRPr="002B3FE9">
              <w:rPr>
                <w:lang w:val="vi-VN"/>
              </w:rPr>
              <w:t xml:space="preserve"> VÀ</w:t>
            </w:r>
            <w:r w:rsidRPr="002B3FE9">
              <w:t xml:space="preserve"> ĐÀO TẠO NGHỆ AN</w:t>
            </w:r>
          </w:p>
          <w:p w14:paraId="6D726BD7" w14:textId="77777777" w:rsidR="00A26A6A" w:rsidRPr="002B3FE9" w:rsidRDefault="00A26A6A" w:rsidP="00ED1D28">
            <w:pPr>
              <w:spacing w:line="340" w:lineRule="atLeast"/>
              <w:ind w:right="272"/>
              <w:jc w:val="both"/>
              <w:rPr>
                <w:b/>
              </w:rPr>
            </w:pPr>
            <w:r w:rsidRPr="002B3FE9">
              <w:rPr>
                <w:b/>
              </w:rPr>
              <w:t>TRƯỜNG THPT ĐẶNG THÚC HỨA</w:t>
            </w:r>
          </w:p>
          <w:p w14:paraId="59A00CF7" w14:textId="77777777" w:rsidR="00A26A6A" w:rsidRPr="002B3FE9" w:rsidRDefault="003D58BC" w:rsidP="00ED1D28">
            <w:pPr>
              <w:spacing w:line="340" w:lineRule="atLeast"/>
              <w:ind w:right="272"/>
              <w:jc w:val="both"/>
            </w:pPr>
            <w:r w:rsidRPr="002B3FE9">
              <w:rPr>
                <w:noProof/>
              </w:rPr>
              <mc:AlternateContent>
                <mc:Choice Requires="wps">
                  <w:drawing>
                    <wp:anchor distT="0" distB="0" distL="114300" distR="114300" simplePos="0" relativeHeight="251653632" behindDoc="0" locked="0" layoutInCell="1" allowOverlap="1" wp14:anchorId="294AA472" wp14:editId="2F937F5C">
                      <wp:simplePos x="0" y="0"/>
                      <wp:positionH relativeFrom="column">
                        <wp:posOffset>848513</wp:posOffset>
                      </wp:positionH>
                      <wp:positionV relativeFrom="paragraph">
                        <wp:posOffset>5932</wp:posOffset>
                      </wp:positionV>
                      <wp:extent cx="1666754"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6667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147A06" id="Straight Connector 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66.8pt,.45pt" to="198.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" strokecolor="black [3040]"/>
                  </w:pict>
                </mc:Fallback>
              </mc:AlternateContent>
            </w:r>
          </w:p>
          <w:p w14:paraId="6C1E554A" w14:textId="73AB18E8" w:rsidR="00A26A6A" w:rsidRPr="002B3FE9" w:rsidRDefault="00CF2828" w:rsidP="00233AD5">
            <w:pPr>
              <w:spacing w:line="340" w:lineRule="atLeast"/>
              <w:ind w:right="272"/>
              <w:jc w:val="center"/>
              <w:rPr>
                <w:lang w:val="vi-VN"/>
              </w:rPr>
            </w:pPr>
            <w:r w:rsidRPr="002B3FE9">
              <w:t xml:space="preserve">ĐỀ LUYỆN TẬP </w:t>
            </w:r>
            <w:r w:rsidR="001F7296">
              <w:t>67</w:t>
            </w:r>
          </w:p>
        </w:tc>
        <w:tc>
          <w:tcPr>
            <w:tcW w:w="5102" w:type="dxa"/>
            <w:shd w:val="clear" w:color="auto" w:fill="auto"/>
          </w:tcPr>
          <w:p w14:paraId="62BAF7DC" w14:textId="0C08C92A" w:rsidR="00A26A6A" w:rsidRPr="002B3FE9" w:rsidRDefault="003D58BC" w:rsidP="006C20A3">
            <w:pPr>
              <w:spacing w:line="340" w:lineRule="atLeast"/>
              <w:ind w:right="272"/>
              <w:jc w:val="center"/>
              <w:rPr>
                <w:b/>
              </w:rPr>
            </w:pPr>
            <w:r w:rsidRPr="002B3FE9">
              <w:rPr>
                <w:b/>
              </w:rPr>
              <w:t>KHẢO SÁT ĐỘI TUYỂN HSG</w:t>
            </w:r>
            <w:r w:rsidR="00A26A6A" w:rsidRPr="002B3FE9">
              <w:rPr>
                <w:b/>
              </w:rPr>
              <w:t xml:space="preserve"> THPT</w:t>
            </w:r>
          </w:p>
          <w:p w14:paraId="39C3960D" w14:textId="77777777" w:rsidR="00A26A6A" w:rsidRPr="002B3FE9" w:rsidRDefault="003D58BC" w:rsidP="006C20A3">
            <w:pPr>
              <w:spacing w:line="340" w:lineRule="atLeast"/>
              <w:ind w:right="272"/>
              <w:jc w:val="center"/>
              <w:rPr>
                <w:b/>
              </w:rPr>
            </w:pPr>
            <w:r w:rsidRPr="002B3FE9">
              <w:rPr>
                <w:b/>
              </w:rPr>
              <w:t>NĂM HỌC 2021</w:t>
            </w:r>
            <w:r w:rsidR="00A26A6A" w:rsidRPr="002B3FE9">
              <w:rPr>
                <w:b/>
                <w:lang w:val="vi-VN"/>
              </w:rPr>
              <w:t xml:space="preserve"> </w:t>
            </w:r>
            <w:r w:rsidR="00A26A6A" w:rsidRPr="002B3FE9">
              <w:rPr>
                <w:b/>
              </w:rPr>
              <w:t>-</w:t>
            </w:r>
            <w:r w:rsidR="00A26A6A" w:rsidRPr="002B3FE9">
              <w:rPr>
                <w:b/>
                <w:lang w:val="vi-VN"/>
              </w:rPr>
              <w:t xml:space="preserve"> </w:t>
            </w:r>
            <w:r w:rsidRPr="002B3FE9">
              <w:rPr>
                <w:b/>
              </w:rPr>
              <w:t>2022</w:t>
            </w:r>
          </w:p>
          <w:p w14:paraId="1F60567A" w14:textId="77777777" w:rsidR="00A26A6A" w:rsidRPr="002B3FE9" w:rsidRDefault="00A26A6A" w:rsidP="006C20A3">
            <w:pPr>
              <w:spacing w:line="340" w:lineRule="atLeast"/>
              <w:ind w:right="272"/>
              <w:jc w:val="center"/>
              <w:rPr>
                <w:b/>
              </w:rPr>
            </w:pPr>
            <w:r w:rsidRPr="002B3FE9">
              <w:rPr>
                <w:b/>
                <w:lang w:val="vi-VN"/>
              </w:rPr>
              <w:t>Môn: Sinh học – Lớp 1</w:t>
            </w:r>
            <w:r w:rsidRPr="002B3FE9">
              <w:rPr>
                <w:b/>
              </w:rPr>
              <w:t>2</w:t>
            </w:r>
          </w:p>
          <w:p w14:paraId="4DE2536C" w14:textId="77777777" w:rsidR="00A26A6A" w:rsidRPr="002B3FE9" w:rsidRDefault="003D58BC" w:rsidP="006C20A3">
            <w:pPr>
              <w:spacing w:line="340" w:lineRule="atLeast"/>
              <w:ind w:right="272"/>
              <w:jc w:val="center"/>
              <w:rPr>
                <w:i/>
              </w:rPr>
            </w:pPr>
            <w:r w:rsidRPr="002B3FE9">
              <w:rPr>
                <w:i/>
              </w:rPr>
              <w:t>Thời gian làm bài: 15</w:t>
            </w:r>
            <w:r w:rsidR="00A26A6A" w:rsidRPr="002B3FE9">
              <w:rPr>
                <w:i/>
              </w:rPr>
              <w:t>0 phút</w:t>
            </w:r>
          </w:p>
        </w:tc>
      </w:tr>
    </w:tbl>
    <w:p w14:paraId="6E6500A6" w14:textId="77777777" w:rsidR="00A26A6A" w:rsidRPr="002B3FE9" w:rsidRDefault="00A26A6A" w:rsidP="00ED1D28">
      <w:pPr>
        <w:spacing w:line="340" w:lineRule="atLeast"/>
        <w:ind w:right="272"/>
        <w:jc w:val="both"/>
      </w:pPr>
    </w:p>
    <w:p w14:paraId="33D6E202" w14:textId="3B8DEC8F" w:rsidR="00A26A6A" w:rsidRPr="002B3FE9" w:rsidRDefault="00A26A6A" w:rsidP="00D67BD1">
      <w:pPr>
        <w:spacing w:line="340" w:lineRule="atLeast"/>
        <w:ind w:right="272"/>
        <w:jc w:val="both"/>
        <w:rPr>
          <w:b/>
          <w:lang w:val="vi-VN"/>
        </w:rPr>
      </w:pPr>
      <w:r w:rsidRPr="002B3FE9">
        <w:rPr>
          <w:b/>
        </w:rPr>
        <w:t>Câu 1. (</w:t>
      </w:r>
      <w:r w:rsidR="00B04CA1" w:rsidRPr="002B3FE9">
        <w:rPr>
          <w:b/>
        </w:rPr>
        <w:t>2.</w:t>
      </w:r>
      <w:r w:rsidR="00197EB6" w:rsidRPr="002B3FE9">
        <w:rPr>
          <w:b/>
        </w:rPr>
        <w:t>0</w:t>
      </w:r>
      <w:r w:rsidRPr="002B3FE9">
        <w:rPr>
          <w:b/>
        </w:rPr>
        <w:t xml:space="preserve"> điểm) </w:t>
      </w:r>
    </w:p>
    <w:p w14:paraId="1955E842" w14:textId="77777777" w:rsidR="00B71E3E" w:rsidRPr="002B3FE9" w:rsidRDefault="0045009C" w:rsidP="00D67BD1">
      <w:pPr>
        <w:tabs>
          <w:tab w:val="left" w:pos="357"/>
        </w:tabs>
        <w:spacing w:line="340" w:lineRule="atLeast"/>
      </w:pPr>
      <w:r w:rsidRPr="002B3FE9">
        <w:rPr>
          <w:b/>
          <w:lang w:val="vi-VN"/>
        </w:rPr>
        <w:t xml:space="preserve">1.1. </w:t>
      </w:r>
      <w:r w:rsidR="00B71E3E" w:rsidRPr="002B3FE9">
        <w:t>Khi quan sát những cây ngô trong vườn, người ta nhận thấy toàn bộ lá bị vàng. Rà soát các điều kiện trồng trọt cho thấy do nguyên nhân cây thiếu khoáng chất.</w:t>
      </w:r>
    </w:p>
    <w:p w14:paraId="0FBBECA5" w14:textId="4608D26C" w:rsidR="00B71E3E" w:rsidRPr="002B3FE9" w:rsidRDefault="00B71E3E" w:rsidP="00D67BD1">
      <w:pPr>
        <w:tabs>
          <w:tab w:val="left" w:pos="170"/>
        </w:tabs>
        <w:spacing w:line="340" w:lineRule="atLeast"/>
        <w:ind w:firstLine="360"/>
      </w:pPr>
      <w:r w:rsidRPr="002B3FE9">
        <w:tab/>
        <w:t>a) Hãy chỉ ra 5 nguyên tố khoáng có liên quan đến hiện tượng vàng lá như trên và đề xuất 2 biện pháp để khắc phục.</w:t>
      </w:r>
    </w:p>
    <w:p w14:paraId="2759BD3E" w14:textId="77777777" w:rsidR="00B71E3E" w:rsidRPr="002B3FE9" w:rsidRDefault="00B71E3E" w:rsidP="00D67BD1">
      <w:pPr>
        <w:tabs>
          <w:tab w:val="left" w:pos="3060"/>
          <w:tab w:val="left" w:pos="5760"/>
        </w:tabs>
        <w:spacing w:line="340" w:lineRule="atLeast"/>
        <w:ind w:right="272" w:firstLine="709"/>
        <w:jc w:val="both"/>
      </w:pPr>
      <w:r w:rsidRPr="002B3FE9">
        <w:rPr>
          <w:spacing w:val="-4"/>
        </w:rPr>
        <w:t>b</w:t>
      </w:r>
      <w:r w:rsidRPr="002B3FE9">
        <w:t>) Khi đất trồng bị axit hóa mạnh thì giải pháp làm giàu lại khoáng chất cho đất được thực hiện như thế nào? Giải thích.</w:t>
      </w:r>
    </w:p>
    <w:p w14:paraId="0995C236" w14:textId="77777777" w:rsidR="00735AB4" w:rsidRPr="002B3FE9" w:rsidRDefault="0045009C" w:rsidP="00D67BD1">
      <w:pPr>
        <w:tabs>
          <w:tab w:val="left" w:pos="284"/>
        </w:tabs>
        <w:spacing w:line="340" w:lineRule="atLeast"/>
        <w:jc w:val="both"/>
      </w:pPr>
      <w:r w:rsidRPr="002B3FE9">
        <w:rPr>
          <w:b/>
          <w:lang w:val="vi-VN"/>
        </w:rPr>
        <w:t xml:space="preserve">1.2. </w:t>
      </w:r>
      <w:r w:rsidR="00735AB4" w:rsidRPr="002B3FE9">
        <w:t>Giải thích vì sao khi cắt ngắn cành hoa trước khi cho vào bình cắm, người ta thường để vị trí cắt ngập trong nước?</w:t>
      </w:r>
    </w:p>
    <w:p w14:paraId="0C27DC17" w14:textId="4E6FA9C1" w:rsidR="001A0F2F" w:rsidRPr="002B3FE9" w:rsidRDefault="00345A9B" w:rsidP="00D67BD1">
      <w:pPr>
        <w:tabs>
          <w:tab w:val="left" w:pos="709"/>
          <w:tab w:val="left" w:pos="5760"/>
        </w:tabs>
        <w:spacing w:line="340" w:lineRule="atLeast"/>
        <w:ind w:right="272"/>
        <w:jc w:val="both"/>
        <w:rPr>
          <w:b/>
          <w:lang w:val="pt-BR"/>
        </w:rPr>
      </w:pPr>
      <w:r w:rsidRPr="002B3FE9">
        <w:rPr>
          <w:b/>
          <w:lang w:val="pt-BR"/>
        </w:rPr>
        <w:t xml:space="preserve">Câu 2: </w:t>
      </w:r>
      <w:r w:rsidR="00197EB6" w:rsidRPr="002B3FE9">
        <w:rPr>
          <w:b/>
          <w:lang w:val="pt-BR"/>
        </w:rPr>
        <w:t>3,0</w:t>
      </w:r>
      <w:r w:rsidR="00735AB4" w:rsidRPr="002B3FE9">
        <w:rPr>
          <w:b/>
          <w:lang w:val="pt-BR"/>
        </w:rPr>
        <w:t xml:space="preserve"> </w:t>
      </w:r>
      <w:r w:rsidR="001A0F2F" w:rsidRPr="002B3FE9">
        <w:rPr>
          <w:b/>
          <w:lang w:val="pt-BR"/>
        </w:rPr>
        <w:t>điểm</w:t>
      </w:r>
    </w:p>
    <w:p w14:paraId="622EA4DA" w14:textId="4276F9CD" w:rsidR="00197EB6" w:rsidRPr="002B3FE9" w:rsidRDefault="000624B7" w:rsidP="00D67BD1">
      <w:pPr>
        <w:pStyle w:val="BodyText"/>
        <w:spacing w:line="340" w:lineRule="atLeast"/>
        <w:rPr>
          <w:sz w:val="24"/>
          <w:szCs w:val="24"/>
          <w:lang w:val="vi-VN"/>
        </w:rPr>
      </w:pPr>
      <w:r w:rsidRPr="002B3FE9">
        <w:rPr>
          <w:sz w:val="24"/>
          <w:szCs w:val="24"/>
        </w:rPr>
        <w:t xml:space="preserve">2.1 </w:t>
      </w:r>
      <w:r w:rsidR="00197EB6" w:rsidRPr="002B3FE9">
        <w:rPr>
          <w:sz w:val="24"/>
          <w:szCs w:val="24"/>
          <w:lang w:val="vi-VN"/>
        </w:rPr>
        <w:t>Bằng những hiểu biết về tiêu hóa ở người, hãy giải thích các hiện tương sau:</w:t>
      </w:r>
    </w:p>
    <w:p w14:paraId="32771B82" w14:textId="77777777" w:rsidR="00197EB6" w:rsidRPr="002B3FE9" w:rsidRDefault="00197EB6" w:rsidP="00D67BD1">
      <w:pPr>
        <w:pStyle w:val="ListParagraph"/>
        <w:widowControl w:val="0"/>
        <w:numPr>
          <w:ilvl w:val="0"/>
          <w:numId w:val="11"/>
        </w:numPr>
        <w:tabs>
          <w:tab w:val="left" w:pos="328"/>
        </w:tabs>
        <w:autoSpaceDE w:val="0"/>
        <w:autoSpaceDN w:val="0"/>
        <w:spacing w:line="340" w:lineRule="atLeast"/>
        <w:contextualSpacing w:val="0"/>
        <w:rPr>
          <w:lang w:val="vi-VN"/>
        </w:rPr>
      </w:pPr>
      <w:r w:rsidRPr="002B3FE9">
        <w:rPr>
          <w:lang w:val="vi-VN"/>
        </w:rPr>
        <w:t>Những người làm việc phải ngồi lâu một chỗ thường hay bị táo</w:t>
      </w:r>
      <w:r w:rsidRPr="002B3FE9">
        <w:rPr>
          <w:spacing w:val="-16"/>
          <w:lang w:val="vi-VN"/>
        </w:rPr>
        <w:t xml:space="preserve"> </w:t>
      </w:r>
      <w:r w:rsidRPr="002B3FE9">
        <w:rPr>
          <w:lang w:val="vi-VN"/>
        </w:rPr>
        <w:t>bón.</w:t>
      </w:r>
    </w:p>
    <w:p w14:paraId="1E671BAD" w14:textId="576BF91C" w:rsidR="00197EB6" w:rsidRPr="002B3FE9" w:rsidRDefault="00197EB6" w:rsidP="00D67BD1">
      <w:pPr>
        <w:pStyle w:val="ListParagraph"/>
        <w:widowControl w:val="0"/>
        <w:numPr>
          <w:ilvl w:val="0"/>
          <w:numId w:val="11"/>
        </w:numPr>
        <w:tabs>
          <w:tab w:val="left" w:pos="338"/>
        </w:tabs>
        <w:autoSpaceDE w:val="0"/>
        <w:autoSpaceDN w:val="0"/>
        <w:spacing w:line="340" w:lineRule="atLeast"/>
        <w:ind w:left="337" w:hanging="238"/>
        <w:contextualSpacing w:val="0"/>
        <w:rPr>
          <w:lang w:val="vi-VN"/>
        </w:rPr>
      </w:pPr>
      <w:r w:rsidRPr="002B3FE9">
        <w:rPr>
          <w:lang w:val="vi-VN"/>
        </w:rPr>
        <w:t>Khi ăn các thức ăn lạ (ví dụ đi du lịch) thường bị rối loạn tiêu</w:t>
      </w:r>
      <w:r w:rsidRPr="002B3FE9">
        <w:rPr>
          <w:spacing w:val="-16"/>
          <w:lang w:val="vi-VN"/>
        </w:rPr>
        <w:t xml:space="preserve"> </w:t>
      </w:r>
      <w:r w:rsidRPr="002B3FE9">
        <w:rPr>
          <w:lang w:val="vi-VN"/>
        </w:rPr>
        <w:t>hóa.</w:t>
      </w:r>
    </w:p>
    <w:p w14:paraId="64409CCF" w14:textId="1503B513" w:rsidR="00197EB6" w:rsidRPr="002B3FE9" w:rsidRDefault="00197EB6" w:rsidP="00D67BD1">
      <w:pPr>
        <w:pStyle w:val="ListParagraph"/>
        <w:widowControl w:val="0"/>
        <w:numPr>
          <w:ilvl w:val="0"/>
          <w:numId w:val="11"/>
        </w:numPr>
        <w:tabs>
          <w:tab w:val="left" w:pos="338"/>
        </w:tabs>
        <w:autoSpaceDE w:val="0"/>
        <w:autoSpaceDN w:val="0"/>
        <w:spacing w:line="340" w:lineRule="atLeast"/>
        <w:ind w:left="337" w:hanging="238"/>
        <w:contextualSpacing w:val="0"/>
        <w:rPr>
          <w:lang w:val="vi-VN"/>
        </w:rPr>
      </w:pPr>
      <w:r w:rsidRPr="002B3FE9">
        <w:t>các loài động vật ăn cỏ thường ăn rất nhiều và thường xuyên.</w:t>
      </w:r>
    </w:p>
    <w:p w14:paraId="4A464AFB" w14:textId="63D29BD9" w:rsidR="00197EB6" w:rsidRPr="002B3FE9" w:rsidRDefault="00197EB6" w:rsidP="00D67BD1">
      <w:pPr>
        <w:pStyle w:val="ListParagraph"/>
        <w:widowControl w:val="0"/>
        <w:numPr>
          <w:ilvl w:val="0"/>
          <w:numId w:val="11"/>
        </w:numPr>
        <w:tabs>
          <w:tab w:val="left" w:pos="338"/>
        </w:tabs>
        <w:autoSpaceDE w:val="0"/>
        <w:autoSpaceDN w:val="0"/>
        <w:spacing w:line="340" w:lineRule="atLeast"/>
        <w:ind w:left="337" w:hanging="238"/>
        <w:contextualSpacing w:val="0"/>
        <w:rPr>
          <w:lang w:val="vi-VN"/>
        </w:rPr>
      </w:pPr>
      <w:r w:rsidRPr="002B3FE9">
        <w:t>Uống nhiều thuốc Aspirin có thể bị viêm loét dạ</w:t>
      </w:r>
      <w:r w:rsidRPr="002B3FE9">
        <w:rPr>
          <w:spacing w:val="-6"/>
        </w:rPr>
        <w:t xml:space="preserve"> </w:t>
      </w:r>
      <w:r w:rsidRPr="002B3FE9">
        <w:t>dày. (Biết Aspirin có thể làm ức chế sản sinh chất nhầy)</w:t>
      </w:r>
    </w:p>
    <w:p w14:paraId="22D0D754" w14:textId="44623FB7" w:rsidR="003F63F5" w:rsidRPr="002B3FE9" w:rsidRDefault="003F63F5" w:rsidP="00D67BD1">
      <w:pPr>
        <w:tabs>
          <w:tab w:val="left" w:pos="284"/>
        </w:tabs>
        <w:spacing w:line="340" w:lineRule="atLeast"/>
        <w:jc w:val="both"/>
      </w:pPr>
      <w:r w:rsidRPr="002B3FE9">
        <w:rPr>
          <w:b/>
          <w:iCs/>
        </w:rPr>
        <w:t xml:space="preserve">2.2. </w:t>
      </w:r>
      <w:r w:rsidRPr="002B3FE9">
        <w:rPr>
          <w:bCs/>
          <w:iCs/>
        </w:rPr>
        <w:t>N</w:t>
      </w:r>
      <w:r w:rsidRPr="002B3FE9">
        <w:t>êu đặc điếm của mao mạch phù hợp với chức năng của chúng. Giải thích tại sao bình thường ở người chỉ có chừng 5% tổng số mao mạch là luôn có máu chảy qua.</w:t>
      </w:r>
    </w:p>
    <w:p w14:paraId="18AE7306" w14:textId="1C4C4877" w:rsidR="00F444B2" w:rsidRPr="002B3FE9" w:rsidRDefault="001A0F2F" w:rsidP="00D67BD1">
      <w:pPr>
        <w:spacing w:line="340" w:lineRule="atLeast"/>
        <w:ind w:right="272"/>
        <w:jc w:val="both"/>
        <w:rPr>
          <w:b/>
        </w:rPr>
      </w:pPr>
      <w:r w:rsidRPr="002B3FE9">
        <w:rPr>
          <w:b/>
        </w:rPr>
        <w:t xml:space="preserve">Câu 3: </w:t>
      </w:r>
      <w:r w:rsidR="0068035A" w:rsidRPr="002B3FE9">
        <w:rPr>
          <w:b/>
        </w:rPr>
        <w:t>3</w:t>
      </w:r>
      <w:r w:rsidR="00345A9B" w:rsidRPr="002B3FE9">
        <w:rPr>
          <w:b/>
        </w:rPr>
        <w:t>,</w:t>
      </w:r>
      <w:r w:rsidR="0068035A" w:rsidRPr="002B3FE9">
        <w:rPr>
          <w:b/>
        </w:rPr>
        <w:t>5</w:t>
      </w:r>
      <w:r w:rsidR="00A26A6A" w:rsidRPr="002B3FE9">
        <w:rPr>
          <w:b/>
        </w:rPr>
        <w:t xml:space="preserve"> điểm</w:t>
      </w:r>
    </w:p>
    <w:p w14:paraId="1F0AB591" w14:textId="182FAEBC" w:rsidR="00B71E3E" w:rsidRPr="002B3FE9" w:rsidRDefault="00CC6C1F" w:rsidP="00D67BD1">
      <w:pPr>
        <w:tabs>
          <w:tab w:val="left" w:pos="600"/>
        </w:tabs>
        <w:spacing w:line="340" w:lineRule="atLeast"/>
        <w:rPr>
          <w:iCs/>
        </w:rPr>
      </w:pPr>
      <w:r w:rsidRPr="002B3FE9">
        <w:rPr>
          <w:b/>
        </w:rPr>
        <w:tab/>
      </w:r>
      <w:r w:rsidR="0068035A" w:rsidRPr="002B3FE9">
        <w:rPr>
          <w:b/>
        </w:rPr>
        <w:tab/>
      </w:r>
      <w:r w:rsidR="00A1156B" w:rsidRPr="002B3FE9">
        <w:rPr>
          <w:b/>
        </w:rPr>
        <w:t>3.</w:t>
      </w:r>
      <w:r w:rsidR="00345A9B" w:rsidRPr="002B3FE9">
        <w:rPr>
          <w:b/>
        </w:rPr>
        <w:t>1.</w:t>
      </w:r>
      <w:r w:rsidR="00345A9B" w:rsidRPr="002B3FE9">
        <w:t xml:space="preserve"> </w:t>
      </w:r>
      <w:r w:rsidR="00B71E3E" w:rsidRPr="002B3FE9">
        <w:rPr>
          <w:iCs/>
        </w:rPr>
        <w:t>Tại sao sự biểu hiện của đột biến gen thường có hại, nhưng trong chọn giống người ta vẫn sử dụng phương pháp gây đột biến gen bằng các tác nhân vật lý, hóa học?</w:t>
      </w:r>
    </w:p>
    <w:p w14:paraId="588086E5" w14:textId="5A0D1EC4" w:rsidR="00735AB4" w:rsidRPr="002B3FE9" w:rsidRDefault="00A1156B" w:rsidP="00D67BD1">
      <w:pPr>
        <w:spacing w:line="340" w:lineRule="atLeast"/>
        <w:ind w:right="272" w:firstLine="720"/>
        <w:jc w:val="both"/>
      </w:pPr>
      <w:r w:rsidRPr="002B3FE9">
        <w:rPr>
          <w:b/>
          <w:bCs/>
        </w:rPr>
        <w:t>3.2</w:t>
      </w:r>
      <w:r w:rsidRPr="002B3FE9">
        <w:t xml:space="preserve">. </w:t>
      </w:r>
      <w:r w:rsidR="00735AB4" w:rsidRPr="002B3FE9">
        <w:t>Cấu trúc ADN dạng sợi kép, mạch thẳng phổ biến ở sinh vật nhân thực có những ưu thế gì trong tiến hoá so với cấu trúc ADN dạng sợi kép, mạch vòng phố biến ở sinh vật nhân sơ?</w:t>
      </w:r>
    </w:p>
    <w:p w14:paraId="60EE33BB" w14:textId="77777777" w:rsidR="00B93464" w:rsidRPr="002B3FE9" w:rsidRDefault="00CC6C1F" w:rsidP="00D67BD1">
      <w:pPr>
        <w:spacing w:line="340" w:lineRule="atLeast"/>
        <w:ind w:firstLine="720"/>
        <w:jc w:val="both"/>
        <w:rPr>
          <w:lang w:val="de-DE"/>
        </w:rPr>
      </w:pPr>
      <w:r w:rsidRPr="002B3FE9">
        <w:t xml:space="preserve">3.3. </w:t>
      </w:r>
      <w:r w:rsidR="00B93464" w:rsidRPr="002B3FE9">
        <w:rPr>
          <w:lang w:val="de-DE"/>
        </w:rPr>
        <w:t>Trong quá trình tự nhân đôi ADN, sự lắp ráp nhầm các nuclêôtit có thể dẫn đến đột biến gen. Sự lắp ráp nhầm các ribônuclêôtit trong quá trình phiên mã cũng có thể tạo ra các mARN đột biến. Giải thích mức độ và hậu quả do sai sót trên gây ra giữa quá trình tự sao với quá trình phiên mã.</w:t>
      </w:r>
    </w:p>
    <w:p w14:paraId="281F22E0" w14:textId="6874DF7E" w:rsidR="001A0F2F" w:rsidRPr="002B3FE9" w:rsidRDefault="00233C2A" w:rsidP="00D67BD1">
      <w:pPr>
        <w:pStyle w:val="Normal0"/>
        <w:widowControl/>
        <w:spacing w:line="340" w:lineRule="atLeast"/>
        <w:ind w:right="272"/>
        <w:jc w:val="both"/>
        <w:rPr>
          <w:b/>
          <w:sz w:val="24"/>
          <w:szCs w:val="24"/>
        </w:rPr>
      </w:pPr>
      <w:r w:rsidRPr="002B3FE9">
        <w:rPr>
          <w:b/>
          <w:sz w:val="24"/>
          <w:szCs w:val="24"/>
        </w:rPr>
        <w:t xml:space="preserve">Câu 4: </w:t>
      </w:r>
      <w:r w:rsidR="0068035A" w:rsidRPr="002B3FE9">
        <w:rPr>
          <w:b/>
          <w:sz w:val="24"/>
          <w:szCs w:val="24"/>
        </w:rPr>
        <w:t>4,0</w:t>
      </w:r>
      <w:r w:rsidR="001A0F2F" w:rsidRPr="002B3FE9">
        <w:rPr>
          <w:b/>
          <w:sz w:val="24"/>
          <w:szCs w:val="24"/>
        </w:rPr>
        <w:t xml:space="preserve"> điểm</w:t>
      </w:r>
    </w:p>
    <w:p w14:paraId="562B4295" w14:textId="289B7A89" w:rsidR="00B14639" w:rsidRPr="002B3FE9" w:rsidRDefault="00F2000B" w:rsidP="00D67BD1">
      <w:pPr>
        <w:pStyle w:val="BodyText"/>
        <w:spacing w:line="340" w:lineRule="atLeast"/>
        <w:ind w:firstLine="620"/>
        <w:jc w:val="left"/>
        <w:rPr>
          <w:sz w:val="24"/>
          <w:szCs w:val="24"/>
        </w:rPr>
      </w:pPr>
      <w:r w:rsidRPr="002B3FE9">
        <w:rPr>
          <w:b/>
          <w:sz w:val="24"/>
          <w:szCs w:val="24"/>
        </w:rPr>
        <w:t>4.1.</w:t>
      </w:r>
      <w:r w:rsidR="00B14639" w:rsidRPr="002B3FE9">
        <w:rPr>
          <w:sz w:val="24"/>
          <w:szCs w:val="24"/>
        </w:rPr>
        <w:t>Một</w:t>
      </w:r>
      <w:r w:rsidR="00B14639" w:rsidRPr="002B3FE9">
        <w:rPr>
          <w:spacing w:val="-9"/>
          <w:sz w:val="24"/>
          <w:szCs w:val="24"/>
        </w:rPr>
        <w:t xml:space="preserve"> </w:t>
      </w:r>
      <w:r w:rsidR="00B14639" w:rsidRPr="002B3FE9">
        <w:rPr>
          <w:sz w:val="24"/>
          <w:szCs w:val="24"/>
        </w:rPr>
        <w:t>cơ</w:t>
      </w:r>
      <w:r w:rsidR="00B14639" w:rsidRPr="002B3FE9">
        <w:rPr>
          <w:spacing w:val="-10"/>
          <w:sz w:val="24"/>
          <w:szCs w:val="24"/>
        </w:rPr>
        <w:t xml:space="preserve"> </w:t>
      </w:r>
      <w:r w:rsidR="00B14639" w:rsidRPr="002B3FE9">
        <w:rPr>
          <w:sz w:val="24"/>
          <w:szCs w:val="24"/>
        </w:rPr>
        <w:t>thể</w:t>
      </w:r>
      <w:r w:rsidR="00B14639" w:rsidRPr="002B3FE9">
        <w:rPr>
          <w:spacing w:val="-7"/>
          <w:sz w:val="24"/>
          <w:szCs w:val="24"/>
        </w:rPr>
        <w:t xml:space="preserve"> </w:t>
      </w:r>
      <w:r w:rsidR="00B14639" w:rsidRPr="002B3FE9">
        <w:rPr>
          <w:sz w:val="24"/>
          <w:szCs w:val="24"/>
        </w:rPr>
        <w:t>có</w:t>
      </w:r>
      <w:r w:rsidR="00B14639" w:rsidRPr="002B3FE9">
        <w:rPr>
          <w:spacing w:val="-9"/>
          <w:sz w:val="24"/>
          <w:szCs w:val="24"/>
        </w:rPr>
        <w:t xml:space="preserve"> </w:t>
      </w:r>
      <w:r w:rsidR="00B14639" w:rsidRPr="002B3FE9">
        <w:rPr>
          <w:sz w:val="24"/>
          <w:szCs w:val="24"/>
        </w:rPr>
        <w:t>kiểu</w:t>
      </w:r>
      <w:r w:rsidR="00B14639" w:rsidRPr="002B3FE9">
        <w:rPr>
          <w:spacing w:val="-9"/>
          <w:sz w:val="24"/>
          <w:szCs w:val="24"/>
        </w:rPr>
        <w:t xml:space="preserve"> </w:t>
      </w:r>
      <w:r w:rsidR="00B14639" w:rsidRPr="002B3FE9">
        <w:rPr>
          <w:sz w:val="24"/>
          <w:szCs w:val="24"/>
        </w:rPr>
        <w:t>gen</w:t>
      </w:r>
      <w:r w:rsidR="00B14639" w:rsidRPr="002B3FE9">
        <w:rPr>
          <w:spacing w:val="-9"/>
          <w:sz w:val="24"/>
          <w:szCs w:val="24"/>
        </w:rPr>
        <w:t xml:space="preserve"> </w:t>
      </w:r>
      <w:r w:rsidR="00B14639" w:rsidRPr="002B3FE9">
        <w:rPr>
          <w:sz w:val="24"/>
          <w:szCs w:val="24"/>
        </w:rPr>
        <w:t>AB/ab</w:t>
      </w:r>
      <w:r w:rsidR="00B14639" w:rsidRPr="002B3FE9">
        <w:rPr>
          <w:spacing w:val="-8"/>
          <w:sz w:val="24"/>
          <w:szCs w:val="24"/>
        </w:rPr>
        <w:t xml:space="preserve"> </w:t>
      </w:r>
      <w:r w:rsidR="00B14639" w:rsidRPr="002B3FE9">
        <w:rPr>
          <w:sz w:val="24"/>
          <w:szCs w:val="24"/>
        </w:rPr>
        <w:t>thực</w:t>
      </w:r>
      <w:r w:rsidR="00B14639" w:rsidRPr="002B3FE9">
        <w:rPr>
          <w:spacing w:val="-10"/>
          <w:sz w:val="24"/>
          <w:szCs w:val="24"/>
        </w:rPr>
        <w:t xml:space="preserve"> </w:t>
      </w:r>
      <w:r w:rsidR="00B14639" w:rsidRPr="002B3FE9">
        <w:rPr>
          <w:sz w:val="24"/>
          <w:szCs w:val="24"/>
        </w:rPr>
        <w:t>hiện</w:t>
      </w:r>
      <w:r w:rsidR="00B14639" w:rsidRPr="002B3FE9">
        <w:rPr>
          <w:spacing w:val="-8"/>
          <w:sz w:val="24"/>
          <w:szCs w:val="24"/>
        </w:rPr>
        <w:t xml:space="preserve"> </w:t>
      </w:r>
      <w:r w:rsidR="00B14639" w:rsidRPr="002B3FE9">
        <w:rPr>
          <w:sz w:val="24"/>
          <w:szCs w:val="24"/>
        </w:rPr>
        <w:t>giảm</w:t>
      </w:r>
      <w:r w:rsidR="00B14639" w:rsidRPr="002B3FE9">
        <w:rPr>
          <w:spacing w:val="-13"/>
          <w:sz w:val="24"/>
          <w:szCs w:val="24"/>
        </w:rPr>
        <w:t xml:space="preserve"> </w:t>
      </w:r>
      <w:r w:rsidR="00B14639" w:rsidRPr="002B3FE9">
        <w:rPr>
          <w:sz w:val="24"/>
          <w:szCs w:val="24"/>
        </w:rPr>
        <w:t>phân</w:t>
      </w:r>
      <w:r w:rsidR="00B14639" w:rsidRPr="002B3FE9">
        <w:rPr>
          <w:spacing w:val="-10"/>
          <w:sz w:val="24"/>
          <w:szCs w:val="24"/>
        </w:rPr>
        <w:t xml:space="preserve"> </w:t>
      </w:r>
      <w:r w:rsidR="00B14639" w:rsidRPr="002B3FE9">
        <w:rPr>
          <w:sz w:val="24"/>
          <w:szCs w:val="24"/>
        </w:rPr>
        <w:t>tạo</w:t>
      </w:r>
      <w:r w:rsidR="00B14639" w:rsidRPr="002B3FE9">
        <w:rPr>
          <w:spacing w:val="-8"/>
          <w:sz w:val="24"/>
          <w:szCs w:val="24"/>
        </w:rPr>
        <w:t xml:space="preserve"> </w:t>
      </w:r>
      <w:r w:rsidR="00B14639" w:rsidRPr="002B3FE9">
        <w:rPr>
          <w:sz w:val="24"/>
          <w:szCs w:val="24"/>
        </w:rPr>
        <w:t>tinh</w:t>
      </w:r>
      <w:r w:rsidR="00B14639" w:rsidRPr="002B3FE9">
        <w:rPr>
          <w:spacing w:val="-8"/>
          <w:sz w:val="24"/>
          <w:szCs w:val="24"/>
        </w:rPr>
        <w:t xml:space="preserve"> </w:t>
      </w:r>
      <w:r w:rsidR="00B14639" w:rsidRPr="002B3FE9">
        <w:rPr>
          <w:sz w:val="24"/>
          <w:szCs w:val="24"/>
        </w:rPr>
        <w:t>trùng.</w:t>
      </w:r>
      <w:r w:rsidR="00B14639" w:rsidRPr="002B3FE9">
        <w:rPr>
          <w:spacing w:val="-10"/>
          <w:sz w:val="24"/>
          <w:szCs w:val="24"/>
        </w:rPr>
        <w:t xml:space="preserve"> </w:t>
      </w:r>
      <w:r w:rsidR="00B14639" w:rsidRPr="002B3FE9">
        <w:rPr>
          <w:sz w:val="24"/>
          <w:szCs w:val="24"/>
        </w:rPr>
        <w:t>Biết</w:t>
      </w:r>
      <w:r w:rsidR="00B14639" w:rsidRPr="002B3FE9">
        <w:rPr>
          <w:spacing w:val="-9"/>
          <w:sz w:val="24"/>
          <w:szCs w:val="24"/>
        </w:rPr>
        <w:t xml:space="preserve"> </w:t>
      </w:r>
      <w:r w:rsidR="00B14639" w:rsidRPr="002B3FE9">
        <w:rPr>
          <w:sz w:val="24"/>
          <w:szCs w:val="24"/>
        </w:rPr>
        <w:t>rằng khoảng cách di truyền AB = 40cM.</w:t>
      </w:r>
    </w:p>
    <w:p w14:paraId="54A6244C" w14:textId="110664F9" w:rsidR="00B14639" w:rsidRPr="002B3FE9" w:rsidRDefault="00B14639" w:rsidP="00D67BD1">
      <w:pPr>
        <w:pStyle w:val="ListParagraph"/>
        <w:widowControl w:val="0"/>
        <w:tabs>
          <w:tab w:val="left" w:pos="427"/>
        </w:tabs>
        <w:autoSpaceDE w:val="0"/>
        <w:autoSpaceDN w:val="0"/>
        <w:spacing w:line="340" w:lineRule="atLeast"/>
        <w:ind w:left="100" w:right="117"/>
        <w:contextualSpacing w:val="0"/>
      </w:pPr>
      <w:r w:rsidRPr="002B3FE9">
        <w:tab/>
        <w:t>a. Xét ngẫu nhiên một tế bào của cơ thể đang thực hiện giảm phân. Xác suất để tế bào xảy ra trao đổi chéo dẫn đến hoán vị giữa A và B là bao</w:t>
      </w:r>
      <w:r w:rsidRPr="002B3FE9">
        <w:rPr>
          <w:spacing w:val="-9"/>
        </w:rPr>
        <w:t xml:space="preserve"> </w:t>
      </w:r>
      <w:r w:rsidRPr="002B3FE9">
        <w:t>nhiêu?</w:t>
      </w:r>
    </w:p>
    <w:p w14:paraId="04CB4D1B" w14:textId="5CFD92CD" w:rsidR="00B14639" w:rsidRPr="002B3FE9" w:rsidRDefault="00B14639" w:rsidP="00D67BD1">
      <w:pPr>
        <w:widowControl w:val="0"/>
        <w:tabs>
          <w:tab w:val="left" w:pos="446"/>
        </w:tabs>
        <w:autoSpaceDE w:val="0"/>
        <w:autoSpaceDN w:val="0"/>
        <w:spacing w:line="340" w:lineRule="atLeast"/>
      </w:pPr>
      <w:r w:rsidRPr="002B3FE9">
        <w:tab/>
        <w:t xml:space="preserve">b. Ba tế bào của cơ thể này giảm phân sẽ cho giao tử </w:t>
      </w:r>
      <w:r w:rsidRPr="002B3FE9">
        <w:rPr>
          <w:u w:val="single" w:color="001F5F"/>
        </w:rPr>
        <w:t>AB</w:t>
      </w:r>
      <w:r w:rsidRPr="002B3FE9">
        <w:t xml:space="preserve"> với tỉ lệ bao</w:t>
      </w:r>
      <w:r w:rsidRPr="002B3FE9">
        <w:rPr>
          <w:spacing w:val="-23"/>
        </w:rPr>
        <w:t xml:space="preserve"> </w:t>
      </w:r>
      <w:r w:rsidRPr="002B3FE9">
        <w:t>nhiêu?</w:t>
      </w:r>
    </w:p>
    <w:p w14:paraId="0659C1F4" w14:textId="6FB895C9" w:rsidR="00B14639" w:rsidRPr="002B3FE9" w:rsidRDefault="00B14639" w:rsidP="00D67BD1">
      <w:pPr>
        <w:widowControl w:val="0"/>
        <w:tabs>
          <w:tab w:val="left" w:pos="429"/>
        </w:tabs>
        <w:autoSpaceDE w:val="0"/>
        <w:autoSpaceDN w:val="0"/>
        <w:spacing w:line="340" w:lineRule="atLeast"/>
        <w:ind w:right="117"/>
      </w:pPr>
      <w:r w:rsidRPr="002B3FE9">
        <w:tab/>
        <w:t>c.</w:t>
      </w:r>
      <w:r w:rsidR="00EA431E" w:rsidRPr="002B3FE9">
        <w:t xml:space="preserve"> </w:t>
      </w:r>
      <w:r w:rsidRPr="002B3FE9">
        <w:t>Một tế bào của cơ thể giảm phân đã xảy ra sự không phân li của cặp NST chứa các gen nói trên. Xác định kiểu gen của các giao tử tạo</w:t>
      </w:r>
      <w:r w:rsidRPr="002B3FE9">
        <w:rPr>
          <w:spacing w:val="-7"/>
        </w:rPr>
        <w:t xml:space="preserve"> </w:t>
      </w:r>
      <w:r w:rsidRPr="002B3FE9">
        <w:t>ra.</w:t>
      </w:r>
    </w:p>
    <w:p w14:paraId="17572CD1" w14:textId="7D8E1625" w:rsidR="00F2000B" w:rsidRPr="002B3FE9" w:rsidRDefault="00F2000B" w:rsidP="00D67BD1">
      <w:pPr>
        <w:widowControl w:val="0"/>
        <w:tabs>
          <w:tab w:val="left" w:pos="429"/>
        </w:tabs>
        <w:autoSpaceDE w:val="0"/>
        <w:autoSpaceDN w:val="0"/>
        <w:spacing w:line="340" w:lineRule="atLeast"/>
        <w:ind w:right="117"/>
        <w:rPr>
          <w:bCs/>
        </w:rPr>
      </w:pPr>
      <w:r w:rsidRPr="002B3FE9">
        <w:tab/>
        <w:t>4.2.</w:t>
      </w:r>
      <w:r w:rsidRPr="002B3FE9">
        <w:rPr>
          <w:b/>
        </w:rPr>
        <w:t xml:space="preserve"> </w:t>
      </w:r>
      <w:r w:rsidRPr="002B3FE9">
        <w:rPr>
          <w:bCs/>
        </w:rPr>
        <w:t>Những loại đột biến cấu trúc nhiễm sắc thể nào có thể làm tăng sự biểu hiện của một gen nhất định? Giải thích.</w:t>
      </w:r>
    </w:p>
    <w:p w14:paraId="584635A4" w14:textId="3C726982" w:rsidR="005D7890" w:rsidRPr="002B3FE9" w:rsidRDefault="00345A9B" w:rsidP="00D67BD1">
      <w:pPr>
        <w:tabs>
          <w:tab w:val="left" w:pos="284"/>
        </w:tabs>
        <w:spacing w:line="340" w:lineRule="atLeast"/>
        <w:ind w:right="272"/>
        <w:jc w:val="both"/>
        <w:rPr>
          <w:b/>
        </w:rPr>
      </w:pPr>
      <w:r w:rsidRPr="002B3FE9">
        <w:tab/>
      </w:r>
      <w:r w:rsidR="00233C2A" w:rsidRPr="002B3FE9">
        <w:rPr>
          <w:b/>
        </w:rPr>
        <w:t xml:space="preserve">Câu 5: </w:t>
      </w:r>
      <w:r w:rsidR="003B0E80" w:rsidRPr="002B3FE9">
        <w:rPr>
          <w:b/>
        </w:rPr>
        <w:t>3</w:t>
      </w:r>
      <w:r w:rsidR="00233C2A" w:rsidRPr="002B3FE9">
        <w:rPr>
          <w:b/>
        </w:rPr>
        <w:t>,5</w:t>
      </w:r>
      <w:r w:rsidR="005D7890" w:rsidRPr="002B3FE9">
        <w:rPr>
          <w:b/>
        </w:rPr>
        <w:t xml:space="preserve"> điểm</w:t>
      </w:r>
    </w:p>
    <w:p w14:paraId="69302EB2" w14:textId="56D2B15B" w:rsidR="00B93464" w:rsidRPr="002B3FE9" w:rsidRDefault="00BB0083" w:rsidP="00D67BD1">
      <w:pPr>
        <w:spacing w:line="340" w:lineRule="atLeast"/>
        <w:jc w:val="both"/>
        <w:rPr>
          <w:lang w:val="pt-BR"/>
        </w:rPr>
      </w:pPr>
      <w:r w:rsidRPr="002B3FE9">
        <w:rPr>
          <w:rFonts w:eastAsia="Calibri"/>
          <w:b/>
        </w:rPr>
        <w:lastRenderedPageBreak/>
        <w:t>5.</w:t>
      </w:r>
      <w:r w:rsidR="005D7890" w:rsidRPr="002B3FE9">
        <w:rPr>
          <w:rFonts w:eastAsia="Calibri"/>
          <w:b/>
        </w:rPr>
        <w:t>1</w:t>
      </w:r>
      <w:r w:rsidR="00F27332" w:rsidRPr="002B3FE9">
        <w:rPr>
          <w:rFonts w:eastAsia="Calibri"/>
          <w:b/>
        </w:rPr>
        <w:t>.</w:t>
      </w:r>
      <w:r w:rsidR="005D7890" w:rsidRPr="002B3FE9">
        <w:rPr>
          <w:rFonts w:eastAsia="Calibri"/>
        </w:rPr>
        <w:t xml:space="preserve"> </w:t>
      </w:r>
      <w:r w:rsidR="00B93464" w:rsidRPr="002B3FE9">
        <w:rPr>
          <w:lang w:val="pt-BR"/>
        </w:rPr>
        <w:t>Có thể dùng những phép lai nào để xác định khoảng cách giữa hai gen trên một nhiễm sắc thể? Phép lai nào hay được dùng hơn, vì sao?</w:t>
      </w:r>
    </w:p>
    <w:p w14:paraId="05FC9699" w14:textId="77777777" w:rsidR="00B93464" w:rsidRPr="002B3FE9" w:rsidRDefault="00BB0083" w:rsidP="00D67BD1">
      <w:pPr>
        <w:spacing w:line="340" w:lineRule="atLeast"/>
        <w:jc w:val="both"/>
        <w:rPr>
          <w:lang w:val="de-DE"/>
        </w:rPr>
      </w:pPr>
      <w:r w:rsidRPr="002B3FE9">
        <w:rPr>
          <w:rFonts w:eastAsia="Calibri"/>
          <w:b/>
        </w:rPr>
        <w:t>5.</w:t>
      </w:r>
      <w:r w:rsidR="005D7890" w:rsidRPr="002B3FE9">
        <w:rPr>
          <w:rFonts w:eastAsia="Calibri"/>
          <w:b/>
        </w:rPr>
        <w:t>2</w:t>
      </w:r>
      <w:r w:rsidR="00F65AB9" w:rsidRPr="002B3FE9">
        <w:rPr>
          <w:rFonts w:eastAsia="Calibri"/>
          <w:b/>
        </w:rPr>
        <w:t>.</w:t>
      </w:r>
      <w:r w:rsidR="009F44C1" w:rsidRPr="002B3FE9">
        <w:rPr>
          <w:rFonts w:eastAsia="Calibri"/>
          <w:b/>
        </w:rPr>
        <w:t xml:space="preserve"> </w:t>
      </w:r>
      <w:r w:rsidR="00B93464" w:rsidRPr="002B3FE9">
        <w:rPr>
          <w:lang w:val="de-DE"/>
        </w:rPr>
        <w:t>Khi gen qui định tính trạng nằm trên nhiễm sắc thể thường thì kết quả phép lai thuận nghịch sẽ như thế nào, cho ví dụ minh hoạ?</w:t>
      </w:r>
    </w:p>
    <w:p w14:paraId="55E173E9" w14:textId="462A1338" w:rsidR="002E7CE2" w:rsidRPr="002B3FE9" w:rsidRDefault="0068639B" w:rsidP="00D67BD1">
      <w:pPr>
        <w:spacing w:line="340" w:lineRule="atLeast"/>
        <w:ind w:right="272"/>
        <w:jc w:val="both"/>
        <w:rPr>
          <w:rFonts w:eastAsia="Calibri"/>
          <w:b/>
        </w:rPr>
      </w:pPr>
      <w:r w:rsidRPr="002B3FE9">
        <w:rPr>
          <w:b/>
          <w:spacing w:val="-2"/>
        </w:rPr>
        <w:t>5.3.</w:t>
      </w:r>
      <w:r w:rsidRPr="002B3FE9">
        <w:rPr>
          <w:spacing w:val="-2"/>
        </w:rPr>
        <w:t xml:space="preserve"> </w:t>
      </w:r>
      <w:r w:rsidR="002E7CE2" w:rsidRPr="002B3FE9">
        <w:rPr>
          <w:rFonts w:eastAsia="Calibri"/>
        </w:rPr>
        <w:t xml:space="preserve">Ở một loài động vật có vú, cho một con </w:t>
      </w:r>
      <w:r w:rsidR="002E7CE2" w:rsidRPr="002B3FE9">
        <w:rPr>
          <w:rFonts w:eastAsia="MS PMincho"/>
        </w:rPr>
        <w:t>♂</w:t>
      </w:r>
      <w:r w:rsidR="002E7CE2" w:rsidRPr="002B3FE9">
        <w:rPr>
          <w:rFonts w:eastAsia="Calibri"/>
        </w:rPr>
        <w:t xml:space="preserve">mắt bình thường giao phối với một con </w:t>
      </w:r>
      <w:r w:rsidR="002E7CE2" w:rsidRPr="002B3FE9">
        <w:rPr>
          <w:rFonts w:eastAsia="MS PMincho"/>
        </w:rPr>
        <w:t>♀</w:t>
      </w:r>
      <w:r w:rsidR="002E7CE2" w:rsidRPr="002B3FE9">
        <w:rPr>
          <w:rFonts w:eastAsia="Calibri"/>
        </w:rPr>
        <w:t>mắt dị dạng, thu được F</w:t>
      </w:r>
      <w:r w:rsidR="002E7CE2" w:rsidRPr="002B3FE9">
        <w:rPr>
          <w:rFonts w:eastAsia="Calibri"/>
          <w:vertAlign w:val="subscript"/>
        </w:rPr>
        <w:t>1</w:t>
      </w:r>
      <w:r w:rsidR="002E7CE2" w:rsidRPr="002B3FE9">
        <w:rPr>
          <w:rFonts w:eastAsia="Calibri"/>
        </w:rPr>
        <w:t xml:space="preserve"> có tỉ lệ kiểu hình như sau: 98 con </w:t>
      </w:r>
      <w:r w:rsidR="002E7CE2" w:rsidRPr="002B3FE9">
        <w:rPr>
          <w:rFonts w:eastAsia="MS Mincho"/>
        </w:rPr>
        <w:t>♀</w:t>
      </w:r>
      <w:r w:rsidR="002E7CE2" w:rsidRPr="002B3FE9">
        <w:rPr>
          <w:rFonts w:eastAsia="Calibri"/>
        </w:rPr>
        <w:t xml:space="preserve">mắt bình thường : 101con </w:t>
      </w:r>
      <w:r w:rsidR="002E7CE2" w:rsidRPr="002B3FE9">
        <w:rPr>
          <w:rFonts w:eastAsia="MS Mincho"/>
        </w:rPr>
        <w:t>♂</w:t>
      </w:r>
      <w:r w:rsidR="002E7CE2" w:rsidRPr="002B3FE9">
        <w:rPr>
          <w:rFonts w:eastAsia="Calibri"/>
        </w:rPr>
        <w:t xml:space="preserve"> mắt bình thường : 102 con </w:t>
      </w:r>
      <w:r w:rsidR="002E7CE2" w:rsidRPr="002B3FE9">
        <w:rPr>
          <w:rFonts w:eastAsia="MS Mincho"/>
        </w:rPr>
        <w:t>♀</w:t>
      </w:r>
      <w:r w:rsidR="002E7CE2" w:rsidRPr="002B3FE9">
        <w:rPr>
          <w:rFonts w:eastAsia="Calibri"/>
        </w:rPr>
        <w:t xml:space="preserve"> mắt dị dạng : 99 con </w:t>
      </w:r>
      <w:r w:rsidR="002E7CE2" w:rsidRPr="002B3FE9">
        <w:rPr>
          <w:rFonts w:eastAsia="MS Mincho"/>
        </w:rPr>
        <w:t>♂</w:t>
      </w:r>
      <w:r w:rsidR="002E7CE2" w:rsidRPr="002B3FE9">
        <w:rPr>
          <w:rFonts w:eastAsia="Calibri"/>
        </w:rPr>
        <w:t xml:space="preserve"> mắt dị dạng. Kết quả của phép lai trên phù hợp với các quy luật di truyền nào? Viết sơ đồ lai minh họa. Biết rằng hình dạng mắt do một gen có hai alen quy định, tính trạng trội là trội hoàn toàn.</w:t>
      </w:r>
    </w:p>
    <w:p w14:paraId="084543EA" w14:textId="45288E42" w:rsidR="005D7890" w:rsidRPr="002B3FE9" w:rsidRDefault="005D7890" w:rsidP="00D67BD1">
      <w:pPr>
        <w:spacing w:line="340" w:lineRule="atLeast"/>
        <w:ind w:right="272"/>
        <w:jc w:val="both"/>
        <w:rPr>
          <w:b/>
          <w:lang w:val="pt-BR"/>
        </w:rPr>
      </w:pPr>
      <w:r w:rsidRPr="002B3FE9">
        <w:rPr>
          <w:lang w:val="pt-BR"/>
        </w:rPr>
        <w:tab/>
      </w:r>
      <w:r w:rsidRPr="002B3FE9">
        <w:rPr>
          <w:b/>
          <w:lang w:val="pt-BR"/>
        </w:rPr>
        <w:t xml:space="preserve">Câu 6: </w:t>
      </w:r>
      <w:r w:rsidR="00F92553" w:rsidRPr="002B3FE9">
        <w:rPr>
          <w:b/>
          <w:lang w:val="pt-BR"/>
        </w:rPr>
        <w:t>4,0</w:t>
      </w:r>
      <w:r w:rsidR="00BB0083" w:rsidRPr="002B3FE9">
        <w:rPr>
          <w:b/>
          <w:lang w:val="pt-BR"/>
        </w:rPr>
        <w:t xml:space="preserve"> điểm.</w:t>
      </w:r>
    </w:p>
    <w:p w14:paraId="56250864" w14:textId="77777777" w:rsidR="0068035A" w:rsidRPr="002B3FE9" w:rsidRDefault="00D54EFD" w:rsidP="00D67BD1">
      <w:pPr>
        <w:tabs>
          <w:tab w:val="left" w:pos="284"/>
        </w:tabs>
        <w:spacing w:line="340" w:lineRule="atLeast"/>
        <w:jc w:val="both"/>
        <w:rPr>
          <w:b/>
          <w:lang w:val="pt-BR"/>
        </w:rPr>
      </w:pPr>
      <w:r w:rsidRPr="002B3FE9">
        <w:rPr>
          <w:b/>
          <w:lang w:val="pt-BR"/>
        </w:rPr>
        <w:tab/>
      </w:r>
      <w:r w:rsidRPr="002B3FE9">
        <w:rPr>
          <w:b/>
          <w:lang w:val="pt-BR"/>
        </w:rPr>
        <w:tab/>
      </w:r>
      <w:r w:rsidR="00BB0083" w:rsidRPr="002B3FE9">
        <w:rPr>
          <w:b/>
          <w:lang w:val="pt-BR"/>
        </w:rPr>
        <w:t xml:space="preserve">6.1. </w:t>
      </w:r>
      <w:r w:rsidR="0068035A" w:rsidRPr="002B3FE9">
        <w:rPr>
          <w:bCs/>
          <w:lang w:val="it-IT"/>
        </w:rPr>
        <w:t>Ở một loài thực vật, tính trạng thân cao do gen B qui định trội hoàn toàn so với tính trạng thân thấp do gen b qui định. Xét phép lai P giữa một cây thân cao với một cây thân thấp thu được F</w:t>
      </w:r>
      <w:r w:rsidR="0068035A" w:rsidRPr="002B3FE9">
        <w:rPr>
          <w:bCs/>
          <w:vertAlign w:val="subscript"/>
          <w:lang w:val="it-IT"/>
        </w:rPr>
        <w:t xml:space="preserve">1 </w:t>
      </w:r>
      <w:r w:rsidR="0068035A" w:rsidRPr="002B3FE9">
        <w:rPr>
          <w:bCs/>
          <w:lang w:val="it-IT"/>
        </w:rPr>
        <w:t>có cả cây thân cao và cây thân thấp. Tiếp tục cho các cây F</w:t>
      </w:r>
      <w:r w:rsidR="0068035A" w:rsidRPr="002B3FE9">
        <w:rPr>
          <w:bCs/>
          <w:vertAlign w:val="subscript"/>
          <w:lang w:val="it-IT"/>
        </w:rPr>
        <w:t>1</w:t>
      </w:r>
      <w:r w:rsidR="0068035A" w:rsidRPr="002B3FE9">
        <w:rPr>
          <w:bCs/>
          <w:lang w:val="it-IT"/>
        </w:rPr>
        <w:t xml:space="preserve"> giao phấn tự do ngẫu nhiên với nhau. Xác định tỷ lệ phân li kiểu hình ở F</w:t>
      </w:r>
      <w:r w:rsidR="0068035A" w:rsidRPr="002B3FE9">
        <w:rPr>
          <w:bCs/>
          <w:vertAlign w:val="subscript"/>
          <w:lang w:val="it-IT"/>
        </w:rPr>
        <w:t>2</w:t>
      </w:r>
      <w:r w:rsidR="0068035A" w:rsidRPr="002B3FE9">
        <w:rPr>
          <w:bCs/>
          <w:lang w:val="it-IT"/>
        </w:rPr>
        <w:t>. Biết rằng quá trình giảm phân xảy ra bình thường, tính trạng chiều cao thân không chịu sự tác động của điều kiện môi trường</w:t>
      </w:r>
      <w:r w:rsidR="0068035A" w:rsidRPr="002B3FE9">
        <w:rPr>
          <w:b/>
          <w:lang w:val="pt-BR"/>
        </w:rPr>
        <w:t>.</w:t>
      </w:r>
    </w:p>
    <w:p w14:paraId="674F99A6" w14:textId="0977DB4F" w:rsidR="002D110C" w:rsidRPr="002B3FE9" w:rsidRDefault="002D110C" w:rsidP="00D67BD1">
      <w:pPr>
        <w:tabs>
          <w:tab w:val="left" w:pos="284"/>
        </w:tabs>
        <w:spacing w:line="340" w:lineRule="atLeast"/>
        <w:jc w:val="both"/>
        <w:rPr>
          <w:rFonts w:eastAsia="Calibri"/>
          <w:iCs/>
        </w:rPr>
      </w:pPr>
      <w:r w:rsidRPr="002B3FE9">
        <w:rPr>
          <w:b/>
          <w:lang w:val="pt-BR"/>
        </w:rPr>
        <w:tab/>
      </w:r>
      <w:r w:rsidRPr="002B3FE9">
        <w:rPr>
          <w:b/>
          <w:lang w:val="pt-BR"/>
        </w:rPr>
        <w:tab/>
      </w:r>
      <w:r w:rsidR="00BB0083" w:rsidRPr="002B3FE9">
        <w:rPr>
          <w:b/>
          <w:lang w:val="pt-BR"/>
        </w:rPr>
        <w:t>6.2.</w:t>
      </w:r>
      <w:r w:rsidR="0065158D" w:rsidRPr="002B3FE9">
        <w:t xml:space="preserve"> </w:t>
      </w:r>
      <w:r w:rsidR="004F3F2F" w:rsidRPr="002B3FE9">
        <w:rPr>
          <w:lang w:val="vi-VN"/>
        </w:rPr>
        <w:t xml:space="preserve"> </w:t>
      </w:r>
      <w:r w:rsidRPr="002B3FE9">
        <w:rPr>
          <w:rFonts w:eastAsia="Calibri"/>
          <w:iCs/>
        </w:rPr>
        <w:t>Có những con chuột rất mẫn cảm với ánh sáng mặt trời. Dưới tác động của ánh sáng mặt trời, chúng có thể bị đột biến dẫn đến ung thư da. Người ta chọn lọc được hai dòng chuột thuần chủng, một dòng mẫn cảm với ánh sáng và đuôi dài, dòng kia mẫn cảm với ánh sáng và đuôi ngắn. Khi lai chuột cái mẫn cảm với ánh sáng, đuôi ngắn với chuột đực mẫn cảm với ánh sáng, đuôi dài thu được các chuột F</w:t>
      </w:r>
      <w:r w:rsidRPr="002B3FE9">
        <w:rPr>
          <w:rFonts w:eastAsia="Calibri"/>
          <w:iCs/>
          <w:vertAlign w:val="subscript"/>
        </w:rPr>
        <w:t>1</w:t>
      </w:r>
      <w:r w:rsidRPr="002B3FE9">
        <w:rPr>
          <w:rFonts w:eastAsia="Calibri"/>
          <w:iCs/>
        </w:rPr>
        <w:t xml:space="preserve"> không mẫn cảm với ánh sáng, đuôi ngắn. Cho F</w:t>
      </w:r>
      <w:r w:rsidRPr="002B3FE9">
        <w:rPr>
          <w:rFonts w:eastAsia="Calibri"/>
          <w:iCs/>
          <w:vertAlign w:val="subscript"/>
        </w:rPr>
        <w:t>1</w:t>
      </w:r>
      <w:r w:rsidRPr="002B3FE9">
        <w:rPr>
          <w:rFonts w:eastAsia="Calibri"/>
          <w:iCs/>
        </w:rPr>
        <w:t xml:space="preserve"> giao phối với nhau, thu được F</w:t>
      </w:r>
      <w:r w:rsidRPr="002B3FE9">
        <w:rPr>
          <w:rFonts w:eastAsia="Calibri"/>
          <w:iCs/>
          <w:vertAlign w:val="subscript"/>
        </w:rPr>
        <w:t>2</w:t>
      </w:r>
      <w:r w:rsidRPr="002B3FE9">
        <w:rPr>
          <w:rFonts w:eastAsia="Calibri"/>
          <w:iCs/>
        </w:rPr>
        <w:t xml:space="preserve"> phân li như sau: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5"/>
        <w:gridCol w:w="1933"/>
        <w:gridCol w:w="2038"/>
      </w:tblGrid>
      <w:tr w:rsidR="002B3FE9" w:rsidRPr="002B3FE9" w14:paraId="420F424F" w14:textId="77777777" w:rsidTr="00F9032F">
        <w:trPr>
          <w:trHeight w:val="350"/>
        </w:trPr>
        <w:tc>
          <w:tcPr>
            <w:tcW w:w="5864" w:type="dxa"/>
          </w:tcPr>
          <w:p w14:paraId="73C667F1" w14:textId="77777777" w:rsidR="002D110C" w:rsidRPr="002B3FE9" w:rsidRDefault="002D110C" w:rsidP="00D67BD1">
            <w:pPr>
              <w:tabs>
                <w:tab w:val="left" w:pos="284"/>
              </w:tabs>
              <w:spacing w:line="340" w:lineRule="atLeast"/>
              <w:jc w:val="both"/>
              <w:rPr>
                <w:rFonts w:eastAsia="Calibri"/>
                <w:iCs/>
              </w:rPr>
            </w:pPr>
          </w:p>
        </w:tc>
        <w:tc>
          <w:tcPr>
            <w:tcW w:w="1954" w:type="dxa"/>
            <w:vAlign w:val="center"/>
          </w:tcPr>
          <w:p w14:paraId="1D8E854F" w14:textId="77777777" w:rsidR="002D110C" w:rsidRPr="002B3FE9" w:rsidRDefault="002D110C" w:rsidP="00D67BD1">
            <w:pPr>
              <w:tabs>
                <w:tab w:val="left" w:pos="284"/>
              </w:tabs>
              <w:spacing w:line="340" w:lineRule="atLeast"/>
              <w:jc w:val="center"/>
              <w:rPr>
                <w:rFonts w:eastAsia="Calibri"/>
                <w:iCs/>
              </w:rPr>
            </w:pPr>
            <w:r w:rsidRPr="002B3FE9">
              <w:rPr>
                <w:rFonts w:eastAsia="Calibri"/>
                <w:iCs/>
              </w:rPr>
              <w:t>Chuột cái</w:t>
            </w:r>
          </w:p>
        </w:tc>
        <w:tc>
          <w:tcPr>
            <w:tcW w:w="2060" w:type="dxa"/>
            <w:vAlign w:val="center"/>
          </w:tcPr>
          <w:p w14:paraId="7F9CEBCE" w14:textId="77777777" w:rsidR="002D110C" w:rsidRPr="002B3FE9" w:rsidRDefault="002D110C" w:rsidP="00D67BD1">
            <w:pPr>
              <w:tabs>
                <w:tab w:val="left" w:pos="284"/>
              </w:tabs>
              <w:spacing w:line="340" w:lineRule="atLeast"/>
              <w:jc w:val="center"/>
              <w:rPr>
                <w:rFonts w:eastAsia="Calibri"/>
                <w:iCs/>
              </w:rPr>
            </w:pPr>
            <w:r w:rsidRPr="002B3FE9">
              <w:rPr>
                <w:rFonts w:eastAsia="Calibri"/>
                <w:iCs/>
              </w:rPr>
              <w:t>Chuột đực</w:t>
            </w:r>
          </w:p>
        </w:tc>
      </w:tr>
      <w:tr w:rsidR="002B3FE9" w:rsidRPr="002B3FE9" w14:paraId="60CBEEF8" w14:textId="77777777" w:rsidTr="00F9032F">
        <w:trPr>
          <w:trHeight w:val="338"/>
        </w:trPr>
        <w:tc>
          <w:tcPr>
            <w:tcW w:w="5864" w:type="dxa"/>
          </w:tcPr>
          <w:p w14:paraId="5E6FAFEE" w14:textId="77777777" w:rsidR="002D110C" w:rsidRPr="002B3FE9" w:rsidRDefault="002D110C" w:rsidP="00D67BD1">
            <w:pPr>
              <w:tabs>
                <w:tab w:val="left" w:pos="284"/>
              </w:tabs>
              <w:spacing w:line="340" w:lineRule="atLeast"/>
              <w:jc w:val="both"/>
              <w:rPr>
                <w:rFonts w:eastAsia="Calibri"/>
                <w:iCs/>
              </w:rPr>
            </w:pPr>
            <w:r w:rsidRPr="002B3FE9">
              <w:rPr>
                <w:rFonts w:eastAsia="Calibri"/>
                <w:iCs/>
              </w:rPr>
              <w:t>Mẫn cảm với ánh sáng, đuôi ngắn</w:t>
            </w:r>
          </w:p>
        </w:tc>
        <w:tc>
          <w:tcPr>
            <w:tcW w:w="1954" w:type="dxa"/>
            <w:vAlign w:val="center"/>
          </w:tcPr>
          <w:p w14:paraId="7DBD387D" w14:textId="77777777" w:rsidR="002D110C" w:rsidRPr="002B3FE9" w:rsidRDefault="002D110C" w:rsidP="00D67BD1">
            <w:pPr>
              <w:tabs>
                <w:tab w:val="left" w:pos="284"/>
              </w:tabs>
              <w:spacing w:line="340" w:lineRule="atLeast"/>
              <w:jc w:val="center"/>
              <w:rPr>
                <w:rFonts w:eastAsia="Calibri"/>
                <w:iCs/>
              </w:rPr>
            </w:pPr>
            <w:r w:rsidRPr="002B3FE9">
              <w:rPr>
                <w:rFonts w:eastAsia="Calibri"/>
                <w:iCs/>
              </w:rPr>
              <w:t>42</w:t>
            </w:r>
          </w:p>
        </w:tc>
        <w:tc>
          <w:tcPr>
            <w:tcW w:w="2060" w:type="dxa"/>
            <w:vAlign w:val="center"/>
          </w:tcPr>
          <w:p w14:paraId="5F2D1D5A" w14:textId="77777777" w:rsidR="002D110C" w:rsidRPr="002B3FE9" w:rsidRDefault="002D110C" w:rsidP="00D67BD1">
            <w:pPr>
              <w:tabs>
                <w:tab w:val="left" w:pos="284"/>
              </w:tabs>
              <w:spacing w:line="340" w:lineRule="atLeast"/>
              <w:jc w:val="center"/>
              <w:rPr>
                <w:rFonts w:eastAsia="Calibri"/>
                <w:iCs/>
              </w:rPr>
            </w:pPr>
            <w:r w:rsidRPr="002B3FE9">
              <w:rPr>
                <w:rFonts w:eastAsia="Calibri"/>
                <w:iCs/>
              </w:rPr>
              <w:t>21</w:t>
            </w:r>
          </w:p>
        </w:tc>
      </w:tr>
      <w:tr w:rsidR="002B3FE9" w:rsidRPr="002B3FE9" w14:paraId="10C33A90" w14:textId="77777777" w:rsidTr="00F9032F">
        <w:trPr>
          <w:trHeight w:val="350"/>
        </w:trPr>
        <w:tc>
          <w:tcPr>
            <w:tcW w:w="5864" w:type="dxa"/>
          </w:tcPr>
          <w:p w14:paraId="0A9B81CE" w14:textId="77777777" w:rsidR="002D110C" w:rsidRPr="002B3FE9" w:rsidRDefault="002D110C" w:rsidP="00D67BD1">
            <w:pPr>
              <w:tabs>
                <w:tab w:val="left" w:pos="284"/>
              </w:tabs>
              <w:spacing w:line="340" w:lineRule="atLeast"/>
              <w:jc w:val="both"/>
              <w:rPr>
                <w:rFonts w:eastAsia="Calibri"/>
                <w:iCs/>
              </w:rPr>
            </w:pPr>
            <w:r w:rsidRPr="002B3FE9">
              <w:rPr>
                <w:rFonts w:eastAsia="Calibri"/>
                <w:iCs/>
              </w:rPr>
              <w:t>Mẫn cảm với ánh sáng, đuôi dài</w:t>
            </w:r>
          </w:p>
        </w:tc>
        <w:tc>
          <w:tcPr>
            <w:tcW w:w="1954" w:type="dxa"/>
            <w:vAlign w:val="center"/>
          </w:tcPr>
          <w:p w14:paraId="0ACF69EC" w14:textId="77777777" w:rsidR="002D110C" w:rsidRPr="002B3FE9" w:rsidRDefault="002D110C" w:rsidP="00D67BD1">
            <w:pPr>
              <w:tabs>
                <w:tab w:val="left" w:pos="284"/>
              </w:tabs>
              <w:spacing w:line="340" w:lineRule="atLeast"/>
              <w:jc w:val="center"/>
              <w:rPr>
                <w:rFonts w:eastAsia="Calibri"/>
                <w:iCs/>
              </w:rPr>
            </w:pPr>
            <w:r w:rsidRPr="002B3FE9">
              <w:rPr>
                <w:rFonts w:eastAsia="Calibri"/>
                <w:iCs/>
              </w:rPr>
              <w:t>0</w:t>
            </w:r>
          </w:p>
        </w:tc>
        <w:tc>
          <w:tcPr>
            <w:tcW w:w="2060" w:type="dxa"/>
            <w:vAlign w:val="center"/>
          </w:tcPr>
          <w:p w14:paraId="521F2B0C" w14:textId="77777777" w:rsidR="002D110C" w:rsidRPr="002B3FE9" w:rsidRDefault="002D110C" w:rsidP="00D67BD1">
            <w:pPr>
              <w:tabs>
                <w:tab w:val="left" w:pos="284"/>
              </w:tabs>
              <w:spacing w:line="340" w:lineRule="atLeast"/>
              <w:jc w:val="center"/>
              <w:rPr>
                <w:rFonts w:eastAsia="Calibri"/>
                <w:iCs/>
              </w:rPr>
            </w:pPr>
            <w:r w:rsidRPr="002B3FE9">
              <w:rPr>
                <w:rFonts w:eastAsia="Calibri"/>
                <w:iCs/>
              </w:rPr>
              <w:t>20</w:t>
            </w:r>
          </w:p>
        </w:tc>
      </w:tr>
      <w:tr w:rsidR="002B3FE9" w:rsidRPr="002B3FE9" w14:paraId="3B3FDBF0" w14:textId="77777777" w:rsidTr="00F9032F">
        <w:trPr>
          <w:trHeight w:val="338"/>
        </w:trPr>
        <w:tc>
          <w:tcPr>
            <w:tcW w:w="5864" w:type="dxa"/>
          </w:tcPr>
          <w:p w14:paraId="2CAA5991" w14:textId="77777777" w:rsidR="002D110C" w:rsidRPr="002B3FE9" w:rsidRDefault="002D110C" w:rsidP="00D67BD1">
            <w:pPr>
              <w:tabs>
                <w:tab w:val="left" w:pos="284"/>
              </w:tabs>
              <w:spacing w:line="340" w:lineRule="atLeast"/>
              <w:jc w:val="both"/>
              <w:rPr>
                <w:rFonts w:eastAsia="Calibri"/>
                <w:iCs/>
              </w:rPr>
            </w:pPr>
            <w:r w:rsidRPr="002B3FE9">
              <w:rPr>
                <w:rFonts w:eastAsia="Calibri"/>
                <w:iCs/>
              </w:rPr>
              <w:t>Không mẫn cảm với ánh sáng, đuôi ngắn</w:t>
            </w:r>
          </w:p>
        </w:tc>
        <w:tc>
          <w:tcPr>
            <w:tcW w:w="1954" w:type="dxa"/>
            <w:vAlign w:val="center"/>
          </w:tcPr>
          <w:p w14:paraId="1E3ACC72" w14:textId="77777777" w:rsidR="002D110C" w:rsidRPr="002B3FE9" w:rsidRDefault="002D110C" w:rsidP="00D67BD1">
            <w:pPr>
              <w:tabs>
                <w:tab w:val="left" w:pos="284"/>
              </w:tabs>
              <w:spacing w:line="340" w:lineRule="atLeast"/>
              <w:jc w:val="center"/>
              <w:rPr>
                <w:rFonts w:eastAsia="Calibri"/>
                <w:iCs/>
              </w:rPr>
            </w:pPr>
            <w:r w:rsidRPr="002B3FE9">
              <w:rPr>
                <w:rFonts w:eastAsia="Calibri"/>
                <w:iCs/>
              </w:rPr>
              <w:t>54</w:t>
            </w:r>
          </w:p>
        </w:tc>
        <w:tc>
          <w:tcPr>
            <w:tcW w:w="2060" w:type="dxa"/>
            <w:vAlign w:val="center"/>
          </w:tcPr>
          <w:p w14:paraId="50C1F0CD" w14:textId="77777777" w:rsidR="002D110C" w:rsidRPr="002B3FE9" w:rsidRDefault="002D110C" w:rsidP="00D67BD1">
            <w:pPr>
              <w:tabs>
                <w:tab w:val="left" w:pos="284"/>
              </w:tabs>
              <w:spacing w:line="340" w:lineRule="atLeast"/>
              <w:jc w:val="center"/>
              <w:rPr>
                <w:rFonts w:eastAsia="Calibri"/>
                <w:iCs/>
              </w:rPr>
            </w:pPr>
            <w:r w:rsidRPr="002B3FE9">
              <w:rPr>
                <w:rFonts w:eastAsia="Calibri"/>
                <w:iCs/>
              </w:rPr>
              <w:t>27</w:t>
            </w:r>
          </w:p>
        </w:tc>
      </w:tr>
      <w:tr w:rsidR="002B3FE9" w:rsidRPr="002B3FE9" w14:paraId="736FDA34" w14:textId="77777777" w:rsidTr="00F9032F">
        <w:trPr>
          <w:trHeight w:val="361"/>
        </w:trPr>
        <w:tc>
          <w:tcPr>
            <w:tcW w:w="5864" w:type="dxa"/>
          </w:tcPr>
          <w:p w14:paraId="1BE55C82" w14:textId="77777777" w:rsidR="002D110C" w:rsidRPr="002B3FE9" w:rsidRDefault="002D110C" w:rsidP="00D67BD1">
            <w:pPr>
              <w:tabs>
                <w:tab w:val="left" w:pos="284"/>
              </w:tabs>
              <w:spacing w:line="340" w:lineRule="atLeast"/>
              <w:jc w:val="both"/>
              <w:rPr>
                <w:rFonts w:eastAsia="Calibri"/>
                <w:iCs/>
              </w:rPr>
            </w:pPr>
            <w:r w:rsidRPr="002B3FE9">
              <w:rPr>
                <w:rFonts w:eastAsia="Calibri"/>
                <w:iCs/>
              </w:rPr>
              <w:t>Không mẫn cảm với ánh sáng, đuôi dài</w:t>
            </w:r>
          </w:p>
        </w:tc>
        <w:tc>
          <w:tcPr>
            <w:tcW w:w="1954" w:type="dxa"/>
            <w:vAlign w:val="center"/>
          </w:tcPr>
          <w:p w14:paraId="491AA44B" w14:textId="77777777" w:rsidR="002D110C" w:rsidRPr="002B3FE9" w:rsidRDefault="002D110C" w:rsidP="00D67BD1">
            <w:pPr>
              <w:tabs>
                <w:tab w:val="left" w:pos="284"/>
              </w:tabs>
              <w:spacing w:line="340" w:lineRule="atLeast"/>
              <w:jc w:val="center"/>
              <w:rPr>
                <w:rFonts w:eastAsia="Calibri"/>
                <w:iCs/>
              </w:rPr>
            </w:pPr>
            <w:r w:rsidRPr="002B3FE9">
              <w:rPr>
                <w:rFonts w:eastAsia="Calibri"/>
                <w:iCs/>
              </w:rPr>
              <w:t>0</w:t>
            </w:r>
          </w:p>
        </w:tc>
        <w:tc>
          <w:tcPr>
            <w:tcW w:w="2060" w:type="dxa"/>
            <w:vAlign w:val="center"/>
          </w:tcPr>
          <w:p w14:paraId="1E1DAC83" w14:textId="77777777" w:rsidR="002D110C" w:rsidRPr="002B3FE9" w:rsidRDefault="002D110C" w:rsidP="00D67BD1">
            <w:pPr>
              <w:tabs>
                <w:tab w:val="left" w:pos="284"/>
              </w:tabs>
              <w:spacing w:line="340" w:lineRule="atLeast"/>
              <w:jc w:val="center"/>
              <w:rPr>
                <w:rFonts w:eastAsia="Calibri"/>
                <w:iCs/>
              </w:rPr>
            </w:pPr>
            <w:r w:rsidRPr="002B3FE9">
              <w:rPr>
                <w:rFonts w:eastAsia="Calibri"/>
                <w:iCs/>
              </w:rPr>
              <w:t>28</w:t>
            </w:r>
          </w:p>
        </w:tc>
      </w:tr>
    </w:tbl>
    <w:p w14:paraId="2512FB12" w14:textId="77777777" w:rsidR="002D110C" w:rsidRPr="002B3FE9" w:rsidRDefault="002D110C" w:rsidP="00D67BD1">
      <w:pPr>
        <w:tabs>
          <w:tab w:val="left" w:pos="284"/>
        </w:tabs>
        <w:spacing w:line="340" w:lineRule="atLeast"/>
        <w:jc w:val="both"/>
        <w:rPr>
          <w:rFonts w:eastAsia="Calibri"/>
          <w:b/>
        </w:rPr>
      </w:pPr>
      <w:r w:rsidRPr="002B3FE9">
        <w:rPr>
          <w:rFonts w:eastAsia="Calibri"/>
        </w:rPr>
        <w:t>Nếu cho con chuột đực F</w:t>
      </w:r>
      <w:r w:rsidRPr="002B3FE9">
        <w:rPr>
          <w:rFonts w:eastAsia="Calibri"/>
          <w:vertAlign w:val="subscript"/>
        </w:rPr>
        <w:t>1</w:t>
      </w:r>
      <w:r w:rsidRPr="002B3FE9">
        <w:rPr>
          <w:rFonts w:eastAsia="Calibri"/>
        </w:rPr>
        <w:t xml:space="preserve"> lai phân tích, theo lí thuyết tỉ lệ kiểu hình thu được F</w:t>
      </w:r>
      <w:r w:rsidRPr="002B3FE9">
        <w:rPr>
          <w:rFonts w:eastAsia="Calibri"/>
          <w:vertAlign w:val="subscript"/>
        </w:rPr>
        <w:t>a</w:t>
      </w:r>
      <w:r w:rsidRPr="002B3FE9">
        <w:rPr>
          <w:rFonts w:eastAsia="Calibri"/>
        </w:rPr>
        <w:t xml:space="preserve"> sẽ như thế nào?</w:t>
      </w:r>
    </w:p>
    <w:p w14:paraId="77E2F52F" w14:textId="6436B6E1" w:rsidR="00B35FDC" w:rsidRPr="002B3FE9" w:rsidRDefault="00B35FDC" w:rsidP="00D67BD1">
      <w:pPr>
        <w:spacing w:line="340" w:lineRule="atLeast"/>
        <w:ind w:right="272" w:firstLine="720"/>
        <w:jc w:val="both"/>
      </w:pPr>
    </w:p>
    <w:p w14:paraId="47731E60" w14:textId="77777777" w:rsidR="005D7890" w:rsidRPr="002B3FE9" w:rsidRDefault="00992D1B" w:rsidP="00D67BD1">
      <w:pPr>
        <w:tabs>
          <w:tab w:val="left" w:pos="284"/>
          <w:tab w:val="left" w:pos="360"/>
        </w:tabs>
        <w:spacing w:line="340" w:lineRule="atLeast"/>
        <w:ind w:right="272"/>
        <w:jc w:val="center"/>
        <w:rPr>
          <w:rFonts w:eastAsia="Calibri"/>
          <w:b/>
        </w:rPr>
      </w:pPr>
      <w:r w:rsidRPr="002B3FE9">
        <w:rPr>
          <w:rFonts w:eastAsia="Calibri"/>
          <w:b/>
        </w:rPr>
        <w:t>--------Hết -------</w:t>
      </w:r>
    </w:p>
    <w:p w14:paraId="26612DF5" w14:textId="77777777" w:rsidR="00B04CA1" w:rsidRPr="002B3FE9" w:rsidRDefault="00B04CA1" w:rsidP="00ED1D28">
      <w:pPr>
        <w:tabs>
          <w:tab w:val="left" w:pos="284"/>
        </w:tabs>
        <w:spacing w:line="340" w:lineRule="atLeast"/>
        <w:ind w:right="272"/>
        <w:jc w:val="both"/>
        <w:rPr>
          <w:rFonts w:eastAsia="Calibri"/>
          <w:b/>
        </w:rPr>
      </w:pPr>
    </w:p>
    <w:p w14:paraId="792CDBC1" w14:textId="77777777" w:rsidR="00B04CA1" w:rsidRPr="002B3FE9" w:rsidRDefault="00B04CA1" w:rsidP="00ED1D28">
      <w:pPr>
        <w:tabs>
          <w:tab w:val="left" w:pos="284"/>
        </w:tabs>
        <w:spacing w:line="340" w:lineRule="atLeast"/>
        <w:ind w:right="272"/>
        <w:jc w:val="both"/>
        <w:rPr>
          <w:rFonts w:eastAsia="Calibri"/>
          <w:b/>
        </w:rPr>
      </w:pPr>
    </w:p>
    <w:p w14:paraId="48F76D74" w14:textId="77777777" w:rsidR="00B04CA1" w:rsidRPr="002B3FE9" w:rsidRDefault="00B04CA1" w:rsidP="00ED1D28">
      <w:pPr>
        <w:tabs>
          <w:tab w:val="left" w:pos="284"/>
        </w:tabs>
        <w:spacing w:line="340" w:lineRule="atLeast"/>
        <w:ind w:right="272"/>
        <w:jc w:val="both"/>
        <w:rPr>
          <w:rFonts w:eastAsia="Calibri"/>
          <w:b/>
        </w:rPr>
      </w:pPr>
    </w:p>
    <w:p w14:paraId="572EDC2C" w14:textId="77777777" w:rsidR="00B04CA1" w:rsidRPr="002B3FE9" w:rsidRDefault="00B04CA1" w:rsidP="00ED1D28">
      <w:pPr>
        <w:tabs>
          <w:tab w:val="left" w:pos="284"/>
        </w:tabs>
        <w:spacing w:line="340" w:lineRule="atLeast"/>
        <w:ind w:right="272"/>
        <w:jc w:val="both"/>
        <w:rPr>
          <w:rFonts w:eastAsia="Calibri"/>
          <w:b/>
        </w:rPr>
      </w:pPr>
    </w:p>
    <w:p w14:paraId="3BC16671" w14:textId="77777777" w:rsidR="00B04CA1" w:rsidRPr="002B3FE9" w:rsidRDefault="00B04CA1" w:rsidP="00ED1D28">
      <w:pPr>
        <w:tabs>
          <w:tab w:val="left" w:pos="284"/>
        </w:tabs>
        <w:spacing w:line="340" w:lineRule="atLeast"/>
        <w:ind w:right="272"/>
        <w:jc w:val="both"/>
        <w:rPr>
          <w:rFonts w:eastAsia="Calibri"/>
          <w:b/>
        </w:rPr>
      </w:pPr>
    </w:p>
    <w:p w14:paraId="0583CA75" w14:textId="77777777" w:rsidR="00B04CA1" w:rsidRPr="002B3FE9" w:rsidRDefault="00B04CA1" w:rsidP="00ED1D28">
      <w:pPr>
        <w:tabs>
          <w:tab w:val="left" w:pos="284"/>
        </w:tabs>
        <w:spacing w:line="340" w:lineRule="atLeast"/>
        <w:ind w:right="272"/>
        <w:jc w:val="both"/>
        <w:rPr>
          <w:rFonts w:eastAsia="Calibri"/>
          <w:b/>
        </w:rPr>
      </w:pPr>
    </w:p>
    <w:p w14:paraId="2BFA8FF8" w14:textId="77777777" w:rsidR="00B04CA1" w:rsidRPr="002B3FE9" w:rsidRDefault="00B04CA1" w:rsidP="00ED1D28">
      <w:pPr>
        <w:tabs>
          <w:tab w:val="left" w:pos="284"/>
        </w:tabs>
        <w:spacing w:line="340" w:lineRule="atLeast"/>
        <w:ind w:right="272"/>
        <w:jc w:val="both"/>
        <w:rPr>
          <w:rFonts w:eastAsia="Calibri"/>
          <w:b/>
        </w:rPr>
      </w:pPr>
    </w:p>
    <w:p w14:paraId="4671F00A" w14:textId="77777777" w:rsidR="00B04CA1" w:rsidRPr="002B3FE9" w:rsidRDefault="00B04CA1" w:rsidP="00ED1D28">
      <w:pPr>
        <w:tabs>
          <w:tab w:val="left" w:pos="284"/>
        </w:tabs>
        <w:spacing w:line="340" w:lineRule="atLeast"/>
        <w:ind w:right="272"/>
        <w:jc w:val="both"/>
        <w:rPr>
          <w:rFonts w:eastAsia="Calibri"/>
          <w:b/>
        </w:rPr>
      </w:pPr>
    </w:p>
    <w:p w14:paraId="1C128C66" w14:textId="77777777" w:rsidR="00B04CA1" w:rsidRPr="002B3FE9" w:rsidRDefault="00B04CA1" w:rsidP="00ED1D28">
      <w:pPr>
        <w:tabs>
          <w:tab w:val="left" w:pos="284"/>
        </w:tabs>
        <w:spacing w:line="340" w:lineRule="atLeast"/>
        <w:ind w:right="272"/>
        <w:jc w:val="both"/>
        <w:rPr>
          <w:rFonts w:eastAsia="Calibri"/>
          <w:b/>
        </w:rPr>
      </w:pPr>
    </w:p>
    <w:p w14:paraId="0EA0D397" w14:textId="77777777" w:rsidR="00B04CA1" w:rsidRPr="002B3FE9" w:rsidRDefault="00B04CA1" w:rsidP="00ED1D28">
      <w:pPr>
        <w:tabs>
          <w:tab w:val="left" w:pos="284"/>
        </w:tabs>
        <w:spacing w:line="340" w:lineRule="atLeast"/>
        <w:ind w:right="272"/>
        <w:jc w:val="both"/>
        <w:rPr>
          <w:rFonts w:eastAsia="Calibri"/>
          <w:b/>
        </w:rPr>
      </w:pPr>
    </w:p>
    <w:p w14:paraId="4AE1F39D" w14:textId="77777777" w:rsidR="00B04CA1" w:rsidRPr="002B3FE9" w:rsidRDefault="00B04CA1" w:rsidP="00ED1D28">
      <w:pPr>
        <w:tabs>
          <w:tab w:val="left" w:pos="284"/>
        </w:tabs>
        <w:spacing w:line="340" w:lineRule="atLeast"/>
        <w:ind w:right="272"/>
        <w:jc w:val="both"/>
        <w:rPr>
          <w:rFonts w:eastAsia="Calibri"/>
          <w:b/>
        </w:rPr>
      </w:pPr>
    </w:p>
    <w:p w14:paraId="504FE64E" w14:textId="77777777" w:rsidR="00807341" w:rsidRPr="002B3FE9" w:rsidRDefault="00807341" w:rsidP="00ED1D28">
      <w:pPr>
        <w:spacing w:line="340" w:lineRule="atLeast"/>
        <w:ind w:right="272"/>
        <w:jc w:val="both"/>
        <w:rPr>
          <w:b/>
        </w:rPr>
      </w:pPr>
    </w:p>
    <w:p w14:paraId="3DAFC043" w14:textId="77777777" w:rsidR="00807341" w:rsidRPr="002B3FE9" w:rsidRDefault="00807341" w:rsidP="00ED1D28">
      <w:pPr>
        <w:spacing w:line="340" w:lineRule="atLeast"/>
        <w:ind w:right="272"/>
        <w:jc w:val="both"/>
        <w:rPr>
          <w:b/>
        </w:rPr>
      </w:pPr>
    </w:p>
    <w:p w14:paraId="4C42A7F6" w14:textId="77777777" w:rsidR="00B45924" w:rsidRPr="00B45924" w:rsidRDefault="00B45924" w:rsidP="00B45924">
      <w:pPr>
        <w:spacing w:line="340" w:lineRule="atLeast"/>
        <w:ind w:right="272"/>
        <w:jc w:val="both"/>
        <w:rPr>
          <w:b/>
        </w:rPr>
      </w:pPr>
    </w:p>
    <w:p w14:paraId="34325BC3" w14:textId="77777777" w:rsidR="00B45924" w:rsidRPr="00B45924" w:rsidRDefault="00B45924" w:rsidP="00B45924">
      <w:pPr>
        <w:spacing w:line="340" w:lineRule="atLeast"/>
        <w:ind w:right="272"/>
        <w:jc w:val="both"/>
        <w:rPr>
          <w:b/>
        </w:rPr>
      </w:pPr>
      <w:r w:rsidRPr="00B45924">
        <w:rPr>
          <w:b/>
        </w:rPr>
        <w:lastRenderedPageBreak/>
        <w:t>Tài liệu được chia sẻ bởi Website VnTeach.Com</w:t>
      </w:r>
    </w:p>
    <w:p w14:paraId="4559A8A5" w14:textId="0AF7280D" w:rsidR="00807341" w:rsidRPr="002B3FE9" w:rsidRDefault="00B45924" w:rsidP="00B45924">
      <w:pPr>
        <w:spacing w:line="340" w:lineRule="atLeast"/>
        <w:ind w:right="272"/>
        <w:jc w:val="both"/>
        <w:rPr>
          <w:b/>
        </w:rPr>
      </w:pPr>
      <w:r w:rsidRPr="00B45924">
        <w:rPr>
          <w:b/>
        </w:rPr>
        <w:t>https://www.vnteach.com</w:t>
      </w:r>
    </w:p>
    <w:sectPr w:rsidR="00807341" w:rsidRPr="002B3FE9" w:rsidSect="000A0B75">
      <w:pgSz w:w="11907" w:h="16840" w:code="9"/>
      <w:pgMar w:top="851"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PMincho">
    <w:charset w:val="80"/>
    <w:family w:val="roma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995"/>
    <w:multiLevelType w:val="hybridMultilevel"/>
    <w:tmpl w:val="57A61854"/>
    <w:lvl w:ilvl="0" w:tplc="6A082596">
      <w:start w:val="1"/>
      <w:numFmt w:val="lowerLetter"/>
      <w:lvlText w:val="%1)"/>
      <w:lvlJc w:val="left"/>
      <w:pPr>
        <w:tabs>
          <w:tab w:val="num" w:pos="900"/>
        </w:tabs>
        <w:ind w:left="900" w:hanging="360"/>
      </w:pPr>
      <w:rPr>
        <w:i w:val="0"/>
        <w:color w:val="auto"/>
      </w:rPr>
    </w:lvl>
    <w:lvl w:ilvl="1" w:tplc="64B28422">
      <w:start w:val="7"/>
      <w:numFmt w:val="decimal"/>
      <w:lvlText w:val="Câu %2:"/>
      <w:lvlJc w:val="left"/>
      <w:pPr>
        <w:tabs>
          <w:tab w:val="num" w:pos="0"/>
        </w:tabs>
        <w:ind w:left="0" w:firstLine="0"/>
      </w:pPr>
      <w:rPr>
        <w:rFonts w:ascii="Times New Roman" w:hAnsi="Times New Roman" w:hint="default"/>
        <w:b/>
        <w:i w:val="0"/>
        <w:color w:val="auto"/>
        <w:sz w:val="24"/>
        <w:szCs w:val="24"/>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FDF1EED"/>
    <w:multiLevelType w:val="hybridMultilevel"/>
    <w:tmpl w:val="47EA354C"/>
    <w:lvl w:ilvl="0" w:tplc="F0A8FB8E">
      <w:start w:val="1"/>
      <w:numFmt w:val="decimal"/>
      <w:lvlText w:val="Câu %1:"/>
      <w:lvlJc w:val="left"/>
      <w:pPr>
        <w:ind w:left="360" w:hanging="360"/>
      </w:pPr>
      <w:rPr>
        <w:rFonts w:hint="default"/>
        <w:b/>
        <w:i w:val="0"/>
        <w:color w:val="auto"/>
      </w:rPr>
    </w:lvl>
    <w:lvl w:ilvl="1" w:tplc="2DCAF934">
      <w:start w:val="1"/>
      <w:numFmt w:val="lowerLetter"/>
      <w:lvlText w:val="%2)"/>
      <w:lvlJc w:val="left"/>
      <w:pPr>
        <w:tabs>
          <w:tab w:val="num" w:pos="900"/>
        </w:tabs>
        <w:ind w:left="900" w:hanging="360"/>
      </w:pPr>
      <w:rPr>
        <w:rFonts w:hint="default"/>
        <w:b w:val="0"/>
        <w:color w:val="auto"/>
      </w:rPr>
    </w:lvl>
    <w:lvl w:ilvl="2" w:tplc="BCF21092">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9B71F4"/>
    <w:multiLevelType w:val="hybridMultilevel"/>
    <w:tmpl w:val="753E50AA"/>
    <w:lvl w:ilvl="0" w:tplc="37DE8B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1A659E"/>
    <w:multiLevelType w:val="hybridMultilevel"/>
    <w:tmpl w:val="64D237AA"/>
    <w:lvl w:ilvl="0" w:tplc="CD6E9650">
      <w:start w:val="1"/>
      <w:numFmt w:val="lowerLetter"/>
      <w:lvlText w:val="%1)"/>
      <w:lvlJc w:val="left"/>
      <w:pPr>
        <w:ind w:left="327" w:hanging="228"/>
      </w:pPr>
      <w:rPr>
        <w:rFonts w:ascii="Times New Roman" w:eastAsia="Times New Roman" w:hAnsi="Times New Roman" w:cs="Times New Roman" w:hint="default"/>
        <w:w w:val="100"/>
        <w:sz w:val="22"/>
        <w:szCs w:val="22"/>
        <w:lang w:eastAsia="en-US" w:bidi="ar-SA"/>
      </w:rPr>
    </w:lvl>
    <w:lvl w:ilvl="1" w:tplc="F7CE3E06">
      <w:numFmt w:val="bullet"/>
      <w:lvlText w:val="•"/>
      <w:lvlJc w:val="left"/>
      <w:pPr>
        <w:ind w:left="1356" w:hanging="228"/>
      </w:pPr>
      <w:rPr>
        <w:lang w:eastAsia="en-US" w:bidi="ar-SA"/>
      </w:rPr>
    </w:lvl>
    <w:lvl w:ilvl="2" w:tplc="D6F62246">
      <w:numFmt w:val="bullet"/>
      <w:lvlText w:val="•"/>
      <w:lvlJc w:val="left"/>
      <w:pPr>
        <w:ind w:left="2393" w:hanging="228"/>
      </w:pPr>
      <w:rPr>
        <w:lang w:eastAsia="en-US" w:bidi="ar-SA"/>
      </w:rPr>
    </w:lvl>
    <w:lvl w:ilvl="3" w:tplc="533CB704">
      <w:numFmt w:val="bullet"/>
      <w:lvlText w:val="•"/>
      <w:lvlJc w:val="left"/>
      <w:pPr>
        <w:ind w:left="3429" w:hanging="228"/>
      </w:pPr>
      <w:rPr>
        <w:lang w:eastAsia="en-US" w:bidi="ar-SA"/>
      </w:rPr>
    </w:lvl>
    <w:lvl w:ilvl="4" w:tplc="A768BEDC">
      <w:numFmt w:val="bullet"/>
      <w:lvlText w:val="•"/>
      <w:lvlJc w:val="left"/>
      <w:pPr>
        <w:ind w:left="4466" w:hanging="228"/>
      </w:pPr>
      <w:rPr>
        <w:lang w:eastAsia="en-US" w:bidi="ar-SA"/>
      </w:rPr>
    </w:lvl>
    <w:lvl w:ilvl="5" w:tplc="96EEB82A">
      <w:numFmt w:val="bullet"/>
      <w:lvlText w:val="•"/>
      <w:lvlJc w:val="left"/>
      <w:pPr>
        <w:ind w:left="5503" w:hanging="228"/>
      </w:pPr>
      <w:rPr>
        <w:lang w:eastAsia="en-US" w:bidi="ar-SA"/>
      </w:rPr>
    </w:lvl>
    <w:lvl w:ilvl="6" w:tplc="A5CC3244">
      <w:numFmt w:val="bullet"/>
      <w:lvlText w:val="•"/>
      <w:lvlJc w:val="left"/>
      <w:pPr>
        <w:ind w:left="6539" w:hanging="228"/>
      </w:pPr>
      <w:rPr>
        <w:lang w:eastAsia="en-US" w:bidi="ar-SA"/>
      </w:rPr>
    </w:lvl>
    <w:lvl w:ilvl="7" w:tplc="DDA0E966">
      <w:numFmt w:val="bullet"/>
      <w:lvlText w:val="•"/>
      <w:lvlJc w:val="left"/>
      <w:pPr>
        <w:ind w:left="7576" w:hanging="228"/>
      </w:pPr>
      <w:rPr>
        <w:lang w:eastAsia="en-US" w:bidi="ar-SA"/>
      </w:rPr>
    </w:lvl>
    <w:lvl w:ilvl="8" w:tplc="8DD48268">
      <w:numFmt w:val="bullet"/>
      <w:lvlText w:val="•"/>
      <w:lvlJc w:val="left"/>
      <w:pPr>
        <w:ind w:left="8613" w:hanging="228"/>
      </w:pPr>
      <w:rPr>
        <w:lang w:eastAsia="en-US" w:bidi="ar-SA"/>
      </w:rPr>
    </w:lvl>
  </w:abstractNum>
  <w:abstractNum w:abstractNumId="4" w15:restartNumberingAfterBreak="0">
    <w:nsid w:val="4FF81C38"/>
    <w:multiLevelType w:val="hybridMultilevel"/>
    <w:tmpl w:val="AFA24D22"/>
    <w:lvl w:ilvl="0" w:tplc="54E6541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7435FA"/>
    <w:multiLevelType w:val="hybridMultilevel"/>
    <w:tmpl w:val="0DCE12C4"/>
    <w:lvl w:ilvl="0" w:tplc="40706CB8">
      <w:start w:val="1"/>
      <w:numFmt w:val="lowerLetter"/>
      <w:lvlText w:val="%1)"/>
      <w:lvlJc w:val="left"/>
      <w:pPr>
        <w:tabs>
          <w:tab w:val="num" w:pos="720"/>
        </w:tabs>
        <w:ind w:left="720" w:hanging="360"/>
      </w:pPr>
    </w:lvl>
    <w:lvl w:ilvl="1" w:tplc="524E1008" w:tentative="1">
      <w:start w:val="1"/>
      <w:numFmt w:val="lowerLetter"/>
      <w:lvlText w:val="%2)"/>
      <w:lvlJc w:val="left"/>
      <w:pPr>
        <w:tabs>
          <w:tab w:val="num" w:pos="1440"/>
        </w:tabs>
        <w:ind w:left="1440" w:hanging="360"/>
      </w:pPr>
    </w:lvl>
    <w:lvl w:ilvl="2" w:tplc="74FA2FAC" w:tentative="1">
      <w:start w:val="1"/>
      <w:numFmt w:val="lowerLetter"/>
      <w:lvlText w:val="%3)"/>
      <w:lvlJc w:val="left"/>
      <w:pPr>
        <w:tabs>
          <w:tab w:val="num" w:pos="2160"/>
        </w:tabs>
        <w:ind w:left="2160" w:hanging="360"/>
      </w:pPr>
    </w:lvl>
    <w:lvl w:ilvl="3" w:tplc="3EDE34C4" w:tentative="1">
      <w:start w:val="1"/>
      <w:numFmt w:val="lowerLetter"/>
      <w:lvlText w:val="%4)"/>
      <w:lvlJc w:val="left"/>
      <w:pPr>
        <w:tabs>
          <w:tab w:val="num" w:pos="2880"/>
        </w:tabs>
        <w:ind w:left="2880" w:hanging="360"/>
      </w:pPr>
    </w:lvl>
    <w:lvl w:ilvl="4" w:tplc="93B29D90" w:tentative="1">
      <w:start w:val="1"/>
      <w:numFmt w:val="lowerLetter"/>
      <w:lvlText w:val="%5)"/>
      <w:lvlJc w:val="left"/>
      <w:pPr>
        <w:tabs>
          <w:tab w:val="num" w:pos="3600"/>
        </w:tabs>
        <w:ind w:left="3600" w:hanging="360"/>
      </w:pPr>
    </w:lvl>
    <w:lvl w:ilvl="5" w:tplc="08645F1C" w:tentative="1">
      <w:start w:val="1"/>
      <w:numFmt w:val="lowerLetter"/>
      <w:lvlText w:val="%6)"/>
      <w:lvlJc w:val="left"/>
      <w:pPr>
        <w:tabs>
          <w:tab w:val="num" w:pos="4320"/>
        </w:tabs>
        <w:ind w:left="4320" w:hanging="360"/>
      </w:pPr>
    </w:lvl>
    <w:lvl w:ilvl="6" w:tplc="48C2999E" w:tentative="1">
      <w:start w:val="1"/>
      <w:numFmt w:val="lowerLetter"/>
      <w:lvlText w:val="%7)"/>
      <w:lvlJc w:val="left"/>
      <w:pPr>
        <w:tabs>
          <w:tab w:val="num" w:pos="5040"/>
        </w:tabs>
        <w:ind w:left="5040" w:hanging="360"/>
      </w:pPr>
    </w:lvl>
    <w:lvl w:ilvl="7" w:tplc="DC94D2E6" w:tentative="1">
      <w:start w:val="1"/>
      <w:numFmt w:val="lowerLetter"/>
      <w:lvlText w:val="%8)"/>
      <w:lvlJc w:val="left"/>
      <w:pPr>
        <w:tabs>
          <w:tab w:val="num" w:pos="5760"/>
        </w:tabs>
        <w:ind w:left="5760" w:hanging="360"/>
      </w:pPr>
    </w:lvl>
    <w:lvl w:ilvl="8" w:tplc="5AA267F6" w:tentative="1">
      <w:start w:val="1"/>
      <w:numFmt w:val="lowerLetter"/>
      <w:lvlText w:val="%9)"/>
      <w:lvlJc w:val="left"/>
      <w:pPr>
        <w:tabs>
          <w:tab w:val="num" w:pos="6480"/>
        </w:tabs>
        <w:ind w:left="6480" w:hanging="360"/>
      </w:pPr>
    </w:lvl>
  </w:abstractNum>
  <w:abstractNum w:abstractNumId="6" w15:restartNumberingAfterBreak="0">
    <w:nsid w:val="61071156"/>
    <w:multiLevelType w:val="hybridMultilevel"/>
    <w:tmpl w:val="91723AC0"/>
    <w:lvl w:ilvl="0" w:tplc="4566F00A">
      <w:start w:val="1"/>
      <w:numFmt w:val="lowerLetter"/>
      <w:lvlText w:val="%1)"/>
      <w:lvlJc w:val="left"/>
      <w:pPr>
        <w:ind w:left="100" w:hanging="327"/>
        <w:jc w:val="left"/>
      </w:pPr>
      <w:rPr>
        <w:rFonts w:ascii="Times New Roman" w:eastAsia="Times New Roman" w:hAnsi="Times New Roman" w:cs="Times New Roman" w:hint="default"/>
        <w:color w:val="001F5F"/>
        <w:w w:val="99"/>
        <w:sz w:val="32"/>
        <w:szCs w:val="32"/>
        <w:lang w:eastAsia="en-US" w:bidi="ar-SA"/>
      </w:rPr>
    </w:lvl>
    <w:lvl w:ilvl="1" w:tplc="62B678DC">
      <w:numFmt w:val="bullet"/>
      <w:lvlText w:val="•"/>
      <w:lvlJc w:val="left"/>
      <w:pPr>
        <w:ind w:left="1158" w:hanging="327"/>
      </w:pPr>
      <w:rPr>
        <w:rFonts w:hint="default"/>
        <w:lang w:eastAsia="en-US" w:bidi="ar-SA"/>
      </w:rPr>
    </w:lvl>
    <w:lvl w:ilvl="2" w:tplc="3132D0AA">
      <w:numFmt w:val="bullet"/>
      <w:lvlText w:val="•"/>
      <w:lvlJc w:val="left"/>
      <w:pPr>
        <w:ind w:left="2217" w:hanging="327"/>
      </w:pPr>
      <w:rPr>
        <w:rFonts w:hint="default"/>
        <w:lang w:eastAsia="en-US" w:bidi="ar-SA"/>
      </w:rPr>
    </w:lvl>
    <w:lvl w:ilvl="3" w:tplc="B2C6C498">
      <w:numFmt w:val="bullet"/>
      <w:lvlText w:val="•"/>
      <w:lvlJc w:val="left"/>
      <w:pPr>
        <w:ind w:left="3275" w:hanging="327"/>
      </w:pPr>
      <w:rPr>
        <w:rFonts w:hint="default"/>
        <w:lang w:eastAsia="en-US" w:bidi="ar-SA"/>
      </w:rPr>
    </w:lvl>
    <w:lvl w:ilvl="4" w:tplc="95124FAA">
      <w:numFmt w:val="bullet"/>
      <w:lvlText w:val="•"/>
      <w:lvlJc w:val="left"/>
      <w:pPr>
        <w:ind w:left="4334" w:hanging="327"/>
      </w:pPr>
      <w:rPr>
        <w:rFonts w:hint="default"/>
        <w:lang w:eastAsia="en-US" w:bidi="ar-SA"/>
      </w:rPr>
    </w:lvl>
    <w:lvl w:ilvl="5" w:tplc="A83CAB9A">
      <w:numFmt w:val="bullet"/>
      <w:lvlText w:val="•"/>
      <w:lvlJc w:val="left"/>
      <w:pPr>
        <w:ind w:left="5393" w:hanging="327"/>
      </w:pPr>
      <w:rPr>
        <w:rFonts w:hint="default"/>
        <w:lang w:eastAsia="en-US" w:bidi="ar-SA"/>
      </w:rPr>
    </w:lvl>
    <w:lvl w:ilvl="6" w:tplc="D36A1AD2">
      <w:numFmt w:val="bullet"/>
      <w:lvlText w:val="•"/>
      <w:lvlJc w:val="left"/>
      <w:pPr>
        <w:ind w:left="6451" w:hanging="327"/>
      </w:pPr>
      <w:rPr>
        <w:rFonts w:hint="default"/>
        <w:lang w:eastAsia="en-US" w:bidi="ar-SA"/>
      </w:rPr>
    </w:lvl>
    <w:lvl w:ilvl="7" w:tplc="6DDABD6A">
      <w:numFmt w:val="bullet"/>
      <w:lvlText w:val="•"/>
      <w:lvlJc w:val="left"/>
      <w:pPr>
        <w:ind w:left="7510" w:hanging="327"/>
      </w:pPr>
      <w:rPr>
        <w:rFonts w:hint="default"/>
        <w:lang w:eastAsia="en-US" w:bidi="ar-SA"/>
      </w:rPr>
    </w:lvl>
    <w:lvl w:ilvl="8" w:tplc="337C8DA0">
      <w:numFmt w:val="bullet"/>
      <w:lvlText w:val="•"/>
      <w:lvlJc w:val="left"/>
      <w:pPr>
        <w:ind w:left="8569" w:hanging="327"/>
      </w:pPr>
      <w:rPr>
        <w:rFonts w:hint="default"/>
        <w:lang w:eastAsia="en-US" w:bidi="ar-SA"/>
      </w:rPr>
    </w:lvl>
  </w:abstractNum>
  <w:abstractNum w:abstractNumId="7" w15:restartNumberingAfterBreak="0">
    <w:nsid w:val="6161031F"/>
    <w:multiLevelType w:val="hybridMultilevel"/>
    <w:tmpl w:val="1A34B6EE"/>
    <w:lvl w:ilvl="0" w:tplc="95E61550">
      <w:start w:val="81"/>
      <w:numFmt w:val="decimal"/>
      <w:lvlText w:val="Câu %1."/>
      <w:lvlJc w:val="left"/>
      <w:pPr>
        <w:ind w:left="1352" w:hanging="992"/>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802AE"/>
    <w:multiLevelType w:val="hybridMultilevel"/>
    <w:tmpl w:val="72A237A8"/>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900"/>
        </w:tabs>
        <w:ind w:left="9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311DF3"/>
    <w:multiLevelType w:val="hybridMultilevel"/>
    <w:tmpl w:val="3274DAE2"/>
    <w:lvl w:ilvl="0" w:tplc="812636C0">
      <w:start w:val="7"/>
      <w:numFmt w:val="decimal"/>
      <w:lvlText w:val="Câu %1:"/>
      <w:lvlJc w:val="left"/>
      <w:pPr>
        <w:ind w:left="360" w:hanging="360"/>
      </w:pPr>
      <w:rPr>
        <w:rFonts w:ascii="Times New Roman" w:hAnsi="Times New Roman" w:hint="default"/>
        <w:b/>
        <w:i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7BE142F0"/>
    <w:multiLevelType w:val="hybridMultilevel"/>
    <w:tmpl w:val="8562AACA"/>
    <w:lvl w:ilvl="0" w:tplc="BA4687FC">
      <w:start w:val="1"/>
      <w:numFmt w:val="lowerLetter"/>
      <w:lvlText w:val="%1)"/>
      <w:lvlJc w:val="left"/>
      <w:pPr>
        <w:ind w:left="100" w:hanging="228"/>
        <w:jc w:val="left"/>
      </w:pPr>
      <w:rPr>
        <w:rFonts w:ascii="Times New Roman" w:eastAsia="Times New Roman" w:hAnsi="Times New Roman" w:cs="Times New Roman" w:hint="default"/>
        <w:w w:val="100"/>
        <w:sz w:val="22"/>
        <w:szCs w:val="22"/>
        <w:lang w:val="vi" w:eastAsia="en-US" w:bidi="ar-SA"/>
      </w:rPr>
    </w:lvl>
    <w:lvl w:ilvl="1" w:tplc="2E70ECE8">
      <w:numFmt w:val="bullet"/>
      <w:lvlText w:val="•"/>
      <w:lvlJc w:val="left"/>
      <w:pPr>
        <w:ind w:left="1158" w:hanging="228"/>
      </w:pPr>
      <w:rPr>
        <w:rFonts w:hint="default"/>
        <w:lang w:val="vi" w:eastAsia="en-US" w:bidi="ar-SA"/>
      </w:rPr>
    </w:lvl>
    <w:lvl w:ilvl="2" w:tplc="299214DE">
      <w:numFmt w:val="bullet"/>
      <w:lvlText w:val="•"/>
      <w:lvlJc w:val="left"/>
      <w:pPr>
        <w:ind w:left="2217" w:hanging="228"/>
      </w:pPr>
      <w:rPr>
        <w:rFonts w:hint="default"/>
        <w:lang w:val="vi" w:eastAsia="en-US" w:bidi="ar-SA"/>
      </w:rPr>
    </w:lvl>
    <w:lvl w:ilvl="3" w:tplc="D08ACF54">
      <w:numFmt w:val="bullet"/>
      <w:lvlText w:val="•"/>
      <w:lvlJc w:val="left"/>
      <w:pPr>
        <w:ind w:left="3275" w:hanging="228"/>
      </w:pPr>
      <w:rPr>
        <w:rFonts w:hint="default"/>
        <w:lang w:val="vi" w:eastAsia="en-US" w:bidi="ar-SA"/>
      </w:rPr>
    </w:lvl>
    <w:lvl w:ilvl="4" w:tplc="409E4D54">
      <w:numFmt w:val="bullet"/>
      <w:lvlText w:val="•"/>
      <w:lvlJc w:val="left"/>
      <w:pPr>
        <w:ind w:left="4334" w:hanging="228"/>
      </w:pPr>
      <w:rPr>
        <w:rFonts w:hint="default"/>
        <w:lang w:val="vi" w:eastAsia="en-US" w:bidi="ar-SA"/>
      </w:rPr>
    </w:lvl>
    <w:lvl w:ilvl="5" w:tplc="ED30CCC4">
      <w:numFmt w:val="bullet"/>
      <w:lvlText w:val="•"/>
      <w:lvlJc w:val="left"/>
      <w:pPr>
        <w:ind w:left="5393" w:hanging="228"/>
      </w:pPr>
      <w:rPr>
        <w:rFonts w:hint="default"/>
        <w:lang w:val="vi" w:eastAsia="en-US" w:bidi="ar-SA"/>
      </w:rPr>
    </w:lvl>
    <w:lvl w:ilvl="6" w:tplc="2C922A74">
      <w:numFmt w:val="bullet"/>
      <w:lvlText w:val="•"/>
      <w:lvlJc w:val="left"/>
      <w:pPr>
        <w:ind w:left="6451" w:hanging="228"/>
      </w:pPr>
      <w:rPr>
        <w:rFonts w:hint="default"/>
        <w:lang w:val="vi" w:eastAsia="en-US" w:bidi="ar-SA"/>
      </w:rPr>
    </w:lvl>
    <w:lvl w:ilvl="7" w:tplc="1A3E39D2">
      <w:numFmt w:val="bullet"/>
      <w:lvlText w:val="•"/>
      <w:lvlJc w:val="left"/>
      <w:pPr>
        <w:ind w:left="7510" w:hanging="228"/>
      </w:pPr>
      <w:rPr>
        <w:rFonts w:hint="default"/>
        <w:lang w:val="vi" w:eastAsia="en-US" w:bidi="ar-SA"/>
      </w:rPr>
    </w:lvl>
    <w:lvl w:ilvl="8" w:tplc="A9047B9C">
      <w:numFmt w:val="bullet"/>
      <w:lvlText w:val="•"/>
      <w:lvlJc w:val="left"/>
      <w:pPr>
        <w:ind w:left="8569" w:hanging="228"/>
      </w:pPr>
      <w:rPr>
        <w:rFonts w:hint="default"/>
        <w:lang w:val="vi" w:eastAsia="en-US" w:bidi="ar-SA"/>
      </w:rPr>
    </w:lvl>
  </w:abstractNum>
  <w:abstractNum w:abstractNumId="11"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num w:numId="1" w16cid:durableId="648091168">
    <w:abstractNumId w:val="5"/>
  </w:num>
  <w:num w:numId="2" w16cid:durableId="410470640">
    <w:abstractNumId w:val="11"/>
  </w:num>
  <w:num w:numId="3" w16cid:durableId="2105417865">
    <w:abstractNumId w:val="4"/>
  </w:num>
  <w:num w:numId="4" w16cid:durableId="991716019">
    <w:abstractNumId w:val="7"/>
  </w:num>
  <w:num w:numId="5" w16cid:durableId="694188724">
    <w:abstractNumId w:val="1"/>
  </w:num>
  <w:num w:numId="6" w16cid:durableId="2000301402">
    <w:abstractNumId w:val="8"/>
  </w:num>
  <w:num w:numId="7" w16cid:durableId="848563718">
    <w:abstractNumId w:val="0"/>
  </w:num>
  <w:num w:numId="8" w16cid:durableId="1393699762">
    <w:abstractNumId w:val="9"/>
  </w:num>
  <w:num w:numId="9" w16cid:durableId="686709839">
    <w:abstractNumId w:val="2"/>
  </w:num>
  <w:num w:numId="10" w16cid:durableId="1609701474">
    <w:abstractNumId w:val="6"/>
  </w:num>
  <w:num w:numId="11" w16cid:durableId="146942884">
    <w:abstractNumId w:val="3"/>
    <w:lvlOverride w:ilvl="0">
      <w:startOverride w:val="1"/>
    </w:lvlOverride>
    <w:lvlOverride w:ilvl="1"/>
    <w:lvlOverride w:ilvl="2"/>
    <w:lvlOverride w:ilvl="3"/>
    <w:lvlOverride w:ilvl="4"/>
    <w:lvlOverride w:ilvl="5"/>
    <w:lvlOverride w:ilvl="6"/>
    <w:lvlOverride w:ilvl="7"/>
    <w:lvlOverride w:ilvl="8"/>
  </w:num>
  <w:num w:numId="12" w16cid:durableId="746613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A6A"/>
    <w:rsid w:val="00002963"/>
    <w:rsid w:val="00017C00"/>
    <w:rsid w:val="0003161A"/>
    <w:rsid w:val="000624B7"/>
    <w:rsid w:val="00071EC8"/>
    <w:rsid w:val="0008236D"/>
    <w:rsid w:val="00092C61"/>
    <w:rsid w:val="00093E72"/>
    <w:rsid w:val="000A0B75"/>
    <w:rsid w:val="000C2889"/>
    <w:rsid w:val="000E1026"/>
    <w:rsid w:val="00121D02"/>
    <w:rsid w:val="00147D14"/>
    <w:rsid w:val="00171667"/>
    <w:rsid w:val="00197EB6"/>
    <w:rsid w:val="001A0F2F"/>
    <w:rsid w:val="001E3C3E"/>
    <w:rsid w:val="001F7296"/>
    <w:rsid w:val="00200A43"/>
    <w:rsid w:val="00206C38"/>
    <w:rsid w:val="00217009"/>
    <w:rsid w:val="0023083B"/>
    <w:rsid w:val="00233AD5"/>
    <w:rsid w:val="00233C2A"/>
    <w:rsid w:val="00271EB3"/>
    <w:rsid w:val="00275095"/>
    <w:rsid w:val="00280123"/>
    <w:rsid w:val="002B3FE9"/>
    <w:rsid w:val="002D110C"/>
    <w:rsid w:val="002D5E26"/>
    <w:rsid w:val="002E7CE2"/>
    <w:rsid w:val="002F0B0C"/>
    <w:rsid w:val="00305427"/>
    <w:rsid w:val="003255C2"/>
    <w:rsid w:val="00345A9B"/>
    <w:rsid w:val="00365851"/>
    <w:rsid w:val="00377E2F"/>
    <w:rsid w:val="00395E87"/>
    <w:rsid w:val="00396C55"/>
    <w:rsid w:val="003B0E80"/>
    <w:rsid w:val="003D58BC"/>
    <w:rsid w:val="003F63F5"/>
    <w:rsid w:val="003F66FD"/>
    <w:rsid w:val="00433BB5"/>
    <w:rsid w:val="00443F7F"/>
    <w:rsid w:val="0045009C"/>
    <w:rsid w:val="00451955"/>
    <w:rsid w:val="00467F9F"/>
    <w:rsid w:val="00481F98"/>
    <w:rsid w:val="004C66F7"/>
    <w:rsid w:val="004D2A23"/>
    <w:rsid w:val="004F3F2F"/>
    <w:rsid w:val="00555273"/>
    <w:rsid w:val="00560D44"/>
    <w:rsid w:val="005628BE"/>
    <w:rsid w:val="00577E24"/>
    <w:rsid w:val="00581B82"/>
    <w:rsid w:val="005A5FB4"/>
    <w:rsid w:val="005D2A97"/>
    <w:rsid w:val="005D7890"/>
    <w:rsid w:val="005E1C0D"/>
    <w:rsid w:val="0064370E"/>
    <w:rsid w:val="0065158D"/>
    <w:rsid w:val="0068035A"/>
    <w:rsid w:val="006852E2"/>
    <w:rsid w:val="0068639B"/>
    <w:rsid w:val="006A7B4F"/>
    <w:rsid w:val="006C20A3"/>
    <w:rsid w:val="00735AB4"/>
    <w:rsid w:val="00756C43"/>
    <w:rsid w:val="00756CAC"/>
    <w:rsid w:val="0077579E"/>
    <w:rsid w:val="007B696B"/>
    <w:rsid w:val="007E4D03"/>
    <w:rsid w:val="007E5E3A"/>
    <w:rsid w:val="00807341"/>
    <w:rsid w:val="008076E1"/>
    <w:rsid w:val="0081317A"/>
    <w:rsid w:val="00821416"/>
    <w:rsid w:val="00850791"/>
    <w:rsid w:val="00880704"/>
    <w:rsid w:val="008C1A6F"/>
    <w:rsid w:val="008D43B9"/>
    <w:rsid w:val="008F0075"/>
    <w:rsid w:val="00910463"/>
    <w:rsid w:val="009229C5"/>
    <w:rsid w:val="00980666"/>
    <w:rsid w:val="00992D1B"/>
    <w:rsid w:val="009932D4"/>
    <w:rsid w:val="00997071"/>
    <w:rsid w:val="009C1324"/>
    <w:rsid w:val="009F44C1"/>
    <w:rsid w:val="00A0737B"/>
    <w:rsid w:val="00A1156B"/>
    <w:rsid w:val="00A26A6A"/>
    <w:rsid w:val="00A473E7"/>
    <w:rsid w:val="00A608F2"/>
    <w:rsid w:val="00A62B56"/>
    <w:rsid w:val="00A72A11"/>
    <w:rsid w:val="00AE0057"/>
    <w:rsid w:val="00AE585F"/>
    <w:rsid w:val="00B04CA1"/>
    <w:rsid w:val="00B0708C"/>
    <w:rsid w:val="00B14639"/>
    <w:rsid w:val="00B35FDC"/>
    <w:rsid w:val="00B40E25"/>
    <w:rsid w:val="00B45924"/>
    <w:rsid w:val="00B6126B"/>
    <w:rsid w:val="00B71E3E"/>
    <w:rsid w:val="00B93464"/>
    <w:rsid w:val="00BB0083"/>
    <w:rsid w:val="00BC41A5"/>
    <w:rsid w:val="00BC7B6B"/>
    <w:rsid w:val="00BD1852"/>
    <w:rsid w:val="00C24E35"/>
    <w:rsid w:val="00C85AEA"/>
    <w:rsid w:val="00CC04F8"/>
    <w:rsid w:val="00CC6C1F"/>
    <w:rsid w:val="00CC76B7"/>
    <w:rsid w:val="00CF1C29"/>
    <w:rsid w:val="00CF2828"/>
    <w:rsid w:val="00D00BC7"/>
    <w:rsid w:val="00D35FA5"/>
    <w:rsid w:val="00D37952"/>
    <w:rsid w:val="00D407E3"/>
    <w:rsid w:val="00D54EFD"/>
    <w:rsid w:val="00D67BD1"/>
    <w:rsid w:val="00DA68F1"/>
    <w:rsid w:val="00DE7602"/>
    <w:rsid w:val="00E24214"/>
    <w:rsid w:val="00E45E08"/>
    <w:rsid w:val="00E462F9"/>
    <w:rsid w:val="00E512AC"/>
    <w:rsid w:val="00E5708B"/>
    <w:rsid w:val="00E71893"/>
    <w:rsid w:val="00E8246A"/>
    <w:rsid w:val="00E830F7"/>
    <w:rsid w:val="00E84C63"/>
    <w:rsid w:val="00EA431E"/>
    <w:rsid w:val="00EA58B5"/>
    <w:rsid w:val="00EA673A"/>
    <w:rsid w:val="00EB0B53"/>
    <w:rsid w:val="00EB1C11"/>
    <w:rsid w:val="00EB7E55"/>
    <w:rsid w:val="00ED1D28"/>
    <w:rsid w:val="00EE28F1"/>
    <w:rsid w:val="00F11813"/>
    <w:rsid w:val="00F2000B"/>
    <w:rsid w:val="00F27332"/>
    <w:rsid w:val="00F412AA"/>
    <w:rsid w:val="00F444B2"/>
    <w:rsid w:val="00F4712E"/>
    <w:rsid w:val="00F52FD9"/>
    <w:rsid w:val="00F65AB9"/>
    <w:rsid w:val="00F90DB0"/>
    <w:rsid w:val="00F92553"/>
    <w:rsid w:val="00F9583C"/>
    <w:rsid w:val="00FC4967"/>
    <w:rsid w:val="00FE06C4"/>
    <w:rsid w:val="00FE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F81D"/>
  <w15:docId w15:val="{56BD2847-1F06-4A9C-AE91-4E3153D9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6A"/>
    <w:pPr>
      <w:spacing w:after="0" w:line="240" w:lineRule="auto"/>
    </w:pPr>
    <w:rPr>
      <w:rFonts w:eastAsia="Times New Roman" w:cs="Times New Roman"/>
      <w:sz w:val="24"/>
      <w:szCs w:val="24"/>
    </w:rPr>
  </w:style>
  <w:style w:type="paragraph" w:styleId="Heading7">
    <w:name w:val="heading 7"/>
    <w:basedOn w:val="Normal"/>
    <w:next w:val="Normal"/>
    <w:link w:val="Heading7Char"/>
    <w:qFormat/>
    <w:rsid w:val="00C85AEA"/>
    <w:pPr>
      <w:keepNext/>
      <w:jc w:val="center"/>
      <w:outlineLvl w:val="6"/>
    </w:pPr>
    <w:rPr>
      <w:rFonts w:ascii=".VnTime" w:hAnsi=".VnTime"/>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semiHidden/>
    <w:rsid w:val="00A26A6A"/>
    <w:pPr>
      <w:spacing w:after="160" w:line="240" w:lineRule="exact"/>
    </w:pPr>
    <w:rPr>
      <w:rFonts w:ascii="Arial" w:hAnsi="Arial" w:cs="Arial"/>
    </w:rPr>
  </w:style>
  <w:style w:type="paragraph" w:styleId="BalloonText">
    <w:name w:val="Balloon Text"/>
    <w:basedOn w:val="Normal"/>
    <w:link w:val="BalloonTextChar"/>
    <w:uiPriority w:val="99"/>
    <w:semiHidden/>
    <w:unhideWhenUsed/>
    <w:rsid w:val="00A26A6A"/>
    <w:rPr>
      <w:rFonts w:ascii="Tahoma" w:hAnsi="Tahoma" w:cs="Tahoma"/>
      <w:sz w:val="16"/>
      <w:szCs w:val="16"/>
    </w:rPr>
  </w:style>
  <w:style w:type="character" w:customStyle="1" w:styleId="BalloonTextChar">
    <w:name w:val="Balloon Text Char"/>
    <w:basedOn w:val="DefaultParagraphFont"/>
    <w:link w:val="BalloonText"/>
    <w:uiPriority w:val="99"/>
    <w:semiHidden/>
    <w:rsid w:val="00A26A6A"/>
    <w:rPr>
      <w:rFonts w:ascii="Tahoma" w:eastAsia="Times New Roman" w:hAnsi="Tahoma" w:cs="Tahoma"/>
      <w:sz w:val="16"/>
      <w:szCs w:val="16"/>
    </w:rPr>
  </w:style>
  <w:style w:type="paragraph" w:styleId="ListParagraph">
    <w:name w:val="List Paragraph"/>
    <w:basedOn w:val="Normal"/>
    <w:uiPriority w:val="1"/>
    <w:qFormat/>
    <w:rsid w:val="0064370E"/>
    <w:pPr>
      <w:ind w:left="720"/>
      <w:contextualSpacing/>
    </w:pPr>
  </w:style>
  <w:style w:type="paragraph" w:customStyle="1" w:styleId="Normal0">
    <w:name w:val="Normal_0"/>
    <w:link w:val="Normal0Char"/>
    <w:qFormat/>
    <w:rsid w:val="00345A9B"/>
    <w:pPr>
      <w:widowControl w:val="0"/>
      <w:spacing w:after="0" w:line="240" w:lineRule="auto"/>
    </w:pPr>
    <w:rPr>
      <w:rFonts w:eastAsia="Times New Roman" w:cs="Times New Roman"/>
      <w:szCs w:val="28"/>
    </w:rPr>
  </w:style>
  <w:style w:type="character" w:customStyle="1" w:styleId="Normal0Char">
    <w:name w:val="Normal_0 Char"/>
    <w:link w:val="Normal0"/>
    <w:rsid w:val="00345A9B"/>
    <w:rPr>
      <w:rFonts w:eastAsia="Times New Roman" w:cs="Times New Roman"/>
      <w:szCs w:val="28"/>
    </w:rPr>
  </w:style>
  <w:style w:type="table" w:styleId="TableGrid">
    <w:name w:val="Table Grid"/>
    <w:basedOn w:val="TableNormal"/>
    <w:uiPriority w:val="39"/>
    <w:rsid w:val="00345A9B"/>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33C2A"/>
    <w:pPr>
      <w:spacing w:before="100" w:beforeAutospacing="1" w:after="100" w:afterAutospacing="1"/>
    </w:pPr>
  </w:style>
  <w:style w:type="character" w:customStyle="1" w:styleId="Heading7Char">
    <w:name w:val="Heading 7 Char"/>
    <w:basedOn w:val="DefaultParagraphFont"/>
    <w:link w:val="Heading7"/>
    <w:rsid w:val="00C85AEA"/>
    <w:rPr>
      <w:rFonts w:ascii=".VnTime" w:eastAsia="Times New Roman" w:hAnsi=".VnTime" w:cs="Times New Roman"/>
      <w:b/>
      <w:szCs w:val="28"/>
    </w:rPr>
  </w:style>
  <w:style w:type="paragraph" w:customStyle="1" w:styleId="TBW">
    <w:name w:val="TBW"/>
    <w:basedOn w:val="Normal"/>
    <w:link w:val="TBWChar"/>
    <w:qFormat/>
    <w:rsid w:val="003F66FD"/>
    <w:pPr>
      <w:tabs>
        <w:tab w:val="left" w:pos="288"/>
        <w:tab w:val="left" w:pos="2837"/>
        <w:tab w:val="left" w:pos="5386"/>
        <w:tab w:val="left" w:pos="7934"/>
      </w:tabs>
      <w:spacing w:line="320" w:lineRule="atLeast"/>
    </w:pPr>
    <w:rPr>
      <w:rFonts w:ascii="Palatino Linotype" w:eastAsiaTheme="minorEastAsia" w:hAnsi="Palatino Linotype" w:cstheme="minorBidi"/>
      <w:sz w:val="22"/>
      <w:szCs w:val="22"/>
      <w:lang w:eastAsia="zh-CN"/>
    </w:rPr>
  </w:style>
  <w:style w:type="character" w:customStyle="1" w:styleId="TBWChar">
    <w:name w:val="TBW Char"/>
    <w:basedOn w:val="DefaultParagraphFont"/>
    <w:link w:val="TBW"/>
    <w:rsid w:val="003F66FD"/>
    <w:rPr>
      <w:rFonts w:ascii="Palatino Linotype" w:eastAsiaTheme="minorEastAsia" w:hAnsi="Palatino Linotype"/>
      <w:sz w:val="22"/>
      <w:lang w:eastAsia="zh-CN"/>
    </w:rPr>
  </w:style>
  <w:style w:type="paragraph" w:customStyle="1" w:styleId="Char">
    <w:name w:val="Char"/>
    <w:basedOn w:val="Normal"/>
    <w:rsid w:val="00206C38"/>
    <w:pPr>
      <w:pageBreakBefore/>
      <w:spacing w:before="100" w:beforeAutospacing="1" w:after="100" w:afterAutospacing="1"/>
    </w:pPr>
    <w:rPr>
      <w:rFonts w:ascii="Tahoma" w:hAnsi="Tahoma" w:cs="Tahoma"/>
      <w:sz w:val="20"/>
      <w:szCs w:val="20"/>
    </w:rPr>
  </w:style>
  <w:style w:type="paragraph" w:styleId="NoSpacing">
    <w:name w:val="No Spacing"/>
    <w:qFormat/>
    <w:rsid w:val="00D54EFD"/>
    <w:pPr>
      <w:spacing w:after="0" w:line="240" w:lineRule="auto"/>
    </w:pPr>
    <w:rPr>
      <w:rFonts w:ascii="Calibri" w:eastAsia="Calibri" w:hAnsi="Calibri" w:cs="Times New Roman"/>
      <w:sz w:val="22"/>
    </w:rPr>
  </w:style>
  <w:style w:type="paragraph" w:styleId="BodyText">
    <w:name w:val="Body Text"/>
    <w:basedOn w:val="Normal"/>
    <w:link w:val="BodyTextChar"/>
    <w:uiPriority w:val="1"/>
    <w:qFormat/>
    <w:rsid w:val="00B14639"/>
    <w:pPr>
      <w:widowControl w:val="0"/>
      <w:autoSpaceDE w:val="0"/>
      <w:autoSpaceDN w:val="0"/>
      <w:ind w:left="100"/>
      <w:jc w:val="both"/>
    </w:pPr>
    <w:rPr>
      <w:sz w:val="32"/>
      <w:szCs w:val="32"/>
    </w:rPr>
  </w:style>
  <w:style w:type="character" w:customStyle="1" w:styleId="BodyTextChar">
    <w:name w:val="Body Text Char"/>
    <w:basedOn w:val="DefaultParagraphFont"/>
    <w:link w:val="BodyText"/>
    <w:uiPriority w:val="1"/>
    <w:rsid w:val="00B14639"/>
    <w:rPr>
      <w:rFonts w:eastAsia="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54904">
      <w:bodyDiv w:val="1"/>
      <w:marLeft w:val="0"/>
      <w:marRight w:val="0"/>
      <w:marTop w:val="0"/>
      <w:marBottom w:val="0"/>
      <w:divBdr>
        <w:top w:val="none" w:sz="0" w:space="0" w:color="auto"/>
        <w:left w:val="none" w:sz="0" w:space="0" w:color="auto"/>
        <w:bottom w:val="none" w:sz="0" w:space="0" w:color="auto"/>
        <w:right w:val="none" w:sz="0" w:space="0" w:color="auto"/>
      </w:divBdr>
    </w:div>
    <w:div w:id="614674919">
      <w:bodyDiv w:val="1"/>
      <w:marLeft w:val="0"/>
      <w:marRight w:val="0"/>
      <w:marTop w:val="0"/>
      <w:marBottom w:val="0"/>
      <w:divBdr>
        <w:top w:val="none" w:sz="0" w:space="0" w:color="auto"/>
        <w:left w:val="none" w:sz="0" w:space="0" w:color="auto"/>
        <w:bottom w:val="none" w:sz="0" w:space="0" w:color="auto"/>
        <w:right w:val="none" w:sz="0" w:space="0" w:color="auto"/>
      </w:divBdr>
    </w:div>
    <w:div w:id="902135417">
      <w:bodyDiv w:val="1"/>
      <w:marLeft w:val="0"/>
      <w:marRight w:val="0"/>
      <w:marTop w:val="0"/>
      <w:marBottom w:val="0"/>
      <w:divBdr>
        <w:top w:val="none" w:sz="0" w:space="0" w:color="auto"/>
        <w:left w:val="none" w:sz="0" w:space="0" w:color="auto"/>
        <w:bottom w:val="none" w:sz="0" w:space="0" w:color="auto"/>
        <w:right w:val="none" w:sz="0" w:space="0" w:color="auto"/>
      </w:divBdr>
    </w:div>
    <w:div w:id="16456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1</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2021-12-07T04:23:00Z</cp:lastPrinted>
  <dcterms:created xsi:type="dcterms:W3CDTF">2021-10-12T03:12:00Z</dcterms:created>
  <dcterms:modified xsi:type="dcterms:W3CDTF">2024-04-12T17:09:00Z</dcterms:modified>
</cp:coreProperties>
</file>