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7F4F" w14:textId="62B64AB2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297A36">
        <w:rPr>
          <w:b/>
          <w:sz w:val="28"/>
          <w:szCs w:val="28"/>
        </w:rPr>
        <w:t>GIỮA KỲ I</w:t>
      </w:r>
    </w:p>
    <w:p w14:paraId="3474B438" w14:textId="2479D70A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297A36">
        <w:rPr>
          <w:b/>
          <w:sz w:val="28"/>
          <w:szCs w:val="28"/>
        </w:rPr>
        <w:t>HÓA HỌC 11</w:t>
      </w:r>
      <w:r w:rsidRPr="00F94E1E">
        <w:rPr>
          <w:b/>
          <w:sz w:val="28"/>
          <w:szCs w:val="28"/>
        </w:rPr>
        <w:t xml:space="preserve"> – THỜI GIAN LÀM BÀI: </w:t>
      </w:r>
      <w:r w:rsidR="00297A36">
        <w:rPr>
          <w:b/>
          <w:sz w:val="28"/>
          <w:szCs w:val="28"/>
        </w:rPr>
        <w:t>45 PHÚT</w:t>
      </w:r>
    </w:p>
    <w:p w14:paraId="7C329CDC" w14:textId="77777777" w:rsidR="00F2629F" w:rsidRPr="00F94E1E" w:rsidRDefault="00F2629F" w:rsidP="00F2629F">
      <w:pPr>
        <w:rPr>
          <w:b/>
          <w:sz w:val="28"/>
          <w:szCs w:val="28"/>
        </w:rPr>
      </w:pP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69"/>
        <w:gridCol w:w="2977"/>
        <w:gridCol w:w="900"/>
        <w:gridCol w:w="900"/>
        <w:gridCol w:w="810"/>
        <w:gridCol w:w="901"/>
        <w:gridCol w:w="900"/>
        <w:gridCol w:w="990"/>
        <w:gridCol w:w="900"/>
        <w:gridCol w:w="900"/>
        <w:gridCol w:w="853"/>
        <w:gridCol w:w="593"/>
        <w:gridCol w:w="984"/>
        <w:gridCol w:w="989"/>
      </w:tblGrid>
      <w:tr w:rsidR="007266BB" w:rsidRPr="00F94E1E" w14:paraId="3FB149A1" w14:textId="77777777" w:rsidTr="007266BB">
        <w:trPr>
          <w:trHeight w:val="557"/>
        </w:trPr>
        <w:tc>
          <w:tcPr>
            <w:tcW w:w="703" w:type="dxa"/>
            <w:vMerge w:val="restart"/>
            <w:vAlign w:val="center"/>
          </w:tcPr>
          <w:p w14:paraId="3CB89FE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1169" w:type="dxa"/>
            <w:vMerge w:val="restart"/>
            <w:vAlign w:val="center"/>
          </w:tcPr>
          <w:p w14:paraId="11DC389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977" w:type="dxa"/>
            <w:vMerge w:val="restart"/>
            <w:vAlign w:val="center"/>
          </w:tcPr>
          <w:p w14:paraId="1E758A66" w14:textId="683D0594" w:rsidR="007266BB" w:rsidRPr="00F94E1E" w:rsidRDefault="007266BB" w:rsidP="00F2629F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4874BFFE" w14:textId="0C93D59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14:paraId="2138605D" w14:textId="7777777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% tổng</w:t>
            </w:r>
          </w:p>
          <w:p w14:paraId="0AD59B3E" w14:textId="130AB3E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7266BB" w:rsidRPr="00F94E1E" w14:paraId="5F53FB4C" w14:textId="77777777" w:rsidTr="007266BB">
        <w:trPr>
          <w:trHeight w:val="276"/>
        </w:trPr>
        <w:tc>
          <w:tcPr>
            <w:tcW w:w="703" w:type="dxa"/>
            <w:vMerge/>
            <w:vAlign w:val="center"/>
          </w:tcPr>
          <w:p w14:paraId="0F62707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E8264CB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46EFAA43" w14:textId="4F96D382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B61A379" w14:textId="1E4B39A8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6BC95017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5127B5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511386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14:paraId="750CCC84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</w:tcPr>
          <w:p w14:paraId="070ED6D2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5A45739C" w14:textId="77777777" w:rsidTr="00EC6ED3">
        <w:tc>
          <w:tcPr>
            <w:tcW w:w="703" w:type="dxa"/>
            <w:vMerge/>
            <w:vAlign w:val="center"/>
          </w:tcPr>
          <w:p w14:paraId="33DC779D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2BE5962E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51807DA8" w14:textId="33DDCF3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1BF3BE1" w14:textId="7363AA13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068E00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12687791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CBFC087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349E67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751C3561" w14:textId="6F0EC66C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89" w:type="dxa"/>
            <w:vMerge/>
          </w:tcPr>
          <w:p w14:paraId="5638C0B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290E9F74" w14:textId="77777777" w:rsidTr="00EC6ED3">
        <w:tc>
          <w:tcPr>
            <w:tcW w:w="703" w:type="dxa"/>
            <w:vMerge/>
            <w:vAlign w:val="center"/>
          </w:tcPr>
          <w:p w14:paraId="357106A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C1A2756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3C6374C9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63FE30" w14:textId="49617F75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B3926" w14:textId="75BBB403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C4C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B097D4" w14:textId="3CF5D0C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D68B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6655D9" w14:textId="3D57152B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82FD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0F671" w14:textId="50D3F94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0B3FF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</w:p>
        </w:tc>
        <w:tc>
          <w:tcPr>
            <w:tcW w:w="593" w:type="dxa"/>
            <w:vAlign w:val="center"/>
          </w:tcPr>
          <w:p w14:paraId="52A2BF2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TL</w:t>
            </w:r>
          </w:p>
        </w:tc>
        <w:tc>
          <w:tcPr>
            <w:tcW w:w="984" w:type="dxa"/>
            <w:vMerge/>
            <w:vAlign w:val="center"/>
          </w:tcPr>
          <w:p w14:paraId="488CFB4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39011FA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297A36" w:rsidRPr="00F94E1E" w14:paraId="7CC34553" w14:textId="77777777" w:rsidTr="00F31EEB">
        <w:trPr>
          <w:trHeight w:val="589"/>
        </w:trPr>
        <w:tc>
          <w:tcPr>
            <w:tcW w:w="703" w:type="dxa"/>
            <w:vMerge w:val="restart"/>
          </w:tcPr>
          <w:p w14:paraId="5BF72122" w14:textId="2CF88B24" w:rsidR="00297A36" w:rsidRPr="00F94E1E" w:rsidRDefault="00297A36" w:rsidP="00297A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9" w:type="dxa"/>
            <w:vMerge w:val="restart"/>
          </w:tcPr>
          <w:p w14:paraId="5B107D98" w14:textId="77777777" w:rsidR="00297A36" w:rsidRPr="00F94E1E" w:rsidRDefault="00297A36" w:rsidP="00297A36">
            <w:pPr>
              <w:rPr>
                <w:b/>
              </w:rPr>
            </w:pPr>
            <w:r>
              <w:rPr>
                <w:b/>
              </w:rPr>
              <w:t>Sự điện li</w:t>
            </w:r>
          </w:p>
          <w:p w14:paraId="32BEEA2C" w14:textId="429E44E8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12A6523" w14:textId="47D0705F" w:rsidR="00297A36" w:rsidRPr="00F94E1E" w:rsidRDefault="00297A36" w:rsidP="00297A36">
            <w:r w:rsidRPr="00781F33">
              <w:rPr>
                <w:b/>
                <w:bCs/>
              </w:rPr>
              <w:t>Sự điện li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6D0AC" w14:textId="2273B5DE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3031FA" w14:textId="4C14D8D2" w:rsidR="00297A36" w:rsidRPr="00F94E1E" w:rsidRDefault="00297A36" w:rsidP="00F31EEB">
            <w:pPr>
              <w:jc w:val="center"/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9EEFB" w14:textId="56CEBB97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51DEA3" w14:textId="53FF7EC0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D6E9AE" w14:textId="0BAE5F00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BCFA994" w14:textId="3B7F2EE9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A965CA" w14:textId="6B53FBBB" w:rsidR="00297A36" w:rsidRPr="00F94E1E" w:rsidRDefault="00B21D08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B2B3C1" w14:textId="0FED3524" w:rsidR="00297A36" w:rsidRPr="00F94E1E" w:rsidRDefault="00B21D08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3A69D86" w14:textId="1937650F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19F5F02E" w14:textId="7D2C9DB4" w:rsidR="00297A36" w:rsidRPr="00F94E1E" w:rsidRDefault="00297A36" w:rsidP="00F31EEB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0B0BC7AA" w14:textId="33AAF781" w:rsidR="00297A36" w:rsidRPr="00F94E1E" w:rsidRDefault="00297A36" w:rsidP="00F31EEB">
            <w:pPr>
              <w:jc w:val="center"/>
            </w:pPr>
            <w:r>
              <w:t>22,5</w:t>
            </w:r>
          </w:p>
        </w:tc>
        <w:tc>
          <w:tcPr>
            <w:tcW w:w="989" w:type="dxa"/>
            <w:vAlign w:val="center"/>
          </w:tcPr>
          <w:p w14:paraId="5DF78C03" w14:textId="40E5E61B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7,5%</w:t>
            </w:r>
          </w:p>
        </w:tc>
      </w:tr>
      <w:tr w:rsidR="00297A36" w:rsidRPr="00F94E1E" w14:paraId="0EBF310E" w14:textId="77777777" w:rsidTr="00F31EEB">
        <w:trPr>
          <w:trHeight w:val="589"/>
        </w:trPr>
        <w:tc>
          <w:tcPr>
            <w:tcW w:w="703" w:type="dxa"/>
            <w:vMerge/>
          </w:tcPr>
          <w:p w14:paraId="521BF544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159D1D9A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7856600" w14:textId="4EB97645" w:rsidR="00297A36" w:rsidRPr="00F94E1E" w:rsidRDefault="00297A36" w:rsidP="00297A36">
            <w:r w:rsidRPr="00781F33">
              <w:rPr>
                <w:b/>
                <w:bCs/>
              </w:rPr>
              <w:t>Axit, bazơ và muối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6EBA9" w14:textId="3BFB1473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B8E2F" w14:textId="2A4C6262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A681B" w14:textId="4F6724F0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F8B523" w14:textId="4300F523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49FE1F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A6AF39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D9CEDE2" w14:textId="2E13836C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5ECF38" w14:textId="3AFA78DD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406232" w14:textId="35FB8855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4</w:t>
            </w:r>
          </w:p>
        </w:tc>
        <w:tc>
          <w:tcPr>
            <w:tcW w:w="593" w:type="dxa"/>
            <w:vMerge/>
            <w:vAlign w:val="center"/>
          </w:tcPr>
          <w:p w14:paraId="5904039C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A0B63CC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720040B4" w14:textId="0DA9FAC0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20%</w:t>
            </w:r>
          </w:p>
        </w:tc>
      </w:tr>
      <w:tr w:rsidR="00297A36" w:rsidRPr="00F94E1E" w14:paraId="5E6B36C3" w14:textId="77777777" w:rsidTr="00F31EEB">
        <w:trPr>
          <w:trHeight w:val="589"/>
        </w:trPr>
        <w:tc>
          <w:tcPr>
            <w:tcW w:w="703" w:type="dxa"/>
            <w:vMerge/>
          </w:tcPr>
          <w:p w14:paraId="2FE6E17A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4764E288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45353C0" w14:textId="4D05515F" w:rsidR="00297A36" w:rsidRPr="00F94E1E" w:rsidRDefault="00297A36" w:rsidP="00297A36">
            <w:r w:rsidRPr="00781F33">
              <w:rPr>
                <w:b/>
                <w:bCs/>
              </w:rPr>
              <w:t>Sự điện li của nước. pH. Chất chỉ thị axit-bazơ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BC0A626" w14:textId="600F7723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B2B886" w14:textId="4C5A5A72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5DD9C6" w14:textId="414CB45C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786CC0" w14:textId="36B00B4F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F0EA46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D58682E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A18401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651E54A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ED63A4D" w14:textId="1AAEA008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1B875D76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33194844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6BF62EB8" w14:textId="383E0D9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12,5%</w:t>
            </w:r>
          </w:p>
        </w:tc>
      </w:tr>
      <w:tr w:rsidR="00297A36" w:rsidRPr="00F94E1E" w14:paraId="6DC00649" w14:textId="77777777" w:rsidTr="00F31EEB">
        <w:trPr>
          <w:trHeight w:val="589"/>
        </w:trPr>
        <w:tc>
          <w:tcPr>
            <w:tcW w:w="703" w:type="dxa"/>
            <w:vMerge/>
          </w:tcPr>
          <w:p w14:paraId="369A9B93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644F1950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98AF3C5" w14:textId="3F9BA2DC" w:rsidR="00297A36" w:rsidRDefault="00297A36" w:rsidP="00297A36">
            <w:r w:rsidRPr="00781F33">
              <w:rPr>
                <w:b/>
                <w:bCs/>
              </w:rPr>
              <w:t>Phản ứng trao đổi ion trong dung dịch các chất điện li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B6A102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4BBEC3" w14:textId="77777777" w:rsidR="00297A36" w:rsidRPr="00F94E1E" w:rsidRDefault="00297A36" w:rsidP="00F31EEB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E2348D" w14:textId="50C39F52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006ECC6" w14:textId="7BC3FEFA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4B642F9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F33F22B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DE3FCC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7426FB0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AC3B96F" w14:textId="2919B622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593" w:type="dxa"/>
            <w:vMerge/>
            <w:vAlign w:val="center"/>
          </w:tcPr>
          <w:p w14:paraId="51ADB2F6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FB766D4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09F0963B" w14:textId="5A6CECD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10%</w:t>
            </w:r>
          </w:p>
        </w:tc>
      </w:tr>
      <w:tr w:rsidR="00297A36" w:rsidRPr="00F94E1E" w14:paraId="6C06FA1A" w14:textId="77777777" w:rsidTr="00F31EEB">
        <w:trPr>
          <w:trHeight w:val="589"/>
        </w:trPr>
        <w:tc>
          <w:tcPr>
            <w:tcW w:w="703" w:type="dxa"/>
            <w:vMerge w:val="restart"/>
          </w:tcPr>
          <w:p w14:paraId="609A38F3" w14:textId="0E80D8FE" w:rsidR="00297A36" w:rsidRPr="00F94E1E" w:rsidRDefault="00297A36" w:rsidP="00297A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9" w:type="dxa"/>
            <w:vMerge w:val="restart"/>
          </w:tcPr>
          <w:p w14:paraId="17879B4C" w14:textId="701277E1" w:rsidR="00297A36" w:rsidRPr="00F94E1E" w:rsidRDefault="00297A36" w:rsidP="00297A36">
            <w:pPr>
              <w:rPr>
                <w:b/>
              </w:rPr>
            </w:pPr>
            <w:r>
              <w:rPr>
                <w:b/>
              </w:rPr>
              <w:t>Nitơ và hợp chất của nitơ</w:t>
            </w:r>
          </w:p>
        </w:tc>
        <w:tc>
          <w:tcPr>
            <w:tcW w:w="2977" w:type="dxa"/>
            <w:vAlign w:val="center"/>
          </w:tcPr>
          <w:p w14:paraId="485D5DFE" w14:textId="1FC63684" w:rsidR="00297A36" w:rsidRDefault="00297A36" w:rsidP="00297A36">
            <w:r w:rsidRPr="00781F33">
              <w:rPr>
                <w:b/>
                <w:bCs/>
              </w:rPr>
              <w:t>Nitơ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BB9A2" w14:textId="122633F5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D45F5" w14:textId="5EA3F4DA" w:rsidR="00297A36" w:rsidRPr="00F94E1E" w:rsidRDefault="00297A36" w:rsidP="00F31EEB">
            <w:pPr>
              <w:jc w:val="center"/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B19421" w14:textId="52F52789" w:rsidR="00297A36" w:rsidRPr="00F94E1E" w:rsidRDefault="00297A36" w:rsidP="00F31EEB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8CA4CE" w14:textId="21FA9288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09B658D" w14:textId="24D42421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493AF95" w14:textId="797ACCB8" w:rsidR="00297A36" w:rsidRPr="00F94E1E" w:rsidRDefault="00297A36" w:rsidP="00F31EEB">
            <w:pPr>
              <w:jc w:val="center"/>
              <w:rPr>
                <w:color w:val="000000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C3CD67" w14:textId="770C9AAA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ABE64D" w14:textId="39965449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AED172" w14:textId="572C36FB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48A5C21A" w14:textId="56461971" w:rsidR="00297A36" w:rsidRPr="00F94E1E" w:rsidRDefault="00297A36" w:rsidP="00F31EEB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1A14486C" w14:textId="5A4AF138" w:rsidR="00297A36" w:rsidRPr="00F94E1E" w:rsidRDefault="00297A36" w:rsidP="00F31EEB">
            <w:pPr>
              <w:jc w:val="center"/>
            </w:pPr>
            <w:r>
              <w:t>22,5</w:t>
            </w:r>
          </w:p>
        </w:tc>
        <w:tc>
          <w:tcPr>
            <w:tcW w:w="989" w:type="dxa"/>
            <w:vAlign w:val="center"/>
          </w:tcPr>
          <w:p w14:paraId="172B1D12" w14:textId="0814E423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7,5%</w:t>
            </w:r>
          </w:p>
        </w:tc>
      </w:tr>
      <w:tr w:rsidR="00297A36" w:rsidRPr="00F94E1E" w14:paraId="67FB51B6" w14:textId="77777777" w:rsidTr="00F31EEB">
        <w:trPr>
          <w:trHeight w:val="589"/>
        </w:trPr>
        <w:tc>
          <w:tcPr>
            <w:tcW w:w="703" w:type="dxa"/>
            <w:vMerge/>
          </w:tcPr>
          <w:p w14:paraId="7323C518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3E4D225B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02BC19F" w14:textId="2480D0AF" w:rsidR="00297A36" w:rsidRDefault="00297A36" w:rsidP="00297A36">
            <w:r w:rsidRPr="00781F33">
              <w:rPr>
                <w:b/>
                <w:bCs/>
              </w:rPr>
              <w:t>Amoniac và muối amoni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FABF5" w14:textId="7CD2855D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49C84" w14:textId="33533F0A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D52482" w14:textId="1BA63F06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E65DAE" w14:textId="53CC7B3B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A49681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2EB8D7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75F21C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D60C7D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1A9FBF8" w14:textId="66A06D29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6</w:t>
            </w:r>
          </w:p>
        </w:tc>
        <w:tc>
          <w:tcPr>
            <w:tcW w:w="593" w:type="dxa"/>
            <w:vMerge/>
            <w:vAlign w:val="center"/>
          </w:tcPr>
          <w:p w14:paraId="4134036E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3745E7E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2259BED9" w14:textId="338898DC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25%</w:t>
            </w:r>
          </w:p>
        </w:tc>
      </w:tr>
      <w:tr w:rsidR="00297A36" w:rsidRPr="00F94E1E" w14:paraId="51E0B289" w14:textId="77777777" w:rsidTr="00F31EEB">
        <w:trPr>
          <w:trHeight w:val="589"/>
        </w:trPr>
        <w:tc>
          <w:tcPr>
            <w:tcW w:w="703" w:type="dxa"/>
            <w:vMerge/>
          </w:tcPr>
          <w:p w14:paraId="615A780D" w14:textId="77777777" w:rsidR="00297A36" w:rsidRPr="00F94E1E" w:rsidRDefault="00297A36" w:rsidP="00297A36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66BC72DF" w14:textId="77777777" w:rsidR="00297A36" w:rsidRPr="00F94E1E" w:rsidRDefault="00297A36" w:rsidP="00297A36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68FC148" w14:textId="1A5CF708" w:rsidR="00297A36" w:rsidRDefault="00297A36" w:rsidP="00297A36">
            <w:r w:rsidRPr="00781F33">
              <w:rPr>
                <w:b/>
                <w:bCs/>
              </w:rPr>
              <w:t>Axit nitric và muối nitrat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F6D30E" w14:textId="7B7DAFD7" w:rsidR="00297A36" w:rsidRPr="00F94E1E" w:rsidRDefault="00297A36" w:rsidP="00F31EEB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B8925" w14:textId="1FCFC551" w:rsidR="00297A36" w:rsidRPr="00F94E1E" w:rsidRDefault="00297A36" w:rsidP="00F31EEB">
            <w:pPr>
              <w:jc w:val="center"/>
            </w:pPr>
            <w: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907BE" w14:textId="00D171CC" w:rsidR="00297A36" w:rsidRPr="00F94E1E" w:rsidRDefault="00297A36" w:rsidP="00F31EEB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CAB973" w14:textId="7E074984" w:rsidR="00297A36" w:rsidRPr="00F94E1E" w:rsidRDefault="00297A36" w:rsidP="00F31EEB">
            <w:pPr>
              <w:jc w:val="center"/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3937D0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31EE188" w14:textId="77777777" w:rsidR="00297A36" w:rsidRPr="00F94E1E" w:rsidRDefault="00297A36" w:rsidP="00F31EEB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2BEF660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FE7DCB" w14:textId="77777777" w:rsidR="00297A36" w:rsidRPr="00F94E1E" w:rsidRDefault="00297A36" w:rsidP="00F31EE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82CA213" w14:textId="789C45CF" w:rsidR="00297A36" w:rsidRPr="00F94E1E" w:rsidRDefault="00297A36" w:rsidP="00F31EEB">
            <w:pPr>
              <w:jc w:val="center"/>
            </w:pPr>
            <w:r>
              <w:rPr>
                <w:lang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235277C3" w14:textId="77777777" w:rsidR="00297A36" w:rsidRPr="00F94E1E" w:rsidRDefault="00297A36" w:rsidP="00F31EEB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2DC94AE8" w14:textId="77777777" w:rsidR="00297A36" w:rsidRPr="00F94E1E" w:rsidRDefault="00297A36" w:rsidP="00F31EEB">
            <w:pPr>
              <w:jc w:val="center"/>
            </w:pPr>
          </w:p>
        </w:tc>
        <w:tc>
          <w:tcPr>
            <w:tcW w:w="989" w:type="dxa"/>
            <w:vAlign w:val="center"/>
          </w:tcPr>
          <w:p w14:paraId="1E4B82AC" w14:textId="1E2F217E" w:rsidR="00297A36" w:rsidRPr="00F94E1E" w:rsidRDefault="00297A36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lang w:bidi="hi-IN"/>
              </w:rPr>
              <w:t>17,5%</w:t>
            </w:r>
          </w:p>
        </w:tc>
      </w:tr>
      <w:tr w:rsidR="00FC517A" w:rsidRPr="00F94E1E" w14:paraId="3D68D595" w14:textId="77777777" w:rsidTr="00B722C2">
        <w:trPr>
          <w:trHeight w:val="70"/>
        </w:trPr>
        <w:tc>
          <w:tcPr>
            <w:tcW w:w="4849" w:type="dxa"/>
            <w:gridSpan w:val="3"/>
            <w:vAlign w:val="center"/>
          </w:tcPr>
          <w:p w14:paraId="66C03362" w14:textId="07783B45" w:rsidR="00FC517A" w:rsidRPr="00F94E1E" w:rsidRDefault="00FC517A" w:rsidP="00297A36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5B6D88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BAF8B" w14:textId="5CB3E13B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A38DE" w14:textId="7BD4771C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20EA75D8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D399C1" w14:textId="5DB79EEE" w:rsidR="00FC517A" w:rsidRPr="00F94E1E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BE4B5F" w14:textId="68590AE4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E2F36" w14:textId="75FDCAC5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61131" w14:textId="1AB84AC6" w:rsidR="00FC517A" w:rsidRPr="00F94E1E" w:rsidRDefault="00FC517A" w:rsidP="00F31EE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7830" w14:textId="682559CB" w:rsidR="00FC517A" w:rsidRPr="00F94E1E" w:rsidRDefault="00FC517A" w:rsidP="00F31EEB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25BF26" w14:textId="029E8814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28</w:t>
            </w:r>
          </w:p>
        </w:tc>
        <w:tc>
          <w:tcPr>
            <w:tcW w:w="593" w:type="dxa"/>
            <w:vAlign w:val="center"/>
          </w:tcPr>
          <w:p w14:paraId="7E22FC5A" w14:textId="16D71A98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4</w:t>
            </w:r>
          </w:p>
        </w:tc>
        <w:tc>
          <w:tcPr>
            <w:tcW w:w="984" w:type="dxa"/>
            <w:vAlign w:val="center"/>
          </w:tcPr>
          <w:p w14:paraId="1F380A19" w14:textId="7E37B1EC" w:rsidR="00FC517A" w:rsidRPr="00F94E1E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45</w:t>
            </w:r>
          </w:p>
        </w:tc>
        <w:tc>
          <w:tcPr>
            <w:tcW w:w="989" w:type="dxa"/>
            <w:vAlign w:val="center"/>
          </w:tcPr>
          <w:p w14:paraId="43E82F3B" w14:textId="60AC1546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100%</w:t>
            </w:r>
          </w:p>
        </w:tc>
      </w:tr>
      <w:tr w:rsidR="00FC517A" w:rsidRPr="00F94E1E" w14:paraId="71CF8DF7" w14:textId="77777777" w:rsidTr="009A7ADE">
        <w:trPr>
          <w:trHeight w:val="70"/>
        </w:trPr>
        <w:tc>
          <w:tcPr>
            <w:tcW w:w="4849" w:type="dxa"/>
            <w:gridSpan w:val="3"/>
          </w:tcPr>
          <w:p w14:paraId="2E7B9D41" w14:textId="2868B362" w:rsidR="00FC517A" w:rsidRPr="00F94E1E" w:rsidRDefault="00FC517A" w:rsidP="00297A36">
            <w:pPr>
              <w:spacing w:beforeLines="40" w:before="96"/>
              <w:jc w:val="center"/>
              <w:rPr>
                <w:b/>
                <w:bCs/>
              </w:rPr>
            </w:pPr>
            <w:r w:rsidRPr="00BA6757"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35C1E294" w14:textId="42808A55" w:rsidR="00FC517A" w:rsidRPr="00F94E1E" w:rsidRDefault="00FC517A" w:rsidP="00F31EEB">
            <w:pPr>
              <w:spacing w:beforeLines="40" w:before="96"/>
              <w:jc w:val="center"/>
              <w:rPr>
                <w:b/>
                <w:bCs/>
              </w:rPr>
            </w:pPr>
            <w:r>
              <w:t>40%</w:t>
            </w:r>
          </w:p>
        </w:tc>
        <w:tc>
          <w:tcPr>
            <w:tcW w:w="1711" w:type="dxa"/>
            <w:gridSpan w:val="2"/>
            <w:vAlign w:val="center"/>
          </w:tcPr>
          <w:p w14:paraId="6A1E1FCE" w14:textId="5847C920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14:paraId="20B70C16" w14:textId="54FBC031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14:paraId="29577133" w14:textId="59090366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  <w:r w:rsidRPr="00334F56">
              <w:rPr>
                <w:bCs/>
              </w:rPr>
              <w:t>10%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9E76C4" w14:textId="77777777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593" w:type="dxa"/>
            <w:vAlign w:val="center"/>
          </w:tcPr>
          <w:p w14:paraId="4C3EEA62" w14:textId="77777777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24B29FC0" w14:textId="7E175CC2" w:rsidR="00FC517A" w:rsidRPr="00F94E1E" w:rsidRDefault="00FC517A" w:rsidP="00F31EE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73A73CAC" w14:textId="49D43399" w:rsidR="00FC517A" w:rsidRPr="00297A36" w:rsidRDefault="00FC517A" w:rsidP="00F31EEB">
            <w:pPr>
              <w:spacing w:beforeLines="40" w:before="96"/>
              <w:jc w:val="center"/>
              <w:rPr>
                <w:bCs/>
              </w:rPr>
            </w:pPr>
            <w:r w:rsidRPr="00297A36">
              <w:rPr>
                <w:bCs/>
              </w:rPr>
              <w:t>100%</w:t>
            </w:r>
          </w:p>
        </w:tc>
      </w:tr>
      <w:tr w:rsidR="00FC517A" w:rsidRPr="00F94E1E" w14:paraId="15C63A99" w14:textId="77777777" w:rsidTr="00E51151">
        <w:trPr>
          <w:trHeight w:val="70"/>
        </w:trPr>
        <w:tc>
          <w:tcPr>
            <w:tcW w:w="4849" w:type="dxa"/>
            <w:gridSpan w:val="3"/>
          </w:tcPr>
          <w:p w14:paraId="2D4D8682" w14:textId="7E907956" w:rsidR="00FC517A" w:rsidRPr="00F94E1E" w:rsidRDefault="00FC517A" w:rsidP="00297A36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3511" w:type="dxa"/>
            <w:gridSpan w:val="4"/>
            <w:vAlign w:val="center"/>
          </w:tcPr>
          <w:p w14:paraId="2F169A07" w14:textId="4A6F4796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  <w:r>
              <w:t>70%</w:t>
            </w:r>
          </w:p>
        </w:tc>
        <w:tc>
          <w:tcPr>
            <w:tcW w:w="3690" w:type="dxa"/>
            <w:gridSpan w:val="4"/>
            <w:vAlign w:val="center"/>
          </w:tcPr>
          <w:p w14:paraId="111FBC23" w14:textId="2A1A1B83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30%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9814A08" w14:textId="77777777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4001DB0A" w14:textId="1CD168FB" w:rsidR="00FC517A" w:rsidRPr="00F94E1E" w:rsidRDefault="00FC517A" w:rsidP="00F31EEB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223CE913" w14:textId="2B5080F0" w:rsidR="00FC517A" w:rsidRPr="00297A36" w:rsidRDefault="00FC517A" w:rsidP="00F31EEB">
            <w:pPr>
              <w:spacing w:beforeLines="40" w:before="96" w:line="360" w:lineRule="auto"/>
              <w:jc w:val="center"/>
              <w:rPr>
                <w:bCs/>
              </w:rPr>
            </w:pPr>
            <w:r w:rsidRPr="00297A36">
              <w:rPr>
                <w:bCs/>
              </w:rPr>
              <w:t>100</w:t>
            </w:r>
            <w:r>
              <w:rPr>
                <w:bCs/>
              </w:rPr>
              <w:t>%</w:t>
            </w: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9BFA0D4" w14:textId="4516DCE8" w:rsidR="00D279A9" w:rsidRPr="00F94E1E" w:rsidRDefault="00D279A9" w:rsidP="00D279A9">
      <w:pPr>
        <w:pStyle w:val="Footer"/>
        <w:jc w:val="both"/>
        <w:rPr>
          <w:b/>
          <w:bCs/>
          <w:sz w:val="28"/>
          <w:szCs w:val="28"/>
        </w:rPr>
      </w:pPr>
      <w:r w:rsidRPr="00F94E1E">
        <w:rPr>
          <w:b/>
          <w:bCs/>
          <w:sz w:val="28"/>
          <w:szCs w:val="28"/>
        </w:rPr>
        <w:lastRenderedPageBreak/>
        <w:t>Lưu ý:</w:t>
      </w:r>
    </w:p>
    <w:p w14:paraId="63D65049" w14:textId="27649BF4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vận dụng và vận dụng cao là các câu hỏi tự luận.</w:t>
      </w:r>
    </w:p>
    <w:p w14:paraId="4AA1E3F8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3FB37457" w14:textId="77F2C31A" w:rsidR="00D279A9" w:rsidRPr="00F94E1E" w:rsidRDefault="00D279A9" w:rsidP="00D279A9">
      <w:pPr>
        <w:rPr>
          <w:bCs/>
          <w:sz w:val="28"/>
          <w:szCs w:val="28"/>
        </w:rPr>
      </w:pPr>
      <w:r w:rsidRPr="00F94E1E">
        <w:rPr>
          <w:bCs/>
          <w:sz w:val="28"/>
          <w:szCs w:val="28"/>
        </w:rPr>
        <w:t xml:space="preserve">- Trong nội dung kiến thức </w:t>
      </w:r>
      <w:r w:rsidR="00B83C6E">
        <w:rPr>
          <w:b/>
          <w:sz w:val="28"/>
          <w:szCs w:val="28"/>
        </w:rPr>
        <w:t>Sự điện li</w:t>
      </w:r>
      <w:r w:rsidR="00E27FCF">
        <w:rPr>
          <w:bCs/>
          <w:sz w:val="28"/>
          <w:szCs w:val="28"/>
        </w:rPr>
        <w:t xml:space="preserve"> </w:t>
      </w:r>
      <w:r w:rsidRPr="00F94E1E">
        <w:rPr>
          <w:bCs/>
          <w:sz w:val="28"/>
          <w:szCs w:val="28"/>
        </w:rPr>
        <w:t>chỉ được chọn một câu mức độ vận dụng và một câu mức độ vận dụng cao ở nội dung đó</w:t>
      </w:r>
      <w:r w:rsidR="00E27FCF">
        <w:rPr>
          <w:bCs/>
          <w:sz w:val="28"/>
          <w:szCs w:val="28"/>
        </w:rPr>
        <w:t>.</w:t>
      </w:r>
    </w:p>
    <w:p w14:paraId="26FD7930" w14:textId="4B11F14F" w:rsidR="009C4517" w:rsidRPr="00F94E1E" w:rsidRDefault="009C4517" w:rsidP="009C4517">
      <w:pPr>
        <w:rPr>
          <w:bCs/>
          <w:sz w:val="28"/>
          <w:szCs w:val="28"/>
        </w:rPr>
      </w:pPr>
      <w:r w:rsidRPr="00F94E1E">
        <w:rPr>
          <w:bCs/>
          <w:sz w:val="28"/>
          <w:szCs w:val="28"/>
        </w:rPr>
        <w:t xml:space="preserve">- Trong nội dung kiến thức </w:t>
      </w:r>
      <w:r>
        <w:rPr>
          <w:b/>
          <w:sz w:val="28"/>
          <w:szCs w:val="28"/>
        </w:rPr>
        <w:t>Nitơ và hợp chất của nitơ</w:t>
      </w:r>
      <w:r>
        <w:rPr>
          <w:bCs/>
          <w:sz w:val="28"/>
          <w:szCs w:val="28"/>
        </w:rPr>
        <w:t xml:space="preserve"> </w:t>
      </w:r>
      <w:r w:rsidRPr="00F94E1E">
        <w:rPr>
          <w:bCs/>
          <w:sz w:val="28"/>
          <w:szCs w:val="28"/>
        </w:rPr>
        <w:t>chỉ được chọn một câu mức độ vận dụng và một câu mức độ vận dụng cao ở nội dung đó</w:t>
      </w:r>
      <w:r>
        <w:rPr>
          <w:bCs/>
          <w:sz w:val="28"/>
          <w:szCs w:val="28"/>
        </w:rPr>
        <w:t>.</w:t>
      </w:r>
    </w:p>
    <w:p w14:paraId="3041AAEA" w14:textId="77777777" w:rsidR="004F7FC2" w:rsidRPr="00F94E1E" w:rsidRDefault="004F7FC2"/>
    <w:sectPr w:rsidR="004F7FC2" w:rsidRPr="00F94E1E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0740" w14:textId="77777777" w:rsidR="00026047" w:rsidRDefault="00026047" w:rsidP="00D279A9">
      <w:r>
        <w:separator/>
      </w:r>
    </w:p>
  </w:endnote>
  <w:endnote w:type="continuationSeparator" w:id="0">
    <w:p w14:paraId="2775F029" w14:textId="77777777" w:rsidR="00026047" w:rsidRDefault="0002604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ED3F" w14:textId="77777777" w:rsidR="00AE6457" w:rsidRDefault="00B21D08">
    <w:pPr>
      <w:pStyle w:val="Footer"/>
    </w:pPr>
  </w:p>
  <w:p w14:paraId="58F3477A" w14:textId="77777777" w:rsidR="00AE6457" w:rsidRDefault="00B21D08">
    <w:pPr>
      <w:pStyle w:val="Footer"/>
    </w:pPr>
  </w:p>
  <w:p w14:paraId="0809F900" w14:textId="77777777" w:rsidR="00B27873" w:rsidRDefault="00B21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212A" w14:textId="77777777" w:rsidR="00026047" w:rsidRDefault="00026047" w:rsidP="00D279A9">
      <w:r>
        <w:separator/>
      </w:r>
    </w:p>
  </w:footnote>
  <w:footnote w:type="continuationSeparator" w:id="0">
    <w:p w14:paraId="085B7081" w14:textId="77777777" w:rsidR="00026047" w:rsidRDefault="0002604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26047"/>
    <w:rsid w:val="00297A36"/>
    <w:rsid w:val="002C4219"/>
    <w:rsid w:val="003D5BB5"/>
    <w:rsid w:val="00423DD8"/>
    <w:rsid w:val="004559E8"/>
    <w:rsid w:val="004F7FC2"/>
    <w:rsid w:val="00543BC7"/>
    <w:rsid w:val="00547ADE"/>
    <w:rsid w:val="005C1A54"/>
    <w:rsid w:val="007266BB"/>
    <w:rsid w:val="007E0B44"/>
    <w:rsid w:val="008C1CAB"/>
    <w:rsid w:val="009C4517"/>
    <w:rsid w:val="00B21D08"/>
    <w:rsid w:val="00B83C6E"/>
    <w:rsid w:val="00BB1074"/>
    <w:rsid w:val="00C03E7D"/>
    <w:rsid w:val="00D109B8"/>
    <w:rsid w:val="00D279A9"/>
    <w:rsid w:val="00E27FCF"/>
    <w:rsid w:val="00EC6ED3"/>
    <w:rsid w:val="00F2629F"/>
    <w:rsid w:val="00F31EEB"/>
    <w:rsid w:val="00F94E1E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TTKTQG</cp:lastModifiedBy>
  <cp:revision>16</cp:revision>
  <cp:lastPrinted>2020-10-13T11:29:00Z</cp:lastPrinted>
  <dcterms:created xsi:type="dcterms:W3CDTF">2020-10-13T10:59:00Z</dcterms:created>
  <dcterms:modified xsi:type="dcterms:W3CDTF">2020-10-15T03:02:00Z</dcterms:modified>
</cp:coreProperties>
</file>