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500" w14:textId="77777777" w:rsidR="00AE527F" w:rsidRPr="00960BB5" w:rsidRDefault="00AE527F" w:rsidP="00AE52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</w:pPr>
      <w:proofErr w:type="spellStart"/>
      <w:r w:rsidRPr="00960BB5">
        <w:rPr>
          <w:rFonts w:ascii="Times New Roman" w:hAnsi="Times New Roman"/>
          <w:b/>
          <w:sz w:val="25"/>
          <w:szCs w:val="25"/>
        </w:rPr>
        <w:t>Phần</w:t>
      </w:r>
      <w:proofErr w:type="spellEnd"/>
      <w:r w:rsidRPr="00960BB5">
        <w:rPr>
          <w:rFonts w:ascii="Times New Roman" w:hAnsi="Times New Roman"/>
          <w:b/>
          <w:sz w:val="25"/>
          <w:szCs w:val="25"/>
        </w:rPr>
        <w:t xml:space="preserve"> II (3,5 </w:t>
      </w:r>
      <w:proofErr w:type="spellStart"/>
      <w:r w:rsidRPr="00960BB5">
        <w:rPr>
          <w:rFonts w:ascii="Times New Roman" w:hAnsi="Times New Roman"/>
          <w:b/>
          <w:sz w:val="25"/>
          <w:szCs w:val="25"/>
        </w:rPr>
        <w:t>điểm</w:t>
      </w:r>
      <w:proofErr w:type="spellEnd"/>
      <w:r w:rsidRPr="00960BB5">
        <w:rPr>
          <w:rFonts w:ascii="Times New Roman" w:hAnsi="Times New Roman"/>
          <w:b/>
          <w:sz w:val="25"/>
          <w:szCs w:val="25"/>
        </w:rPr>
        <w:t>)</w:t>
      </w:r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Đọc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đoạn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trích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>Mùa</w:t>
      </w:r>
      <w:proofErr w:type="spellEnd"/>
      <w:r w:rsidRPr="00960BB5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>giáp</w:t>
      </w:r>
      <w:proofErr w:type="spellEnd"/>
      <w:r w:rsidRPr="00960BB5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>hạt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và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trả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lời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những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câu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hỏi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ở </w:t>
      </w:r>
      <w:proofErr w:type="spellStart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dưới</w:t>
      </w:r>
      <w:proofErr w:type="spellEnd"/>
      <w:r w:rsidRPr="00960BB5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:</w:t>
      </w:r>
    </w:p>
    <w:p w14:paraId="4B92EC1B" w14:textId="77777777" w:rsidR="00AE527F" w:rsidRPr="00960BB5" w:rsidRDefault="00AE527F" w:rsidP="00AE52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C0B02"/>
          <w:sz w:val="25"/>
          <w:szCs w:val="25"/>
        </w:rPr>
      </w:pPr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...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bữa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độn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sắn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độn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khoai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đó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là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chuyện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thường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xuyên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Ba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anh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em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luôn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được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bố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nhường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phần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Bố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ăn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phần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sắn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và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khoai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lang,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chúng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cứ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vô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tư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ăn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ngon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lành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Và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bữa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như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thế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bố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> 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luôn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ngồi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đầu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nồi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nhiều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hôm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thấy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bố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thở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dài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>.</w:t>
      </w:r>
      <w:r w:rsidRPr="00960BB5">
        <w:rPr>
          <w:b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Hai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đứa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em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không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để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ý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đến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hành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động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đó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bữa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thường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có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một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bát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mắm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đồng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hoặc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sang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hơn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có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thêm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bát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sườn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lợn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> 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được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bằm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thật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nhỏ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và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kho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thật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mặn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Một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nồi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canh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rau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tập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tàng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Chỉ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đơn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sơ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vậy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là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anh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em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thấy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ngon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biết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mấy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>.</w:t>
      </w:r>
      <w:r>
        <w:rPr>
          <w:i/>
          <w:iCs/>
          <w:color w:val="1C0B02"/>
          <w:sz w:val="25"/>
          <w:szCs w:val="25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vai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lại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gầy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vì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đêm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thức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trằn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trọc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với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biết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bao lo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Tóc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bố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ngày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một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bạc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thêm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như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thể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có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khói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thuốc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đầu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Anh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em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cứ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thế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lớn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đôi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vai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gầy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Lớn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sợi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bạc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bố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lớn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tình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thương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yêu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đùm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bọc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gia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đình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Lớn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lớn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lên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nồi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độn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khoai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sắn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Bây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giờ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ngồi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ôn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lại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kỉ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niệm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ôn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lại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lòng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không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khỏi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cảm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thấy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rưng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rưng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>.</w:t>
      </w:r>
      <w:r w:rsidRPr="00960BB5">
        <w:rPr>
          <w:i/>
          <w:iCs/>
          <w:color w:val="1C0B02"/>
          <w:sz w:val="25"/>
          <w:szCs w:val="25"/>
        </w:rPr>
        <w:t xml:space="preserve"> </w:t>
      </w:r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Quê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không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còn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cảnh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phải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ăn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độn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sắn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khoai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Nhưng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tôi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vẫn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nhớ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lắm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những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bCs/>
          <w:i/>
          <w:iCs/>
          <w:color w:val="1C0B02"/>
          <w:sz w:val="25"/>
          <w:szCs w:val="25"/>
          <w:shd w:val="clear" w:color="auto" w:fill="FFFFFF"/>
        </w:rPr>
        <w:t>...</w:t>
      </w:r>
    </w:p>
    <w:p w14:paraId="5E78B25B" w14:textId="77777777" w:rsidR="00AE527F" w:rsidRPr="00960BB5" w:rsidRDefault="00AE527F" w:rsidP="00AE527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C0B02"/>
          <w:sz w:val="25"/>
          <w:szCs w:val="25"/>
        </w:rPr>
      </w:pPr>
      <w:r w:rsidRPr="00960BB5">
        <w:rPr>
          <w:color w:val="1C0B02"/>
          <w:sz w:val="25"/>
          <w:szCs w:val="25"/>
          <w:shd w:val="clear" w:color="auto" w:fill="FFFFFF"/>
        </w:rPr>
        <w:t xml:space="preserve">                   (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Trích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> 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...,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Nguyễn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Trung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Thành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>,</w:t>
      </w:r>
      <w:r w:rsidRPr="00960BB5">
        <w:rPr>
          <w:color w:val="1C0B02"/>
          <w:sz w:val="25"/>
          <w:szCs w:val="25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Báo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Giáo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dục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và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Thời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đại</w:t>
      </w:r>
      <w:proofErr w:type="spellEnd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rStyle w:val="Strong"/>
          <w:i/>
          <w:color w:val="1C0B02"/>
          <w:sz w:val="25"/>
          <w:szCs w:val="25"/>
          <w:shd w:val="clear" w:color="auto" w:fill="FFFFFF"/>
        </w:rPr>
        <w:t>số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> 100, 2018)</w:t>
      </w:r>
      <w:r w:rsidRPr="00960BB5">
        <w:rPr>
          <w:color w:val="1C0B02"/>
          <w:sz w:val="25"/>
          <w:szCs w:val="25"/>
          <w:shd w:val="clear" w:color="auto" w:fill="FFFFFF"/>
        </w:rPr>
        <w:br/>
      </w:r>
      <w:proofErr w:type="spellStart"/>
      <w:r w:rsidRPr="00960BB5">
        <w:rPr>
          <w:rStyle w:val="Strong"/>
          <w:color w:val="1C0B02"/>
          <w:sz w:val="25"/>
          <w:szCs w:val="25"/>
          <w:shd w:val="clear" w:color="auto" w:fill="FFFFFF"/>
        </w:rPr>
        <w:t>Câu</w:t>
      </w:r>
      <w:proofErr w:type="spellEnd"/>
      <w:r w:rsidRPr="00960BB5">
        <w:rPr>
          <w:rStyle w:val="Strong"/>
          <w:color w:val="1C0B02"/>
          <w:sz w:val="25"/>
          <w:szCs w:val="25"/>
          <w:shd w:val="clear" w:color="auto" w:fill="FFFFFF"/>
        </w:rPr>
        <w:t xml:space="preserve"> 1</w:t>
      </w:r>
      <w:r w:rsidRPr="00960BB5">
        <w:rPr>
          <w:color w:val="1C0B02"/>
          <w:sz w:val="25"/>
          <w:szCs w:val="25"/>
          <w:shd w:val="clear" w:color="auto" w:fill="FFFFFF"/>
        </w:rPr>
        <w:t xml:space="preserve">.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Xác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định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phương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thức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biểu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đạt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chính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và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cho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biết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ý nghĩa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một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bữa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cơm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đặc</w:t>
      </w:r>
      <w:proofErr w:type="spellEnd"/>
      <w:r w:rsidRPr="00960BB5">
        <w:rPr>
          <w:i/>
          <w:iCs/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i/>
          <w:iCs/>
          <w:color w:val="1C0B02"/>
          <w:sz w:val="25"/>
          <w:szCs w:val="25"/>
          <w:shd w:val="clear" w:color="auto" w:fill="FFFFFF"/>
        </w:rPr>
        <w:t>biệt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được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lặp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lại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nhiều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lần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kí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ức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tác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giả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mùa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giáp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hạt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>?</w:t>
      </w:r>
    </w:p>
    <w:p w14:paraId="575F3223" w14:textId="77777777" w:rsidR="00AE527F" w:rsidRPr="00960BB5" w:rsidRDefault="00AE527F" w:rsidP="00AE52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C0B02"/>
          <w:sz w:val="25"/>
          <w:szCs w:val="25"/>
          <w:shd w:val="clear" w:color="auto" w:fill="FFFFFF"/>
        </w:rPr>
      </w:pPr>
      <w:proofErr w:type="spellStart"/>
      <w:r w:rsidRPr="00960BB5">
        <w:rPr>
          <w:rStyle w:val="Strong"/>
          <w:color w:val="1C0B02"/>
          <w:sz w:val="25"/>
          <w:szCs w:val="25"/>
          <w:shd w:val="clear" w:color="auto" w:fill="FFFFFF"/>
        </w:rPr>
        <w:t>Câu</w:t>
      </w:r>
      <w:proofErr w:type="spellEnd"/>
      <w:r w:rsidRPr="00960BB5">
        <w:rPr>
          <w:rStyle w:val="Strong"/>
          <w:color w:val="1C0B02"/>
          <w:sz w:val="25"/>
          <w:szCs w:val="25"/>
          <w:shd w:val="clear" w:color="auto" w:fill="FFFFFF"/>
        </w:rPr>
        <w:t xml:space="preserve"> 2</w:t>
      </w:r>
      <w:r w:rsidRPr="00960BB5">
        <w:rPr>
          <w:color w:val="1C0B02"/>
          <w:sz w:val="25"/>
          <w:szCs w:val="25"/>
          <w:shd w:val="clear" w:color="auto" w:fill="FFFFFF"/>
        </w:rPr>
        <w:t>. 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Trong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văn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bản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trên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tác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giả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thể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hiện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tư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tưởng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tình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cảm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gì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với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gia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đình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>?</w:t>
      </w:r>
    </w:p>
    <w:p w14:paraId="7A1343D3" w14:textId="77777777" w:rsidR="00AE527F" w:rsidRPr="00960BB5" w:rsidRDefault="00AE527F" w:rsidP="00AE52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C0B02"/>
          <w:sz w:val="25"/>
          <w:szCs w:val="25"/>
        </w:rPr>
      </w:pPr>
      <w:proofErr w:type="spellStart"/>
      <w:r w:rsidRPr="00960BB5">
        <w:rPr>
          <w:b/>
          <w:color w:val="1C0B02"/>
          <w:sz w:val="25"/>
          <w:szCs w:val="25"/>
          <w:shd w:val="clear" w:color="auto" w:fill="FFFFFF"/>
        </w:rPr>
        <w:t>Câu</w:t>
      </w:r>
      <w:proofErr w:type="spellEnd"/>
      <w:r w:rsidRPr="00960BB5">
        <w:rPr>
          <w:b/>
          <w:color w:val="1C0B02"/>
          <w:sz w:val="25"/>
          <w:szCs w:val="25"/>
          <w:shd w:val="clear" w:color="auto" w:fill="FFFFFF"/>
        </w:rPr>
        <w:t xml:space="preserve"> 3.</w:t>
      </w:r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Từ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nội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dung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văn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bản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trên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,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hãy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viết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đoạn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văn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nghị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luận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(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khoảng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một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trang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giấy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thi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)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trình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bày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suy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nghĩ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bản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thân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về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tình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yêu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thương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của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cha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mẹ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đối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với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 xml:space="preserve"> con </w:t>
      </w:r>
      <w:proofErr w:type="spellStart"/>
      <w:r w:rsidRPr="00960BB5">
        <w:rPr>
          <w:color w:val="1C0B02"/>
          <w:sz w:val="25"/>
          <w:szCs w:val="25"/>
          <w:shd w:val="clear" w:color="auto" w:fill="FFFFFF"/>
        </w:rPr>
        <w:t>cái</w:t>
      </w:r>
      <w:proofErr w:type="spellEnd"/>
      <w:r w:rsidRPr="00960BB5">
        <w:rPr>
          <w:color w:val="1C0B02"/>
          <w:sz w:val="25"/>
          <w:szCs w:val="25"/>
          <w:shd w:val="clear" w:color="auto" w:fill="FFFFFF"/>
        </w:rPr>
        <w:t>.</w:t>
      </w:r>
    </w:p>
    <w:p w14:paraId="388ED367" w14:textId="70109EC4" w:rsidR="00E251AB" w:rsidRDefault="00E251AB"/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2219"/>
        <w:gridCol w:w="1701"/>
      </w:tblGrid>
      <w:tr w:rsidR="00AE527F" w:rsidRPr="000F5688" w14:paraId="3F107AC6" w14:textId="77777777" w:rsidTr="00AE52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6A72" w14:textId="77777777" w:rsidR="00AE527F" w:rsidRDefault="00AE527F" w:rsidP="00FB674F">
            <w:pPr>
              <w:shd w:val="clear" w:color="auto" w:fill="FFFFFF"/>
              <w:spacing w:beforeLines="50" w:before="120" w:afterLines="50" w:after="120" w:line="240" w:lineRule="auto"/>
              <w:jc w:val="both"/>
              <w:rPr>
                <w:rFonts w:ascii="Calibri" w:eastAsia="SimSun" w:hAnsi="Calibri" w:cs="Times New Roman"/>
                <w:b/>
                <w:bCs/>
                <w:color w:val="1C0B02"/>
                <w:sz w:val="26"/>
                <w:szCs w:val="26"/>
                <w:shd w:val="clear" w:color="auto" w:fill="FFFFFF"/>
                <w:lang w:eastAsia="zh-CN"/>
              </w:rPr>
            </w:pPr>
            <w:proofErr w:type="spellStart"/>
            <w:r w:rsidRPr="000F5688">
              <w:rPr>
                <w:rFonts w:ascii="Calibri" w:eastAsia="SimSun" w:hAnsi="Calibri" w:cs="Times New Roman"/>
                <w:b/>
                <w:bCs/>
                <w:color w:val="1C0B02"/>
                <w:sz w:val="26"/>
                <w:szCs w:val="26"/>
                <w:shd w:val="clear" w:color="auto" w:fill="FFFFFF"/>
                <w:lang w:eastAsia="zh-CN"/>
              </w:rPr>
              <w:t>Câu</w:t>
            </w:r>
            <w:proofErr w:type="spellEnd"/>
            <w:r w:rsidRPr="000F5688">
              <w:rPr>
                <w:rFonts w:ascii="Calibri" w:eastAsia="SimSun" w:hAnsi="Calibri" w:cs="Times New Roman"/>
                <w:b/>
                <w:bCs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1</w:t>
            </w:r>
          </w:p>
          <w:p w14:paraId="48BB899B" w14:textId="77777777" w:rsidR="00AE527F" w:rsidRPr="000F5688" w:rsidRDefault="00AE527F" w:rsidP="00FB674F">
            <w:pPr>
              <w:shd w:val="clear" w:color="auto" w:fill="FFFFFF"/>
              <w:spacing w:beforeLines="50" w:before="120" w:afterLines="50" w:after="12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C0B02"/>
                <w:sz w:val="26"/>
                <w:szCs w:val="26"/>
                <w:lang w:eastAsia="zh-CN"/>
              </w:rPr>
            </w:pPr>
            <w:r w:rsidRPr="00350B04">
              <w:rPr>
                <w:rFonts w:ascii="Times New Roman" w:eastAsia="SimSun" w:hAnsi="Times New Roman" w:cs="Times New Roman"/>
                <w:b/>
                <w:bCs/>
                <w:color w:val="1C0B02"/>
                <w:sz w:val="26"/>
                <w:szCs w:val="26"/>
                <w:lang w:eastAsia="zh-CN"/>
              </w:rPr>
              <w:t>0.75</w:t>
            </w:r>
            <w:r>
              <w:rPr>
                <w:rFonts w:ascii="Times New Roman" w:eastAsia="SimSun" w:hAnsi="Times New Roman" w:cs="Times New Roman"/>
                <w:b/>
                <w:bCs/>
                <w:color w:val="1C0B0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1C0B02"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1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D241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</w:pPr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Xác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định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đúng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phương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thức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biểu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đạt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biểu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cảm</w:t>
            </w:r>
            <w:proofErr w:type="spellEnd"/>
          </w:p>
          <w:p w14:paraId="1780E461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lang w:eastAsia="zh-CN"/>
              </w:rPr>
            </w:pPr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ảnh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bữa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cơm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độn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sắn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khoai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trong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mùa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giáp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hạt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gợi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lên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cuộc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sống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vất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vả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khó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nhọc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tuổi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thơ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gian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khổ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nhân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=&gt;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thấy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được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sự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hi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sinh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tình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cảm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yêu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thương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vô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bờ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bến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cha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mẹ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dành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cho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con </w:t>
            </w:r>
            <w:proofErr w:type="spellStart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cái</w:t>
            </w:r>
            <w:proofErr w:type="spellEnd"/>
            <w:r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0BC5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t>0,25</w:t>
            </w:r>
          </w:p>
          <w:p w14:paraId="36BE56B0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t>0,5</w:t>
            </w:r>
          </w:p>
        </w:tc>
      </w:tr>
      <w:tr w:rsidR="00AE527F" w:rsidRPr="000F5688" w14:paraId="0616BA42" w14:textId="77777777" w:rsidTr="00AE52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D9CA" w14:textId="77777777" w:rsidR="00AE527F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  <w:p w14:paraId="7DAA0EBE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0.75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92AD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lang w:eastAsia="zh-CN"/>
              </w:rPr>
            </w:pPr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-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Tác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giả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thể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hiện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tư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tưởng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tình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cảm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 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với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gia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đình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: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sự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biết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ơn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với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cha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mẹ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tình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cảm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anh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em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nỗi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niềm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thương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nhớ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gia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đình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sâu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sắc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qua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những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hồi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tưởng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quá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khứ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gian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khổ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ngày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bé</w:t>
            </w:r>
            <w:proofErr w:type="spellEnd"/>
            <w:r w:rsidRPr="000F5688">
              <w:rPr>
                <w:rFonts w:ascii="Times New Roman" w:eastAsia="SimSun" w:hAnsi="Times New Roman" w:cs="Times New Roman"/>
                <w:color w:val="1C0B02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AFDE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t>7</w:t>
            </w:r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t>5</w:t>
            </w:r>
          </w:p>
        </w:tc>
      </w:tr>
      <w:tr w:rsidR="00AE527F" w:rsidRPr="000F5688" w14:paraId="1FBCCE24" w14:textId="77777777" w:rsidTr="00AE52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38D0" w14:textId="77777777" w:rsidR="00AE527F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3</w:t>
            </w:r>
          </w:p>
          <w:p w14:paraId="24345E4D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2.0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888B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Calibri" w:eastAsia="SimSun" w:hAnsi="Calibri" w:cs="Times New Roman"/>
                <w:b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</w:pPr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Hình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thức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: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Đảm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bảo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dung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lượng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có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trình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tự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mạch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lạc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lập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luận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chặt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chẽ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diến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đạt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rõ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ý..</w:t>
            </w:r>
            <w:proofErr w:type="gram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,</w:t>
            </w:r>
          </w:p>
          <w:p w14:paraId="4A0CE46F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Nội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dung: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Các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em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có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thể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dựa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vào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những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ý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kiến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sau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để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phân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tích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tình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yêu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thương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của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cha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mẹ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đối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với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 xml:space="preserve"> con </w:t>
            </w:r>
            <w:proofErr w:type="spellStart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cái</w:t>
            </w:r>
            <w:proofErr w:type="spellEnd"/>
            <w:r w:rsidRPr="000F5688">
              <w:rPr>
                <w:rFonts w:ascii="Calibri" w:eastAsia="SimSun" w:hAnsi="Calibri" w:cs="Times New Roman"/>
                <w:bCs/>
                <w:i/>
                <w:color w:val="1C0B02"/>
                <w:sz w:val="26"/>
                <w:szCs w:val="26"/>
                <w:shd w:val="clear" w:color="auto" w:fill="FFFFFF"/>
                <w:lang w:eastAsia="zh-CN"/>
              </w:rPr>
              <w:t>.</w:t>
            </w:r>
          </w:p>
          <w:p w14:paraId="6BA4490B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+ Hs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trình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bày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quan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điểm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của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mình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về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tình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yêu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thương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của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cha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mẹ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đối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với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con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cái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biểu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hiện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, ý nghĩa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của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nó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đối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với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mỗi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người</w:t>
            </w:r>
            <w:proofErr w:type="spellEnd"/>
          </w:p>
          <w:p w14:paraId="18931938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+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Bàn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luận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mở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rộng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vấn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đề</w:t>
            </w:r>
            <w:proofErr w:type="spellEnd"/>
          </w:p>
          <w:p w14:paraId="5E3B3450" w14:textId="77777777" w:rsidR="00AE527F" w:rsidRPr="000F5688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Calibri" w:eastAsia="SimSun" w:hAnsi="Calibri" w:cs="Times New Roman"/>
                <w:sz w:val="26"/>
                <w:szCs w:val="26"/>
                <w:lang w:eastAsia="zh-CN"/>
              </w:rPr>
            </w:pPr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+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Có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những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liên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hệ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và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rút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ra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bài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học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cần</w:t>
            </w:r>
            <w:proofErr w:type="spellEnd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F5688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thiết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B908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</w:p>
          <w:p w14:paraId="209124D3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t>0,5</w:t>
            </w:r>
          </w:p>
          <w:p w14:paraId="7B3E7FFA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</w:p>
          <w:p w14:paraId="27C0850B" w14:textId="77777777" w:rsidR="00AE527F" w:rsidRPr="000F5688" w:rsidRDefault="00AE527F" w:rsidP="00FB6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  <w:r w:rsidRPr="000F568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it-IT"/>
              </w:rPr>
              <w:lastRenderedPageBreak/>
              <w:t>1,5</w:t>
            </w:r>
          </w:p>
        </w:tc>
      </w:tr>
    </w:tbl>
    <w:p w14:paraId="293CF812" w14:textId="77777777" w:rsidR="00AE527F" w:rsidRPr="000F5688" w:rsidRDefault="00AE527F" w:rsidP="00AE527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3059ED6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29AB387B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28A29E20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56361A3D" w14:textId="77777777" w:rsidR="00AE527F" w:rsidRPr="00AA7F4B" w:rsidRDefault="00AE527F" w:rsidP="00AE527F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Đọc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đoạn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trích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r w:rsidRPr="00AA7F4B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 xml:space="preserve">Hai </w:t>
      </w:r>
      <w:proofErr w:type="spellStart"/>
      <w:r w:rsidRPr="00AA7F4B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>biển</w:t>
      </w:r>
      <w:proofErr w:type="spellEnd"/>
      <w:r w:rsidRPr="00AA7F4B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b/>
          <w:bCs/>
          <w:i/>
          <w:iCs/>
          <w:color w:val="000000"/>
          <w:sz w:val="25"/>
          <w:szCs w:val="25"/>
          <w:lang w:val="en-GB" w:eastAsia="en-GB"/>
        </w:rPr>
        <w:t>hồ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sau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và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trả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lời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những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câu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hỏi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 xml:space="preserve"> ở </w:t>
      </w:r>
      <w:proofErr w:type="spellStart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dưới</w:t>
      </w:r>
      <w:proofErr w:type="spellEnd"/>
      <w:r w:rsidRPr="00AA7F4B">
        <w:rPr>
          <w:rFonts w:ascii="Times New Roman" w:eastAsia="Times New Roman" w:hAnsi="Times New Roman"/>
          <w:color w:val="000000"/>
          <w:sz w:val="25"/>
          <w:szCs w:val="25"/>
          <w:lang w:val="en-GB" w:eastAsia="en-GB"/>
        </w:rPr>
        <w:t>:</w:t>
      </w:r>
    </w:p>
    <w:p w14:paraId="74997BAF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Style w:val="Emphasis"/>
          <w:sz w:val="25"/>
          <w:szCs w:val="25"/>
          <w:bdr w:val="none" w:sz="0" w:space="0" w:color="auto" w:frame="1"/>
        </w:rPr>
      </w:pP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Người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ta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bảo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ở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bên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Paletxtin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hai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thứ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nhất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gọi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Đúng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như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tên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gọi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,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không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sự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nào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bên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này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không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loài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cá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nào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thể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nổi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người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uống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phải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bị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bệnh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Ai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ai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đều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không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muốn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ở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gần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thứ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hai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Galilê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Đây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thu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hút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nhiều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khách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du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lịch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nhất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ở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lúc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nào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xanh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mát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rượi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, con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người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thể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uống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được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cá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được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</w:p>
    <w:p w14:paraId="3F2AED7F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Nhưng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điều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kì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lạ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cả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hai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này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đều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được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đón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nhận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nguồn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từ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Jordan.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Jordan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chảy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vào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đón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nhận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giữ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lại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riêng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mình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không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chia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sẻ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nên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trở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nên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mặn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chát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Galilê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đón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nhận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nguồn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từ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Jordan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rồi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từ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tràn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qua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các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nhỏ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lạch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,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nhờ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vậy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này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luôn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> 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sạch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mang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lại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sự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cây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cối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,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muông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thú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con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người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>.</w:t>
      </w:r>
    </w:p>
    <w:p w14:paraId="6CE603F7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định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lí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cuộc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ai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đồng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tình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: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ánh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lửa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sẻ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chia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ánh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lửa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lan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tỏa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đồng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tiền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kinh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doanh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là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một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đồng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tiền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sinh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lợi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Đôi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môi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hé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mở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mới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thu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nhận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được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nụ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cười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Bàn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tay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có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mở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rộng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trao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ban,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tâm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mới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tràn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ngập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niềm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vui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sướng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>.</w:t>
      </w:r>
    </w:p>
    <w:p w14:paraId="4F330AF9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Thật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bất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hạnh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ai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cả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cuộc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chỉ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giữ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riêng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mình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.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Sự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sống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họ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rồi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cũng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sẽ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dần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mòn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như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nước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trong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lòng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biển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>.</w:t>
      </w:r>
    </w:p>
    <w:p w14:paraId="7438D031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5"/>
          <w:szCs w:val="25"/>
        </w:rPr>
      </w:pPr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(Theo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Cửa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sổ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tâm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hồn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>)</w:t>
      </w:r>
    </w:p>
    <w:p w14:paraId="4297CA8E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rPr>
          <w:sz w:val="25"/>
          <w:szCs w:val="25"/>
        </w:rPr>
      </w:pPr>
      <w:proofErr w:type="spellStart"/>
      <w:r w:rsidRPr="00AA7F4B">
        <w:rPr>
          <w:rStyle w:val="Strong"/>
          <w:sz w:val="25"/>
          <w:szCs w:val="25"/>
          <w:bdr w:val="none" w:sz="0" w:space="0" w:color="auto" w:frame="1"/>
        </w:rPr>
        <w:t>Câu</w:t>
      </w:r>
      <w:proofErr w:type="spellEnd"/>
      <w:r w:rsidRPr="00AA7F4B">
        <w:rPr>
          <w:rStyle w:val="Strong"/>
          <w:sz w:val="25"/>
          <w:szCs w:val="25"/>
          <w:bdr w:val="none" w:sz="0" w:space="0" w:color="auto" w:frame="1"/>
        </w:rPr>
        <w:t xml:space="preserve"> 1. </w:t>
      </w:r>
      <w:proofErr w:type="spellStart"/>
      <w:r w:rsidRPr="00AA7F4B">
        <w:rPr>
          <w:sz w:val="25"/>
          <w:szCs w:val="25"/>
        </w:rPr>
        <w:t>Em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hãy</w:t>
      </w:r>
      <w:proofErr w:type="spellEnd"/>
      <w:r w:rsidRPr="00AA7F4B">
        <w:rPr>
          <w:sz w:val="25"/>
          <w:szCs w:val="25"/>
        </w:rPr>
        <w:t xml:space="preserve"> đặt </w:t>
      </w:r>
      <w:proofErr w:type="spellStart"/>
      <w:r w:rsidRPr="00AA7F4B">
        <w:rPr>
          <w:sz w:val="25"/>
          <w:szCs w:val="25"/>
        </w:rPr>
        <w:t>tên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khác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cho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đoạn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trích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trên</w:t>
      </w:r>
      <w:proofErr w:type="spellEnd"/>
      <w:r w:rsidRPr="00AA7F4B">
        <w:rPr>
          <w:sz w:val="25"/>
          <w:szCs w:val="25"/>
        </w:rPr>
        <w:t>?</w:t>
      </w:r>
    </w:p>
    <w:p w14:paraId="54429302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proofErr w:type="spellStart"/>
      <w:r w:rsidRPr="00AA7F4B">
        <w:rPr>
          <w:rStyle w:val="Strong"/>
          <w:sz w:val="25"/>
          <w:szCs w:val="25"/>
          <w:bdr w:val="none" w:sz="0" w:space="0" w:color="auto" w:frame="1"/>
        </w:rPr>
        <w:t>Câu</w:t>
      </w:r>
      <w:proofErr w:type="spellEnd"/>
      <w:r w:rsidRPr="00AA7F4B">
        <w:rPr>
          <w:rStyle w:val="Strong"/>
          <w:sz w:val="25"/>
          <w:szCs w:val="25"/>
          <w:bdr w:val="none" w:sz="0" w:space="0" w:color="auto" w:frame="1"/>
        </w:rPr>
        <w:t xml:space="preserve"> 2. </w:t>
      </w:r>
      <w:r w:rsidRPr="00AA7F4B">
        <w:rPr>
          <w:sz w:val="25"/>
          <w:szCs w:val="25"/>
        </w:rPr>
        <w:t xml:space="preserve">Cho </w:t>
      </w:r>
      <w:proofErr w:type="spellStart"/>
      <w:r w:rsidRPr="00AA7F4B">
        <w:rPr>
          <w:sz w:val="25"/>
          <w:szCs w:val="25"/>
        </w:rPr>
        <w:t>biết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điểm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giống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nhau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và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khác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nhau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giữa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biển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Galile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và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biển</w:t>
      </w:r>
      <w:proofErr w:type="spellEnd"/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sz w:val="25"/>
          <w:szCs w:val="25"/>
        </w:rPr>
        <w:t>Chết</w:t>
      </w:r>
      <w:proofErr w:type="spellEnd"/>
      <w:r w:rsidRPr="00AA7F4B">
        <w:rPr>
          <w:sz w:val="25"/>
          <w:szCs w:val="25"/>
        </w:rPr>
        <w:t xml:space="preserve">. </w:t>
      </w:r>
    </w:p>
    <w:p w14:paraId="190EA35F" w14:textId="77777777" w:rsidR="00AE527F" w:rsidRPr="00AA7F4B" w:rsidRDefault="00AE527F" w:rsidP="00AE527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iCs w:val="0"/>
          <w:sz w:val="25"/>
          <w:szCs w:val="25"/>
        </w:rPr>
      </w:pPr>
      <w:proofErr w:type="spellStart"/>
      <w:r w:rsidRPr="00AA7F4B">
        <w:rPr>
          <w:b/>
          <w:sz w:val="25"/>
          <w:szCs w:val="25"/>
        </w:rPr>
        <w:t>Câu</w:t>
      </w:r>
      <w:proofErr w:type="spellEnd"/>
      <w:r w:rsidRPr="00AA7F4B">
        <w:rPr>
          <w:b/>
          <w:sz w:val="25"/>
          <w:szCs w:val="25"/>
        </w:rPr>
        <w:t xml:space="preserve"> 3.</w:t>
      </w:r>
      <w:r w:rsidRPr="00AA7F4B">
        <w:rPr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Từ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đoạn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trích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trên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kết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hợp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với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hiểu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biết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xã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hội</w:t>
      </w:r>
      <w:proofErr w:type="spellEnd"/>
      <w:r w:rsidRPr="00AA7F4B">
        <w:rPr>
          <w:kern w:val="36"/>
          <w:sz w:val="25"/>
          <w:szCs w:val="25"/>
        </w:rPr>
        <w:t xml:space="preserve">, </w:t>
      </w:r>
      <w:proofErr w:type="spellStart"/>
      <w:r w:rsidRPr="00AA7F4B">
        <w:rPr>
          <w:kern w:val="36"/>
          <w:sz w:val="25"/>
          <w:szCs w:val="25"/>
        </w:rPr>
        <w:t>em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hãy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trình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bày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suy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nghĩ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của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mình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trong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khoảng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một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trang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giấy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thi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về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quan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điểm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của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tác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giả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trong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đoạn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trích</w:t>
      </w:r>
      <w:proofErr w:type="spellEnd"/>
      <w:r w:rsidRPr="00AA7F4B">
        <w:rPr>
          <w:kern w:val="36"/>
          <w:sz w:val="25"/>
          <w:szCs w:val="25"/>
        </w:rPr>
        <w:t xml:space="preserve"> </w:t>
      </w:r>
      <w:proofErr w:type="spellStart"/>
      <w:r w:rsidRPr="00AA7F4B">
        <w:rPr>
          <w:kern w:val="36"/>
          <w:sz w:val="25"/>
          <w:szCs w:val="25"/>
        </w:rPr>
        <w:t>trên</w:t>
      </w:r>
      <w:proofErr w:type="spellEnd"/>
      <w:r w:rsidRPr="00AA7F4B">
        <w:rPr>
          <w:kern w:val="36"/>
          <w:sz w:val="25"/>
          <w:szCs w:val="25"/>
        </w:rPr>
        <w:t>: “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Thật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bất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hạnh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ai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cả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cuộc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đời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chỉ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biết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giữ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riêng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cho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A7F4B">
        <w:rPr>
          <w:rStyle w:val="Emphasis"/>
          <w:sz w:val="25"/>
          <w:szCs w:val="25"/>
          <w:bdr w:val="none" w:sz="0" w:space="0" w:color="auto" w:frame="1"/>
        </w:rPr>
        <w:t>mình</w:t>
      </w:r>
      <w:proofErr w:type="spellEnd"/>
      <w:r w:rsidRPr="00AA7F4B">
        <w:rPr>
          <w:rStyle w:val="Emphasis"/>
          <w:sz w:val="25"/>
          <w:szCs w:val="25"/>
          <w:bdr w:val="none" w:sz="0" w:space="0" w:color="auto" w:frame="1"/>
        </w:rPr>
        <w:t>”.</w:t>
      </w:r>
    </w:p>
    <w:p w14:paraId="01990A7E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67344795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644"/>
        <w:gridCol w:w="1418"/>
      </w:tblGrid>
      <w:tr w:rsidR="00AE527F" w:rsidRPr="004A21DA" w14:paraId="2DA69F17" w14:textId="77777777" w:rsidTr="009E5D89">
        <w:trPr>
          <w:trHeight w:val="724"/>
        </w:trPr>
        <w:tc>
          <w:tcPr>
            <w:tcW w:w="993" w:type="dxa"/>
            <w:vAlign w:val="center"/>
          </w:tcPr>
          <w:p w14:paraId="19E653D6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Câu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2644" w:type="dxa"/>
            <w:vAlign w:val="center"/>
          </w:tcPr>
          <w:p w14:paraId="342B04B8" w14:textId="77777777" w:rsidR="00AE527F" w:rsidRPr="004A21DA" w:rsidRDefault="00AE527F" w:rsidP="00FB67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Đặt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nhan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: Cho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Lối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sống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thượng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,...</w:t>
            </w:r>
            <w:proofErr w:type="gramEnd"/>
          </w:p>
        </w:tc>
        <w:tc>
          <w:tcPr>
            <w:tcW w:w="1418" w:type="dxa"/>
            <w:vAlign w:val="center"/>
          </w:tcPr>
          <w:p w14:paraId="7160E7B9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AE527F" w:rsidRPr="004A21DA" w14:paraId="234D9E00" w14:textId="77777777" w:rsidTr="009E5D89">
        <w:trPr>
          <w:trHeight w:val="1552"/>
        </w:trPr>
        <w:tc>
          <w:tcPr>
            <w:tcW w:w="993" w:type="dxa"/>
            <w:vAlign w:val="center"/>
          </w:tcPr>
          <w:p w14:paraId="6C320AFF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2644" w:type="dxa"/>
            <w:vAlign w:val="center"/>
          </w:tcPr>
          <w:p w14:paraId="56DCCA14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Điểm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giống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nhau</w:t>
            </w:r>
            <w:proofErr w:type="spellEnd"/>
            <w:r w:rsidRPr="004A21DA">
              <w:rPr>
                <w:sz w:val="26"/>
                <w:szCs w:val="26"/>
              </w:rPr>
              <w:t xml:space="preserve">: </w:t>
            </w:r>
            <w:proofErr w:type="spellStart"/>
            <w:r w:rsidRPr="004A21DA">
              <w:rPr>
                <w:sz w:val="26"/>
                <w:szCs w:val="26"/>
              </w:rPr>
              <w:t>cả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hai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biển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hồ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này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đều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được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đón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nguồn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nước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từ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sông</w:t>
            </w:r>
            <w:proofErr w:type="spellEnd"/>
            <w:r w:rsidRPr="004A21DA">
              <w:rPr>
                <w:sz w:val="26"/>
                <w:szCs w:val="26"/>
              </w:rPr>
              <w:t xml:space="preserve"> Jordan. (0,5 </w:t>
            </w:r>
            <w:proofErr w:type="spellStart"/>
            <w:r w:rsidRPr="004A21DA">
              <w:rPr>
                <w:sz w:val="26"/>
                <w:szCs w:val="26"/>
              </w:rPr>
              <w:t>điểm</w:t>
            </w:r>
            <w:proofErr w:type="spellEnd"/>
            <w:r w:rsidRPr="004A21DA">
              <w:rPr>
                <w:sz w:val="26"/>
                <w:szCs w:val="26"/>
              </w:rPr>
              <w:t>)</w:t>
            </w:r>
          </w:p>
          <w:p w14:paraId="6F413B67" w14:textId="77777777" w:rsidR="00AE527F" w:rsidRPr="004A21DA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</w:pP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Điểm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khác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nhau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:</w:t>
            </w:r>
          </w:p>
          <w:p w14:paraId="3490CBF7" w14:textId="77777777" w:rsidR="00AE527F" w:rsidRPr="004A21DA" w:rsidRDefault="00AE527F" w:rsidP="00AE527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</w:pP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Biển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Chết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đón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nhận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và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giữ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lại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riêng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cho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mình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mà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không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chia 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sẻ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nên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nước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trong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biển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Chết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trở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nên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mặn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chát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.</w:t>
            </w:r>
            <w:r w:rsidRPr="004A21DA">
              <w:rPr>
                <w:rFonts w:ascii="Times New Roman" w:hAnsi="Times New Roman"/>
                <w:sz w:val="26"/>
                <w:szCs w:val="26"/>
              </w:rPr>
              <w:t xml:space="preserve"> (0,25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1ED8BC9" w14:textId="77777777" w:rsidR="00AE527F" w:rsidRPr="004A21DA" w:rsidRDefault="00AE527F" w:rsidP="00AE527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</w:pP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Biển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hồ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Galilê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cũng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đón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nhận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nguồn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nước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từ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sông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Jordan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rồi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 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từ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đó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tràn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qua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các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hồ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nhỏ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và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sông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lạch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nhờ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vậy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nước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trong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biển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 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hồ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này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luôn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sạch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và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mang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lại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sự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sống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cho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cây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cối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muông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thú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và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 con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người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en-GB" w:eastAsia="en-GB"/>
              </w:rPr>
              <w:t>.</w:t>
            </w:r>
            <w:r w:rsidRPr="004A21DA">
              <w:rPr>
                <w:rFonts w:ascii="Times New Roman" w:hAnsi="Times New Roman"/>
                <w:sz w:val="26"/>
                <w:szCs w:val="26"/>
              </w:rPr>
              <w:t xml:space="preserve"> (0,25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01187BAF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1,0 </w:t>
            </w: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E527F" w:rsidRPr="004A21DA" w14:paraId="22B37A92" w14:textId="77777777" w:rsidTr="009E5D89">
        <w:trPr>
          <w:trHeight w:val="585"/>
        </w:trPr>
        <w:tc>
          <w:tcPr>
            <w:tcW w:w="993" w:type="dxa"/>
            <w:vMerge w:val="restart"/>
            <w:vAlign w:val="center"/>
          </w:tcPr>
          <w:p w14:paraId="73B32D08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</w:t>
            </w:r>
          </w:p>
          <w:p w14:paraId="3BD378BD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(2.0 </w:t>
            </w: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644" w:type="dxa"/>
            <w:vAlign w:val="center"/>
          </w:tcPr>
          <w:p w14:paraId="3ACBD163" w14:textId="77777777" w:rsidR="00AE527F" w:rsidRPr="004A21DA" w:rsidRDefault="00AE527F" w:rsidP="00FB67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dung: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Đoạn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văn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khuyến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khích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lối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sáng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, GV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chấm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thể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tham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khảo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vài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4A21DA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1418" w:type="dxa"/>
            <w:vAlign w:val="center"/>
          </w:tcPr>
          <w:p w14:paraId="382C9DEE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1.75 </w:t>
            </w:r>
            <w:proofErr w:type="spellStart"/>
            <w:r w:rsidRPr="004A21DA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AE527F" w:rsidRPr="004A21DA" w14:paraId="4B447214" w14:textId="77777777" w:rsidTr="009E5D89">
        <w:trPr>
          <w:trHeight w:val="703"/>
        </w:trPr>
        <w:tc>
          <w:tcPr>
            <w:tcW w:w="993" w:type="dxa"/>
            <w:vMerge/>
            <w:vAlign w:val="center"/>
          </w:tcPr>
          <w:p w14:paraId="5A71F4FA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44" w:type="dxa"/>
            <w:vAlign w:val="center"/>
          </w:tcPr>
          <w:p w14:paraId="60CFEEAA" w14:textId="77777777" w:rsidR="00AE527F" w:rsidRPr="004A21DA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</w:pPr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 xml:space="preserve">I.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Mở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đoạn</w:t>
            </w:r>
            <w:proofErr w:type="spellEnd"/>
          </w:p>
          <w:p w14:paraId="2403D36A" w14:textId="77777777" w:rsidR="00AE527F" w:rsidRPr="004A21DA" w:rsidRDefault="00AE527F" w:rsidP="00FB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trích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niệm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A21DA">
              <w:rPr>
                <w:rFonts w:ascii="Times New Roman" w:eastAsia="Times New Roman" w:hAnsi="Times New Roman"/>
                <w:kern w:val="36"/>
                <w:sz w:val="26"/>
                <w:szCs w:val="26"/>
                <w:lang w:val="en-GB" w:eastAsia="en-GB"/>
              </w:rPr>
              <w:t>:</w:t>
            </w:r>
            <w:proofErr w:type="gramEnd"/>
            <w:r w:rsidRPr="004A21DA">
              <w:rPr>
                <w:rFonts w:ascii="Times New Roman" w:eastAsia="Times New Roman" w:hAnsi="Times New Roman"/>
                <w:kern w:val="36"/>
                <w:sz w:val="26"/>
                <w:szCs w:val="26"/>
                <w:lang w:val="en-GB" w:eastAsia="en-GB"/>
              </w:rPr>
              <w:t xml:space="preserve"> “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Thật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bất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ai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cả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cuộc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đời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chỉ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biết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giữ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riêng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mình</w:t>
            </w:r>
            <w:proofErr w:type="spellEnd"/>
            <w:r w:rsidRPr="004A21DA">
              <w:rPr>
                <w:rStyle w:val="Emphasis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”.</w:t>
            </w:r>
          </w:p>
          <w:p w14:paraId="41D25350" w14:textId="77777777" w:rsidR="00AE527F" w:rsidRPr="004A21DA" w:rsidRDefault="00AE527F" w:rsidP="00FB6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</w:pPr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 xml:space="preserve">II.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Thân</w:t>
            </w:r>
            <w:proofErr w:type="spellEnd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4A21DA"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  <w:t>đoạn</w:t>
            </w:r>
            <w:proofErr w:type="spellEnd"/>
          </w:p>
          <w:p w14:paraId="3CD2FAAE" w14:textId="77777777" w:rsidR="00AE527F" w:rsidRPr="004A21DA" w:rsidRDefault="00AE527F" w:rsidP="00AE527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rStyle w:val="Strong"/>
                <w:sz w:val="26"/>
                <w:szCs w:val="26"/>
              </w:rPr>
            </w:pPr>
            <w:proofErr w:type="spellStart"/>
            <w:r w:rsidRPr="004A21DA">
              <w:rPr>
                <w:rStyle w:val="Strong"/>
                <w:sz w:val="26"/>
                <w:szCs w:val="26"/>
              </w:rPr>
              <w:t>Giải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thích</w:t>
            </w:r>
            <w:proofErr w:type="spellEnd"/>
          </w:p>
          <w:p w14:paraId="04E7BE28" w14:textId="77777777" w:rsidR="00AE527F" w:rsidRPr="00A93A4F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A93A4F">
              <w:rPr>
                <w:rStyle w:val="Strong"/>
                <w:sz w:val="26"/>
                <w:szCs w:val="26"/>
              </w:rPr>
              <w:t xml:space="preserve">-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Bất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hạnh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: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không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hạnh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phúc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,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không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niềm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vui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,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cô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độc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,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buồn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khổ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>...</w:t>
            </w:r>
          </w:p>
          <w:p w14:paraId="4976A8F2" w14:textId="77777777" w:rsidR="00AE527F" w:rsidRPr="00A93A4F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A93A4F">
              <w:rPr>
                <w:rStyle w:val="Strong"/>
                <w:sz w:val="26"/>
                <w:szCs w:val="26"/>
              </w:rPr>
              <w:t xml:space="preserve">-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Người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chỉ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biết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giữ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cho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riêng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mình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là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những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người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không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biết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chia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sẻ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,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ích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kỉ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chỉ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nghĩ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đến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bản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thân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.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Họ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thực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sự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bất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hạnh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>.</w:t>
            </w:r>
          </w:p>
          <w:p w14:paraId="683C3064" w14:textId="77777777" w:rsidR="00AE527F" w:rsidRPr="00A93A4F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A93A4F">
              <w:rPr>
                <w:rStyle w:val="Strong"/>
                <w:sz w:val="26"/>
                <w:szCs w:val="26"/>
              </w:rPr>
              <w:t xml:space="preserve">- Con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người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sống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trong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mối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quan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hệ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cộng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đồng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nên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cần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phải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hòa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nhập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cho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đi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để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nhận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lại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niềm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vui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và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hạnh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A93A4F">
              <w:rPr>
                <w:rStyle w:val="Strong"/>
                <w:sz w:val="26"/>
                <w:szCs w:val="26"/>
              </w:rPr>
              <w:t>phúc</w:t>
            </w:r>
            <w:proofErr w:type="spellEnd"/>
            <w:r w:rsidRPr="00A93A4F">
              <w:rPr>
                <w:rStyle w:val="Strong"/>
                <w:sz w:val="26"/>
                <w:szCs w:val="26"/>
              </w:rPr>
              <w:t xml:space="preserve">. </w:t>
            </w:r>
          </w:p>
          <w:p w14:paraId="68195C6B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  <w:r w:rsidRPr="004A21DA">
              <w:rPr>
                <w:rStyle w:val="Strong"/>
                <w:sz w:val="26"/>
                <w:szCs w:val="26"/>
              </w:rPr>
              <w:t xml:space="preserve">b.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Biểu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hiện</w:t>
            </w:r>
            <w:proofErr w:type="spellEnd"/>
          </w:p>
          <w:p w14:paraId="2FFB6AE2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Chúng</w:t>
            </w:r>
            <w:proofErr w:type="spellEnd"/>
            <w:r w:rsidRPr="004A21DA">
              <w:rPr>
                <w:sz w:val="26"/>
                <w:szCs w:val="26"/>
              </w:rPr>
              <w:t xml:space="preserve"> ta </w:t>
            </w:r>
            <w:proofErr w:type="spellStart"/>
            <w:r w:rsidRPr="004A21DA">
              <w:rPr>
                <w:sz w:val="26"/>
                <w:szCs w:val="26"/>
              </w:rPr>
              <w:t>có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thể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cho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những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thứ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vật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chất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tiền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bạc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thông</w:t>
            </w:r>
            <w:proofErr w:type="spellEnd"/>
            <w:r w:rsidRPr="004A21DA">
              <w:rPr>
                <w:sz w:val="26"/>
                <w:szCs w:val="26"/>
              </w:rPr>
              <w:t xml:space="preserve"> qua </w:t>
            </w:r>
            <w:proofErr w:type="spellStart"/>
            <w:r w:rsidRPr="004A21DA">
              <w:rPr>
                <w:sz w:val="26"/>
                <w:szCs w:val="26"/>
              </w:rPr>
              <w:t>các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hành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động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từ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thiện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quyên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góp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ủng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hộ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những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gặp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hoàn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cảnh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khó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khăn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hoạn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nạn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5B403D29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Đó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cũng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có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thể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những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hành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động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giúp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đỡ</w:t>
            </w:r>
            <w:proofErr w:type="spellEnd"/>
            <w:r w:rsidRPr="004A21DA">
              <w:rPr>
                <w:sz w:val="26"/>
                <w:szCs w:val="26"/>
              </w:rPr>
              <w:t xml:space="preserve">, chia </w:t>
            </w:r>
            <w:proofErr w:type="spellStart"/>
            <w:r w:rsidRPr="004A21DA">
              <w:rPr>
                <w:sz w:val="26"/>
                <w:szCs w:val="26"/>
              </w:rPr>
              <w:t>sẻ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nỗi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buồn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nỗi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mất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mát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với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những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xung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quanh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mình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4A773EA9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Cho </w:t>
            </w:r>
            <w:proofErr w:type="spellStart"/>
            <w:r w:rsidRPr="004A21DA">
              <w:rPr>
                <w:sz w:val="26"/>
                <w:szCs w:val="26"/>
              </w:rPr>
              <w:t>và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hành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động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xuất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phát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từ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tình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yêu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thương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giữa</w:t>
            </w:r>
            <w:proofErr w:type="spellEnd"/>
            <w:r w:rsidRPr="004A21DA">
              <w:rPr>
                <w:sz w:val="26"/>
                <w:szCs w:val="26"/>
              </w:rPr>
              <w:t xml:space="preserve"> con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với</w:t>
            </w:r>
            <w:proofErr w:type="spellEnd"/>
            <w:r w:rsidRPr="004A21DA">
              <w:rPr>
                <w:sz w:val="26"/>
                <w:szCs w:val="26"/>
              </w:rPr>
              <w:t xml:space="preserve"> con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. </w:t>
            </w:r>
            <w:proofErr w:type="spellStart"/>
            <w:r w:rsidRPr="004A21DA">
              <w:rPr>
                <w:sz w:val="26"/>
                <w:szCs w:val="26"/>
              </w:rPr>
              <w:t>Đó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hành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động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hoàn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toàn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tự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nguyện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không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vụ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lợi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cá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nhân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5BABC165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Khi </w:t>
            </w:r>
            <w:proofErr w:type="spellStart"/>
            <w:r w:rsidRPr="004A21DA">
              <w:rPr>
                <w:sz w:val="26"/>
                <w:szCs w:val="26"/>
              </w:rPr>
              <w:t>chúng</w:t>
            </w:r>
            <w:proofErr w:type="spellEnd"/>
            <w:r w:rsidRPr="004A21DA">
              <w:rPr>
                <w:sz w:val="26"/>
                <w:szCs w:val="26"/>
              </w:rPr>
              <w:t xml:space="preserve"> ta </w:t>
            </w:r>
            <w:proofErr w:type="spellStart"/>
            <w:r w:rsidRPr="004A21DA">
              <w:rPr>
                <w:sz w:val="26"/>
                <w:szCs w:val="26"/>
              </w:rPr>
              <w:t>cho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cũng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lúc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chúng</w:t>
            </w:r>
            <w:proofErr w:type="spellEnd"/>
            <w:r w:rsidRPr="004A21DA">
              <w:rPr>
                <w:sz w:val="26"/>
                <w:szCs w:val="26"/>
              </w:rPr>
              <w:t xml:space="preserve"> ta </w:t>
            </w:r>
            <w:proofErr w:type="spellStart"/>
            <w:r w:rsidRPr="004A21DA">
              <w:rPr>
                <w:sz w:val="26"/>
                <w:szCs w:val="26"/>
              </w:rPr>
              <w:t>được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lại</w:t>
            </w:r>
            <w:proofErr w:type="spellEnd"/>
            <w:r w:rsidRPr="004A21DA">
              <w:rPr>
                <w:sz w:val="26"/>
                <w:szCs w:val="26"/>
              </w:rPr>
              <w:t xml:space="preserve">. </w:t>
            </w:r>
            <w:proofErr w:type="spellStart"/>
            <w:r w:rsidRPr="004A21DA">
              <w:rPr>
                <w:sz w:val="26"/>
                <w:szCs w:val="26"/>
              </w:rPr>
              <w:t>Điều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chúng</w:t>
            </w:r>
            <w:proofErr w:type="spellEnd"/>
            <w:r w:rsidRPr="004A21DA">
              <w:rPr>
                <w:sz w:val="26"/>
                <w:szCs w:val="26"/>
              </w:rPr>
              <w:t xml:space="preserve"> ta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lại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có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thể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một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cảm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ơn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chân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thành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một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nụ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cười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một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cử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chỉ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ấm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áp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khiến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chúng</w:t>
            </w:r>
            <w:proofErr w:type="spellEnd"/>
            <w:r w:rsidRPr="004A21DA">
              <w:rPr>
                <w:sz w:val="26"/>
                <w:szCs w:val="26"/>
              </w:rPr>
              <w:t xml:space="preserve"> ta </w:t>
            </w:r>
            <w:proofErr w:type="spellStart"/>
            <w:r w:rsidRPr="004A21DA">
              <w:rPr>
                <w:sz w:val="26"/>
                <w:szCs w:val="26"/>
              </w:rPr>
              <w:t>vui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lòng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67271E06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rStyle w:val="Strong"/>
                <w:sz w:val="26"/>
                <w:szCs w:val="26"/>
              </w:rPr>
              <w:t xml:space="preserve">c. Ý nghĩa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của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cho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và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nhận</w:t>
            </w:r>
            <w:proofErr w:type="spellEnd"/>
          </w:p>
          <w:p w14:paraId="62B7C051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Cho </w:t>
            </w:r>
            <w:proofErr w:type="spellStart"/>
            <w:r w:rsidRPr="004A21DA">
              <w:rPr>
                <w:sz w:val="26"/>
                <w:szCs w:val="26"/>
              </w:rPr>
              <w:t>và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gắn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kết</w:t>
            </w:r>
            <w:proofErr w:type="spellEnd"/>
            <w:r w:rsidRPr="004A21DA">
              <w:rPr>
                <w:sz w:val="26"/>
                <w:szCs w:val="26"/>
              </w:rPr>
              <w:t xml:space="preserve"> con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lại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với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nhau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nhiều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hơn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3E59D218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Giúp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chúng</w:t>
            </w:r>
            <w:proofErr w:type="spellEnd"/>
            <w:r w:rsidRPr="004A21DA">
              <w:rPr>
                <w:sz w:val="26"/>
                <w:szCs w:val="26"/>
              </w:rPr>
              <w:t xml:space="preserve"> ta </w:t>
            </w:r>
            <w:proofErr w:type="spellStart"/>
            <w:r w:rsidRPr="004A21DA">
              <w:rPr>
                <w:sz w:val="26"/>
                <w:szCs w:val="26"/>
              </w:rPr>
              <w:t>biết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yêu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thương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đồng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loại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sống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nhân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ái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vị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tha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hơn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16DDC76D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Những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biết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cho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sẽ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được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mọi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quý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mến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553858DE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rStyle w:val="Strong"/>
                <w:sz w:val="26"/>
                <w:szCs w:val="26"/>
              </w:rPr>
              <w:t xml:space="preserve">d.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Bài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  <w:p w14:paraId="6DB6264B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Không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sống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ích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kỉ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phải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biết</w:t>
            </w:r>
            <w:proofErr w:type="spellEnd"/>
            <w:r w:rsidRPr="004A21DA">
              <w:rPr>
                <w:sz w:val="26"/>
                <w:szCs w:val="26"/>
              </w:rPr>
              <w:t xml:space="preserve"> chia </w:t>
            </w:r>
            <w:proofErr w:type="spellStart"/>
            <w:r w:rsidRPr="004A21DA">
              <w:rPr>
                <w:sz w:val="26"/>
                <w:szCs w:val="26"/>
              </w:rPr>
              <w:t>sẻ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với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người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khác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biết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cho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đi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7FE80FCA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Phê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phán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lối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sống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vị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kỉ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chỉ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biết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mà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không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biết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cho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đi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  <w:p w14:paraId="04B2C507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rStyle w:val="Strong"/>
                <w:sz w:val="26"/>
                <w:szCs w:val="26"/>
              </w:rPr>
              <w:t xml:space="preserve">3.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Kết</w:t>
            </w:r>
            <w:proofErr w:type="spellEnd"/>
            <w:r w:rsidRPr="004A21DA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Style w:val="Strong"/>
                <w:sz w:val="26"/>
                <w:szCs w:val="26"/>
              </w:rPr>
              <w:t>đoạn</w:t>
            </w:r>
            <w:proofErr w:type="spellEnd"/>
          </w:p>
          <w:p w14:paraId="593D4EC5" w14:textId="77777777" w:rsidR="00AE527F" w:rsidRPr="004A21DA" w:rsidRDefault="00AE527F" w:rsidP="00FB67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21DA">
              <w:rPr>
                <w:sz w:val="26"/>
                <w:szCs w:val="26"/>
              </w:rPr>
              <w:t xml:space="preserve">- </w:t>
            </w:r>
            <w:proofErr w:type="spellStart"/>
            <w:r w:rsidRPr="004A21DA">
              <w:rPr>
                <w:sz w:val="26"/>
                <w:szCs w:val="26"/>
              </w:rPr>
              <w:t>Khẳng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định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vai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trò</w:t>
            </w:r>
            <w:proofErr w:type="spellEnd"/>
            <w:r w:rsidRPr="004A21DA">
              <w:rPr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sz w:val="26"/>
                <w:szCs w:val="26"/>
              </w:rPr>
              <w:t>tầm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quan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trọng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của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cho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và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nhận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trong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cuộc</w:t>
            </w:r>
            <w:proofErr w:type="spellEnd"/>
            <w:r w:rsidRPr="004A21DA">
              <w:rPr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sz w:val="26"/>
                <w:szCs w:val="26"/>
              </w:rPr>
              <w:t>sống</w:t>
            </w:r>
            <w:proofErr w:type="spellEnd"/>
            <w:r w:rsidRPr="004A21DA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2003C25F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AE527F" w:rsidRPr="004A21DA" w14:paraId="1BA21A20" w14:textId="77777777" w:rsidTr="009E5D89">
        <w:trPr>
          <w:trHeight w:val="1043"/>
        </w:trPr>
        <w:tc>
          <w:tcPr>
            <w:tcW w:w="993" w:type="dxa"/>
            <w:vAlign w:val="center"/>
          </w:tcPr>
          <w:p w14:paraId="1BD9529E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44" w:type="dxa"/>
            <w:vAlign w:val="center"/>
          </w:tcPr>
          <w:p w14:paraId="7B4339B5" w14:textId="77777777" w:rsidR="00AE527F" w:rsidRPr="004A21DA" w:rsidRDefault="00AE527F" w:rsidP="00FB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A21D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Về hình thức: Yêu cầu thí sinh đảm bảo những yêu cầu sau:</w:t>
            </w:r>
          </w:p>
          <w:p w14:paraId="5D09CB70" w14:textId="77777777" w:rsidR="00AE527F" w:rsidRPr="004A21DA" w:rsidRDefault="00AE527F" w:rsidP="00FB674F">
            <w:pPr>
              <w:pStyle w:val="ListParagraph"/>
              <w:spacing w:after="0" w:line="240" w:lineRule="auto"/>
              <w:ind w:left="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- 0.25 </w:t>
            </w:r>
            <w:proofErr w:type="spellStart"/>
            <w:r w:rsidRPr="004A21DA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A21D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A21DA">
              <w:rPr>
                <w:rFonts w:ascii="Times New Roman" w:hAnsi="Times New Roman"/>
                <w:sz w:val="26"/>
                <w:szCs w:val="26"/>
                <w:lang w:val="pt-BR"/>
              </w:rPr>
              <w:t>0,25 điểm)</w:t>
            </w:r>
          </w:p>
        </w:tc>
        <w:tc>
          <w:tcPr>
            <w:tcW w:w="1418" w:type="dxa"/>
            <w:vAlign w:val="center"/>
          </w:tcPr>
          <w:p w14:paraId="5BCE7D19" w14:textId="77777777" w:rsidR="00AE527F" w:rsidRPr="004A21DA" w:rsidRDefault="00AE527F" w:rsidP="00FB674F">
            <w:pPr>
              <w:tabs>
                <w:tab w:val="left" w:pos="8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A21D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0,25 điểm</w:t>
            </w:r>
          </w:p>
        </w:tc>
      </w:tr>
    </w:tbl>
    <w:p w14:paraId="5BAB07BB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4B5465C1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7FD06843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793CD9A8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2E770409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26E28671" w14:textId="77777777" w:rsidR="00AE527F" w:rsidRPr="00E458B3" w:rsidRDefault="00AE527F" w:rsidP="00AE527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48A7A87C" w14:textId="77777777" w:rsidR="00AE527F" w:rsidRDefault="00AE527F"/>
    <w:sectPr w:rsidR="00AE527F" w:rsidSect="00AE527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2DB8"/>
    <w:multiLevelType w:val="hybridMultilevel"/>
    <w:tmpl w:val="AA7CD1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272"/>
    <w:multiLevelType w:val="multilevel"/>
    <w:tmpl w:val="3216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7F"/>
    <w:rsid w:val="009E5D89"/>
    <w:rsid w:val="00AE527F"/>
    <w:rsid w:val="00E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D40F"/>
  <w15:chartTrackingRefBased/>
  <w15:docId w15:val="{0068A4AF-0329-4ED8-88FE-56646D9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527F"/>
    <w:rPr>
      <w:b/>
      <w:bCs/>
    </w:rPr>
  </w:style>
  <w:style w:type="paragraph" w:styleId="ListParagraph">
    <w:name w:val="List Paragraph"/>
    <w:basedOn w:val="Normal"/>
    <w:uiPriority w:val="34"/>
    <w:qFormat/>
    <w:rsid w:val="00AE527F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E5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990</Words>
  <Characters>5643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2023-03-29T01:17:00Z</dcterms:created>
  <dcterms:modified xsi:type="dcterms:W3CDTF">2023-03-29T01:24:00Z</dcterms:modified>
</cp:coreProperties>
</file>