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E28B" w14:textId="77777777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45699A">
        <w:rPr>
          <w:rFonts w:ascii="Times New Roman" w:hAnsi="Times New Roman" w:cs="Times New Roman"/>
          <w:b/>
          <w:iCs/>
          <w:color w:val="FF0000"/>
          <w:sz w:val="26"/>
          <w:szCs w:val="26"/>
        </w:rPr>
        <w:t>BÀI 10: CÔNG THỨC PHÂN TỬ HỢP CHẤT HỮU CƠ</w:t>
      </w:r>
    </w:p>
    <w:p w14:paraId="04F79C05" w14:textId="1FDC28C9" w:rsidR="00364CD2" w:rsidRP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  <w:r w:rsidRPr="00364CD2">
        <w:rPr>
          <w:rFonts w:ascii="Times New Roman" w:hAnsi="Times New Roman" w:cs="Times New Roman"/>
          <w:b/>
          <w:iCs/>
          <w:color w:val="0000FF"/>
          <w:sz w:val="26"/>
          <w:szCs w:val="26"/>
        </w:rPr>
        <w:t>A. TÓM TẮT LÝ THUYẾT</w:t>
      </w:r>
    </w:p>
    <w:p w14:paraId="73D7DA8A" w14:textId="77777777" w:rsidR="00364CD2" w:rsidRPr="0045699A" w:rsidRDefault="00364CD2" w:rsidP="00364CD2">
      <w:pPr>
        <w:numPr>
          <w:ilvl w:val="0"/>
          <w:numId w:val="36"/>
        </w:numPr>
        <w:spacing w:after="0" w:line="360" w:lineRule="auto"/>
        <w:ind w:left="237" w:hanging="211"/>
        <w:rPr>
          <w:rFonts w:ascii="Times New Roman" w:hAnsi="Times New Roman" w:cs="Times New Roman"/>
          <w:sz w:val="26"/>
          <w:szCs w:val="26"/>
        </w:rPr>
      </w:pPr>
      <w:bookmarkStart w:id="0" w:name="_Hlk131710705"/>
      <w:r w:rsidRPr="0045699A">
        <w:rPr>
          <w:rFonts w:ascii="Times New Roman" w:hAnsi="Times New Roman" w:cs="Times New Roman"/>
          <w:sz w:val="26"/>
          <w:szCs w:val="26"/>
        </w:rPr>
        <w:t xml:space="preserve">Nêu được khái niệm về công thức phân tử hợp chất hữu cơ. </w:t>
      </w:r>
    </w:p>
    <w:p w14:paraId="3AE7DD7D" w14:textId="77777777" w:rsidR="00364CD2" w:rsidRPr="0045699A" w:rsidRDefault="00364CD2" w:rsidP="00364CD2">
      <w:pPr>
        <w:numPr>
          <w:ilvl w:val="0"/>
          <w:numId w:val="36"/>
        </w:numPr>
        <w:spacing w:after="0" w:line="360" w:lineRule="auto"/>
        <w:ind w:left="237" w:hanging="211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Sử dụng được kết quả phổ khối lượng (MS) để xác định phân tử khối của hợp chất hữu cơ.</w:t>
      </w:r>
    </w:p>
    <w:p w14:paraId="6C28D9E7" w14:textId="77777777" w:rsidR="00364CD2" w:rsidRPr="0045699A" w:rsidRDefault="00364CD2" w:rsidP="00364CD2">
      <w:pPr>
        <w:numPr>
          <w:ilvl w:val="0"/>
          <w:numId w:val="36"/>
        </w:numPr>
        <w:spacing w:after="0" w:line="360" w:lineRule="auto"/>
        <w:ind w:left="237" w:hanging="2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Lập được công thức phân tử hợp chất hữu cơ từ dữ liệu phân tích nguyên tố và phân tử khối.   </w:t>
      </w:r>
    </w:p>
    <w:p w14:paraId="763C566B" w14:textId="77777777" w:rsidR="00364CD2" w:rsidRPr="0045699A" w:rsidRDefault="00364CD2" w:rsidP="00364CD2">
      <w:pPr>
        <w:spacing w:after="0" w:line="360" w:lineRule="auto"/>
        <w:ind w:left="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1. Thành phần nguyên tố và công thức phân tử: </w:t>
      </w:r>
    </w:p>
    <w:p w14:paraId="03CC4F78" w14:textId="77777777" w:rsidR="00364CD2" w:rsidRPr="0045699A" w:rsidRDefault="00364CD2" w:rsidP="00364CD2">
      <w:pPr>
        <w:spacing w:after="0" w:line="360" w:lineRule="auto"/>
        <w:jc w:val="both"/>
        <w:rPr>
          <w:rStyle w:val="PicturecaptionExact"/>
          <w:rFonts w:ascii="Times New Roman" w:hAnsi="Times New Roman" w:cs="Times New Roman"/>
          <w:sz w:val="26"/>
          <w:szCs w:val="26"/>
        </w:rPr>
      </w:pPr>
      <w:r w:rsidRPr="0045699A">
        <w:rPr>
          <w:rStyle w:val="PicturecaptionExact"/>
          <w:rFonts w:ascii="Times New Roman" w:hAnsi="Times New Roman" w:cs="Times New Roman"/>
          <w:sz w:val="26"/>
          <w:szCs w:val="26"/>
        </w:rPr>
        <w:t>a. Công thức đơn giản nhất cho biết tỉ lệ tối giản về số nguyên tử của các nguyên tố trong phân tử chất hữu cơ; thường được xác định dựa trên kết quả phân tích nguyên tố.</w:t>
      </w:r>
    </w:p>
    <w:p w14:paraId="5011672A" w14:textId="77777777" w:rsidR="00364CD2" w:rsidRPr="0045699A" w:rsidRDefault="00364CD2" w:rsidP="00364C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</w:rPr>
        <w:t>Cách thiết lập CTĐGN của chất hữu cơ có công thức tổng quát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z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t</w:t>
      </w:r>
      <w:r w:rsidRPr="004569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AF956B" w14:textId="77777777" w:rsidR="00364CD2" w:rsidRPr="0045699A" w:rsidRDefault="00364CD2" w:rsidP="00364C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Ta có x : y : z : t = 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240" w:dyaOrig="620" w14:anchorId="64BF9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9" o:title=""/>
          </v:shape>
          <o:OLEObject Type="Embed" ProgID="Equation.3" ShapeID="_x0000_i1025" DrawAspect="Content" ObjectID="_1746111733" r:id="rId10"/>
        </w:object>
      </w:r>
      <w:r w:rsidRPr="0045699A">
        <w:rPr>
          <w:rFonts w:ascii="Times New Roman" w:hAnsi="Times New Roman" w:cs="Times New Roman"/>
          <w:b/>
          <w:sz w:val="26"/>
          <w:szCs w:val="26"/>
          <w:lang w:val="es-ES"/>
        </w:rPr>
        <w:t xml:space="preserve"> = </w: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a: b: c: d</w:t>
      </w:r>
    </w:p>
    <w:p w14:paraId="5903F792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Hoặc x:y:z: t =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es-ES"/>
        </w:rPr>
        <w:object w:dxaOrig="2120" w:dyaOrig="620" w14:anchorId="240A0FA5">
          <v:shape id="_x0000_i1026" type="#_x0000_t75" style="width:105.75pt;height:30.75pt" o:ole="">
            <v:imagedata r:id="rId11" o:title=""/>
          </v:shape>
          <o:OLEObject Type="Embed" ProgID="Equation.3" ShapeID="_x0000_i1026" DrawAspect="Content" ObjectID="_1746111734" r:id="rId12"/>
        </w:objec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= a : b : c : d</w:t>
      </w:r>
    </w:p>
    <w:p w14:paraId="083D83BE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Trong đó a, b, c, d là các số nguyên tối giản.</w:t>
      </w:r>
    </w:p>
    <w:p w14:paraId="3AF3D27C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Vậy CTĐGN là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b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c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d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36DEBD4F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b. Công thức phân tử của hợp chất hữu cơ cho biết thành phần nguyên tố và sổ lượng nguyên tử mỗi nguyên tố có trong phân tử chất hữu cơ.</w:t>
      </w:r>
    </w:p>
    <w:p w14:paraId="1A114682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Từ CTĐGN và PTK ta xác định được CTPT của hợp chất hữu cơ.</w:t>
      </w:r>
    </w:p>
    <w:p w14:paraId="23CAB5A8" w14:textId="77777777" w:rsidR="00364CD2" w:rsidRPr="0045699A" w:rsidRDefault="00364CD2" w:rsidP="00364CD2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2. Phương pháp xác định phân tử khối của hợp chất hữu cơ: </w:t>
      </w:r>
    </w:p>
    <w:p w14:paraId="32A7AC00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>a. Dựa vào tỉ khối hơi: d</w:t>
      </w:r>
      <w:r w:rsidRPr="0045699A">
        <w:rPr>
          <w:rFonts w:ascii="Times New Roman" w:hAnsi="Times New Roman" w:cs="Times New Roman"/>
          <w:b/>
          <w:sz w:val="26"/>
          <w:szCs w:val="26"/>
          <w:vertAlign w:val="subscript"/>
        </w:rPr>
        <w:t>A/B</w:t>
      </w:r>
      <w:r w:rsidRPr="0045699A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Pr="0045699A">
        <w:rPr>
          <w:rFonts w:ascii="Times New Roman" w:hAnsi="Times New Roman" w:cs="Times New Roman"/>
          <w:position w:val="-30"/>
          <w:sz w:val="26"/>
          <w:szCs w:val="26"/>
        </w:rPr>
        <w:object w:dxaOrig="460" w:dyaOrig="680" w14:anchorId="310700DD">
          <v:shape id="_x0000_i1027" type="#_x0000_t75" style="width:23.25pt;height:33.75pt" o:ole="">
            <v:imagedata r:id="rId13" o:title=""/>
          </v:shape>
          <o:OLEObject Type="Embed" ProgID="Equation.DSMT4" ShapeID="_x0000_i1027" DrawAspect="Content" ObjectID="_1746111735" r:id="rId14"/>
        </w:objec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657E37CA" w14:textId="77777777" w:rsidR="00364CD2" w:rsidRPr="0045699A" w:rsidRDefault="00364CD2" w:rsidP="00364CD2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b.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Hiện nay, phân tử khối của một chất có thể được xác định dựa trên phổ khối lượng </w:t>
      </w:r>
      <w:r w:rsidRPr="0045699A">
        <w:rPr>
          <w:rStyle w:val="Bodytext2Exact"/>
          <w:rFonts w:eastAsia="Segoe UI"/>
        </w:rPr>
        <w:t xml:space="preserve">(phổ MS)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của chất đó.</w:t>
      </w:r>
    </w:p>
    <w:p w14:paraId="362F3EA3" w14:textId="77777777" w:rsidR="00364CD2" w:rsidRPr="0045699A" w:rsidRDefault="00364CD2" w:rsidP="00364CD2">
      <w:pPr>
        <w:spacing w:after="0" w:line="360" w:lineRule="auto"/>
        <w:jc w:val="both"/>
        <w:rPr>
          <w:rStyle w:val="Bodytext2Exact"/>
          <w:rFonts w:eastAsiaTheme="minorHAnsi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Vd: </w:t>
      </w:r>
      <w:r w:rsidRPr="0045699A">
        <w:rPr>
          <w:rStyle w:val="Bodytext2Exact"/>
          <w:rFonts w:eastAsiaTheme="minorHAnsi"/>
        </w:rPr>
        <w:t>Từ phổ MS của acetone, xác định được ion phân tử [M</w:t>
      </w:r>
      <w:r w:rsidRPr="0045699A">
        <w:rPr>
          <w:rStyle w:val="Bodytext2Exact"/>
          <w:rFonts w:eastAsiaTheme="minorHAnsi"/>
          <w:vertAlign w:val="superscript"/>
        </w:rPr>
        <w:t>+</w:t>
      </w:r>
      <w:r w:rsidRPr="0045699A">
        <w:rPr>
          <w:rStyle w:val="Bodytext2Exact"/>
          <w:rFonts w:eastAsiaTheme="minorHAnsi"/>
        </w:rPr>
        <w:t xml:space="preserve">] có giá trị </w:t>
      </w:r>
      <w:r w:rsidRPr="0045699A">
        <w:rPr>
          <w:rStyle w:val="Bodytext2ItalicExact"/>
          <w:rFonts w:eastAsiaTheme="minorHAnsi"/>
        </w:rPr>
        <w:t>m/z</w:t>
      </w:r>
      <w:r w:rsidRPr="0045699A">
        <w:rPr>
          <w:rStyle w:val="Bodytext2Exact"/>
          <w:rFonts w:eastAsiaTheme="minorHAnsi"/>
        </w:rPr>
        <w:t xml:space="preserve"> bằng 58, chứng tỏ acetone có phân tử khối bằng 58.</w:t>
      </w:r>
    </w:p>
    <w:p w14:paraId="4D82CF87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63500" distR="63500" simplePos="0" relativeHeight="251659264" behindDoc="1" locked="0" layoutInCell="1" allowOverlap="1" wp14:anchorId="70BCB2E0" wp14:editId="122733B7">
            <wp:simplePos x="0" y="0"/>
            <wp:positionH relativeFrom="margin">
              <wp:posOffset>2537460</wp:posOffset>
            </wp:positionH>
            <wp:positionV relativeFrom="paragraph">
              <wp:posOffset>-1270</wp:posOffset>
            </wp:positionV>
            <wp:extent cx="1685925" cy="1222507"/>
            <wp:effectExtent l="0" t="0" r="0" b="0"/>
            <wp:wrapNone/>
            <wp:docPr id="449" name="Picture 449" descr="C:\Users\NGAN\AppData\Local\Temp\FineReader12.00\media\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C:\Users\NGAN\AppData\Local\Temp\FineReader12.00\media\image16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73" cy="125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E603F7E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3D708942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214E8391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6EB36F99" w14:textId="0DE32978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FF"/>
          <w:sz w:val="26"/>
          <w:szCs w:val="26"/>
        </w:rPr>
        <w:t>B</w:t>
      </w:r>
      <w:r w:rsidRPr="00364CD2">
        <w:rPr>
          <w:rFonts w:ascii="Times New Roman" w:hAnsi="Times New Roman" w:cs="Times New Roman"/>
          <w:b/>
          <w:iCs/>
          <w:color w:val="0000FF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Cs/>
          <w:color w:val="0000FF"/>
          <w:sz w:val="26"/>
          <w:szCs w:val="26"/>
        </w:rPr>
        <w:t>BÀI TẬP</w:t>
      </w:r>
    </w:p>
    <w:p w14:paraId="5EBAABE5" w14:textId="77777777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</w:p>
    <w:p w14:paraId="3A615F16" w14:textId="77777777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</w:p>
    <w:p w14:paraId="4489A23D" w14:textId="77777777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</w:p>
    <w:p w14:paraId="6F21D06E" w14:textId="77777777" w:rsid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</w:p>
    <w:p w14:paraId="7F45F6BB" w14:textId="77777777" w:rsidR="00364CD2" w:rsidRPr="00364CD2" w:rsidRDefault="00364CD2" w:rsidP="00364CD2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  <w:bookmarkStart w:id="1" w:name="_GoBack"/>
      <w:bookmarkEnd w:id="1"/>
    </w:p>
    <w:p w14:paraId="5C1A1C4E" w14:textId="77777777" w:rsidR="00364CD2" w:rsidRPr="0045699A" w:rsidRDefault="00364CD2" w:rsidP="00364CD2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70F3F781" w14:textId="74686A36" w:rsidR="009A4A26" w:rsidRPr="009A4A26" w:rsidRDefault="009A4A2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vi-VN"/>
        </w:rPr>
      </w:pPr>
    </w:p>
    <w:sectPr w:rsidR="009A4A26" w:rsidRPr="009A4A26" w:rsidSect="002160B0">
      <w:headerReference w:type="default" r:id="rId16"/>
      <w:footerReference w:type="default" r:id="rId17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9E029" w14:textId="77777777" w:rsidR="005E1B36" w:rsidRDefault="005E1B36" w:rsidP="00491697">
      <w:pPr>
        <w:spacing w:after="0" w:line="240" w:lineRule="auto"/>
      </w:pPr>
      <w:r>
        <w:separator/>
      </w:r>
    </w:p>
  </w:endnote>
  <w:endnote w:type="continuationSeparator" w:id="0">
    <w:p w14:paraId="0D2C667D" w14:textId="77777777" w:rsidR="005E1B36" w:rsidRDefault="005E1B36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72B40330" w:rsidR="00115C4D" w:rsidRPr="00C13775" w:rsidRDefault="001234D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Tóm tắ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 LT+Bài tập trắc nghiệm theo cấp độ 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Hóa 1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1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>(SGK -</w:t>
        </w:r>
        <w:r w:rsidR="00D90505">
          <w:rPr>
            <w:rFonts w:ascii="Times New Roman" w:hAnsi="Times New Roman" w:cs="Times New Roman"/>
            <w:b/>
            <w:color w:val="FF0000"/>
            <w:sz w:val="24"/>
            <w:szCs w:val="24"/>
            <w:lang w:val="vi-VN"/>
          </w:rPr>
          <w:t>CD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>)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>–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nhóm thầ</w:t>
        </w: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y DTT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</w:t>
        </w:r>
        <w:r w:rsidR="009E5CA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</w:t>
        </w:r>
        <w:r w:rsidR="00C01E37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364CD2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1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7F5E8" w14:textId="77777777" w:rsidR="005E1B36" w:rsidRDefault="005E1B36" w:rsidP="00491697">
      <w:pPr>
        <w:spacing w:after="0" w:line="240" w:lineRule="auto"/>
      </w:pPr>
      <w:r>
        <w:separator/>
      </w:r>
    </w:p>
  </w:footnote>
  <w:footnote w:type="continuationSeparator" w:id="0">
    <w:p w14:paraId="3DB757F0" w14:textId="77777777" w:rsidR="005E1B36" w:rsidRDefault="005E1B36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1AC60491" w:rsidR="00E775EC" w:rsidRPr="009E5CA5" w:rsidRDefault="00E775EC" w:rsidP="009E5CA5">
    <w:pPr>
      <w:rPr>
        <w:rFonts w:ascii="Times New Roman" w:hAnsi="Times New Roman" w:cs="Times New Roman"/>
        <w:b/>
        <w:color w:val="FFFFFF" w:themeColor="background1"/>
      </w:rPr>
    </w:pPr>
    <w:r w:rsidRPr="009E5CA5">
      <w:rPr>
        <w:rFonts w:ascii="Times New Roman" w:hAnsi="Times New Roman" w:cs="Times New Roman"/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59D269CB">
              <wp:simplePos x="0" y="0"/>
              <wp:positionH relativeFrom="margin">
                <wp:posOffset>-100965</wp:posOffset>
              </wp:positionH>
              <wp:positionV relativeFrom="paragraph">
                <wp:posOffset>-89535</wp:posOffset>
              </wp:positionV>
              <wp:extent cx="6267450" cy="447675"/>
              <wp:effectExtent l="0" t="0" r="0" b="952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450" cy="447675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oundrect w14:anchorId="5C87BD20" id="Rounded Rectangle 1" o:spid="_x0000_s1026" style="position:absolute;margin-left:-7.95pt;margin-top:-7.05pt;width:493.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" fillcolor="#c00000" stroked="f" strokeweight="1pt">
              <v:stroke joinstyle="miter"/>
              <w10:wrap anchorx="margin"/>
            </v:roundrect>
          </w:pict>
        </mc:Fallback>
      </mc:AlternateContent>
    </w:r>
    <w:r w:rsidRPr="009E5CA5">
      <w:rPr>
        <w:rFonts w:ascii="Times New Roman" w:hAnsi="Times New Roman" w:cs="Times New Roman"/>
        <w:b/>
        <w:color w:val="FFFFFF" w:themeColor="background1"/>
      </w:rPr>
      <w:t>DỰ</w:t>
    </w:r>
    <w:r w:rsidR="002160B0" w:rsidRPr="009E5CA5">
      <w:rPr>
        <w:rFonts w:ascii="Times New Roman" w:hAnsi="Times New Roman" w:cs="Times New Roman"/>
        <w:b/>
        <w:color w:val="FFFFFF" w:themeColor="background1"/>
      </w:rPr>
      <w:t xml:space="preserve"> ÁN </w:t>
    </w:r>
    <w:r w:rsidR="009E5CA5" w:rsidRPr="009E5CA5">
      <w:rPr>
        <w:rFonts w:ascii="Times New Roman" w:hAnsi="Times New Roman" w:cs="Times New Roman"/>
        <w:b/>
        <w:color w:val="FFFFFF" w:themeColor="background1"/>
      </w:rPr>
      <w:t>HÓA 11–</w:t>
    </w:r>
    <w:r w:rsidR="00A25ABE" w:rsidRPr="009E5CA5">
      <w:rPr>
        <w:rFonts w:ascii="Times New Roman" w:hAnsi="Times New Roman" w:cs="Times New Roman"/>
        <w:b/>
        <w:color w:val="FFFFFF" w:themeColor="background1"/>
      </w:rPr>
      <w:t>CT MỚI</w:t>
    </w:r>
    <w:r w:rsidR="009E5CA5" w:rsidRPr="009E5CA5">
      <w:rPr>
        <w:rFonts w:ascii="Times New Roman" w:hAnsi="Times New Roman" w:cs="Times New Roman"/>
        <w:b/>
        <w:color w:val="FFFFFF" w:themeColor="background1"/>
      </w:rPr>
      <w:t xml:space="preserve"> :</w:t>
    </w:r>
    <w:r w:rsidR="002160B0" w:rsidRPr="009E5CA5">
      <w:rPr>
        <w:rFonts w:ascii="Times New Roman" w:hAnsi="Times New Roman" w:cs="Times New Roman"/>
        <w:b/>
        <w:color w:val="FFFFFF" w:themeColor="background1"/>
      </w:rPr>
      <w:t>TÓM TẮ</w:t>
    </w:r>
    <w:r w:rsidR="009E5CA5" w:rsidRPr="009E5CA5">
      <w:rPr>
        <w:rFonts w:ascii="Times New Roman" w:hAnsi="Times New Roman" w:cs="Times New Roman"/>
        <w:b/>
        <w:color w:val="FFFFFF" w:themeColor="background1"/>
      </w:rPr>
      <w:t xml:space="preserve">T LÝ THUYẾT +BÀI TẬP TRẮC NGHIỆM </w:t>
    </w:r>
    <w:r w:rsidR="002160B0" w:rsidRPr="009E5CA5">
      <w:rPr>
        <w:rFonts w:ascii="Times New Roman" w:hAnsi="Times New Roman" w:cs="Times New Roman"/>
        <w:b/>
        <w:color w:val="FFFFFF" w:themeColor="background1"/>
      </w:rPr>
      <w:t>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6AA005D"/>
    <w:multiLevelType w:val="hybridMultilevel"/>
    <w:tmpl w:val="41CEE112"/>
    <w:lvl w:ilvl="0" w:tplc="116CDA6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6A68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0211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27CA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8E32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A92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EBCD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E26E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6762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7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7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9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13"/>
  </w:num>
  <w:num w:numId="4">
    <w:abstractNumId w:val="1"/>
  </w:num>
  <w:num w:numId="5">
    <w:abstractNumId w:val="21"/>
  </w:num>
  <w:num w:numId="6">
    <w:abstractNumId w:val="10"/>
  </w:num>
  <w:num w:numId="7">
    <w:abstractNumId w:val="7"/>
  </w:num>
  <w:num w:numId="8">
    <w:abstractNumId w:val="26"/>
  </w:num>
  <w:num w:numId="9">
    <w:abstractNumId w:val="2"/>
  </w:num>
  <w:num w:numId="10">
    <w:abstractNumId w:val="19"/>
  </w:num>
  <w:num w:numId="11">
    <w:abstractNumId w:val="27"/>
  </w:num>
  <w:num w:numId="12">
    <w:abstractNumId w:val="25"/>
  </w:num>
  <w:num w:numId="13">
    <w:abstractNumId w:val="31"/>
  </w:num>
  <w:num w:numId="14">
    <w:abstractNumId w:val="3"/>
  </w:num>
  <w:num w:numId="15">
    <w:abstractNumId w:val="6"/>
  </w:num>
  <w:num w:numId="16">
    <w:abstractNumId w:val="0"/>
  </w:num>
  <w:num w:numId="17">
    <w:abstractNumId w:val="35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28"/>
    </w:lvlOverride>
  </w:num>
  <w:num w:numId="21">
    <w:abstractNumId w:val="17"/>
  </w:num>
  <w:num w:numId="22">
    <w:abstractNumId w:val="11"/>
  </w:num>
  <w:num w:numId="23">
    <w:abstractNumId w:val="32"/>
  </w:num>
  <w:num w:numId="24">
    <w:abstractNumId w:val="24"/>
  </w:num>
  <w:num w:numId="25">
    <w:abstractNumId w:val="28"/>
  </w:num>
  <w:num w:numId="26">
    <w:abstractNumId w:val="22"/>
  </w:num>
  <w:num w:numId="27">
    <w:abstractNumId w:val="5"/>
  </w:num>
  <w:num w:numId="28">
    <w:abstractNumId w:val="33"/>
  </w:num>
  <w:num w:numId="29">
    <w:abstractNumId w:val="14"/>
  </w:num>
  <w:num w:numId="30">
    <w:abstractNumId w:val="9"/>
  </w:num>
  <w:num w:numId="31">
    <w:abstractNumId w:val="15"/>
  </w:num>
  <w:num w:numId="32">
    <w:abstractNumId w:val="8"/>
  </w:num>
  <w:num w:numId="33">
    <w:abstractNumId w:val="29"/>
  </w:num>
  <w:num w:numId="34">
    <w:abstractNumId w:val="30"/>
  </w:num>
  <w:num w:numId="35">
    <w:abstractNumId w:val="23"/>
  </w:num>
  <w:num w:numId="36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B210E"/>
    <w:rsid w:val="000C054E"/>
    <w:rsid w:val="000E7538"/>
    <w:rsid w:val="001029EF"/>
    <w:rsid w:val="00107A2A"/>
    <w:rsid w:val="00115C4D"/>
    <w:rsid w:val="001234D7"/>
    <w:rsid w:val="0014743B"/>
    <w:rsid w:val="001812EE"/>
    <w:rsid w:val="00196069"/>
    <w:rsid w:val="001B1290"/>
    <w:rsid w:val="001D0531"/>
    <w:rsid w:val="001E1B62"/>
    <w:rsid w:val="001E36E4"/>
    <w:rsid w:val="002160B0"/>
    <w:rsid w:val="0025673F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64CD2"/>
    <w:rsid w:val="003801A8"/>
    <w:rsid w:val="0038372F"/>
    <w:rsid w:val="003B2578"/>
    <w:rsid w:val="003F4CC3"/>
    <w:rsid w:val="003F64E2"/>
    <w:rsid w:val="00423C64"/>
    <w:rsid w:val="00424D6E"/>
    <w:rsid w:val="00440C5B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60C9"/>
    <w:rsid w:val="00580C7C"/>
    <w:rsid w:val="005853F5"/>
    <w:rsid w:val="005B32EF"/>
    <w:rsid w:val="005C752A"/>
    <w:rsid w:val="005E1B36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6F7513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E5BD1"/>
    <w:rsid w:val="00843F3B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31036"/>
    <w:rsid w:val="00951C15"/>
    <w:rsid w:val="00953C04"/>
    <w:rsid w:val="00956D53"/>
    <w:rsid w:val="00973172"/>
    <w:rsid w:val="0098421C"/>
    <w:rsid w:val="00993D84"/>
    <w:rsid w:val="00996493"/>
    <w:rsid w:val="009A4A26"/>
    <w:rsid w:val="009A6555"/>
    <w:rsid w:val="009E5CA5"/>
    <w:rsid w:val="00A0743A"/>
    <w:rsid w:val="00A15DAD"/>
    <w:rsid w:val="00A25ABE"/>
    <w:rsid w:val="00A25B24"/>
    <w:rsid w:val="00A808A9"/>
    <w:rsid w:val="00AB21CF"/>
    <w:rsid w:val="00AC31BD"/>
    <w:rsid w:val="00AE3D9E"/>
    <w:rsid w:val="00AF09A1"/>
    <w:rsid w:val="00B52D2A"/>
    <w:rsid w:val="00B927BC"/>
    <w:rsid w:val="00BA250D"/>
    <w:rsid w:val="00BC33A1"/>
    <w:rsid w:val="00C01E37"/>
    <w:rsid w:val="00C045FB"/>
    <w:rsid w:val="00C107D2"/>
    <w:rsid w:val="00C13775"/>
    <w:rsid w:val="00C17268"/>
    <w:rsid w:val="00C47D56"/>
    <w:rsid w:val="00C5218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44BAF"/>
    <w:rsid w:val="00D727C1"/>
    <w:rsid w:val="00D727CB"/>
    <w:rsid w:val="00D90505"/>
    <w:rsid w:val="00D94E64"/>
    <w:rsid w:val="00DA7405"/>
    <w:rsid w:val="00DB1D1A"/>
    <w:rsid w:val="00DC3AB8"/>
    <w:rsid w:val="00DE302F"/>
    <w:rsid w:val="00DE3B3A"/>
    <w:rsid w:val="00DF62B4"/>
    <w:rsid w:val="00E2280A"/>
    <w:rsid w:val="00E24E4A"/>
    <w:rsid w:val="00E67F46"/>
    <w:rsid w:val="00E775EC"/>
    <w:rsid w:val="00E808EC"/>
    <w:rsid w:val="00EA1497"/>
    <w:rsid w:val="00EA60E7"/>
    <w:rsid w:val="00EC14E3"/>
    <w:rsid w:val="00EC48C2"/>
    <w:rsid w:val="00EE37F0"/>
    <w:rsid w:val="00EE5ACF"/>
    <w:rsid w:val="00F334DB"/>
    <w:rsid w:val="00F55460"/>
    <w:rsid w:val="00F61A2B"/>
    <w:rsid w:val="00F755EF"/>
    <w:rsid w:val="00FC25BA"/>
    <w:rsid w:val="00FC2AC3"/>
    <w:rsid w:val="00FC516F"/>
    <w:rsid w:val="00FC5453"/>
    <w:rsid w:val="00FC5895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PicturecaptionExact">
    <w:name w:val="Picture caption Exact"/>
    <w:basedOn w:val="DefaultParagraphFont"/>
    <w:rsid w:val="00364CD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14">
    <w:name w:val="Body text (14)_"/>
    <w:basedOn w:val="DefaultParagraphFont"/>
    <w:link w:val="Bodytext140"/>
    <w:locked/>
    <w:rsid w:val="00364CD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364CD2"/>
    <w:pPr>
      <w:widowControl w:val="0"/>
      <w:shd w:val="clear" w:color="auto" w:fill="FFFFFF"/>
      <w:spacing w:before="360" w:after="540" w:line="0" w:lineRule="atLeast"/>
      <w:ind w:hanging="380"/>
      <w:jc w:val="both"/>
    </w:pPr>
    <w:rPr>
      <w:rFonts w:ascii="Segoe UI" w:eastAsia="Segoe UI" w:hAnsi="Segoe UI" w:cs="Segoe UI"/>
      <w:sz w:val="20"/>
      <w:szCs w:val="20"/>
    </w:rPr>
  </w:style>
  <w:style w:type="character" w:customStyle="1" w:styleId="Bodytext14Exact">
    <w:name w:val="Body text (14) Exact"/>
    <w:basedOn w:val="DefaultParagraphFont"/>
    <w:rsid w:val="00364CD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364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Exact">
    <w:name w:val="Body text (2) + Italic Exact"/>
    <w:basedOn w:val="DefaultParagraphFont"/>
    <w:rsid w:val="00364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PicturecaptionExact">
    <w:name w:val="Picture caption Exact"/>
    <w:basedOn w:val="DefaultParagraphFont"/>
    <w:rsid w:val="00364CD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14">
    <w:name w:val="Body text (14)_"/>
    <w:basedOn w:val="DefaultParagraphFont"/>
    <w:link w:val="Bodytext140"/>
    <w:locked/>
    <w:rsid w:val="00364CD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364CD2"/>
    <w:pPr>
      <w:widowControl w:val="0"/>
      <w:shd w:val="clear" w:color="auto" w:fill="FFFFFF"/>
      <w:spacing w:before="360" w:after="540" w:line="0" w:lineRule="atLeast"/>
      <w:ind w:hanging="380"/>
      <w:jc w:val="both"/>
    </w:pPr>
    <w:rPr>
      <w:rFonts w:ascii="Segoe UI" w:eastAsia="Segoe UI" w:hAnsi="Segoe UI" w:cs="Segoe UI"/>
      <w:sz w:val="20"/>
      <w:szCs w:val="20"/>
    </w:rPr>
  </w:style>
  <w:style w:type="character" w:customStyle="1" w:styleId="Bodytext14Exact">
    <w:name w:val="Body text (14) Exact"/>
    <w:basedOn w:val="DefaultParagraphFont"/>
    <w:rsid w:val="00364CD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364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Exact">
    <w:name w:val="Body text (2) + Italic Exact"/>
    <w:basedOn w:val="DefaultParagraphFont"/>
    <w:rsid w:val="00364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CF14-C6E7-4101-B7A9-8AAE0EDB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2023-05-17T13:54:00Z</dcterms:created>
  <dcterms:modified xsi:type="dcterms:W3CDTF">2023-05-20T11:09:00Z</dcterms:modified>
</cp:coreProperties>
</file>