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6627"/>
      </w:tblGrid>
      <w:tr w:rsidR="00B73DC2" w:rsidRPr="001F222B" w:rsidTr="001F222B">
        <w:tc>
          <w:tcPr>
            <w:tcW w:w="3794" w:type="dxa"/>
          </w:tcPr>
          <w:p w:rsidR="00CD7B70" w:rsidRPr="001F222B" w:rsidRDefault="00B73DC2" w:rsidP="00B73DC2">
            <w:pPr>
              <w:spacing w:after="200"/>
              <w:contextualSpacing/>
              <w:jc w:val="center"/>
              <w:rPr>
                <w:rFonts w:ascii="Times New Roman" w:hAnsi="Times New Roman" w:cs="Times New Roman"/>
                <w:b/>
                <w:sz w:val="24"/>
                <w:szCs w:val="24"/>
              </w:rPr>
            </w:pPr>
            <w:r w:rsidRPr="001F222B">
              <w:rPr>
                <w:rFonts w:ascii="Times New Roman" w:hAnsi="Times New Roman" w:cs="Times New Roman"/>
                <w:b/>
                <w:sz w:val="24"/>
                <w:szCs w:val="24"/>
              </w:rPr>
              <w:t xml:space="preserve">SỞ GIÁO DỤC VÀ ĐÀO TẠO </w:t>
            </w:r>
          </w:p>
          <w:p w:rsidR="00B73DC2" w:rsidRPr="001F222B" w:rsidRDefault="00B73DC2" w:rsidP="00B73DC2">
            <w:pPr>
              <w:spacing w:after="200"/>
              <w:contextualSpacing/>
              <w:jc w:val="center"/>
              <w:rPr>
                <w:rFonts w:ascii="Times New Roman" w:hAnsi="Times New Roman" w:cs="Times New Roman"/>
                <w:b/>
                <w:sz w:val="24"/>
                <w:szCs w:val="24"/>
              </w:rPr>
            </w:pPr>
            <w:r w:rsidRPr="001F222B">
              <w:rPr>
                <w:rFonts w:ascii="Times New Roman" w:hAnsi="Times New Roman" w:cs="Times New Roman"/>
                <w:b/>
                <w:sz w:val="24"/>
                <w:szCs w:val="24"/>
              </w:rPr>
              <w:t>TỈNH QUẢNG NINH</w:t>
            </w:r>
          </w:p>
          <w:p w:rsidR="00A120C8" w:rsidRDefault="00B73DC2" w:rsidP="00B73DC2">
            <w:pPr>
              <w:contextualSpacing/>
              <w:jc w:val="center"/>
              <w:rPr>
                <w:rFonts w:ascii="Times New Roman" w:hAnsi="Times New Roman" w:cs="Times New Roman"/>
                <w:b/>
                <w:sz w:val="24"/>
                <w:szCs w:val="24"/>
                <w:lang w:val="vi-VN"/>
              </w:rPr>
            </w:pPr>
            <w:r w:rsidRPr="001F222B">
              <w:rPr>
                <w:rFonts w:ascii="Times New Roman" w:hAnsi="Times New Roman" w:cs="Times New Roman"/>
                <w:b/>
                <w:sz w:val="24"/>
                <w:szCs w:val="24"/>
              </w:rPr>
              <w:t>ĐỀ THI CHÍNH THỨC</w:t>
            </w:r>
          </w:p>
          <w:p w:rsidR="00B73DC2" w:rsidRPr="001F222B" w:rsidRDefault="00A120C8" w:rsidP="00B73DC2">
            <w:pPr>
              <w:contextualSpacing/>
              <w:jc w:val="center"/>
              <w:rPr>
                <w:rFonts w:ascii="Times New Roman" w:hAnsi="Times New Roman" w:cs="Times New Roman"/>
                <w:b/>
                <w:sz w:val="24"/>
                <w:szCs w:val="24"/>
              </w:rPr>
            </w:pPr>
            <w:r w:rsidRPr="001F222B">
              <w:rPr>
                <w:rFonts w:ascii="Times New Roman" w:hAnsi="Times New Roman" w:cs="Times New Roman"/>
                <w:b/>
                <w:i/>
                <w:sz w:val="24"/>
                <w:szCs w:val="24"/>
              </w:rPr>
              <w:t>(</w:t>
            </w:r>
            <w:r w:rsidRPr="001F222B">
              <w:rPr>
                <w:rFonts w:ascii="Times New Roman" w:hAnsi="Times New Roman" w:cs="Times New Roman"/>
                <w:b/>
                <w:sz w:val="24"/>
                <w:szCs w:val="24"/>
              </w:rPr>
              <w:t xml:space="preserve">Đề </w:t>
            </w:r>
            <w:r w:rsidRPr="001F222B">
              <w:rPr>
                <w:rFonts w:ascii="Times New Roman" w:hAnsi="Times New Roman" w:cs="Times New Roman"/>
                <w:b/>
                <w:i/>
                <w:sz w:val="24"/>
                <w:szCs w:val="24"/>
              </w:rPr>
              <w:t>thì này có 02 trang)</w:t>
            </w:r>
          </w:p>
        </w:tc>
        <w:tc>
          <w:tcPr>
            <w:tcW w:w="6627" w:type="dxa"/>
          </w:tcPr>
          <w:p w:rsidR="00B73DC2" w:rsidRPr="001F222B" w:rsidRDefault="00B73DC2" w:rsidP="00B73DC2">
            <w:pPr>
              <w:spacing w:after="200"/>
              <w:contextualSpacing/>
              <w:jc w:val="center"/>
              <w:rPr>
                <w:rFonts w:ascii="Times New Roman" w:hAnsi="Times New Roman" w:cs="Times New Roman"/>
                <w:b/>
                <w:sz w:val="24"/>
                <w:szCs w:val="24"/>
              </w:rPr>
            </w:pPr>
            <w:r w:rsidRPr="001F222B">
              <w:rPr>
                <w:rFonts w:ascii="Times New Roman" w:hAnsi="Times New Roman" w:cs="Times New Roman"/>
                <w:b/>
                <w:sz w:val="24"/>
                <w:szCs w:val="24"/>
              </w:rPr>
              <w:t>KỲ THI TUYỂN SINH VÀO LỚP 10 THPT</w:t>
            </w:r>
          </w:p>
          <w:p w:rsidR="00B73DC2" w:rsidRPr="001F222B" w:rsidRDefault="00B73DC2" w:rsidP="00B73DC2">
            <w:pPr>
              <w:spacing w:after="200"/>
              <w:contextualSpacing/>
              <w:jc w:val="center"/>
              <w:rPr>
                <w:rFonts w:ascii="Times New Roman" w:hAnsi="Times New Roman" w:cs="Times New Roman"/>
                <w:b/>
                <w:sz w:val="24"/>
                <w:szCs w:val="24"/>
              </w:rPr>
            </w:pPr>
            <w:r w:rsidRPr="001F222B">
              <w:rPr>
                <w:rFonts w:ascii="Times New Roman" w:hAnsi="Times New Roman" w:cs="Times New Roman"/>
                <w:b/>
                <w:sz w:val="24"/>
                <w:szCs w:val="24"/>
              </w:rPr>
              <w:t>NĂM HỌC 2023 – 2024</w:t>
            </w:r>
          </w:p>
          <w:p w:rsidR="00B73DC2" w:rsidRPr="001F222B" w:rsidRDefault="00B73DC2" w:rsidP="00B73DC2">
            <w:pPr>
              <w:spacing w:after="200"/>
              <w:contextualSpacing/>
              <w:jc w:val="center"/>
              <w:rPr>
                <w:rFonts w:ascii="Times New Roman" w:hAnsi="Times New Roman" w:cs="Times New Roman"/>
                <w:b/>
                <w:sz w:val="24"/>
                <w:szCs w:val="24"/>
              </w:rPr>
            </w:pPr>
            <w:r w:rsidRPr="001F222B">
              <w:rPr>
                <w:rFonts w:ascii="Times New Roman" w:hAnsi="Times New Roman" w:cs="Times New Roman"/>
                <w:b/>
                <w:sz w:val="24"/>
                <w:szCs w:val="24"/>
              </w:rPr>
              <w:t>Môn thi: Hóa học (chuyên)</w:t>
            </w:r>
          </w:p>
          <w:p w:rsidR="00B73DC2" w:rsidRPr="00A120C8" w:rsidRDefault="00B73DC2" w:rsidP="00A120C8">
            <w:pPr>
              <w:spacing w:after="200"/>
              <w:contextualSpacing/>
              <w:jc w:val="center"/>
              <w:rPr>
                <w:rFonts w:ascii="Times New Roman" w:hAnsi="Times New Roman" w:cs="Times New Roman"/>
                <w:b/>
                <w:i/>
                <w:sz w:val="24"/>
                <w:szCs w:val="24"/>
                <w:lang w:val="vi-VN"/>
              </w:rPr>
            </w:pPr>
            <w:r w:rsidRPr="001F222B">
              <w:rPr>
                <w:rFonts w:ascii="Times New Roman" w:hAnsi="Times New Roman" w:cs="Times New Roman"/>
                <w:b/>
                <w:sz w:val="24"/>
                <w:szCs w:val="24"/>
              </w:rPr>
              <w:t xml:space="preserve">(Dành cho thí sinh thì vào Trường THPT Chuyên Hạ Long) </w:t>
            </w:r>
            <w:r w:rsidRPr="001F222B">
              <w:rPr>
                <w:rFonts w:ascii="Times New Roman" w:hAnsi="Times New Roman" w:cs="Times New Roman"/>
                <w:b/>
                <w:i/>
                <w:sz w:val="24"/>
                <w:szCs w:val="24"/>
              </w:rPr>
              <w:t xml:space="preserve">Thời gian làm </w:t>
            </w:r>
            <w:r w:rsidRPr="001F222B">
              <w:rPr>
                <w:rFonts w:ascii="Times New Roman" w:hAnsi="Times New Roman" w:cs="Times New Roman"/>
                <w:b/>
                <w:sz w:val="24"/>
                <w:szCs w:val="24"/>
              </w:rPr>
              <w:t xml:space="preserve">bài: </w:t>
            </w:r>
            <w:r w:rsidRPr="001F222B">
              <w:rPr>
                <w:rFonts w:ascii="Times New Roman" w:hAnsi="Times New Roman" w:cs="Times New Roman"/>
                <w:b/>
                <w:i/>
                <w:sz w:val="24"/>
                <w:szCs w:val="24"/>
              </w:rPr>
              <w:t>150 phút</w:t>
            </w:r>
            <w:r w:rsidRPr="001F222B">
              <w:rPr>
                <w:rFonts w:ascii="Times New Roman" w:hAnsi="Times New Roman" w:cs="Times New Roman"/>
                <w:b/>
                <w:sz w:val="24"/>
                <w:szCs w:val="24"/>
              </w:rPr>
              <w:t xml:space="preserve">, </w:t>
            </w:r>
            <w:r w:rsidRPr="001F222B">
              <w:rPr>
                <w:rFonts w:ascii="Times New Roman" w:hAnsi="Times New Roman" w:cs="Times New Roman"/>
                <w:b/>
                <w:i/>
                <w:sz w:val="24"/>
                <w:szCs w:val="24"/>
              </w:rPr>
              <w:t>không kể thời gian phát để</w:t>
            </w:r>
          </w:p>
        </w:tc>
      </w:tr>
    </w:tbl>
    <w:p w:rsidR="00B73DC2" w:rsidRPr="001F222B" w:rsidRDefault="00B73DC2" w:rsidP="00B73DC2">
      <w:pPr>
        <w:spacing w:line="240" w:lineRule="auto"/>
        <w:contextualSpacing/>
        <w:rPr>
          <w:rFonts w:ascii="Times New Roman" w:hAnsi="Times New Roman" w:cs="Times New Roman"/>
          <w:sz w:val="24"/>
          <w:szCs w:val="24"/>
        </w:rPr>
      </w:pP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Cho biết nguyên tử khối của các nguyên tố: H = 1; Be=9;C=12;N= 14; O = 16; Na = 23; Mg = 24; Al</w:t>
      </w:r>
      <w:r w:rsidR="0019798A">
        <w:rPr>
          <w:rFonts w:ascii="Times New Roman" w:hAnsi="Times New Roman" w:cs="Times New Roman"/>
          <w:sz w:val="24"/>
          <w:szCs w:val="24"/>
          <w:lang w:val="vi-VN"/>
        </w:rPr>
        <w:t>=</w:t>
      </w:r>
      <w:r w:rsidRPr="001F222B">
        <w:rPr>
          <w:rFonts w:ascii="Times New Roman" w:hAnsi="Times New Roman" w:cs="Times New Roman"/>
          <w:sz w:val="24"/>
          <w:szCs w:val="24"/>
        </w:rPr>
        <w:t>27; P</w:t>
      </w:r>
      <w:r w:rsidR="0019798A">
        <w:rPr>
          <w:rFonts w:ascii="Times New Roman" w:hAnsi="Times New Roman" w:cs="Times New Roman"/>
          <w:sz w:val="24"/>
          <w:szCs w:val="24"/>
          <w:lang w:val="vi-VN"/>
        </w:rPr>
        <w:t>=</w:t>
      </w:r>
      <w:r w:rsidRPr="001F222B">
        <w:rPr>
          <w:rFonts w:ascii="Times New Roman" w:hAnsi="Times New Roman" w:cs="Times New Roman"/>
          <w:sz w:val="24"/>
          <w:szCs w:val="24"/>
        </w:rPr>
        <w:t>31; S</w:t>
      </w:r>
      <w:r w:rsidR="0019798A">
        <w:rPr>
          <w:rFonts w:ascii="Times New Roman" w:hAnsi="Times New Roman" w:cs="Times New Roman"/>
          <w:sz w:val="24"/>
          <w:szCs w:val="24"/>
          <w:lang w:val="vi-VN"/>
        </w:rPr>
        <w:t>=</w:t>
      </w:r>
      <w:r w:rsidRPr="001F222B">
        <w:rPr>
          <w:rFonts w:ascii="Times New Roman" w:hAnsi="Times New Roman" w:cs="Times New Roman"/>
          <w:sz w:val="24"/>
          <w:szCs w:val="24"/>
        </w:rPr>
        <w:t>32; CI</w:t>
      </w:r>
      <w:r w:rsidR="0019798A">
        <w:rPr>
          <w:rFonts w:ascii="Times New Roman" w:hAnsi="Times New Roman" w:cs="Times New Roman"/>
          <w:sz w:val="24"/>
          <w:szCs w:val="24"/>
          <w:lang w:val="vi-VN"/>
        </w:rPr>
        <w:t>=</w:t>
      </w:r>
      <w:r w:rsidRPr="001F222B">
        <w:rPr>
          <w:rFonts w:ascii="Times New Roman" w:hAnsi="Times New Roman" w:cs="Times New Roman"/>
          <w:sz w:val="24"/>
          <w:szCs w:val="24"/>
        </w:rPr>
        <w:t>35,5; K</w:t>
      </w:r>
      <w:r w:rsidR="0019798A">
        <w:rPr>
          <w:rFonts w:ascii="Times New Roman" w:hAnsi="Times New Roman" w:cs="Times New Roman"/>
          <w:sz w:val="24"/>
          <w:szCs w:val="24"/>
          <w:lang w:val="vi-VN"/>
        </w:rPr>
        <w:t>=</w:t>
      </w:r>
      <w:r w:rsidRPr="001F222B">
        <w:rPr>
          <w:rFonts w:ascii="Times New Roman" w:hAnsi="Times New Roman" w:cs="Times New Roman"/>
          <w:sz w:val="24"/>
          <w:szCs w:val="24"/>
        </w:rPr>
        <w:t>39; Ca</w:t>
      </w:r>
      <w:r w:rsidR="0019798A">
        <w:rPr>
          <w:rFonts w:ascii="Times New Roman" w:hAnsi="Times New Roman" w:cs="Times New Roman"/>
          <w:sz w:val="24"/>
          <w:szCs w:val="24"/>
          <w:lang w:val="vi-VN"/>
        </w:rPr>
        <w:t>=</w:t>
      </w:r>
      <w:r w:rsidRPr="001F222B">
        <w:rPr>
          <w:rFonts w:ascii="Times New Roman" w:hAnsi="Times New Roman" w:cs="Times New Roman"/>
          <w:sz w:val="24"/>
          <w:szCs w:val="24"/>
        </w:rPr>
        <w:t>40; Fe</w:t>
      </w:r>
      <w:r w:rsidR="0019798A">
        <w:rPr>
          <w:rFonts w:ascii="Times New Roman" w:hAnsi="Times New Roman" w:cs="Times New Roman"/>
          <w:sz w:val="24"/>
          <w:szCs w:val="24"/>
          <w:lang w:val="vi-VN"/>
        </w:rPr>
        <w:t>=</w:t>
      </w:r>
      <w:r w:rsidRPr="001F222B">
        <w:rPr>
          <w:rFonts w:ascii="Times New Roman" w:hAnsi="Times New Roman" w:cs="Times New Roman"/>
          <w:sz w:val="24"/>
          <w:szCs w:val="24"/>
        </w:rPr>
        <w:t>56; Cu</w:t>
      </w:r>
      <w:r w:rsidR="0019798A">
        <w:rPr>
          <w:rFonts w:ascii="Times New Roman" w:hAnsi="Times New Roman" w:cs="Times New Roman"/>
          <w:sz w:val="24"/>
          <w:szCs w:val="24"/>
          <w:lang w:val="vi-VN"/>
        </w:rPr>
        <w:t>=</w:t>
      </w:r>
      <w:r w:rsidRPr="001F222B">
        <w:rPr>
          <w:rFonts w:ascii="Times New Roman" w:hAnsi="Times New Roman" w:cs="Times New Roman"/>
          <w:sz w:val="24"/>
          <w:szCs w:val="24"/>
        </w:rPr>
        <w:t>64; Zn</w:t>
      </w:r>
      <w:r w:rsidR="0019798A">
        <w:rPr>
          <w:rFonts w:ascii="Times New Roman" w:hAnsi="Times New Roman" w:cs="Times New Roman"/>
          <w:sz w:val="24"/>
          <w:szCs w:val="24"/>
          <w:lang w:val="vi-VN"/>
        </w:rPr>
        <w:t>=</w:t>
      </w:r>
      <w:r w:rsidRPr="001F222B">
        <w:rPr>
          <w:rFonts w:ascii="Times New Roman" w:hAnsi="Times New Roman" w:cs="Times New Roman"/>
          <w:sz w:val="24"/>
          <w:szCs w:val="24"/>
        </w:rPr>
        <w:t>65; Ba</w:t>
      </w:r>
      <w:r w:rsidR="0019798A">
        <w:rPr>
          <w:rFonts w:ascii="Times New Roman" w:hAnsi="Times New Roman" w:cs="Times New Roman"/>
          <w:sz w:val="24"/>
          <w:szCs w:val="24"/>
          <w:lang w:val="vi-VN"/>
        </w:rPr>
        <w:t>=</w:t>
      </w:r>
      <w:r w:rsidRPr="001F222B">
        <w:rPr>
          <w:rFonts w:ascii="Times New Roman" w:hAnsi="Times New Roman" w:cs="Times New Roman"/>
          <w:sz w:val="24"/>
          <w:szCs w:val="24"/>
        </w:rPr>
        <w:t>137; Pb</w:t>
      </w:r>
      <w:r w:rsidR="0019798A">
        <w:rPr>
          <w:rFonts w:ascii="Times New Roman" w:hAnsi="Times New Roman" w:cs="Times New Roman"/>
          <w:sz w:val="24"/>
          <w:szCs w:val="24"/>
          <w:lang w:val="vi-VN"/>
        </w:rPr>
        <w:t>=</w:t>
      </w:r>
      <w:r w:rsidRPr="001F222B">
        <w:rPr>
          <w:rFonts w:ascii="Times New Roman" w:hAnsi="Times New Roman" w:cs="Times New Roman"/>
          <w:sz w:val="24"/>
          <w:szCs w:val="24"/>
        </w:rPr>
        <w:t xml:space="preserve">207. </w:t>
      </w:r>
    </w:p>
    <w:p w:rsidR="00B73DC2" w:rsidRPr="001F222B" w:rsidRDefault="00B73DC2" w:rsidP="00B73DC2">
      <w:pPr>
        <w:spacing w:line="240" w:lineRule="auto"/>
        <w:contextualSpacing/>
        <w:rPr>
          <w:rFonts w:ascii="Times New Roman" w:hAnsi="Times New Roman" w:cs="Times New Roman"/>
          <w:b/>
          <w:i/>
          <w:sz w:val="24"/>
          <w:szCs w:val="24"/>
        </w:rPr>
      </w:pPr>
      <w:r w:rsidRPr="001F222B">
        <w:rPr>
          <w:rFonts w:ascii="Times New Roman" w:hAnsi="Times New Roman" w:cs="Times New Roman"/>
          <w:b/>
          <w:sz w:val="24"/>
          <w:szCs w:val="24"/>
        </w:rPr>
        <w:t xml:space="preserve">Câu 1. </w:t>
      </w:r>
      <w:r w:rsidRPr="001F222B">
        <w:rPr>
          <w:rFonts w:ascii="Times New Roman" w:hAnsi="Times New Roman" w:cs="Times New Roman"/>
          <w:b/>
          <w:i/>
          <w:sz w:val="24"/>
          <w:szCs w:val="24"/>
        </w:rPr>
        <w:t xml:space="preserve">(2,5 điểm)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1.</w:t>
      </w:r>
      <w:r w:rsidRPr="001F222B">
        <w:rPr>
          <w:rFonts w:ascii="Times New Roman" w:hAnsi="Times New Roman" w:cs="Times New Roman"/>
          <w:sz w:val="24"/>
          <w:szCs w:val="24"/>
        </w:rPr>
        <w:t xml:space="preserve"> a) Có ba gói phân bón hóa học bị mất nhãn. Mỗi gói đựng riêng biệt một trong ba loại phân bón hóa học sau: kali clorua, amoni nitrat (NH</w:t>
      </w:r>
      <w:r w:rsidRPr="001F222B">
        <w:rPr>
          <w:rFonts w:ascii="Times New Roman" w:hAnsi="Times New Roman" w:cs="Times New Roman"/>
          <w:sz w:val="24"/>
          <w:szCs w:val="24"/>
          <w:vertAlign w:val="subscript"/>
        </w:rPr>
        <w:t>4</w:t>
      </w:r>
      <w:r w:rsidRPr="001F222B">
        <w:rPr>
          <w:rFonts w:ascii="Times New Roman" w:hAnsi="Times New Roman" w:cs="Times New Roman"/>
          <w:sz w:val="24"/>
          <w:szCs w:val="24"/>
        </w:rPr>
        <w:t>NO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 và supephotphat (Ca(H</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PO</w:t>
      </w:r>
      <w:r w:rsidRPr="001F222B">
        <w:rPr>
          <w:rFonts w:ascii="Times New Roman" w:hAnsi="Times New Roman" w:cs="Times New Roman"/>
          <w:sz w:val="24"/>
          <w:szCs w:val="24"/>
          <w:vertAlign w:val="subscript"/>
        </w:rPr>
        <w:t>4</w:t>
      </w:r>
      <w:r w:rsidRPr="001F222B">
        <w:rPr>
          <w:rFonts w:ascii="Times New Roman" w:hAnsi="Times New Roman" w:cs="Times New Roman"/>
          <w:sz w:val="24"/>
          <w:szCs w:val="24"/>
        </w:rPr>
        <w:t>)</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 xml:space="preserve">Chỉ được dùng thêm một thuốc thử, hãy trình bày phương pháp hóa học nhận biết các gói đựng phân bón trên và viết các phương trình phản ứng xảy ra.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b) Phân kali thúc đẩy nhanh quá trình tạo ra chất đường, bột, chất xơ.., tăng cường sức chống rét, chống sâu bệnh và chịu hạn của cây. Độ dinh dưỡng của phân kali được đánh giá theo tỉ lệ phần trăm khối lượng K</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O tương ứng với lượng K có trong thành phần của nó. Một loại phân kali trong thành phần có chứa 67,05% KCl; 31,05% K</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CO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 xml:space="preserve"> về khối lượng, còn lại là tạp chất không chứa nguyên tố kali. Hãy tính độ dinh dưỡng của loại phân kali trên.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2.</w:t>
      </w:r>
      <w:r w:rsidRPr="001F222B">
        <w:rPr>
          <w:rFonts w:ascii="Times New Roman" w:hAnsi="Times New Roman" w:cs="Times New Roman"/>
          <w:sz w:val="24"/>
          <w:szCs w:val="24"/>
        </w:rPr>
        <w:t xml:space="preserve"> Nêu hiện tượng và viết phương trình hóa học của phản ứng xảy ra khi tiến hành các thí nghiệm sau: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 xml:space="preserve">a) Cho mẩu nhỏ kim loại natri vào dung dịch sắt (III) nitrat.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b) Sục khí SO</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tới dư vào dung dịch Br</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c) Cho từ từ dung dịch NaHSO</w:t>
      </w:r>
      <w:r w:rsidRPr="001F222B">
        <w:rPr>
          <w:rFonts w:ascii="Times New Roman" w:hAnsi="Times New Roman" w:cs="Times New Roman"/>
          <w:sz w:val="24"/>
          <w:szCs w:val="24"/>
          <w:vertAlign w:val="subscript"/>
        </w:rPr>
        <w:t>4</w:t>
      </w:r>
      <w:r w:rsidRPr="001F222B">
        <w:rPr>
          <w:rFonts w:ascii="Times New Roman" w:hAnsi="Times New Roman" w:cs="Times New Roman"/>
          <w:sz w:val="24"/>
          <w:szCs w:val="24"/>
        </w:rPr>
        <w:t xml:space="preserve"> vào dung dịch Ba(HCO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cho tới dư.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3.</w:t>
      </w:r>
      <w:r w:rsidRPr="001F222B">
        <w:rPr>
          <w:rFonts w:ascii="Times New Roman" w:hAnsi="Times New Roman" w:cs="Times New Roman"/>
          <w:sz w:val="24"/>
          <w:szCs w:val="24"/>
        </w:rPr>
        <w:t xml:space="preserve"> Hòa tan hỗn hợp chất rắn A gồm Na</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O, NaHCO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 CaCl</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có số mol bằng nhau vào bình chứa nước dư thu được dung dịch B, kết tủa D. Nhỏ tiếp dung dịch FeCl</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vào bình phản ứng thu được kết tủa E. Lọc tách kết tủa E, nung trong không khí đến khối lượng không đổi được chất rắn F. Khử chất rắn F bằng khí CO dư, nung nóng được chất rắn G. Xác định thành phần của B, D, E, F, G. Viết các phương trình hóa học của phản ứng xảy ra. Biết các phản ứng xảy ra hoàn toàn. </w:t>
      </w:r>
    </w:p>
    <w:p w:rsidR="005436ED" w:rsidRDefault="00B73DC2" w:rsidP="00B73DC2">
      <w:pPr>
        <w:spacing w:line="240" w:lineRule="auto"/>
        <w:contextualSpacing/>
        <w:rPr>
          <w:rFonts w:ascii="Times New Roman" w:hAnsi="Times New Roman" w:cs="Times New Roman"/>
          <w:b/>
          <w:sz w:val="24"/>
          <w:szCs w:val="24"/>
          <w:lang w:val="vi-VN"/>
        </w:rPr>
      </w:pPr>
      <w:r w:rsidRPr="001F222B">
        <w:rPr>
          <w:rFonts w:ascii="Times New Roman" w:hAnsi="Times New Roman" w:cs="Times New Roman"/>
          <w:b/>
          <w:sz w:val="24"/>
          <w:szCs w:val="24"/>
        </w:rPr>
        <w:t xml:space="preserve">Câu 2. (1,75 </w:t>
      </w:r>
      <w:r w:rsidRPr="001F222B">
        <w:rPr>
          <w:rFonts w:ascii="Times New Roman" w:hAnsi="Times New Roman" w:cs="Times New Roman"/>
          <w:b/>
          <w:i/>
          <w:sz w:val="24"/>
          <w:szCs w:val="24"/>
        </w:rPr>
        <w:t>điểm</w:t>
      </w:r>
      <w:r w:rsidRPr="001F222B">
        <w:rPr>
          <w:rFonts w:ascii="Times New Roman" w:hAnsi="Times New Roman" w:cs="Times New Roman"/>
          <w:b/>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4076"/>
      </w:tblGrid>
      <w:tr w:rsidR="005436ED" w:rsidTr="005436ED">
        <w:tc>
          <w:tcPr>
            <w:tcW w:w="6345" w:type="dxa"/>
          </w:tcPr>
          <w:p w:rsidR="005436ED" w:rsidRPr="001F222B" w:rsidRDefault="005436ED" w:rsidP="005436ED">
            <w:pPr>
              <w:contextualSpacing/>
              <w:rPr>
                <w:rFonts w:ascii="Times New Roman" w:hAnsi="Times New Roman" w:cs="Times New Roman"/>
                <w:sz w:val="24"/>
                <w:szCs w:val="24"/>
              </w:rPr>
            </w:pPr>
            <w:r w:rsidRPr="001F222B">
              <w:rPr>
                <w:rFonts w:ascii="Times New Roman" w:hAnsi="Times New Roman" w:cs="Times New Roman"/>
                <w:b/>
                <w:sz w:val="24"/>
                <w:szCs w:val="24"/>
              </w:rPr>
              <w:t>1.</w:t>
            </w:r>
            <w:r w:rsidRPr="001F222B">
              <w:rPr>
                <w:rFonts w:ascii="Times New Roman" w:hAnsi="Times New Roman" w:cs="Times New Roman"/>
                <w:sz w:val="24"/>
                <w:szCs w:val="24"/>
              </w:rPr>
              <w:t xml:space="preserve"> Hình vẽ dưới đây mô tả thí nghiệm điều chế khí X </w:t>
            </w:r>
          </w:p>
          <w:p w:rsidR="005436ED" w:rsidRPr="005436ED" w:rsidRDefault="005436ED" w:rsidP="005436ED">
            <w:pPr>
              <w:contextualSpacing/>
              <w:rPr>
                <w:rFonts w:ascii="Times New Roman" w:hAnsi="Times New Roman" w:cs="Times New Roman"/>
                <w:sz w:val="24"/>
                <w:szCs w:val="24"/>
                <w:lang w:val="vi-VN"/>
              </w:rPr>
            </w:pPr>
            <w:r w:rsidRPr="001F222B">
              <w:rPr>
                <w:rFonts w:ascii="Times New Roman" w:hAnsi="Times New Roman" w:cs="Times New Roman"/>
                <w:sz w:val="24"/>
                <w:szCs w:val="24"/>
              </w:rPr>
              <w:t xml:space="preserve">a) Hãy viết phương trình phản ứng đã xảy ra trong thí nghiệm. Xác định công thức cấu tạo và tên gọi của khí X. </w:t>
            </w:r>
          </w:p>
          <w:p w:rsidR="005436ED" w:rsidRPr="005436ED" w:rsidRDefault="005436ED" w:rsidP="005436ED">
            <w:pPr>
              <w:contextualSpacing/>
              <w:rPr>
                <w:rFonts w:ascii="Times New Roman" w:hAnsi="Times New Roman" w:cs="Times New Roman"/>
                <w:sz w:val="24"/>
                <w:szCs w:val="24"/>
                <w:lang w:val="vi-VN"/>
              </w:rPr>
            </w:pPr>
            <w:r w:rsidRPr="001F222B">
              <w:rPr>
                <w:rFonts w:ascii="Times New Roman" w:hAnsi="Times New Roman" w:cs="Times New Roman"/>
                <w:sz w:val="24"/>
                <w:szCs w:val="24"/>
              </w:rPr>
              <w:t xml:space="preserve">b) Viết phương trình phản ứng của khí X với dung dịch brom dư và phản ứng đốt cháy khí X </w:t>
            </w:r>
          </w:p>
          <w:p w:rsidR="005436ED" w:rsidRPr="005436ED" w:rsidRDefault="005436ED" w:rsidP="00B73DC2">
            <w:pPr>
              <w:contextualSpacing/>
              <w:rPr>
                <w:rFonts w:ascii="Times New Roman" w:hAnsi="Times New Roman" w:cs="Times New Roman"/>
                <w:sz w:val="24"/>
                <w:szCs w:val="24"/>
                <w:lang w:val="vi-VN"/>
              </w:rPr>
            </w:pPr>
            <w:r w:rsidRPr="001F222B">
              <w:rPr>
                <w:rFonts w:ascii="Times New Roman" w:hAnsi="Times New Roman" w:cs="Times New Roman"/>
                <w:sz w:val="24"/>
                <w:szCs w:val="24"/>
              </w:rPr>
              <w:t>c ) Đất đèn ngoài thành phần chính là CaC</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còn có thêm tạp chất. Khi thực hiện phản ứng trên với đất đèn thường sinh ra H</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S là khí rất độc, có mùi khó chịu. Hãy nêu cách loại bỏ H</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S trước khi thu khí X. </w:t>
            </w:r>
          </w:p>
        </w:tc>
        <w:tc>
          <w:tcPr>
            <w:tcW w:w="4076" w:type="dxa"/>
          </w:tcPr>
          <w:p w:rsidR="005436ED" w:rsidRDefault="005436ED" w:rsidP="005436ED">
            <w:pPr>
              <w:contextualSpacing/>
              <w:jc w:val="center"/>
              <w:rPr>
                <w:rFonts w:ascii="Times New Roman" w:hAnsi="Times New Roman" w:cs="Times New Roman"/>
                <w:b/>
                <w:sz w:val="24"/>
                <w:szCs w:val="24"/>
                <w:lang w:val="vi-VN"/>
              </w:rPr>
            </w:pPr>
            <w:r>
              <w:rPr>
                <w:noProof/>
              </w:rPr>
              <w:drawing>
                <wp:inline distT="0" distB="0" distL="0" distR="0" wp14:anchorId="5758099C" wp14:editId="677584AE">
                  <wp:extent cx="2377440" cy="164141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385749" cy="1647147"/>
                          </a:xfrm>
                          <a:prstGeom prst="rect">
                            <a:avLst/>
                          </a:prstGeom>
                        </pic:spPr>
                      </pic:pic>
                    </a:graphicData>
                  </a:graphic>
                </wp:inline>
              </w:drawing>
            </w:r>
          </w:p>
        </w:tc>
      </w:tr>
    </w:tbl>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2.</w:t>
      </w:r>
      <w:r w:rsidRPr="001F222B">
        <w:rPr>
          <w:rFonts w:ascii="Times New Roman" w:hAnsi="Times New Roman" w:cs="Times New Roman"/>
          <w:sz w:val="24"/>
          <w:szCs w:val="24"/>
        </w:rPr>
        <w:t xml:space="preserve"> lot là một trong những nguyên tố vi lượng cần có trong chế độ dinh dưỡng của con người. Chế độ ăn uống thiếu hụt lot sẽ dẫn tới phì đại tuyến giáp gây ra căn bệnh bướu cổ. Một loại nguyên tử của nguyên tố lot có tổng số hạt là 180 hạt, trong đó số hạt mang điện gấp </w:t>
      </w:r>
      <w:r w:rsidRPr="001F222B">
        <w:rPr>
          <w:rFonts w:ascii="Times New Roman" w:hAnsi="Times New Roman" w:cs="Times New Roman"/>
          <w:sz w:val="24"/>
          <w:szCs w:val="24"/>
        </w:rPr>
        <w:fldChar w:fldCharType="begin"/>
      </w:r>
      <w:r w:rsidRPr="001F222B">
        <w:rPr>
          <w:rFonts w:ascii="Times New Roman" w:hAnsi="Times New Roman" w:cs="Times New Roman"/>
          <w:sz w:val="24"/>
          <w:szCs w:val="24"/>
        </w:rPr>
        <w:instrText xml:space="preserve"> eq \f(53,37) </w:instrText>
      </w:r>
      <w:r w:rsidRPr="001F222B">
        <w:rPr>
          <w:rFonts w:ascii="Times New Roman" w:hAnsi="Times New Roman" w:cs="Times New Roman"/>
          <w:sz w:val="24"/>
          <w:szCs w:val="24"/>
        </w:rPr>
        <w:fldChar w:fldCharType="end"/>
      </w:r>
      <w:r w:rsidRPr="001F222B">
        <w:rPr>
          <w:rFonts w:ascii="Times New Roman" w:hAnsi="Times New Roman" w:cs="Times New Roman"/>
          <w:sz w:val="24"/>
          <w:szCs w:val="24"/>
        </w:rPr>
        <w:t xml:space="preserve"> lần số hạt không mang điện. Xác định số hạt proton, notron và electron trong nguyên tử nguyên tố lot trên.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3.</w:t>
      </w:r>
      <w:r w:rsidRPr="001F222B">
        <w:rPr>
          <w:rFonts w:ascii="Times New Roman" w:hAnsi="Times New Roman" w:cs="Times New Roman"/>
          <w:sz w:val="24"/>
          <w:szCs w:val="24"/>
        </w:rPr>
        <w:t xml:space="preserve"> Cho từ từ 274,4 gam dung dịch Na</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CO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 xml:space="preserve"> a% vào 292,0 gam dung dịch HCl b%. Sau khi kết thúc phản ứng thu được dung dịch chỉ chứa một chất tan duy nhất có nồng độ 13,0%. Tìm giá trị của a, b. </w:t>
      </w:r>
    </w:p>
    <w:p w:rsidR="00B73DC2" w:rsidRPr="001F222B" w:rsidRDefault="00B73DC2" w:rsidP="00B73DC2">
      <w:pPr>
        <w:spacing w:line="240" w:lineRule="auto"/>
        <w:contextualSpacing/>
        <w:rPr>
          <w:rFonts w:ascii="Times New Roman" w:hAnsi="Times New Roman" w:cs="Times New Roman"/>
          <w:b/>
          <w:i/>
          <w:sz w:val="24"/>
          <w:szCs w:val="24"/>
        </w:rPr>
      </w:pPr>
      <w:r w:rsidRPr="001F222B">
        <w:rPr>
          <w:rFonts w:ascii="Times New Roman" w:hAnsi="Times New Roman" w:cs="Times New Roman"/>
          <w:b/>
          <w:sz w:val="24"/>
          <w:szCs w:val="24"/>
        </w:rPr>
        <w:t>Câu 3. (</w:t>
      </w:r>
      <w:r w:rsidRPr="001F222B">
        <w:rPr>
          <w:rFonts w:ascii="Times New Roman" w:hAnsi="Times New Roman" w:cs="Times New Roman"/>
          <w:b/>
          <w:i/>
          <w:sz w:val="24"/>
          <w:szCs w:val="24"/>
        </w:rPr>
        <w:t xml:space="preserve">2,25 điểm)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1.</w:t>
      </w:r>
      <w:r w:rsidRPr="001F222B">
        <w:rPr>
          <w:rFonts w:ascii="Times New Roman" w:hAnsi="Times New Roman" w:cs="Times New Roman"/>
          <w:sz w:val="24"/>
          <w:szCs w:val="24"/>
        </w:rPr>
        <w:t xml:space="preserve"> Giải thích các trường hợp sau và viết phương trình hóa học của các phản ứng xảy ra (nếu có):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 xml:space="preserve">a) Than hoạt tính được dùng làm mặt nạ phòng độc, làm chất khử màu, khử mùi, ...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 xml:space="preserve">b) Khí hiđro được sử dụng làm nhiên liệu thay thế cho than đá, dầu mỏ, khí thiên nhiên...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c) Cho bột NaHCO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 xml:space="preserve"> vào cốc thủy tinh đựng dung dịch CH</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 xml:space="preserve">COOH. Nghiêng miệng cốc về phía ngọn nến nhỏ đang cháy thì ngọn nến bị tắt. </w:t>
      </w:r>
      <w:bookmarkStart w:id="0" w:name="_GoBack"/>
      <w:bookmarkEnd w:id="0"/>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2.</w:t>
      </w:r>
      <w:r w:rsidRPr="001F222B">
        <w:rPr>
          <w:rFonts w:ascii="Times New Roman" w:hAnsi="Times New Roman" w:cs="Times New Roman"/>
          <w:sz w:val="24"/>
          <w:szCs w:val="24"/>
        </w:rPr>
        <w:t xml:space="preserve"> Cho 5,28 gam hỗn hợp X gồm hai kim loại </w:t>
      </w:r>
      <w:r w:rsidRPr="001F222B">
        <w:rPr>
          <w:rFonts w:ascii="Times New Roman" w:hAnsi="Times New Roman" w:cs="Times New Roman"/>
          <w:i/>
          <w:sz w:val="24"/>
          <w:szCs w:val="24"/>
        </w:rPr>
        <w:t xml:space="preserve">Mg </w:t>
      </w:r>
      <w:r w:rsidRPr="001F222B">
        <w:rPr>
          <w:rFonts w:ascii="Times New Roman" w:hAnsi="Times New Roman" w:cs="Times New Roman"/>
          <w:sz w:val="24"/>
          <w:szCs w:val="24"/>
        </w:rPr>
        <w:t>và Fe vào 500 ml dung dịch Cu(NO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Kết thúc phản ứng thu được dung dịch Y và 7,2 gam chất rắn Z chứa tối đa hai kim loại. Cho dung dịch Y tác dụng với NaOH dư thu được kết tủa T. Lọc lấy kết tủa T, rửa sạch rồi đem nung trong không khí đến khối lượng không đổi thu được 3 gam chất rắn Q. Biết các phản ứng xảy ra hoàn toàn.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lastRenderedPageBreak/>
        <w:t xml:space="preserve">a) Xác định thành phần phần trăm theo khối lượng mỗi kim loại trong hỗn hợp ban đầu.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b) Tính nồng độ mol của dung dịch Cu(NO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đã dùng trong thí nghiệm trên. </w:t>
      </w:r>
    </w:p>
    <w:p w:rsidR="00B73DC2" w:rsidRPr="001F222B" w:rsidRDefault="00B73DC2" w:rsidP="00B73DC2">
      <w:pPr>
        <w:spacing w:line="240" w:lineRule="auto"/>
        <w:contextualSpacing/>
        <w:rPr>
          <w:rFonts w:ascii="Times New Roman" w:hAnsi="Times New Roman" w:cs="Times New Roman"/>
          <w:b/>
          <w:i/>
          <w:sz w:val="24"/>
          <w:szCs w:val="24"/>
        </w:rPr>
      </w:pPr>
      <w:r w:rsidRPr="001F222B">
        <w:rPr>
          <w:rFonts w:ascii="Times New Roman" w:hAnsi="Times New Roman" w:cs="Times New Roman"/>
          <w:b/>
          <w:sz w:val="24"/>
          <w:szCs w:val="24"/>
        </w:rPr>
        <w:t>Câu 4. (</w:t>
      </w:r>
      <w:r w:rsidRPr="001F222B">
        <w:rPr>
          <w:rFonts w:ascii="Times New Roman" w:hAnsi="Times New Roman" w:cs="Times New Roman"/>
          <w:b/>
          <w:i/>
          <w:sz w:val="24"/>
          <w:szCs w:val="24"/>
        </w:rPr>
        <w:t xml:space="preserve">2,25 điểm)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1.</w:t>
      </w:r>
      <w:r w:rsidRPr="001F222B">
        <w:rPr>
          <w:rFonts w:ascii="Times New Roman" w:hAnsi="Times New Roman" w:cs="Times New Roman"/>
          <w:sz w:val="24"/>
          <w:szCs w:val="24"/>
        </w:rPr>
        <w:t xml:space="preserve"> Từ 8,1 kg gạo nếp (giả sử có chứa 80% tinh bột) có thể sản xuất được 11,5 lít rượu etylic 30°. Cho biết khối lượng riêng của rượu etylic nguyên chất là 0,8 g/ml. Tính hiệu suất của toàn bộ quá trình sản xuất rượu etylic ở trên.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2.</w:t>
      </w:r>
      <w:r w:rsidRPr="001F222B">
        <w:rPr>
          <w:rFonts w:ascii="Times New Roman" w:hAnsi="Times New Roman" w:cs="Times New Roman"/>
          <w:sz w:val="24"/>
          <w:szCs w:val="24"/>
        </w:rPr>
        <w:t xml:space="preserve"> Đốt cháy hoàn toàn 9,3 gam một chất hữu cơ A (chỉ chứa các nguyên tố C, H, O). Toàn bộ sản phẩm cháy đem hấp thụ hết vào một lượng dung dịch Ca(OH)</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thu được 15 gam kết tủa và dung dịch B. Sau phản ứng thấy khối lượng dung dịch Ca(OH)</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tăng 4,22 gam. Đun nóng dung dịch B đến khi phản ứng kết thúc thu được 8 gam kết tủa.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 xml:space="preserve">a) Tìm công thức phân tử của A. Biết ở cùng điều kiện về nhiệt độ và áp suất, thể tích hơi của 4,65 gam chất A bằng thể tích của 2,48 gam khí oxi.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 xml:space="preserve">b) Cho 0,1 mol chất A phản ứng hết với m gam dung dịch XOH 12% (lượng XOH được lấy dư 20% so với lượng cần dùng). Cô cạn dung dịch sau phản ứng thu được 9 gam chất rắn khan. Tìm kim loại X và giá trị của m. Biết dung dịch của A làm quỳ tím hóa đỏ. </w:t>
      </w:r>
    </w:p>
    <w:p w:rsidR="00B73DC2" w:rsidRPr="001F222B" w:rsidRDefault="00B73DC2" w:rsidP="00B73DC2">
      <w:pPr>
        <w:spacing w:line="240" w:lineRule="auto"/>
        <w:contextualSpacing/>
        <w:rPr>
          <w:rFonts w:ascii="Times New Roman" w:hAnsi="Times New Roman" w:cs="Times New Roman"/>
          <w:b/>
          <w:sz w:val="24"/>
          <w:szCs w:val="24"/>
        </w:rPr>
      </w:pPr>
      <w:r w:rsidRPr="001F222B">
        <w:rPr>
          <w:rFonts w:ascii="Times New Roman" w:hAnsi="Times New Roman" w:cs="Times New Roman"/>
          <w:b/>
          <w:sz w:val="24"/>
          <w:szCs w:val="24"/>
        </w:rPr>
        <w:t xml:space="preserve">Câu 5. </w:t>
      </w:r>
      <w:r w:rsidRPr="001F222B">
        <w:rPr>
          <w:rFonts w:ascii="Times New Roman" w:hAnsi="Times New Roman" w:cs="Times New Roman"/>
          <w:b/>
          <w:i/>
          <w:sz w:val="24"/>
          <w:szCs w:val="24"/>
        </w:rPr>
        <w:t xml:space="preserve">(1.25 </w:t>
      </w:r>
      <w:r w:rsidRPr="001F222B">
        <w:rPr>
          <w:rFonts w:ascii="Times New Roman" w:hAnsi="Times New Roman" w:cs="Times New Roman"/>
          <w:b/>
          <w:sz w:val="24"/>
          <w:szCs w:val="24"/>
        </w:rPr>
        <w:t xml:space="preserve">điểm)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1.</w:t>
      </w:r>
      <w:r w:rsidRPr="001F222B">
        <w:rPr>
          <w:rFonts w:ascii="Times New Roman" w:hAnsi="Times New Roman" w:cs="Times New Roman"/>
          <w:sz w:val="24"/>
          <w:szCs w:val="24"/>
        </w:rPr>
        <w:t xml:space="preserve"> Hiện nay, để tận dụng chất thải chăn nuôi đồng thời giảm chi phí năng lượng và hạn chế ô nhiễm môi trường, người ta thường dùng bếp Biogas. Loại bếp này sử dụng nhiên liệu là khí metan được sinh ra từ quá trình phân huỷ các chất thải chăn nuôi. Nhiệt lượng toả ra khi đốt cháy hoàn toàn 1 mol khí metan là 889,6 KJ theo phương trình hoá học sau: </w:t>
      </w:r>
    </w:p>
    <w:p w:rsidR="00B73DC2" w:rsidRPr="001F222B" w:rsidRDefault="00B73DC2" w:rsidP="00A120C8">
      <w:pPr>
        <w:spacing w:line="240" w:lineRule="auto"/>
        <w:contextualSpacing/>
        <w:jc w:val="center"/>
        <w:rPr>
          <w:rFonts w:ascii="Times New Roman" w:hAnsi="Times New Roman" w:cs="Times New Roman"/>
          <w:sz w:val="24"/>
          <w:szCs w:val="24"/>
        </w:rPr>
      </w:pPr>
      <w:r w:rsidRPr="001F222B">
        <w:rPr>
          <w:rFonts w:ascii="Times New Roman" w:hAnsi="Times New Roman" w:cs="Times New Roman"/>
          <w:position w:val="-12"/>
          <w:sz w:val="24"/>
          <w:szCs w:val="24"/>
        </w:rPr>
        <w:object w:dxaOrig="300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25pt;height:21.3pt" o:ole="">
            <v:imagedata r:id="rId6" o:title=""/>
          </v:shape>
          <o:OLEObject Type="Embed" ProgID="Equation.DSMT4" ShapeID="_x0000_i1025" DrawAspect="Content" ObjectID="_1747936812" r:id="rId7"/>
        </w:objec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sz w:val="24"/>
          <w:szCs w:val="24"/>
        </w:rPr>
        <w:t>Tính thể tích khí metan (đktc) cần đem đốt cháy để đun 1,0 lít nước từ 25°C lên 100°C. Cho biết khối lượng riêng của nước là 1 g/cm</w:t>
      </w:r>
      <w:r w:rsidRPr="001F222B">
        <w:rPr>
          <w:rFonts w:ascii="Times New Roman" w:hAnsi="Times New Roman" w:cs="Times New Roman"/>
          <w:sz w:val="24"/>
          <w:szCs w:val="24"/>
          <w:vertAlign w:val="superscript"/>
        </w:rPr>
        <w:t>3</w:t>
      </w:r>
      <w:r w:rsidRPr="001F222B">
        <w:rPr>
          <w:rFonts w:ascii="Times New Roman" w:hAnsi="Times New Roman" w:cs="Times New Roman"/>
          <w:sz w:val="24"/>
          <w:szCs w:val="24"/>
        </w:rPr>
        <w:t xml:space="preserve"> và muốn nâng 1 gam nước lên 1°C cần tiêu tốn nhiệt lượng là 4,18 J. Giả sử khi đốt cháy khí metan, 80% lượng nhiệt sinh ra làm tăng nhiệt độ của nước. </w:t>
      </w:r>
    </w:p>
    <w:p w:rsidR="00B73DC2" w:rsidRPr="001F222B" w:rsidRDefault="00B73DC2" w:rsidP="00B73DC2">
      <w:pPr>
        <w:spacing w:line="240" w:lineRule="auto"/>
        <w:contextualSpacing/>
        <w:rPr>
          <w:rFonts w:ascii="Times New Roman" w:hAnsi="Times New Roman" w:cs="Times New Roman"/>
          <w:sz w:val="24"/>
          <w:szCs w:val="24"/>
        </w:rPr>
      </w:pPr>
      <w:r w:rsidRPr="001F222B">
        <w:rPr>
          <w:rFonts w:ascii="Times New Roman" w:hAnsi="Times New Roman" w:cs="Times New Roman"/>
          <w:b/>
          <w:sz w:val="24"/>
          <w:szCs w:val="24"/>
        </w:rPr>
        <w:t>2.</w:t>
      </w:r>
      <w:r w:rsidRPr="001F222B">
        <w:rPr>
          <w:rFonts w:ascii="Times New Roman" w:hAnsi="Times New Roman" w:cs="Times New Roman"/>
          <w:sz w:val="24"/>
          <w:szCs w:val="24"/>
        </w:rPr>
        <w:t xml:space="preserve"> Cho thành phần phần trăm về khối lượng của nguyên tố kim loại R trong hỗn hợp X gồm RCl</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và R(NO</w:t>
      </w:r>
      <w:r w:rsidRPr="001F222B">
        <w:rPr>
          <w:rFonts w:ascii="Times New Roman" w:hAnsi="Times New Roman" w:cs="Times New Roman"/>
          <w:sz w:val="24"/>
          <w:szCs w:val="24"/>
          <w:vertAlign w:val="subscript"/>
        </w:rPr>
        <w:t>3</w:t>
      </w:r>
      <w:r w:rsidRPr="001F222B">
        <w:rPr>
          <w:rFonts w:ascii="Times New Roman" w:hAnsi="Times New Roman" w:cs="Times New Roman"/>
          <w:sz w:val="24"/>
          <w:szCs w:val="24"/>
        </w:rPr>
        <w:t>)</w:t>
      </w:r>
      <w:r w:rsidRPr="001F222B">
        <w:rPr>
          <w:rFonts w:ascii="Times New Roman" w:hAnsi="Times New Roman" w:cs="Times New Roman"/>
          <w:sz w:val="24"/>
          <w:szCs w:val="24"/>
          <w:vertAlign w:val="subscript"/>
        </w:rPr>
        <w:t>2</w:t>
      </w:r>
      <w:r w:rsidRPr="001F222B">
        <w:rPr>
          <w:rFonts w:ascii="Times New Roman" w:hAnsi="Times New Roman" w:cs="Times New Roman"/>
          <w:sz w:val="24"/>
          <w:szCs w:val="24"/>
        </w:rPr>
        <w:t xml:space="preserve"> là 17,81%. Xác định thành phần phần trăm về khối lượng của nguyên tố oxi trong hỗn hợp X. </w:t>
      </w:r>
    </w:p>
    <w:p w:rsidR="00B73DC2" w:rsidRPr="001F222B" w:rsidRDefault="00B73DC2" w:rsidP="00B73DC2">
      <w:pPr>
        <w:spacing w:line="240" w:lineRule="auto"/>
        <w:contextualSpacing/>
        <w:jc w:val="center"/>
        <w:rPr>
          <w:rFonts w:ascii="Times New Roman" w:hAnsi="Times New Roman" w:cs="Times New Roman"/>
          <w:b/>
          <w:i/>
          <w:sz w:val="24"/>
          <w:szCs w:val="24"/>
        </w:rPr>
      </w:pPr>
      <w:r w:rsidRPr="001F222B">
        <w:rPr>
          <w:rFonts w:ascii="Times New Roman" w:hAnsi="Times New Roman" w:cs="Times New Roman"/>
          <w:b/>
          <w:i/>
          <w:sz w:val="24"/>
          <w:szCs w:val="24"/>
        </w:rPr>
        <w:t>---HẾT---</w:t>
      </w:r>
    </w:p>
    <w:p w:rsidR="0095649C" w:rsidRPr="001F222B" w:rsidRDefault="00B73DC2" w:rsidP="00B73DC2">
      <w:pPr>
        <w:spacing w:line="240" w:lineRule="auto"/>
        <w:contextualSpacing/>
        <w:jc w:val="center"/>
        <w:rPr>
          <w:rFonts w:ascii="Times New Roman" w:hAnsi="Times New Roman" w:cs="Times New Roman"/>
          <w:sz w:val="24"/>
          <w:szCs w:val="24"/>
        </w:rPr>
      </w:pPr>
      <w:r w:rsidRPr="001F222B">
        <w:rPr>
          <w:rFonts w:ascii="Times New Roman" w:hAnsi="Times New Roman" w:cs="Times New Roman"/>
          <w:i/>
          <w:sz w:val="24"/>
          <w:szCs w:val="24"/>
        </w:rPr>
        <w:t xml:space="preserve">Thí sinh không được </w:t>
      </w:r>
      <w:r w:rsidRPr="001F222B">
        <w:rPr>
          <w:rFonts w:ascii="Times New Roman" w:hAnsi="Times New Roman" w:cs="Times New Roman"/>
          <w:sz w:val="24"/>
          <w:szCs w:val="24"/>
        </w:rPr>
        <w:t xml:space="preserve">sử </w:t>
      </w:r>
      <w:r w:rsidRPr="001F222B">
        <w:rPr>
          <w:rFonts w:ascii="Times New Roman" w:hAnsi="Times New Roman" w:cs="Times New Roman"/>
          <w:i/>
          <w:sz w:val="24"/>
          <w:szCs w:val="24"/>
        </w:rPr>
        <w:t>dụng tài liệu</w:t>
      </w:r>
      <w:r w:rsidRPr="001F222B">
        <w:rPr>
          <w:rFonts w:ascii="Times New Roman" w:hAnsi="Times New Roman" w:cs="Times New Roman"/>
          <w:sz w:val="24"/>
          <w:szCs w:val="24"/>
        </w:rPr>
        <w:t xml:space="preserve">. </w:t>
      </w:r>
      <w:r w:rsidRPr="001F222B">
        <w:rPr>
          <w:rFonts w:ascii="Times New Roman" w:hAnsi="Times New Roman" w:cs="Times New Roman"/>
          <w:i/>
          <w:sz w:val="24"/>
          <w:szCs w:val="24"/>
        </w:rPr>
        <w:t xml:space="preserve">Cán bộ coi </w:t>
      </w:r>
      <w:r w:rsidRPr="001F222B">
        <w:rPr>
          <w:rFonts w:ascii="Times New Roman" w:hAnsi="Times New Roman" w:cs="Times New Roman"/>
          <w:sz w:val="24"/>
          <w:szCs w:val="24"/>
        </w:rPr>
        <w:t xml:space="preserve">thi </w:t>
      </w:r>
      <w:r w:rsidRPr="001F222B">
        <w:rPr>
          <w:rFonts w:ascii="Times New Roman" w:hAnsi="Times New Roman" w:cs="Times New Roman"/>
          <w:i/>
          <w:sz w:val="24"/>
          <w:szCs w:val="24"/>
        </w:rPr>
        <w:t xml:space="preserve">không giải thích </w:t>
      </w:r>
      <w:r w:rsidRPr="001F222B">
        <w:rPr>
          <w:rFonts w:ascii="Times New Roman" w:hAnsi="Times New Roman" w:cs="Times New Roman"/>
          <w:sz w:val="24"/>
          <w:szCs w:val="24"/>
        </w:rPr>
        <w:t xml:space="preserve">gì </w:t>
      </w:r>
      <w:r w:rsidRPr="001F222B">
        <w:rPr>
          <w:rFonts w:ascii="Times New Roman" w:hAnsi="Times New Roman" w:cs="Times New Roman"/>
          <w:i/>
          <w:sz w:val="24"/>
          <w:szCs w:val="24"/>
        </w:rPr>
        <w:t>thêm</w:t>
      </w:r>
      <w:r w:rsidRPr="001F222B">
        <w:rPr>
          <w:rFonts w:ascii="Times New Roman" w:hAnsi="Times New Roman" w:cs="Times New Roman"/>
          <w:sz w:val="24"/>
          <w:szCs w:val="24"/>
        </w:rPr>
        <w:t>.</w:t>
      </w:r>
    </w:p>
    <w:sectPr w:rsidR="0095649C" w:rsidRPr="001F222B" w:rsidSect="001F222B">
      <w:pgSz w:w="11907" w:h="16839" w:code="9"/>
      <w:pgMar w:top="851" w:right="851" w:bottom="851" w:left="851"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0BC"/>
    <w:rsid w:val="0019798A"/>
    <w:rsid w:val="001A70BC"/>
    <w:rsid w:val="001F222B"/>
    <w:rsid w:val="005436ED"/>
    <w:rsid w:val="00595427"/>
    <w:rsid w:val="007C42B8"/>
    <w:rsid w:val="0095649C"/>
    <w:rsid w:val="00A120C8"/>
    <w:rsid w:val="00B73DC2"/>
    <w:rsid w:val="00C81DD2"/>
    <w:rsid w:val="00CD7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B73DC2"/>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B73DC2"/>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B73DC2"/>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B73DC2"/>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B73DC2"/>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B73DC2"/>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DC2"/>
    <w:rPr>
      <w:rFonts w:ascii="Arial" w:eastAsia="Arial" w:hAnsi="Arial" w:cs="Arial"/>
      <w:b/>
      <w:sz w:val="48"/>
      <w:szCs w:val="48"/>
    </w:rPr>
  </w:style>
  <w:style w:type="character" w:customStyle="1" w:styleId="Heading2Char">
    <w:name w:val="Heading 2 Char"/>
    <w:basedOn w:val="DefaultParagraphFont"/>
    <w:link w:val="Heading2"/>
    <w:rsid w:val="00B73DC2"/>
    <w:rPr>
      <w:rFonts w:ascii="Arial" w:eastAsia="Arial" w:hAnsi="Arial" w:cs="Arial"/>
      <w:b/>
      <w:sz w:val="36"/>
      <w:szCs w:val="36"/>
    </w:rPr>
  </w:style>
  <w:style w:type="character" w:customStyle="1" w:styleId="Heading3Char">
    <w:name w:val="Heading 3 Char"/>
    <w:basedOn w:val="DefaultParagraphFont"/>
    <w:link w:val="Heading3"/>
    <w:rsid w:val="00B73DC2"/>
    <w:rPr>
      <w:rFonts w:ascii="Arial" w:eastAsia="Arial" w:hAnsi="Arial" w:cs="Arial"/>
      <w:b/>
      <w:sz w:val="28"/>
      <w:szCs w:val="28"/>
    </w:rPr>
  </w:style>
  <w:style w:type="character" w:customStyle="1" w:styleId="Heading4Char">
    <w:name w:val="Heading 4 Char"/>
    <w:basedOn w:val="DefaultParagraphFont"/>
    <w:link w:val="Heading4"/>
    <w:rsid w:val="00B73DC2"/>
    <w:rPr>
      <w:rFonts w:ascii="Arial" w:eastAsia="Arial" w:hAnsi="Arial" w:cs="Arial"/>
      <w:b/>
      <w:sz w:val="24"/>
      <w:szCs w:val="24"/>
    </w:rPr>
  </w:style>
  <w:style w:type="character" w:customStyle="1" w:styleId="Heading5Char">
    <w:name w:val="Heading 5 Char"/>
    <w:basedOn w:val="DefaultParagraphFont"/>
    <w:link w:val="Heading5"/>
    <w:rsid w:val="00B73DC2"/>
    <w:rPr>
      <w:rFonts w:ascii="Arial" w:eastAsia="Arial" w:hAnsi="Arial" w:cs="Arial"/>
      <w:b/>
    </w:rPr>
  </w:style>
  <w:style w:type="character" w:customStyle="1" w:styleId="Heading6Char">
    <w:name w:val="Heading 6 Char"/>
    <w:basedOn w:val="DefaultParagraphFont"/>
    <w:link w:val="Heading6"/>
    <w:rsid w:val="00B73DC2"/>
    <w:rPr>
      <w:rFonts w:ascii="Arial" w:eastAsia="Arial" w:hAnsi="Arial" w:cs="Arial"/>
      <w:b/>
      <w:sz w:val="20"/>
      <w:szCs w:val="20"/>
    </w:rPr>
  </w:style>
  <w:style w:type="paragraph" w:styleId="Title">
    <w:name w:val="Title"/>
    <w:basedOn w:val="Normal"/>
    <w:next w:val="Normal"/>
    <w:link w:val="TitleChar"/>
    <w:rsid w:val="00B73DC2"/>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B73DC2"/>
    <w:rPr>
      <w:rFonts w:ascii="Arial" w:eastAsia="Arial" w:hAnsi="Arial" w:cs="Arial"/>
      <w:b/>
      <w:sz w:val="72"/>
      <w:szCs w:val="72"/>
    </w:rPr>
  </w:style>
  <w:style w:type="paragraph" w:styleId="Subtitle">
    <w:name w:val="Subtitle"/>
    <w:basedOn w:val="Normal"/>
    <w:next w:val="Normal"/>
    <w:link w:val="SubtitleChar"/>
    <w:rsid w:val="00B73DC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3DC2"/>
    <w:rPr>
      <w:rFonts w:ascii="Georgia" w:eastAsia="Georgia" w:hAnsi="Georgia" w:cs="Georgia"/>
      <w:i/>
      <w:color w:val="666666"/>
      <w:sz w:val="48"/>
      <w:szCs w:val="48"/>
    </w:rPr>
  </w:style>
  <w:style w:type="table" w:styleId="TableGrid">
    <w:name w:val="Table Grid"/>
    <w:basedOn w:val="TableNormal"/>
    <w:uiPriority w:val="59"/>
    <w:rsid w:val="00B7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DC2"/>
    <w:pPr>
      <w:ind w:left="720"/>
      <w:contextualSpacing/>
    </w:pPr>
  </w:style>
  <w:style w:type="paragraph" w:styleId="BalloonText">
    <w:name w:val="Balloon Text"/>
    <w:basedOn w:val="Normal"/>
    <w:link w:val="BalloonTextChar"/>
    <w:uiPriority w:val="99"/>
    <w:semiHidden/>
    <w:unhideWhenUsed/>
    <w:rsid w:val="00C81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D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B73DC2"/>
    <w:pPr>
      <w:keepNext/>
      <w:keepLines/>
      <w:spacing w:before="480" w:after="120"/>
      <w:outlineLvl w:val="0"/>
    </w:pPr>
    <w:rPr>
      <w:rFonts w:ascii="Arial" w:eastAsia="Arial" w:hAnsi="Arial" w:cs="Arial"/>
      <w:b/>
      <w:sz w:val="48"/>
      <w:szCs w:val="48"/>
    </w:rPr>
  </w:style>
  <w:style w:type="paragraph" w:styleId="Heading2">
    <w:name w:val="heading 2"/>
    <w:basedOn w:val="Normal"/>
    <w:next w:val="Normal"/>
    <w:link w:val="Heading2Char"/>
    <w:rsid w:val="00B73DC2"/>
    <w:pPr>
      <w:keepNext/>
      <w:keepLines/>
      <w:spacing w:before="360" w:after="80"/>
      <w:outlineLvl w:val="1"/>
    </w:pPr>
    <w:rPr>
      <w:rFonts w:ascii="Arial" w:eastAsia="Arial" w:hAnsi="Arial" w:cs="Arial"/>
      <w:b/>
      <w:sz w:val="36"/>
      <w:szCs w:val="36"/>
    </w:rPr>
  </w:style>
  <w:style w:type="paragraph" w:styleId="Heading3">
    <w:name w:val="heading 3"/>
    <w:basedOn w:val="Normal"/>
    <w:next w:val="Normal"/>
    <w:link w:val="Heading3Char"/>
    <w:rsid w:val="00B73DC2"/>
    <w:pPr>
      <w:keepNext/>
      <w:keepLines/>
      <w:spacing w:before="280" w:after="80"/>
      <w:outlineLvl w:val="2"/>
    </w:pPr>
    <w:rPr>
      <w:rFonts w:ascii="Arial" w:eastAsia="Arial" w:hAnsi="Arial" w:cs="Arial"/>
      <w:b/>
      <w:sz w:val="28"/>
      <w:szCs w:val="28"/>
    </w:rPr>
  </w:style>
  <w:style w:type="paragraph" w:styleId="Heading4">
    <w:name w:val="heading 4"/>
    <w:basedOn w:val="Normal"/>
    <w:next w:val="Normal"/>
    <w:link w:val="Heading4Char"/>
    <w:rsid w:val="00B73DC2"/>
    <w:pPr>
      <w:keepNext/>
      <w:keepLines/>
      <w:spacing w:before="240" w:after="40"/>
      <w:outlineLvl w:val="3"/>
    </w:pPr>
    <w:rPr>
      <w:rFonts w:ascii="Arial" w:eastAsia="Arial" w:hAnsi="Arial" w:cs="Arial"/>
      <w:b/>
      <w:sz w:val="24"/>
      <w:szCs w:val="24"/>
    </w:rPr>
  </w:style>
  <w:style w:type="paragraph" w:styleId="Heading5">
    <w:name w:val="heading 5"/>
    <w:basedOn w:val="Normal"/>
    <w:next w:val="Normal"/>
    <w:link w:val="Heading5Char"/>
    <w:rsid w:val="00B73DC2"/>
    <w:pPr>
      <w:keepNext/>
      <w:keepLines/>
      <w:spacing w:before="220" w:after="40"/>
      <w:outlineLvl w:val="4"/>
    </w:pPr>
    <w:rPr>
      <w:rFonts w:ascii="Arial" w:eastAsia="Arial" w:hAnsi="Arial" w:cs="Arial"/>
      <w:b/>
    </w:rPr>
  </w:style>
  <w:style w:type="paragraph" w:styleId="Heading6">
    <w:name w:val="heading 6"/>
    <w:basedOn w:val="Normal"/>
    <w:next w:val="Normal"/>
    <w:link w:val="Heading6Char"/>
    <w:rsid w:val="00B73DC2"/>
    <w:pPr>
      <w:keepNext/>
      <w:keepLines/>
      <w:spacing w:before="200" w:after="40"/>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3DC2"/>
    <w:rPr>
      <w:rFonts w:ascii="Arial" w:eastAsia="Arial" w:hAnsi="Arial" w:cs="Arial"/>
      <w:b/>
      <w:sz w:val="48"/>
      <w:szCs w:val="48"/>
    </w:rPr>
  </w:style>
  <w:style w:type="character" w:customStyle="1" w:styleId="Heading2Char">
    <w:name w:val="Heading 2 Char"/>
    <w:basedOn w:val="DefaultParagraphFont"/>
    <w:link w:val="Heading2"/>
    <w:rsid w:val="00B73DC2"/>
    <w:rPr>
      <w:rFonts w:ascii="Arial" w:eastAsia="Arial" w:hAnsi="Arial" w:cs="Arial"/>
      <w:b/>
      <w:sz w:val="36"/>
      <w:szCs w:val="36"/>
    </w:rPr>
  </w:style>
  <w:style w:type="character" w:customStyle="1" w:styleId="Heading3Char">
    <w:name w:val="Heading 3 Char"/>
    <w:basedOn w:val="DefaultParagraphFont"/>
    <w:link w:val="Heading3"/>
    <w:rsid w:val="00B73DC2"/>
    <w:rPr>
      <w:rFonts w:ascii="Arial" w:eastAsia="Arial" w:hAnsi="Arial" w:cs="Arial"/>
      <w:b/>
      <w:sz w:val="28"/>
      <w:szCs w:val="28"/>
    </w:rPr>
  </w:style>
  <w:style w:type="character" w:customStyle="1" w:styleId="Heading4Char">
    <w:name w:val="Heading 4 Char"/>
    <w:basedOn w:val="DefaultParagraphFont"/>
    <w:link w:val="Heading4"/>
    <w:rsid w:val="00B73DC2"/>
    <w:rPr>
      <w:rFonts w:ascii="Arial" w:eastAsia="Arial" w:hAnsi="Arial" w:cs="Arial"/>
      <w:b/>
      <w:sz w:val="24"/>
      <w:szCs w:val="24"/>
    </w:rPr>
  </w:style>
  <w:style w:type="character" w:customStyle="1" w:styleId="Heading5Char">
    <w:name w:val="Heading 5 Char"/>
    <w:basedOn w:val="DefaultParagraphFont"/>
    <w:link w:val="Heading5"/>
    <w:rsid w:val="00B73DC2"/>
    <w:rPr>
      <w:rFonts w:ascii="Arial" w:eastAsia="Arial" w:hAnsi="Arial" w:cs="Arial"/>
      <w:b/>
    </w:rPr>
  </w:style>
  <w:style w:type="character" w:customStyle="1" w:styleId="Heading6Char">
    <w:name w:val="Heading 6 Char"/>
    <w:basedOn w:val="DefaultParagraphFont"/>
    <w:link w:val="Heading6"/>
    <w:rsid w:val="00B73DC2"/>
    <w:rPr>
      <w:rFonts w:ascii="Arial" w:eastAsia="Arial" w:hAnsi="Arial" w:cs="Arial"/>
      <w:b/>
      <w:sz w:val="20"/>
      <w:szCs w:val="20"/>
    </w:rPr>
  </w:style>
  <w:style w:type="paragraph" w:styleId="Title">
    <w:name w:val="Title"/>
    <w:basedOn w:val="Normal"/>
    <w:next w:val="Normal"/>
    <w:link w:val="TitleChar"/>
    <w:rsid w:val="00B73DC2"/>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B73DC2"/>
    <w:rPr>
      <w:rFonts w:ascii="Arial" w:eastAsia="Arial" w:hAnsi="Arial" w:cs="Arial"/>
      <w:b/>
      <w:sz w:val="72"/>
      <w:szCs w:val="72"/>
    </w:rPr>
  </w:style>
  <w:style w:type="paragraph" w:styleId="Subtitle">
    <w:name w:val="Subtitle"/>
    <w:basedOn w:val="Normal"/>
    <w:next w:val="Normal"/>
    <w:link w:val="SubtitleChar"/>
    <w:rsid w:val="00B73DC2"/>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B73DC2"/>
    <w:rPr>
      <w:rFonts w:ascii="Georgia" w:eastAsia="Georgia" w:hAnsi="Georgia" w:cs="Georgia"/>
      <w:i/>
      <w:color w:val="666666"/>
      <w:sz w:val="48"/>
      <w:szCs w:val="48"/>
    </w:rPr>
  </w:style>
  <w:style w:type="table" w:styleId="TableGrid">
    <w:name w:val="Table Grid"/>
    <w:basedOn w:val="TableNormal"/>
    <w:uiPriority w:val="59"/>
    <w:rsid w:val="00B73D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73DC2"/>
    <w:pPr>
      <w:ind w:left="720"/>
      <w:contextualSpacing/>
    </w:pPr>
  </w:style>
  <w:style w:type="paragraph" w:styleId="BalloonText">
    <w:name w:val="Balloon Text"/>
    <w:basedOn w:val="Normal"/>
    <w:link w:val="BalloonTextChar"/>
    <w:uiPriority w:val="99"/>
    <w:semiHidden/>
    <w:unhideWhenUsed/>
    <w:rsid w:val="00C81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1D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885</Words>
  <Characters>5046</Characters>
  <DocSecurity>0</DocSecurity>
  <Lines>42</Lines>
  <Paragraphs>11</Paragraphs>
  <ScaleCrop>false</ScaleCrop>
  <LinksUpToDate>false</LinksUpToDate>
  <CharactersWithSpaces>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2023-06-03T13:00:00Z</dcterms:created>
  <dcterms:modified xsi:type="dcterms:W3CDTF">2023-06-10T13:20:00Z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