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940"/>
      </w:tblGrid>
      <w:tr w:rsidR="008E3CD4" w:rsidRPr="00686287" w:rsidTr="008E3CD4">
        <w:trPr>
          <w:trHeight w:val="1447"/>
        </w:trPr>
        <w:tc>
          <w:tcPr>
            <w:tcW w:w="4950" w:type="dxa"/>
            <w:shd w:val="clear" w:color="auto" w:fill="auto"/>
          </w:tcPr>
          <w:p w:rsidR="008E3CD4" w:rsidRPr="00161BEC" w:rsidRDefault="008E3CD4" w:rsidP="008E3CD4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bookmarkStart w:id="0" w:name="_Hlk178962904"/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NGÔ CHÍ QUỐC</w:t>
            </w:r>
          </w:p>
          <w:p w:rsidR="008E3CD4" w:rsidRPr="00161BEC" w:rsidRDefault="008E3CD4" w:rsidP="008E3C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401D75" wp14:editId="13B6D2C5">
                      <wp:simplePos x="0" y="0"/>
                      <wp:positionH relativeFrom="column">
                        <wp:posOffset>959422</wp:posOffset>
                      </wp:positionH>
                      <wp:positionV relativeFrom="paragraph">
                        <wp:posOffset>23899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CB1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5.55pt;margin-top:1.9pt;width:89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"/>
                  </w:pict>
                </mc:Fallback>
              </mc:AlternateContent>
            </w:r>
          </w:p>
          <w:p w:rsidR="008E3CD4" w:rsidRPr="00EB1D93" w:rsidRDefault="008E3CD4" w:rsidP="008E3CD4">
            <w:pPr>
              <w:spacing w:after="0" w:line="240" w:lineRule="auto"/>
              <w:ind w:left="-2" w:firstLineChars="200" w:firstLine="48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 CHÂN TRỜI SÁNG TẠO</w:t>
            </w:r>
          </w:p>
          <w:p w:rsidR="008E3CD4" w:rsidRPr="00686287" w:rsidRDefault="008E3CD4" w:rsidP="008E3CD4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02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5940" w:type="dxa"/>
            <w:shd w:val="clear" w:color="auto" w:fill="auto"/>
          </w:tcPr>
          <w:p w:rsidR="008E3CD4" w:rsidRPr="00686287" w:rsidRDefault="008E3CD4" w:rsidP="00B411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HỌC KỲ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:rsidR="008E3CD4" w:rsidRPr="00686287" w:rsidRDefault="008E3CD4" w:rsidP="00B411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:rsidR="008E3CD4" w:rsidRPr="00891F4E" w:rsidRDefault="008E3CD4" w:rsidP="00B411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  <w:p w:rsidR="008E3CD4" w:rsidRPr="00686287" w:rsidRDefault="008E3CD4" w:rsidP="00B411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  <w:bookmarkEnd w:id="0"/>
    </w:tbl>
    <w:p w:rsidR="001D33F9" w:rsidRDefault="001D33F9">
      <w:pPr>
        <w:spacing w:after="0" w:line="20" w:lineRule="atLeast"/>
        <w:ind w:left="-284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s-ES"/>
        </w:rPr>
      </w:pPr>
    </w:p>
    <w:p w:rsidR="001D33F9" w:rsidRDefault="001B6407">
      <w:pPr>
        <w:numPr>
          <w:ilvl w:val="0"/>
          <w:numId w:val="1"/>
        </w:numPr>
        <w:spacing w:beforeLines="30" w:before="72" w:afterLines="30" w:after="72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PH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Ầ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N TR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Ắ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 NGHI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M (3,0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M)</w:t>
      </w:r>
    </w:p>
    <w:p w:rsidR="001D33F9" w:rsidRDefault="001B6407">
      <w:pPr>
        <w:spacing w:beforeLines="30" w:before="72" w:afterLines="30" w:after="72" w:line="2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Ch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n ch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 xml:space="preserve"> cái trư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c câu tr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i đúng và ghi k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t qu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 xml:space="preserve"> vào gi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ấ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y bài làm. Ví d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ụ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en-US"/>
        </w:rPr>
        <w:t>: 1A; 2B;...</w:t>
      </w:r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>Biểu thức nào trong các biểu thức sau là đơn thức</w:t>
      </w:r>
    </w:p>
    <w:p w:rsidR="001D33F9" w:rsidRDefault="001B6407">
      <w:pPr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ind w:firstLineChars="350" w:firstLine="91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+1</m:t>
            </m:r>
          </m:den>
        </m:f>
      </m:oMath>
      <w:r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B.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6"/>
            <w:szCs w:val="26"/>
            <w:lang w:val="en-US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C.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y</m:t>
        </m:r>
      </m:oMath>
      <w:r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D.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3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xy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</m:d>
      </m:oMath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Trong các đa thức sau, đa thức nào là đa thức nhiều biến</w:t>
      </w:r>
    </w:p>
    <w:p w:rsidR="001D33F9" w:rsidRDefault="001B6407">
      <w:pPr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A. </w:t>
      </w:r>
      <w:r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068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15pt" o:ole="">
            <v:imagedata r:id="rId8" o:title=""/>
          </v:shape>
          <o:OLEObject Type="Embed" ProgID="Equation.DSMT4" ShapeID="_x0000_i1025" DrawAspect="Content" ObjectID="_1789578324" r:id="rId9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980" w:dyaOrig="320">
          <v:shape id="_x0000_i1026" type="#_x0000_t75" style="width:49.1pt;height:15.95pt" o:ole="">
            <v:imagedata r:id="rId10" o:title=""/>
          </v:shape>
          <o:OLEObject Type="Embed" ProgID="Equation.3" ShapeID="_x0000_i1026" DrawAspect="Content" ObjectID="_1789578325" r:id="rId11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152" w:dyaOrig="300">
          <v:shape id="_x0000_i1027" type="#_x0000_t75" style="width:57.7pt;height:15pt" o:ole="">
            <v:imagedata r:id="rId12" o:title=""/>
          </v:shape>
          <o:OLEObject Type="Embed" ProgID="Equation.DSMT4" ShapeID="_x0000_i1027" DrawAspect="Content" ObjectID="_1789578326" r:id="rId13"/>
        </w:object>
      </w:r>
      <w:r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en-US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164" w:dyaOrig="372">
          <v:shape id="_x0000_i1028" type="#_x0000_t75" style="width:58.15pt;height:18.6pt" o:ole="">
            <v:imagedata r:id="rId14" o:title=""/>
          </v:shape>
          <o:OLEObject Type="Embed" ProgID="Equation.DSMT4" ShapeID="_x0000_i1028" DrawAspect="Content" ObjectID="_1789578327" r:id="rId15"/>
        </w:object>
      </w:r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K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qu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thu g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đơn th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y.5x</m:t>
        </m:r>
      </m:oMath>
      <w:r>
        <w:rPr>
          <w:rFonts w:ascii="Times New Roman" w:hAnsi="Times New Roman"/>
          <w:color w:val="000000" w:themeColor="text1"/>
          <w:sz w:val="26"/>
          <w:szCs w:val="26"/>
        </w:rPr>
        <w:t xml:space="preserve"> là</w:t>
      </w:r>
    </w:p>
    <w:p w:rsidR="001D33F9" w:rsidRDefault="001B6407">
      <w:pPr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ind w:left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10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y</m:t>
        </m:r>
      </m:oMath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28" w:dyaOrig="300">
          <v:shape id="_x0000_i1029" type="#_x0000_t75" style="width:26.45pt;height:15pt" o:ole="">
            <v:imagedata r:id="rId16" o:title=""/>
          </v:shape>
          <o:OLEObject Type="Embed" ProgID="Equation.DSMT4" ShapeID="_x0000_i1029" DrawAspect="Content" ObjectID="_1789578328" r:id="rId17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888" w:dyaOrig="372">
          <v:shape id="_x0000_i1030" type="#_x0000_t75" style="width:44.35pt;height:18.6pt" o:ole="">
            <v:imagedata r:id="rId18" o:title=""/>
          </v:shape>
          <o:OLEObject Type="Embed" ProgID="Equation.DSMT4" ShapeID="_x0000_i1030" DrawAspect="Content" ObjectID="_1789578329" r:id="rId19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10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y</m:t>
        </m:r>
      </m:oMath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Bậc của đa thức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A=-2x+7</m:t>
        </m:r>
        <m:sSup>
          <m:sSup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8-3</m:t>
        </m:r>
        <m:sSup>
          <m:sSup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là</w:t>
      </w:r>
    </w:p>
    <w:p w:rsidR="001D33F9" w:rsidRDefault="001B6407">
      <w:pPr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1</w:t>
      </w:r>
    </w:p>
    <w:p w:rsidR="001D33F9" w:rsidRDefault="001B6407">
      <w:pPr>
        <w:pStyle w:val="ListParagraph"/>
        <w:numPr>
          <w:ilvl w:val="0"/>
          <w:numId w:val="2"/>
        </w:numPr>
        <w:spacing w:before="60" w:after="60"/>
        <w:ind w:left="992" w:hanging="992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Biểu thức </w:t>
      </w:r>
      <w:r>
        <w:rPr>
          <w:rFonts w:ascii="Times New Roman" w:hAnsi="Times New Roman"/>
          <w:bCs/>
          <w:color w:val="000000" w:themeColor="text1"/>
          <w:position w:val="-16"/>
          <w:sz w:val="26"/>
          <w:szCs w:val="26"/>
        </w:rPr>
        <w:object w:dxaOrig="787" w:dyaOrig="502">
          <v:shape id="_x0000_i1031" type="#_x0000_t75" style="width:39.35pt;height:25.05pt" o:ole="">
            <v:imagedata r:id="rId20" o:title=""/>
          </v:shape>
          <o:OLEObject Type="Embed" ProgID="Equation.DSMT4" ShapeID="_x0000_i1031" DrawAspect="Content" ObjectID="_1789578330" r:id="rId21"/>
        </w:objec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được khai triển là</w:t>
      </w:r>
    </w:p>
    <w:p w:rsidR="001D33F9" w:rsidRDefault="001B6407">
      <w:pPr>
        <w:pStyle w:val="ListParagraph"/>
        <w:ind w:firstLineChars="100" w:firstLine="261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A.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088" w:dyaOrig="301">
          <v:shape id="_x0000_i1032" type="#_x0000_t75" style="width:54.35pt;height:15pt" o:ole="">
            <v:imagedata r:id="rId22" o:title=""/>
          </v:shape>
          <o:OLEObject Type="Embed" ProgID="Equation.DSMT4" ShapeID="_x0000_i1032" DrawAspect="Content" ObjectID="_1789578331" r:id="rId23"/>
        </w:objec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088" w:dyaOrig="301">
          <v:shape id="_x0000_i1033" type="#_x0000_t75" style="width:54.35pt;height:15pt" o:ole="">
            <v:imagedata r:id="rId24" o:title=""/>
          </v:shape>
          <o:OLEObject Type="Embed" ProgID="Equation.DSMT4" ShapeID="_x0000_i1033" DrawAspect="Content" ObjectID="_1789578332" r:id="rId25"/>
        </w:object>
      </w:r>
      <w:r>
        <w:rPr>
          <w:rFonts w:ascii="Times New Roman" w:hAnsi="Times New Roman"/>
          <w:color w:val="000000" w:themeColor="text1"/>
          <w:position w:val="-4"/>
          <w:sz w:val="26"/>
          <w:szCs w:val="26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36" w:dyaOrig="301">
          <v:shape id="_x0000_i1034" type="#_x0000_t75" style="width:31.7pt;height:15pt" o:ole="">
            <v:imagedata r:id="rId26" o:title=""/>
          </v:shape>
          <o:OLEObject Type="Embed" ProgID="Equation.DSMT4" ShapeID="_x0000_i1034" DrawAspect="Content" ObjectID="_1789578333" r:id="rId27"/>
        </w:objec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088" w:dyaOrig="301">
          <v:shape id="_x0000_i1035" type="#_x0000_t75" style="width:54.35pt;height:15pt" o:ole="">
            <v:imagedata r:id="rId28" o:title=""/>
          </v:shape>
          <o:OLEObject Type="Embed" ProgID="Equation.DSMT4" ShapeID="_x0000_i1035" DrawAspect="Content" ObjectID="_1789578334" r:id="rId29"/>
        </w:object>
      </w:r>
    </w:p>
    <w:p w:rsidR="001D33F9" w:rsidRDefault="001B640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K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qu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h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ẳ</w:t>
      </w:r>
      <w:r>
        <w:rPr>
          <w:rFonts w:ascii="Times New Roman" w:hAnsi="Times New Roman"/>
          <w:color w:val="000000" w:themeColor="text1"/>
          <w:sz w:val="26"/>
          <w:szCs w:val="26"/>
        </w:rPr>
        <w:t>ng th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(x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y)(x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+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y)</w:t>
      </w:r>
      <w:r>
        <w:rPr>
          <w:rFonts w:ascii="Times New Roman" w:hAnsi="Times New Roman"/>
          <w:color w:val="000000" w:themeColor="text1"/>
          <w:spacing w:val="62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pacing w:val="-5"/>
          <w:sz w:val="26"/>
          <w:szCs w:val="26"/>
        </w:rPr>
        <w:t>là</w:t>
      </w:r>
    </w:p>
    <w:p w:rsidR="001D33F9" w:rsidRDefault="001B6407">
      <w:pPr>
        <w:numPr>
          <w:ilvl w:val="0"/>
          <w:numId w:val="3"/>
        </w:numPr>
        <w:tabs>
          <w:tab w:val="left" w:pos="4083"/>
          <w:tab w:val="left" w:pos="6704"/>
          <w:tab w:val="left" w:pos="8864"/>
        </w:tabs>
        <w:spacing w:line="299" w:lineRule="exact"/>
        <w:ind w:firstLineChars="400" w:firstLine="1040"/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y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  <w:vertAlign w:val="superscript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(x + y)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vertAlign w:val="superscript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(x -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y)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  <w:lang w:val="en-US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y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  <w:vertAlign w:val="superscript"/>
        </w:rPr>
        <w:t>2</w:t>
      </w:r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Điền số thích </w:t>
      </w:r>
      <w:r>
        <w:rPr>
          <w:rFonts w:ascii="Times New Roman" w:eastAsia="Times New Roman" w:hAnsi="Times New Roman"/>
          <w:bCs/>
          <w:sz w:val="26"/>
          <w:szCs w:val="26"/>
        </w:rPr>
        <w:t>hợp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vào dấu ba chấm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trong phép </w:t>
      </w:r>
      <w:r>
        <w:rPr>
          <w:rFonts w:ascii="Times New Roman" w:eastAsia="Times New Roman" w:hAnsi="Times New Roman"/>
          <w:bCs/>
          <w:sz w:val="26"/>
          <w:szCs w:val="26"/>
        </w:rPr>
        <w:t>khai triển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position w:val="-14"/>
          <w:sz w:val="26"/>
          <w:szCs w:val="26"/>
        </w:rPr>
        <w:object w:dxaOrig="2745" w:dyaOrig="440">
          <v:shape id="_x0000_i1036" type="#_x0000_t75" style="width:137.3pt;height:21.95pt" o:ole="">
            <v:imagedata r:id="rId30" o:title=""/>
          </v:shape>
          <o:OLEObject Type="Embed" ProgID="Equation.DSMT4" ShapeID="_x0000_i1036" DrawAspect="Content" ObjectID="_1789578335" r:id="rId31"/>
        </w:object>
      </w:r>
      <w:r>
        <w:rPr>
          <w:rFonts w:ascii="Times New Roman" w:eastAsia="Times New Roman" w:hAnsi="Times New Roman"/>
          <w:bCs/>
          <w:sz w:val="26"/>
          <w:szCs w:val="26"/>
        </w:rPr>
        <w:t xml:space="preserve"> là</w:t>
      </w:r>
    </w:p>
    <w:p w:rsidR="001D33F9" w:rsidRDefault="001B640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7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A. </w:t>
      </w:r>
      <w:r>
        <w:rPr>
          <w:rFonts w:ascii="Times New Roman" w:eastAsia="Times New Roman" w:hAnsi="Times New Roman"/>
          <w:sz w:val="26"/>
          <w:szCs w:val="26"/>
        </w:rPr>
        <w:t>-8</w:t>
      </w:r>
      <w:r>
        <w:rPr>
          <w:rFonts w:ascii="Times New Roman" w:eastAsia="Times New Roman" w:hAnsi="Times New Roman"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B. </w:t>
      </w:r>
      <w:r>
        <w:rPr>
          <w:rFonts w:ascii="Times New Roman" w:eastAsia="Times New Roman" w:hAnsi="Times New Roman"/>
          <w:sz w:val="26"/>
          <w:szCs w:val="26"/>
        </w:rPr>
        <w:t>6</w:t>
      </w:r>
      <w:r>
        <w:rPr>
          <w:rFonts w:ascii="Times New Roman" w:eastAsia="Times New Roman" w:hAnsi="Times New Roman"/>
          <w:bCs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/>
          <w:sz w:val="26"/>
          <w:szCs w:val="26"/>
        </w:rPr>
        <w:t>8</w:t>
      </w:r>
      <w:r>
        <w:rPr>
          <w:rFonts w:ascii="Times New Roman" w:eastAsia="Times New Roman" w:hAnsi="Times New Roman"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D. </w:t>
      </w:r>
      <w:r>
        <w:rPr>
          <w:rFonts w:ascii="Times New Roman" w:eastAsia="Times New Roman" w:hAnsi="Times New Roman"/>
          <w:bCs/>
          <w:sz w:val="26"/>
          <w:szCs w:val="26"/>
        </w:rPr>
        <w:t>-</w:t>
      </w:r>
      <w:r>
        <w:rPr>
          <w:rFonts w:ascii="Times New Roman" w:eastAsia="Times New Roman" w:hAnsi="Times New Roman"/>
          <w:bCs/>
          <w:sz w:val="26"/>
          <w:szCs w:val="26"/>
        </w:rPr>
        <w:t>6</w:t>
      </w:r>
    </w:p>
    <w:p w:rsidR="001D33F9" w:rsidRDefault="001B640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K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qu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phân tích đa th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848" w:dyaOrig="405">
          <v:shape id="_x0000_i1037" type="#_x0000_t75" style="width:92.5pt;height:20.25pt" o:ole="">
            <v:imagedata r:id="rId32" o:title=""/>
          </v:shape>
          <o:OLEObject Type="Embed" ProgID="Equation.DSMT4" ShapeID="_x0000_i1037" DrawAspect="Content" ObjectID="_1789578336" r:id="rId33"/>
        </w:objec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thành nhân t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là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</w:p>
    <w:p w:rsidR="001D33F9" w:rsidRDefault="001B6407">
      <w:pPr>
        <w:tabs>
          <w:tab w:val="left" w:pos="440"/>
          <w:tab w:val="left" w:pos="2880"/>
          <w:tab w:val="left" w:pos="462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382" w:dyaOrig="405">
          <v:shape id="_x0000_i1038" type="#_x0000_t75" style="width:69.15pt;height:20.25pt" o:ole="">
            <v:imagedata r:id="rId34" o:title=""/>
          </v:shape>
          <o:OLEObject Type="Embed" ProgID="Equation.DSMT4" ShapeID="_x0000_i1038" DrawAspect="Content" ObjectID="_1789578337" r:id="rId35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823" w:dyaOrig="324">
          <v:shape id="_x0000_i1039" type="#_x0000_t75" style="width:41.25pt;height:16.2pt" o:ole="">
            <v:imagedata r:id="rId36" o:title=""/>
          </v:shape>
          <o:OLEObject Type="Embed" ProgID="Equation.DSMT4" ShapeID="_x0000_i1039" DrawAspect="Content" ObjectID="_1789578338" r:id="rId37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1D33F9" w:rsidRDefault="001B6407">
      <w:pPr>
        <w:tabs>
          <w:tab w:val="left" w:pos="440"/>
          <w:tab w:val="left" w:pos="2880"/>
        </w:tabs>
        <w:spacing w:after="0" w:line="276" w:lineRule="auto"/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368" w:dyaOrig="405">
          <v:shape id="_x0000_i1040" type="#_x0000_t75" style="width:68.4pt;height:20.25pt" o:ole="">
            <v:imagedata r:id="rId38" o:title=""/>
          </v:shape>
          <o:OLEObject Type="Embed" ProgID="Equation.DSMT4" ShapeID="_x0000_i1040" DrawAspect="Content" ObjectID="_1789578339" r:id="rId39"/>
        </w:objec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944" w:dyaOrig="324">
          <v:shape id="_x0000_i1041" type="#_x0000_t75" style="width:47.2pt;height:16.2pt" o:ole="">
            <v:imagedata r:id="rId40" o:title=""/>
          </v:shape>
          <o:OLEObject Type="Embed" ProgID="Equation.DSMT4" ShapeID="_x0000_i1041" DrawAspect="Content" ObjectID="_1789578340" r:id="rId41"/>
        </w:object>
      </w:r>
    </w:p>
    <w:p w:rsidR="001D33F9" w:rsidRDefault="001B640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Biểu thức  </w:t>
      </w:r>
      <w:r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12" w:dyaOrig="300">
          <v:shape id="_x0000_i1042" type="#_x0000_t75" style="width:30.5pt;height:15pt" o:ole="">
            <v:imagedata r:id="rId42" o:title=""/>
          </v:shape>
          <o:OLEObject Type="Embed" ProgID="Equation.DSMT4" ShapeID="_x0000_i1042" DrawAspect="Content" ObjectID="_1789578341" r:id="rId43"/>
        </w:objec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được viết dưới dạng tích là</w:t>
      </w:r>
    </w:p>
    <w:p w:rsidR="001D33F9" w:rsidRDefault="001B640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Lines="30" w:before="72" w:afterLines="30" w:after="72" w:line="20" w:lineRule="atLeast"/>
        <w:ind w:left="0"/>
        <w:jc w:val="both"/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              A.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position w:val="-18"/>
          <w:sz w:val="26"/>
          <w:szCs w:val="26"/>
        </w:rPr>
        <w:object w:dxaOrig="1908" w:dyaOrig="468">
          <v:shape id="_x0000_i1043" type="#_x0000_t75" style="width:95.35pt;height:23.35pt" o:ole="">
            <v:imagedata r:id="rId44" o:title=""/>
          </v:shape>
          <o:OLEObject Type="Embed" ProgID="Equation.DSMT4" ShapeID="_x0000_i1043" DrawAspect="Content" ObjectID="_1789578342" r:id="rId45"/>
        </w:objec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B.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position w:val="-18"/>
          <w:sz w:val="26"/>
          <w:szCs w:val="26"/>
        </w:rPr>
        <w:object w:dxaOrig="1908" w:dyaOrig="468">
          <v:shape id="_x0000_i1044" type="#_x0000_t75" style="width:95.35pt;height:23.35pt" o:ole="">
            <v:imagedata r:id="rId46" o:title=""/>
          </v:shape>
          <o:OLEObject Type="Embed" ProgID="Equation.DSMT4" ShapeID="_x0000_i1044" DrawAspect="Content" ObjectID="_1789578343" r:id="rId47"/>
        </w:objec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position w:val="-18"/>
          <w:sz w:val="26"/>
          <w:szCs w:val="26"/>
        </w:rPr>
        <w:object w:dxaOrig="1908" w:dyaOrig="468">
          <v:shape id="_x0000_i1045" type="#_x0000_t75" style="width:95.35pt;height:23.35pt" o:ole="">
            <v:imagedata r:id="rId48" o:title=""/>
          </v:shape>
          <o:OLEObject Type="Embed" ProgID="Equation.DSMT4" ShapeID="_x0000_i1045" DrawAspect="Content" ObjectID="_1789578344" r:id="rId49"/>
        </w:objec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D.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position w:val="-18"/>
          <w:sz w:val="26"/>
          <w:szCs w:val="26"/>
        </w:rPr>
        <w:object w:dxaOrig="1908" w:dyaOrig="468">
          <v:shape id="_x0000_i1046" type="#_x0000_t75" style="width:95.35pt;height:23.35pt" o:ole="">
            <v:imagedata r:id="rId50" o:title=""/>
          </v:shape>
          <o:OLEObject Type="Embed" ProgID="Equation.DSMT4" ShapeID="_x0000_i1046" DrawAspect="Content" ObjectID="_1789578345" r:id="rId51"/>
        </w:object>
      </w:r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  <w:t>Hình chóp t</w:t>
      </w:r>
      <w:r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  <w:t>ứ</w:t>
      </w:r>
      <w:r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  <w:t xml:space="preserve"> giác đều có đáy là</w:t>
      </w:r>
    </w:p>
    <w:p w:rsidR="001D33F9" w:rsidRDefault="001B6407">
      <w:pPr>
        <w:numPr>
          <w:ilvl w:val="0"/>
          <w:numId w:val="4"/>
        </w:numPr>
        <w:tabs>
          <w:tab w:val="left" w:pos="992"/>
          <w:tab w:val="left" w:pos="3402"/>
          <w:tab w:val="left" w:pos="5491"/>
          <w:tab w:val="left" w:pos="5669"/>
          <w:tab w:val="left" w:pos="7937"/>
        </w:tabs>
        <w:spacing w:beforeLines="30" w:before="72" w:afterLines="30" w:after="72" w:line="20" w:lineRule="atLeast"/>
        <w:ind w:left="99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Hình bình hành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Hình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vuông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C.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Hình thoi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D.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Hình ch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nh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</w:t>
      </w:r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Cá</w:t>
      </w:r>
      <w:r>
        <w:rPr>
          <w:rFonts w:ascii="Times New Roman" w:hAnsi="Times New Roman"/>
          <w:color w:val="000000" w:themeColor="text1"/>
          <w:sz w:val="26"/>
          <w:szCs w:val="26"/>
        </w:rPr>
        <w:t>c m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t bên hình</w:t>
      </w:r>
      <w:r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  <w:t xml:space="preserve"> chóp </w:t>
      </w:r>
      <w:r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  <w:t>tam</w:t>
      </w:r>
      <w:r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  <w:t xml:space="preserve"> giác đều </w:t>
      </w:r>
      <w:r>
        <w:rPr>
          <w:rFonts w:ascii="Times New Roman" w:hAnsi="Times New Roman"/>
          <w:bCs/>
          <w:color w:val="000000" w:themeColor="text1"/>
          <w:spacing w:val="-4"/>
          <w:sz w:val="26"/>
          <w:szCs w:val="26"/>
        </w:rPr>
        <w:t>là hình</w:t>
      </w:r>
    </w:p>
    <w:p w:rsidR="001D33F9" w:rsidRDefault="001B640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Tam giác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am giác vuông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D33F9" w:rsidRDefault="001B640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val="pt-BR"/>
        </w:rPr>
        <w:t>C.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Hình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val="pt-BR"/>
        </w:rPr>
        <w:t>D.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Tam giác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cân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:rsidR="001D33F9" w:rsidRDefault="001B6407">
      <w:pPr>
        <w:pStyle w:val="ListParagraph"/>
        <w:numPr>
          <w:ilvl w:val="0"/>
          <w:numId w:val="2"/>
        </w:numPr>
        <w:spacing w:beforeLines="30" w:before="72" w:afterLines="30" w:after="72" w:line="20" w:lineRule="atLeast"/>
        <w:ind w:left="992" w:hanging="992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Hình chóp tam giác đều có diện tích đáy bằng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0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/>
          <w:color w:val="000000" w:themeColor="text1"/>
          <w:sz w:val="26"/>
          <w:szCs w:val="26"/>
        </w:rPr>
        <w:t xml:space="preserve">, chiều cao bằng </w:t>
      </w:r>
      <w:r>
        <w:rPr>
          <w:rFonts w:ascii="Times New Roman" w:hAnsi="Times New Roman"/>
          <w:color w:val="000000" w:themeColor="text1"/>
          <w:sz w:val="26"/>
          <w:szCs w:val="26"/>
        </w:rPr>
        <w:t>9cm</w:t>
      </w:r>
      <w:r>
        <w:rPr>
          <w:rFonts w:ascii="Times New Roman" w:hAnsi="Times New Roman"/>
          <w:color w:val="000000" w:themeColor="text1"/>
          <w:sz w:val="26"/>
          <w:szCs w:val="26"/>
        </w:rPr>
        <w:t>. Thể tích của hình chóp bằng</w:t>
      </w:r>
    </w:p>
    <w:p w:rsidR="001D33F9" w:rsidRDefault="001B6407">
      <w:pPr>
        <w:pStyle w:val="ListParagraph"/>
        <w:numPr>
          <w:ilvl w:val="0"/>
          <w:numId w:val="5"/>
        </w:numPr>
        <w:spacing w:beforeLines="30" w:before="72" w:afterLines="30" w:after="72" w:line="2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val="fr-FR"/>
        </w:rPr>
        <w:t>150cm</w:t>
      </w:r>
      <w:r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  <w:lang w:val="fr-FR"/>
        </w:rPr>
        <w:t>3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B.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180</w:t>
      </w:r>
      <w:r>
        <w:rPr>
          <w:rFonts w:ascii="Times New Roman" w:hAnsi="Times New Roman"/>
          <w:color w:val="000000" w:themeColor="text1"/>
          <w:sz w:val="26"/>
          <w:szCs w:val="26"/>
        </w:rPr>
        <w:t>cm</w:t>
      </w:r>
      <w:r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 xml:space="preserve">           C.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60</w:t>
      </w:r>
      <w:r>
        <w:rPr>
          <w:rFonts w:ascii="Times New Roman" w:hAnsi="Times New Roman"/>
          <w:color w:val="000000" w:themeColor="text1"/>
          <w:sz w:val="26"/>
          <w:szCs w:val="26"/>
        </w:rPr>
        <w:t>cm</w:t>
      </w:r>
      <w:r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 xml:space="preserve">         D.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9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0cm</w:t>
      </w:r>
      <w:r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3</w:t>
      </w:r>
    </w:p>
    <w:p w:rsidR="001D33F9" w:rsidRDefault="001B6407">
      <w:pPr>
        <w:numPr>
          <w:ilvl w:val="0"/>
          <w:numId w:val="1"/>
        </w:numPr>
        <w:spacing w:beforeLines="30" w:before="72" w:afterLines="30" w:after="72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lastRenderedPageBreak/>
        <w:t>PH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Ầ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T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LU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,0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M)</w:t>
      </w:r>
    </w:p>
    <w:p w:rsidR="001D33F9" w:rsidRDefault="001B6407">
      <w:pPr>
        <w:spacing w:line="2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Bài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1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2,0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đi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m).  Th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ự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 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n phép tính:</w:t>
      </w:r>
    </w:p>
    <w:p w:rsidR="001D33F9" w:rsidRDefault="001B6407">
      <w:pPr>
        <w:pStyle w:val="ListParagraph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  <w:vertAlign w:val="superscript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vertAlign w:val="superscript"/>
                <w:lang w:val="en-GB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3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-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5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  <w:vertAlign w:val="superscript"/>
          </w:rPr>
          <m:t>+10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vertAlign w:val="superscript"/>
              </w:rPr>
              <m:t>2</m:t>
            </m:r>
          </m:sup>
        </m:sSup>
      </m:oMath>
    </w:p>
    <w:p w:rsidR="001D33F9" w:rsidRDefault="001B6407">
      <w:pPr>
        <w:pStyle w:val="ListParagraph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en-GB"/>
              </w:rPr>
              <m:t>9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+15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en-GB"/>
              </w:rPr>
              <m:t>3xy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: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xy</m:t>
            </m:r>
          </m:e>
        </m:d>
      </m:oMath>
    </w:p>
    <w:p w:rsidR="001D33F9" w:rsidRDefault="001B6407">
      <w:pPr>
        <w:pStyle w:val="ListParagraph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GB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GB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+5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+3</m:t>
            </m:r>
          </m:e>
        </m:d>
      </m:oMath>
    </w:p>
    <w:p w:rsidR="001D33F9" w:rsidRDefault="001B6407">
      <w:pPr>
        <w:spacing w:line="2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Bài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 các bi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u th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ứ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 sau thành đa th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ứ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c:</w:t>
      </w:r>
    </w:p>
    <w:p w:rsidR="001D33F9" w:rsidRDefault="001B6407">
      <w:pPr>
        <w:pStyle w:val="ListParagraph"/>
        <w:numPr>
          <w:ilvl w:val="0"/>
          <w:numId w:val="7"/>
        </w:numPr>
        <w:spacing w:line="2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8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:rsidR="001D33F9" w:rsidRDefault="001B6407">
      <w:pPr>
        <w:pStyle w:val="ListParagraph"/>
        <w:numPr>
          <w:ilvl w:val="0"/>
          <w:numId w:val="7"/>
        </w:numPr>
        <w:spacing w:line="2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+3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:rsidR="001D33F9" w:rsidRDefault="001B6407">
      <w:pPr>
        <w:spacing w:line="2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Bài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(1,0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m). Phân tích đa th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ứ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thành nhân t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1D33F9" w:rsidRDefault="001B6407">
      <w:pPr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4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x</m:t>
        </m:r>
      </m:oMath>
    </w:p>
    <w:p w:rsidR="001D33F9" w:rsidRDefault="001B6407">
      <w:pPr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10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10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2</m:t>
            </m:r>
          </m:sup>
        </m:sSup>
      </m:oMath>
    </w:p>
    <w:p w:rsidR="001D33F9" w:rsidRDefault="001B6407">
      <w:p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Bài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5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m).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túi quà có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hình chóp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giác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E.ABCD như hình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dài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AB=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EA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=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26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D33F9" w:rsidRDefault="001B6407">
      <w:pPr>
        <w:pStyle w:val="ListParagraph"/>
        <w:numPr>
          <w:ilvl w:val="0"/>
          <w:numId w:val="9"/>
        </w:numPr>
        <w:tabs>
          <w:tab w:val="right" w:pos="9639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Tính </w:t>
      </w: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dài BC và EB</w:t>
      </w:r>
    </w:p>
    <w:p w:rsidR="001D33F9" w:rsidRDefault="001B6407">
      <w:pPr>
        <w:pStyle w:val="ListParagraph"/>
        <w:numPr>
          <w:ilvl w:val="0"/>
          <w:numId w:val="9"/>
        </w:numPr>
        <w:tabs>
          <w:tab w:val="right" w:pos="9639"/>
        </w:tabs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3418205</wp:posOffset>
            </wp:positionH>
            <wp:positionV relativeFrom="paragraph">
              <wp:posOffset>387350</wp:posOffset>
            </wp:positionV>
            <wp:extent cx="2472690" cy="2002155"/>
            <wp:effectExtent l="0" t="0" r="11430" b="9525"/>
            <wp:wrapSquare wrapText="bothSides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Tính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EF và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di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 tích gi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y c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 đ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làm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túi quà đó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(không tính mép dán)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1D33F9" w:rsidRDefault="001B6407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153670</wp:posOffset>
            </wp:positionV>
            <wp:extent cx="1619250" cy="1685925"/>
            <wp:effectExtent l="0" t="0" r="11430" b="5715"/>
            <wp:wrapTopAndBottom/>
            <wp:docPr id="6" name="Picture 1" descr="Cách gấp xếp túi quà hình chóp bằng giấy origami | Hàngmớivề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ách gấp xếp túi quà hình chóp bằng giấy origami | Hàngmớivề.com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CD4" w:rsidRDefault="008E3CD4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8E3CD4" w:rsidRDefault="008E3CD4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8E3CD4" w:rsidRDefault="008E3CD4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8E3CD4" w:rsidRDefault="008E3CD4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8E3CD4" w:rsidRDefault="008E3CD4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8E3CD4" w:rsidRDefault="008E3CD4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8E3CD4" w:rsidRDefault="008E3CD4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D33F9" w:rsidRDefault="001B640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Bài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984885</wp:posOffset>
            </wp:positionV>
            <wp:extent cx="2541270" cy="1656715"/>
            <wp:effectExtent l="0" t="0" r="381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m).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Nhà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 An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trí A, nhà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 Nam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trí B, trư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 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 c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 hai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trí T. Bi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An đi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nhà 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trư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 (đo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đư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 AT) trong 9 phút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 trung bình 20km/h, nhà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 Nam cách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 2,7km (TB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=2,7km),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ng cách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en-US"/>
          </w:rPr>
          <m:t>TC=1,8km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và TC vuông góc AC (như hình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Tính kho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cách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AB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nhà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An 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nhà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Nam là bao nhiêu km (k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 qu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làm tròn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 phân th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ứ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hai)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D33F9" w:rsidRDefault="001D33F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33F9" w:rsidRDefault="001D33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33F9" w:rsidRDefault="001D33F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33F9" w:rsidRDefault="001D33F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33F9" w:rsidRDefault="001D33F9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1D33F9" w:rsidRDefault="001D33F9">
      <w:pPr>
        <w:pStyle w:val="Vnbnnidung30"/>
        <w:shd w:val="clear" w:color="auto" w:fill="auto"/>
        <w:spacing w:after="0" w:line="20" w:lineRule="atLeast"/>
        <w:ind w:left="-284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  <w:lang w:val="fr-FR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4662"/>
        <w:gridCol w:w="4683"/>
      </w:tblGrid>
      <w:tr w:rsidR="008E3CD4" w:rsidRPr="00EE1AD1" w:rsidTr="00B4116C">
        <w:trPr>
          <w:trHeight w:val="891"/>
        </w:trPr>
        <w:tc>
          <w:tcPr>
            <w:tcW w:w="4662" w:type="dxa"/>
            <w:hideMark/>
          </w:tcPr>
          <w:p w:rsidR="008E3CD4" w:rsidRPr="00891F4E" w:rsidRDefault="008E3CD4" w:rsidP="00B411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bookmarkStart w:id="1" w:name="_Hlk178962475"/>
            <w:bookmarkStart w:id="2" w:name="_Hlk178962770"/>
            <w:r w:rsidRPr="0089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UBND THÀNH PHỐ THỦ ĐỨC</w:t>
            </w:r>
          </w:p>
          <w:p w:rsidR="008E3CD4" w:rsidRPr="00891F4E" w:rsidRDefault="008E3CD4" w:rsidP="00B411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1F4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824" behindDoc="0" locked="0" layoutInCell="1" allowOverlap="1" wp14:anchorId="44ADD2EF" wp14:editId="5B81F244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6CB1" id="Straight Arrow Connector 3" o:spid="_x0000_s1026" type="#_x0000_t32" style="position:absolute;margin-left:54.5pt;margin-top:23.65pt;width:89.25pt;height:0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AoENij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891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Pr="00891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THCS NGÔ CHÍ QUỐC</w:t>
            </w:r>
          </w:p>
        </w:tc>
        <w:tc>
          <w:tcPr>
            <w:tcW w:w="4683" w:type="dxa"/>
            <w:hideMark/>
          </w:tcPr>
          <w:p w:rsidR="008E3CD4" w:rsidRPr="00891F4E" w:rsidRDefault="008E3CD4" w:rsidP="00B411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891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HƯỚNG DẪN CHẤM</w:t>
            </w:r>
          </w:p>
          <w:p w:rsidR="008E3CD4" w:rsidRPr="00891F4E" w:rsidRDefault="008E3CD4" w:rsidP="00B411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91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GIỮA </w:t>
            </w:r>
            <w:r w:rsidRPr="00891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HỌC KÌ I </w:t>
            </w:r>
          </w:p>
          <w:p w:rsidR="008E3CD4" w:rsidRPr="00891F4E" w:rsidRDefault="008E3CD4" w:rsidP="00B411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1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  <w:p w:rsidR="008E3CD4" w:rsidRPr="00891F4E" w:rsidRDefault="008E3CD4" w:rsidP="00B411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8E3CD4" w:rsidRPr="00EE1AD1" w:rsidTr="00B4116C">
        <w:trPr>
          <w:trHeight w:val="80"/>
        </w:trPr>
        <w:tc>
          <w:tcPr>
            <w:tcW w:w="4662" w:type="dxa"/>
          </w:tcPr>
          <w:p w:rsidR="008E3CD4" w:rsidRPr="00131B8F" w:rsidRDefault="008E3CD4" w:rsidP="008E3CD4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:rsidR="008E3CD4" w:rsidRPr="00131B8F" w:rsidRDefault="008E3CD4" w:rsidP="00B4116C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8E3CD4" w:rsidRPr="0027451B" w:rsidRDefault="008E3CD4" w:rsidP="008E3CD4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3" w:name="_Hlk178962584"/>
      <w:bookmarkStart w:id="4" w:name="_GoBack"/>
      <w:bookmarkEnd w:id="1"/>
      <w:bookmarkEnd w:id="4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5" w:name="note"/>
      <w:bookmarkEnd w:id="5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8E3CD4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8E3CD4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8E3CD4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  <w:tr w:rsidR="008E3CD4" w:rsidRPr="0027451B" w:rsidTr="00B411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8E3CD4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D4" w:rsidRPr="0027451B" w:rsidRDefault="008E3CD4" w:rsidP="00B411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</w:tbl>
    <w:bookmarkEnd w:id="2"/>
    <w:bookmarkEnd w:id="3"/>
    <w:p w:rsidR="001D33F9" w:rsidRDefault="001B6407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</w:t>
      </w:r>
      <w:r>
        <w:rPr>
          <w:rFonts w:ascii="Times New Roman" w:eastAsia="Calibri" w:hAnsi="Times New Roman" w:cs="Times New Roman"/>
          <w:b/>
          <w:sz w:val="26"/>
          <w:szCs w:val="26"/>
        </w:rPr>
        <w:t>Ầ</w:t>
      </w:r>
      <w:r>
        <w:rPr>
          <w:rFonts w:ascii="Times New Roman" w:eastAsia="Calibri" w:hAnsi="Times New Roman" w:cs="Times New Roman"/>
          <w:b/>
          <w:sz w:val="26"/>
          <w:szCs w:val="26"/>
        </w:rPr>
        <w:t>N T</w:t>
      </w:r>
      <w:r>
        <w:rPr>
          <w:rFonts w:ascii="Times New Roman" w:eastAsia="Calibri" w:hAnsi="Times New Roman" w:cs="Times New Roman"/>
          <w:b/>
          <w:sz w:val="26"/>
          <w:szCs w:val="26"/>
        </w:rPr>
        <w:t>Ự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LU</w:t>
      </w:r>
      <w:r>
        <w:rPr>
          <w:rFonts w:ascii="Times New Roman" w:eastAsia="Calibri" w:hAnsi="Times New Roman" w:cs="Times New Roman"/>
          <w:b/>
          <w:sz w:val="26"/>
          <w:szCs w:val="26"/>
        </w:rPr>
        <w:t>Ậ</w:t>
      </w:r>
      <w:r>
        <w:rPr>
          <w:rFonts w:ascii="Times New Roman" w:eastAsia="Calibri" w:hAnsi="Times New Roman" w:cs="Times New Roman"/>
          <w:b/>
          <w:sz w:val="26"/>
          <w:szCs w:val="26"/>
        </w:rPr>
        <w:t>N (7,0 ĐI</w:t>
      </w:r>
      <w:r>
        <w:rPr>
          <w:rFonts w:ascii="Times New Roman" w:eastAsia="Calibri" w:hAnsi="Times New Roman" w:cs="Times New Roman"/>
          <w:b/>
          <w:sz w:val="26"/>
          <w:szCs w:val="26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</w:rPr>
        <w:t>M)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6409"/>
        <w:gridCol w:w="3908"/>
      </w:tblGrid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2908" w:type="pct"/>
            <w:vAlign w:val="center"/>
          </w:tcPr>
          <w:p w:rsidR="001D33F9" w:rsidRDefault="001B6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774" w:type="pct"/>
            <w:vAlign w:val="center"/>
          </w:tcPr>
          <w:p w:rsidR="001D33F9" w:rsidRDefault="001B64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2" w:type="pct"/>
            <w:gridSpan w:val="2"/>
            <w:shd w:val="clear" w:color="auto" w:fill="C4BC96" w:themeFill="background2" w:themeFillShade="BF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1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2,0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phép tính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1D33F9" w:rsidRDefault="001B6407">
            <w:pPr>
              <w:pStyle w:val="ListParagraph"/>
              <w:spacing w:line="20" w:lineRule="atLeast"/>
              <w:ind w:left="0"/>
              <w:jc w:val="both"/>
              <w:rPr>
                <w:rFonts w:asciiTheme="minorHAnsi" w:hAnsiTheme="minorHAnsi"/>
                <w:position w:val="-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vertAlign w:val="superscript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vertAlign w:val="superscript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3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vertAlign w:val="superscript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vertAlign w:val="superscript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vertAlign w:val="superscript"/>
                  </w:rPr>
                  <m:t>-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vertAlign w:val="superscript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vertAlign w:val="superscript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vertAlign w:val="superscript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vertAlign w:val="superscript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74" w:type="pct"/>
            <w:shd w:val="clear" w:color="auto" w:fill="auto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,5.3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b)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+15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3xy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: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xy</m:t>
                    </m:r>
                  </m:e>
                </m:d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+5x-3</m:t>
                </m:r>
              </m:oMath>
            </m:oMathPara>
          </w:p>
        </w:tc>
        <w:tc>
          <w:tcPr>
            <w:tcW w:w="1774" w:type="pct"/>
            <w:shd w:val="clear" w:color="auto" w:fill="auto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,5.3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1D33F9" w:rsidRDefault="001B6407">
            <w:pPr>
              <w:pStyle w:val="ListParagraph"/>
              <w:spacing w:line="2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+5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+3</m:t>
                    </m:r>
                  </m:e>
                </m:d>
              </m:oMath>
            </m:oMathPara>
          </w:p>
          <w:p w:rsidR="001D33F9" w:rsidRDefault="001B6407">
            <w:pPr>
              <w:spacing w:line="360" w:lineRule="auto"/>
              <w:jc w:val="both"/>
              <w:rPr>
                <w:rFonts w:hAnsi="Cambria Math" w:cs="Times New Roman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4x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5x-15</m:t>
                </m:r>
              </m:oMath>
            </m:oMathPara>
          </w:p>
          <w:p w:rsidR="001D33F9" w:rsidRDefault="001B6407">
            <w:pPr>
              <w:spacing w:line="360" w:lineRule="auto"/>
              <w:jc w:val="both"/>
              <w:rPr>
                <w:rFonts w:hAnsi="Cambria Math" w:cs="Times New Roman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5x-16</m:t>
                </m:r>
              </m:oMath>
            </m:oMathPara>
          </w:p>
        </w:tc>
        <w:tc>
          <w:tcPr>
            <w:tcW w:w="1774" w:type="pct"/>
            <w:shd w:val="clear" w:color="auto" w:fill="auto"/>
            <w:vAlign w:val="center"/>
          </w:tcPr>
          <w:p w:rsidR="001D33F9" w:rsidRDefault="001D33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82" w:type="pct"/>
            <w:gridSpan w:val="2"/>
            <w:shd w:val="clear" w:color="auto" w:fill="C4BC96" w:themeFill="background2" w:themeFillShade="BF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Câu 2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1,5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 các bi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u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 sau thành đa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82" w:type="pct"/>
            <w:gridSpan w:val="2"/>
            <w:shd w:val="clear" w:color="auto" w:fill="C4BC96" w:themeFill="background2" w:themeFillShade="BF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m). </w:t>
            </w:r>
          </w:p>
        </w:tc>
      </w:tr>
      <w:tr w:rsidR="001D33F9">
        <w:trPr>
          <w:trHeight w:val="591"/>
          <w:jc w:val="center"/>
        </w:trPr>
        <w:tc>
          <w:tcPr>
            <w:tcW w:w="317" w:type="pct"/>
            <w:vMerge w:val="restart"/>
            <w:vAlign w:val="center"/>
          </w:tcPr>
          <w:p w:rsidR="001D33F9" w:rsidRDefault="001D33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pStyle w:val="ListParagraph"/>
              <w:spacing w:line="20" w:lineRule="atLeast"/>
              <w:ind w:left="4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-</m:t>
              </m:r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16</m:t>
              </m:r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x</m:t>
              </m:r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+64</m:t>
              </m:r>
            </m:oMath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.3</w:t>
            </w:r>
          </w:p>
        </w:tc>
      </w:tr>
      <w:tr w:rsidR="001D33F9">
        <w:trPr>
          <w:jc w:val="center"/>
        </w:trPr>
        <w:tc>
          <w:tcPr>
            <w:tcW w:w="317" w:type="pct"/>
            <w:vMerge w:val="restart"/>
            <w:vAlign w:val="center"/>
          </w:tcPr>
          <w:p w:rsidR="001D33F9" w:rsidRDefault="001D33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682" w:type="pct"/>
            <w:gridSpan w:val="2"/>
            <w:shd w:val="clear" w:color="auto" w:fill="C4BC96" w:themeFill="background2" w:themeFillShade="BF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m). </w:t>
            </w:r>
          </w:p>
        </w:tc>
      </w:tr>
      <w:tr w:rsidR="001D33F9">
        <w:trPr>
          <w:trHeight w:val="469"/>
          <w:jc w:val="center"/>
        </w:trPr>
        <w:tc>
          <w:tcPr>
            <w:tcW w:w="317" w:type="pct"/>
            <w:vMerge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+12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9</m:t>
                </m:r>
              </m:oMath>
            </m:oMathPara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0,75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82" w:type="pct"/>
            <w:gridSpan w:val="2"/>
            <w:shd w:val="clear" w:color="auto" w:fill="DDD9C3" w:themeFill="background2" w:themeFillShade="E6"/>
            <w:vAlign w:val="center"/>
          </w:tcPr>
          <w:p w:rsidR="001D33F9" w:rsidRDefault="001B6407">
            <w:pPr>
              <w:spacing w:line="36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(0,5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Phân tích đa th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thành nhân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ử</w:t>
            </w:r>
          </w:p>
        </w:tc>
      </w:tr>
      <w:tr w:rsidR="001D33F9">
        <w:trPr>
          <w:trHeight w:val="683"/>
          <w:jc w:val="center"/>
        </w:trPr>
        <w:tc>
          <w:tcPr>
            <w:tcW w:w="317" w:type="pct"/>
            <w:vMerge w:val="restart"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.2</w:t>
            </w:r>
          </w:p>
          <w:p w:rsidR="001D33F9" w:rsidRDefault="001D33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D33F9">
        <w:trPr>
          <w:jc w:val="center"/>
        </w:trPr>
        <w:tc>
          <w:tcPr>
            <w:tcW w:w="317" w:type="pct"/>
            <w:vMerge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shd w:val="clear" w:color="auto" w:fill="C4BC96" w:themeFill="background2" w:themeFillShade="BF"/>
            <w:vAlign w:val="center"/>
          </w:tcPr>
          <w:p w:rsidR="001D33F9" w:rsidRDefault="001B640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3b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(0,5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m)</w:t>
            </w:r>
          </w:p>
        </w:tc>
        <w:tc>
          <w:tcPr>
            <w:tcW w:w="1774" w:type="pct"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D33F9">
        <w:trPr>
          <w:trHeight w:val="880"/>
          <w:jc w:val="center"/>
        </w:trPr>
        <w:tc>
          <w:tcPr>
            <w:tcW w:w="317" w:type="pct"/>
            <w:vMerge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20" w:lineRule="atLeast"/>
              <w:ind w:left="440"/>
              <w:jc w:val="both"/>
              <w:rPr>
                <w:rFonts w:hAnsi="Cambria Math" w:cs="Times New Roman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10x-10y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1D33F9" w:rsidRDefault="001B6407">
            <w:pPr>
              <w:spacing w:line="20" w:lineRule="atLeast"/>
              <w:ind w:left="440"/>
              <w:jc w:val="both"/>
              <w:rPr>
                <w:rFonts w:hAnsi="Cambria Math" w:cs="Cambria Math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=10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y</m:t>
                    </m:r>
                  </m:e>
                </m:d>
              </m:oMath>
            </m:oMathPara>
          </w:p>
          <w:p w:rsidR="001D33F9" w:rsidRDefault="001B6407">
            <w:pPr>
              <w:spacing w:line="20" w:lineRule="atLeast"/>
              <w:ind w:left="440"/>
              <w:jc w:val="both"/>
              <w:rPr>
                <w:rFonts w:hAnsi="Cambria Math" w:cs="Cambria Math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10+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y</m:t>
                    </m:r>
                  </m:e>
                </m:d>
              </m:oMath>
            </m:oMathPara>
          </w:p>
          <w:p w:rsidR="001D33F9" w:rsidRDefault="001D33F9">
            <w:pPr>
              <w:spacing w:line="20" w:lineRule="atLeast"/>
              <w:ind w:left="440"/>
              <w:jc w:val="both"/>
              <w:rPr>
                <w:rFonts w:hAnsi="Cambria Math" w:cs="Cambria Math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1D33F9">
        <w:trPr>
          <w:trHeight w:val="479"/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8" w:type="pct"/>
            <w:shd w:val="clear" w:color="auto" w:fill="C4BC96" w:themeFill="background2" w:themeFillShade="BF"/>
            <w:vAlign w:val="center"/>
          </w:tcPr>
          <w:p w:rsidR="001D33F9" w:rsidRDefault="001B640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(1,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m).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1D33F9" w:rsidRDefault="001D33F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74" w:type="pct"/>
            <w:shd w:val="clear" w:color="auto" w:fill="C4BC96" w:themeFill="background2" w:themeFillShade="BF"/>
            <w:vAlign w:val="center"/>
          </w:tcPr>
          <w:p w:rsidR="001D33F9" w:rsidRDefault="001D33F9">
            <w:pPr>
              <w:spacing w:line="36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D33F9">
        <w:trPr>
          <w:jc w:val="center"/>
        </w:trPr>
        <w:tc>
          <w:tcPr>
            <w:tcW w:w="317" w:type="pct"/>
            <w:vMerge w:val="restart"/>
            <w:vAlign w:val="center"/>
          </w:tcPr>
          <w:p w:rsidR="001D33F9" w:rsidRDefault="001D33F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20cm</w:t>
            </w:r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,2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1D33F9">
        <w:trPr>
          <w:jc w:val="center"/>
        </w:trPr>
        <w:tc>
          <w:tcPr>
            <w:tcW w:w="317" w:type="pct"/>
            <w:vMerge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shd w:val="clear" w:color="auto" w:fill="FFFFFF" w:themeFill="background1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EA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26cm</w:t>
            </w:r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,2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1D33F9">
        <w:trPr>
          <w:trHeight w:val="849"/>
          <w:jc w:val="center"/>
        </w:trPr>
        <w:tc>
          <w:tcPr>
            <w:tcW w:w="317" w:type="pct"/>
            <w:vAlign w:val="center"/>
          </w:tcPr>
          <w:p w:rsidR="001D33F9" w:rsidRDefault="001D33F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shd w:val="clear" w:color="auto" w:fill="FFFFFF" w:themeFill="background1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8cm</w:t>
            </w: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EF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24cm</w:t>
            </w: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 tích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 dùng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làm túi quà là:</w:t>
            </w: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.24.20.4+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sz w:val="26"/>
                    <w:szCs w:val="26"/>
                    <w:lang w:val="en-US"/>
                  </w:rPr>
                  <m:t>=1360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:rsidR="001D33F9" w:rsidRDefault="001D33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1D33F9" w:rsidRDefault="001D33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B6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4682" w:type="pct"/>
            <w:gridSpan w:val="2"/>
            <w:shd w:val="clear" w:color="auto" w:fill="C4BC96" w:themeFill="background2" w:themeFillShade="BF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(1,0 đi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m).</w:t>
            </w:r>
          </w:p>
        </w:tc>
      </w:tr>
      <w:tr w:rsidR="001D33F9">
        <w:trPr>
          <w:jc w:val="center"/>
        </w:trPr>
        <w:tc>
          <w:tcPr>
            <w:tcW w:w="317" w:type="pct"/>
            <w:vMerge w:val="restart"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TA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=20.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60</m:t>
                    </m:r>
                  </m:den>
                </m:f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=3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km</m:t>
                </m:r>
              </m:oMath>
            </m:oMathPara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,2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1D33F9">
        <w:trPr>
          <w:jc w:val="center"/>
        </w:trPr>
        <w:tc>
          <w:tcPr>
            <w:tcW w:w="317" w:type="pct"/>
            <w:vMerge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360" w:lineRule="auto"/>
              <w:rPr>
                <w:rFonts w:hAnsi="Cambria Math" w:cs="Cambria Math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AC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i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mbria Math"/>
                            <w:i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1,8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=2,4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km</m:t>
                </m:r>
              </m:oMath>
            </m:oMathPara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360" w:lineRule="auto"/>
              <w:rPr>
                <w:rFonts w:hAnsi="Cambria Math" w:cs="Cambria Math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BC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Cambria Math"/>
                            <w:i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2,7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mbria Math"/>
                            <w:i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1,8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  <w:color w:val="000000" w:themeColor="text1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≈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2,01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km</m:t>
                </m:r>
              </m:oMath>
            </m:oMathPara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1D33F9">
        <w:trPr>
          <w:jc w:val="center"/>
        </w:trPr>
        <w:tc>
          <w:tcPr>
            <w:tcW w:w="317" w:type="pct"/>
            <w:vAlign w:val="center"/>
          </w:tcPr>
          <w:p w:rsidR="001D33F9" w:rsidRDefault="001D33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8" w:type="pct"/>
            <w:vAlign w:val="center"/>
          </w:tcPr>
          <w:p w:rsidR="001D33F9" w:rsidRDefault="001B6407">
            <w:pPr>
              <w:spacing w:line="360" w:lineRule="auto"/>
              <w:rPr>
                <w:rFonts w:hAnsi="Cambria Math" w:cs="Cambria Math"/>
                <w:color w:val="000000" w:themeColor="text1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AB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AC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en-US"/>
                  </w:rPr>
                  <m:t>BC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≈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0,39</m:t>
                </m:r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en-US"/>
                  </w:rPr>
                  <m:t>km</m:t>
                </m:r>
              </m:oMath>
            </m:oMathPara>
          </w:p>
        </w:tc>
        <w:tc>
          <w:tcPr>
            <w:tcW w:w="1774" w:type="pct"/>
            <w:vAlign w:val="center"/>
          </w:tcPr>
          <w:p w:rsidR="001D33F9" w:rsidRDefault="001B64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1D33F9" w:rsidRDefault="001B6407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Ghi chú: H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c sinh gi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i cách khác đúng cho đ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 theo t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ừ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ng ph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ầ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n.</w:t>
      </w:r>
    </w:p>
    <w:p w:rsidR="001D33F9" w:rsidRDefault="001D33F9">
      <w:pPr>
        <w:tabs>
          <w:tab w:val="right" w:pos="9894"/>
        </w:tabs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1D33F9" w:rsidRDefault="001B6407">
      <w:pPr>
        <w:tabs>
          <w:tab w:val="right" w:pos="9894"/>
        </w:tabs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____H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T____</w:t>
      </w:r>
    </w:p>
    <w:p w:rsidR="001D33F9" w:rsidRDefault="001D33F9">
      <w:pPr>
        <w:spacing w:after="200" w:line="276" w:lineRule="auto"/>
        <w:rPr>
          <w:rFonts w:ascii="Calibri" w:eastAsia="Calibri" w:hAnsi="Calibri" w:cs="Times New Roman"/>
        </w:rPr>
      </w:pPr>
    </w:p>
    <w:p w:rsidR="001D33F9" w:rsidRDefault="001D33F9">
      <w:pPr>
        <w:pStyle w:val="Vnbnnidung30"/>
        <w:shd w:val="clear" w:color="auto" w:fill="auto"/>
        <w:spacing w:after="0" w:line="20" w:lineRule="atLeast"/>
        <w:ind w:left="-284"/>
        <w:jc w:val="both"/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  <w:lang w:val="fr-FR"/>
        </w:rPr>
      </w:pPr>
    </w:p>
    <w:sectPr w:rsidR="001D3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407" w:rsidRDefault="001B6407">
      <w:pPr>
        <w:spacing w:line="240" w:lineRule="auto"/>
      </w:pPr>
      <w:r>
        <w:separator/>
      </w:r>
    </w:p>
  </w:endnote>
  <w:endnote w:type="continuationSeparator" w:id="0">
    <w:p w:rsidR="001B6407" w:rsidRDefault="001B6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407" w:rsidRDefault="001B6407">
      <w:pPr>
        <w:spacing w:after="0"/>
      </w:pPr>
      <w:r>
        <w:separator/>
      </w:r>
    </w:p>
  </w:footnote>
  <w:footnote w:type="continuationSeparator" w:id="0">
    <w:p w:rsidR="001B6407" w:rsidRDefault="001B64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FEFB"/>
    <w:multiLevelType w:val="singleLevel"/>
    <w:tmpl w:val="8EF0FEFB"/>
    <w:lvl w:ilvl="0">
      <w:start w:val="1"/>
      <w:numFmt w:val="lowerLetter"/>
      <w:lvlText w:val="%1)"/>
      <w:lvlJc w:val="left"/>
      <w:pPr>
        <w:tabs>
          <w:tab w:val="left" w:pos="425"/>
        </w:tabs>
        <w:ind w:left="865" w:hanging="425"/>
      </w:pPr>
      <w:rPr>
        <w:rFonts w:hint="default"/>
      </w:rPr>
    </w:lvl>
  </w:abstractNum>
  <w:abstractNum w:abstractNumId="1" w15:restartNumberingAfterBreak="0">
    <w:nsid w:val="CC335741"/>
    <w:multiLevelType w:val="singleLevel"/>
    <w:tmpl w:val="CC335741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E0ECA912"/>
    <w:multiLevelType w:val="singleLevel"/>
    <w:tmpl w:val="E0ECA912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" w15:restartNumberingAfterBreak="0">
    <w:nsid w:val="F3967DE3"/>
    <w:multiLevelType w:val="singleLevel"/>
    <w:tmpl w:val="F3967DE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A0926A3"/>
    <w:multiLevelType w:val="multilevel"/>
    <w:tmpl w:val="0A0926A3"/>
    <w:lvl w:ilvl="0">
      <w:start w:val="1"/>
      <w:numFmt w:val="lowerLetter"/>
      <w:lvlText w:val="%1)"/>
      <w:lvlJc w:val="left"/>
      <w:pPr>
        <w:ind w:left="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02B3026"/>
    <w:multiLevelType w:val="singleLevel"/>
    <w:tmpl w:val="102B3026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E1AF3"/>
    <w:multiLevelType w:val="multilevel"/>
    <w:tmpl w:val="49DE1AF3"/>
    <w:lvl w:ilvl="0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C1E1B41"/>
    <w:multiLevelType w:val="multilevel"/>
    <w:tmpl w:val="6C1E1B41"/>
    <w:lvl w:ilvl="0">
      <w:start w:val="1"/>
      <w:numFmt w:val="lowerLetter"/>
      <w:lvlText w:val="%1)"/>
      <w:lvlJc w:val="left"/>
      <w:pPr>
        <w:ind w:left="800" w:hanging="360"/>
      </w:pPr>
      <w:rPr>
        <w:rFonts w:cs="Times New Roman" w:hint="default"/>
        <w:b/>
        <w:bCs/>
        <w:color w:val="0D0D0D" w:themeColor="text1" w:themeTint="F2"/>
        <w:sz w:val="26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D9CBB0"/>
    <w:multiLevelType w:val="singleLevel"/>
    <w:tmpl w:val="7ED9CBB0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B2F"/>
    <w:rsid w:val="00021918"/>
    <w:rsid w:val="00066A92"/>
    <w:rsid w:val="00114E2E"/>
    <w:rsid w:val="0013089B"/>
    <w:rsid w:val="00155928"/>
    <w:rsid w:val="001B6407"/>
    <w:rsid w:val="001D33F9"/>
    <w:rsid w:val="002008F8"/>
    <w:rsid w:val="00200E5D"/>
    <w:rsid w:val="00241F5F"/>
    <w:rsid w:val="002B4A1F"/>
    <w:rsid w:val="002B6DBC"/>
    <w:rsid w:val="002F1368"/>
    <w:rsid w:val="00314D80"/>
    <w:rsid w:val="00346A67"/>
    <w:rsid w:val="003B02C2"/>
    <w:rsid w:val="003D7505"/>
    <w:rsid w:val="003F0729"/>
    <w:rsid w:val="004563BC"/>
    <w:rsid w:val="00486D26"/>
    <w:rsid w:val="00566E48"/>
    <w:rsid w:val="005B0FAD"/>
    <w:rsid w:val="005F6A0D"/>
    <w:rsid w:val="00602B9A"/>
    <w:rsid w:val="0061274C"/>
    <w:rsid w:val="00626E7D"/>
    <w:rsid w:val="006330E4"/>
    <w:rsid w:val="00657F67"/>
    <w:rsid w:val="00685E52"/>
    <w:rsid w:val="00690185"/>
    <w:rsid w:val="00692E20"/>
    <w:rsid w:val="00697A8D"/>
    <w:rsid w:val="006A0B2F"/>
    <w:rsid w:val="006C4118"/>
    <w:rsid w:val="006C6328"/>
    <w:rsid w:val="006E4EF6"/>
    <w:rsid w:val="00750885"/>
    <w:rsid w:val="00776155"/>
    <w:rsid w:val="008059D6"/>
    <w:rsid w:val="00847A50"/>
    <w:rsid w:val="00850012"/>
    <w:rsid w:val="00871A4C"/>
    <w:rsid w:val="00876B82"/>
    <w:rsid w:val="008E3CD4"/>
    <w:rsid w:val="00922222"/>
    <w:rsid w:val="00966472"/>
    <w:rsid w:val="00A340EC"/>
    <w:rsid w:val="00A94972"/>
    <w:rsid w:val="00B123FF"/>
    <w:rsid w:val="00BA2401"/>
    <w:rsid w:val="00BD3E6B"/>
    <w:rsid w:val="00BF3B30"/>
    <w:rsid w:val="00C0646F"/>
    <w:rsid w:val="00C2575B"/>
    <w:rsid w:val="00CE621B"/>
    <w:rsid w:val="00CF0184"/>
    <w:rsid w:val="00D07698"/>
    <w:rsid w:val="00D72490"/>
    <w:rsid w:val="00DA5566"/>
    <w:rsid w:val="00DA6B62"/>
    <w:rsid w:val="00DB4338"/>
    <w:rsid w:val="00E02BA8"/>
    <w:rsid w:val="00E17BF8"/>
    <w:rsid w:val="00E30CC4"/>
    <w:rsid w:val="00E47AE3"/>
    <w:rsid w:val="00E62977"/>
    <w:rsid w:val="00ED241E"/>
    <w:rsid w:val="00ED5917"/>
    <w:rsid w:val="00EE70BB"/>
    <w:rsid w:val="00F13DA4"/>
    <w:rsid w:val="00F20034"/>
    <w:rsid w:val="00F7424F"/>
    <w:rsid w:val="00F80025"/>
    <w:rsid w:val="00FD2EAB"/>
    <w:rsid w:val="122C356D"/>
    <w:rsid w:val="14633B4D"/>
    <w:rsid w:val="151E1148"/>
    <w:rsid w:val="172C2803"/>
    <w:rsid w:val="2BDF0249"/>
    <w:rsid w:val="2C587AAB"/>
    <w:rsid w:val="2E6A3347"/>
    <w:rsid w:val="37935446"/>
    <w:rsid w:val="4ACE2E47"/>
    <w:rsid w:val="4DBE1338"/>
    <w:rsid w:val="58F14891"/>
    <w:rsid w:val="5DC760D0"/>
    <w:rsid w:val="5DEB52EB"/>
    <w:rsid w:val="629B595A"/>
    <w:rsid w:val="65786B89"/>
    <w:rsid w:val="6BD55A96"/>
    <w:rsid w:val="733046A8"/>
    <w:rsid w:val="73321303"/>
    <w:rsid w:val="759419E6"/>
    <w:rsid w:val="7BBA1507"/>
    <w:rsid w:val="7D0D6566"/>
    <w:rsid w:val="7D424CD4"/>
    <w:rsid w:val="7D8321E5"/>
    <w:rsid w:val="7EA9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C08B0F"/>
  <w15:docId w15:val="{952D2376-C53A-4F06-8EF2-9DF7E0D7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link w:val="Vnbnnidung30"/>
    <w:qFormat/>
    <w:rPr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pPr>
      <w:widowControl w:val="0"/>
      <w:shd w:val="clear" w:color="auto" w:fill="FFFFFF"/>
      <w:spacing w:after="720" w:line="254" w:lineRule="exact"/>
    </w:pPr>
    <w:rPr>
      <w:i/>
      <w:iCs/>
      <w:lang w:val="en-US"/>
    </w:rPr>
  </w:style>
  <w:style w:type="character" w:customStyle="1" w:styleId="Vnbnnidung3Khnginnghing">
    <w:name w:val="Văn bản nội dung (3) + Không in nghiêng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1">
    <w:name w:val="Table Grid1"/>
    <w:basedOn w:val="TableNormal"/>
    <w:uiPriority w:val="39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jpeg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3922</Characters>
  <DocSecurity>0</DocSecurity>
  <Lines>32</Lines>
  <Paragraphs>9</Paragraphs>
  <ScaleCrop>false</ScaleCrop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2020-10-25T01:24:00Z</dcterms:created>
  <dcterms:modified xsi:type="dcterms:W3CDTF">2024-10-04T12:42:00Z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94267A3CA4A04D39895C05AF900A9CA0_13</vt:lpwstr>
  </property>
</Properties>
</file>