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28" w:type="dxa"/>
        <w:tblCellMar>
          <w:top w:w="28" w:type="dxa"/>
          <w:left w:w="28" w:type="dxa"/>
          <w:bottom w:w="28" w:type="dxa"/>
          <w:right w:w="28" w:type="dxa"/>
        </w:tblCellMar>
        <w:tblLook w:val="04A0"/>
      </w:tblPr>
      <w:tblGrid>
        <w:gridCol w:w="3969"/>
        <w:gridCol w:w="5529"/>
      </w:tblGrid>
      <w:tr w:rsidR="00AC03C5" w:rsidRPr="00233B02" w:rsidTr="003F0608">
        <w:tc>
          <w:tcPr>
            <w:tcW w:w="3969" w:type="dxa"/>
          </w:tcPr>
          <w:p w:rsidR="00AC03C5" w:rsidRPr="00233B02" w:rsidRDefault="00AC03C5" w:rsidP="003F0608">
            <w:pPr>
              <w:pStyle w:val="oncaDanhsch"/>
              <w:ind w:left="0"/>
              <w:jc w:val="center"/>
              <w:rPr>
                <w:rFonts w:eastAsia="Arial"/>
                <w:bCs/>
                <w:color w:val="000000"/>
                <w:sz w:val="26"/>
                <w:szCs w:val="26"/>
              </w:rPr>
            </w:pPr>
            <w:r w:rsidRPr="00233B02">
              <w:rPr>
                <w:rFonts w:eastAsia="Arial"/>
                <w:b/>
                <w:bCs/>
                <w:color w:val="000000"/>
                <w:sz w:val="28"/>
                <w:szCs w:val="26"/>
                <w:lang w:val="vi-VN"/>
              </w:rPr>
              <w:t xml:space="preserve">    </w:t>
            </w:r>
            <w:r w:rsidRPr="00233B02">
              <w:rPr>
                <w:rFonts w:eastAsia="Arial"/>
                <w:bCs/>
                <w:color w:val="000000"/>
                <w:sz w:val="26"/>
                <w:szCs w:val="26"/>
              </w:rPr>
              <w:t>PHÒNG GD&amp;ĐT GIAO THỦY</w:t>
            </w:r>
          </w:p>
          <w:p w:rsidR="00AC03C5" w:rsidRPr="00233B02" w:rsidRDefault="00AC03C5" w:rsidP="003F0608">
            <w:pPr>
              <w:pStyle w:val="oncaDanhsch"/>
              <w:ind w:left="0"/>
              <w:jc w:val="center"/>
              <w:rPr>
                <w:rFonts w:eastAsia="Arial"/>
                <w:b/>
                <w:bCs/>
                <w:color w:val="000000"/>
                <w:sz w:val="26"/>
                <w:szCs w:val="26"/>
              </w:rPr>
            </w:pPr>
            <w:r w:rsidRPr="00233B02">
              <w:rPr>
                <w:rFonts w:eastAsia="Arial"/>
                <w:b/>
                <w:bCs/>
                <w:color w:val="000000"/>
                <w:sz w:val="26"/>
                <w:szCs w:val="26"/>
              </w:rPr>
              <w:t xml:space="preserve">TRƯỜNG THCS GIAO THANH                   </w:t>
            </w:r>
          </w:p>
          <w:p w:rsidR="00AC03C5" w:rsidRPr="00233B02" w:rsidRDefault="00AC03C5" w:rsidP="003F0608">
            <w:pPr>
              <w:pStyle w:val="oncaDanhsch"/>
              <w:ind w:left="0"/>
              <w:jc w:val="center"/>
              <w:rPr>
                <w:rFonts w:eastAsia="Arial"/>
                <w:b/>
                <w:bCs/>
                <w:color w:val="000000"/>
                <w:sz w:val="28"/>
                <w:szCs w:val="26"/>
                <w:lang w:val="vi-VN"/>
              </w:rPr>
            </w:pPr>
            <w:r>
              <w:rPr>
                <w:rFonts w:eastAsia="Arial"/>
                <w:b/>
                <w:bCs/>
                <w:color w:val="000000"/>
                <w:sz w:val="28"/>
                <w:szCs w:val="26"/>
              </w:rPr>
              <w:pict>
                <v:shapetype id="_x0000_t32" coordsize="21600,21600" o:spt="32" o:oned="t" path="m,l21600,21600e" filled="f">
                  <v:path arrowok="t" fillok="f" o:connecttype="none"/>
                  <o:lock v:ext="edit" shapetype="t"/>
                </v:shapetype>
                <v:shape id="_x0000_s1026" type="#_x0000_t32" style="position:absolute;left:0;text-align:left;margin-left:22.9pt;margin-top:2.7pt;width:125.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ks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"/>
              </w:pict>
            </w:r>
          </w:p>
          <w:p w:rsidR="00AC03C5" w:rsidRPr="00233B02" w:rsidRDefault="00AC03C5" w:rsidP="003F0608">
            <w:pPr>
              <w:pStyle w:val="oncaDanhsch"/>
              <w:ind w:left="0"/>
              <w:jc w:val="center"/>
              <w:rPr>
                <w:rFonts w:eastAsia="Arial"/>
                <w:b/>
                <w:bCs/>
                <w:color w:val="000000"/>
                <w:sz w:val="28"/>
                <w:szCs w:val="26"/>
                <w:lang w:val="vi-VN"/>
              </w:rPr>
            </w:pPr>
          </w:p>
          <w:p w:rsidR="00AC03C5" w:rsidRPr="00233B02" w:rsidRDefault="00AC03C5" w:rsidP="003F0608">
            <w:pPr>
              <w:pStyle w:val="oncaDanhsch"/>
              <w:ind w:left="0"/>
              <w:rPr>
                <w:rFonts w:eastAsia="Arial"/>
                <w:b/>
                <w:bCs/>
                <w:color w:val="000000"/>
                <w:sz w:val="28"/>
                <w:szCs w:val="26"/>
                <w:lang w:val="vi-VN"/>
              </w:rPr>
            </w:pPr>
          </w:p>
        </w:tc>
        <w:tc>
          <w:tcPr>
            <w:tcW w:w="5529" w:type="dxa"/>
            <w:hideMark/>
          </w:tcPr>
          <w:p w:rsidR="00AC03C5" w:rsidRPr="00AC03C5" w:rsidRDefault="00AC03C5" w:rsidP="00AC03C5">
            <w:pPr>
              <w:pStyle w:val="oncaDanhsch"/>
              <w:jc w:val="center"/>
              <w:rPr>
                <w:rFonts w:eastAsia="Arial"/>
                <w:b/>
                <w:bCs/>
                <w:color w:val="000000"/>
                <w:sz w:val="26"/>
                <w:szCs w:val="26"/>
              </w:rPr>
            </w:pPr>
            <w:r w:rsidRPr="00AC03C5">
              <w:rPr>
                <w:rFonts w:eastAsia="Arial"/>
                <w:b/>
                <w:bCs/>
                <w:color w:val="000000"/>
                <w:sz w:val="26"/>
                <w:szCs w:val="26"/>
              </w:rPr>
              <w:t>HƯỚNG DẪN CHẤM</w:t>
            </w:r>
          </w:p>
          <w:p w:rsidR="00AC03C5" w:rsidRPr="00233B02" w:rsidRDefault="00AC03C5" w:rsidP="003F0608">
            <w:pPr>
              <w:pStyle w:val="oncaDanhsch"/>
              <w:ind w:left="0"/>
              <w:jc w:val="center"/>
              <w:rPr>
                <w:rFonts w:eastAsia="Arial"/>
                <w:b/>
                <w:bCs/>
                <w:color w:val="000000"/>
                <w:sz w:val="26"/>
                <w:szCs w:val="26"/>
              </w:rPr>
            </w:pPr>
            <w:r w:rsidRPr="00233B02">
              <w:rPr>
                <w:rFonts w:eastAsia="Arial"/>
                <w:b/>
                <w:bCs/>
                <w:color w:val="000000"/>
                <w:sz w:val="26"/>
                <w:szCs w:val="26"/>
                <w:lang w:val="vi-VN"/>
              </w:rPr>
              <w:t>K</w:t>
            </w:r>
            <w:r w:rsidRPr="00233B02">
              <w:rPr>
                <w:rFonts w:eastAsia="Arial"/>
                <w:b/>
                <w:bCs/>
                <w:color w:val="000000"/>
                <w:sz w:val="26"/>
                <w:szCs w:val="26"/>
              </w:rPr>
              <w:t>IỂM TRA</w:t>
            </w:r>
            <w:r w:rsidRPr="00233B02">
              <w:rPr>
                <w:rFonts w:eastAsia="Arial"/>
                <w:b/>
                <w:bCs/>
                <w:color w:val="000000"/>
                <w:sz w:val="26"/>
                <w:szCs w:val="26"/>
                <w:lang w:val="vi-VN"/>
              </w:rPr>
              <w:t xml:space="preserve"> </w:t>
            </w:r>
            <w:r w:rsidRPr="00AC03C5">
              <w:rPr>
                <w:rFonts w:eastAsia="Arial"/>
                <w:b/>
                <w:bCs/>
                <w:color w:val="000000"/>
                <w:sz w:val="26"/>
                <w:szCs w:val="26"/>
                <w:lang w:val="it-IT"/>
              </w:rPr>
              <w:t xml:space="preserve">ĐÁNH GIÁ </w:t>
            </w:r>
            <w:r w:rsidRPr="00233B02">
              <w:rPr>
                <w:rFonts w:eastAsia="Arial"/>
                <w:b/>
                <w:bCs/>
                <w:color w:val="000000"/>
                <w:sz w:val="26"/>
                <w:szCs w:val="26"/>
              </w:rPr>
              <w:t xml:space="preserve">CUỐI </w:t>
            </w:r>
            <w:r w:rsidRPr="00233B02">
              <w:rPr>
                <w:rFonts w:eastAsia="Arial"/>
                <w:b/>
                <w:bCs/>
                <w:color w:val="000000"/>
                <w:sz w:val="26"/>
                <w:szCs w:val="26"/>
                <w:lang w:val="vi-VN"/>
              </w:rPr>
              <w:t>HỌC KÌ I</w:t>
            </w:r>
            <w:r w:rsidRPr="00233B02">
              <w:rPr>
                <w:rFonts w:eastAsia="Arial"/>
                <w:b/>
                <w:bCs/>
                <w:color w:val="000000"/>
                <w:sz w:val="26"/>
                <w:szCs w:val="26"/>
              </w:rPr>
              <w:t>I</w:t>
            </w:r>
          </w:p>
          <w:p w:rsidR="00AC03C5" w:rsidRPr="00233B02" w:rsidRDefault="00AC03C5" w:rsidP="003F0608">
            <w:pPr>
              <w:pStyle w:val="oncaDanhsch"/>
              <w:ind w:left="0"/>
              <w:jc w:val="center"/>
              <w:rPr>
                <w:rFonts w:eastAsia="Arial"/>
                <w:b/>
                <w:bCs/>
                <w:color w:val="000000"/>
                <w:sz w:val="26"/>
                <w:szCs w:val="26"/>
                <w:lang w:val="vi-VN"/>
              </w:rPr>
            </w:pPr>
            <w:r w:rsidRPr="00233B02">
              <w:rPr>
                <w:rFonts w:eastAsia="Arial"/>
                <w:b/>
                <w:bCs/>
                <w:color w:val="000000"/>
                <w:sz w:val="26"/>
                <w:szCs w:val="26"/>
                <w:lang w:val="vi-VN"/>
              </w:rPr>
              <w:t>NĂM HỌC 2023 - 2024</w:t>
            </w:r>
          </w:p>
          <w:p w:rsidR="00AC03C5" w:rsidRPr="00233B02" w:rsidRDefault="00AC03C5" w:rsidP="003F0608">
            <w:pPr>
              <w:pStyle w:val="oncaDanhsch"/>
              <w:ind w:left="0"/>
              <w:jc w:val="center"/>
              <w:rPr>
                <w:rFonts w:eastAsia="Arial"/>
                <w:b/>
                <w:bCs/>
                <w:color w:val="000000"/>
                <w:sz w:val="28"/>
                <w:szCs w:val="26"/>
                <w:lang w:val="vi-VN"/>
              </w:rPr>
            </w:pPr>
            <w:r w:rsidRPr="00233B02">
              <w:rPr>
                <w:rFonts w:eastAsia="Arial"/>
                <w:b/>
                <w:bCs/>
                <w:color w:val="000000"/>
                <w:sz w:val="28"/>
                <w:szCs w:val="26"/>
                <w:lang w:val="vi-VN"/>
              </w:rPr>
              <w:t xml:space="preserve">Môn </w:t>
            </w:r>
            <w:r w:rsidRPr="00233B02">
              <w:rPr>
                <w:rFonts w:eastAsia="Arial"/>
                <w:b/>
                <w:bCs/>
                <w:color w:val="000000"/>
                <w:sz w:val="28"/>
                <w:szCs w:val="26"/>
              </w:rPr>
              <w:t>Lịch</w:t>
            </w:r>
            <w:r w:rsidRPr="00233B02">
              <w:rPr>
                <w:rFonts w:eastAsia="Arial"/>
                <w:b/>
                <w:bCs/>
                <w:color w:val="000000"/>
                <w:sz w:val="28"/>
                <w:szCs w:val="26"/>
                <w:lang w:val="vi-VN"/>
              </w:rPr>
              <w:t xml:space="preserve"> </w:t>
            </w:r>
            <w:r w:rsidRPr="00233B02">
              <w:rPr>
                <w:rFonts w:eastAsia="Arial"/>
                <w:b/>
                <w:bCs/>
                <w:color w:val="000000"/>
                <w:sz w:val="28"/>
                <w:szCs w:val="26"/>
              </w:rPr>
              <w:t>sử</w:t>
            </w:r>
            <w:r w:rsidRPr="00233B02">
              <w:rPr>
                <w:rFonts w:eastAsia="Arial"/>
                <w:b/>
                <w:bCs/>
                <w:color w:val="000000"/>
                <w:sz w:val="28"/>
                <w:szCs w:val="26"/>
                <w:lang w:val="vi-VN"/>
              </w:rPr>
              <w:t xml:space="preserve"> </w:t>
            </w:r>
            <w:r w:rsidRPr="00233B02">
              <w:rPr>
                <w:rFonts w:eastAsia="Arial"/>
                <w:b/>
                <w:bCs/>
                <w:color w:val="000000"/>
                <w:sz w:val="28"/>
                <w:szCs w:val="26"/>
              </w:rPr>
              <w:t>và</w:t>
            </w:r>
            <w:r w:rsidRPr="00233B02">
              <w:rPr>
                <w:rFonts w:eastAsia="Arial"/>
                <w:b/>
                <w:bCs/>
                <w:color w:val="000000"/>
                <w:sz w:val="28"/>
                <w:szCs w:val="26"/>
                <w:lang w:val="vi-VN"/>
              </w:rPr>
              <w:t xml:space="preserve"> </w:t>
            </w:r>
            <w:r w:rsidRPr="00233B02">
              <w:rPr>
                <w:rFonts w:eastAsia="Arial"/>
                <w:b/>
                <w:bCs/>
                <w:color w:val="000000"/>
                <w:sz w:val="28"/>
                <w:szCs w:val="26"/>
              </w:rPr>
              <w:t>địa</w:t>
            </w:r>
            <w:r w:rsidRPr="00233B02">
              <w:rPr>
                <w:rFonts w:eastAsia="Arial"/>
                <w:b/>
                <w:bCs/>
                <w:color w:val="000000"/>
                <w:sz w:val="28"/>
                <w:szCs w:val="26"/>
                <w:lang w:val="vi-VN"/>
              </w:rPr>
              <w:t xml:space="preserve"> </w:t>
            </w:r>
            <w:r w:rsidRPr="00233B02">
              <w:rPr>
                <w:rFonts w:eastAsia="Arial"/>
                <w:b/>
                <w:bCs/>
                <w:color w:val="000000"/>
                <w:sz w:val="28"/>
                <w:szCs w:val="26"/>
              </w:rPr>
              <w:t>lí</w:t>
            </w:r>
            <w:r w:rsidRPr="00233B02">
              <w:rPr>
                <w:rFonts w:eastAsia="Arial"/>
                <w:b/>
                <w:bCs/>
                <w:color w:val="000000"/>
                <w:sz w:val="28"/>
                <w:szCs w:val="26"/>
                <w:lang w:val="vi-VN"/>
              </w:rPr>
              <w:t xml:space="preserve"> Lớp </w:t>
            </w:r>
            <w:r>
              <w:rPr>
                <w:rFonts w:eastAsia="Arial"/>
                <w:b/>
                <w:bCs/>
                <w:color w:val="000000"/>
                <w:sz w:val="28"/>
                <w:szCs w:val="26"/>
                <w:lang w:val="vi-VN"/>
              </w:rPr>
              <w:t>8</w:t>
            </w:r>
          </w:p>
          <w:p w:rsidR="00AC03C5" w:rsidRPr="00233B02" w:rsidRDefault="00AC03C5" w:rsidP="003F0608">
            <w:pPr>
              <w:pStyle w:val="oncaDanhsch"/>
              <w:ind w:left="0"/>
              <w:jc w:val="center"/>
              <w:rPr>
                <w:rFonts w:eastAsia="Arial"/>
                <w:b/>
                <w:bCs/>
                <w:i/>
                <w:color w:val="000000"/>
                <w:sz w:val="28"/>
                <w:szCs w:val="26"/>
              </w:rPr>
            </w:pPr>
            <w:r w:rsidRPr="00233B02">
              <w:rPr>
                <w:rFonts w:eastAsia="Arial"/>
                <w:b/>
                <w:bCs/>
                <w:i/>
                <w:color w:val="000000"/>
                <w:sz w:val="28"/>
                <w:szCs w:val="26"/>
              </w:rPr>
              <w:t>(</w:t>
            </w:r>
            <w:r w:rsidRPr="00233B02">
              <w:rPr>
                <w:rFonts w:eastAsia="Arial"/>
                <w:b/>
                <w:bCs/>
                <w:i/>
                <w:color w:val="000000"/>
                <w:sz w:val="28"/>
                <w:szCs w:val="26"/>
                <w:lang w:val="vi-VN"/>
              </w:rPr>
              <w:t>Thời gian làm bài: 90 phút</w:t>
            </w:r>
            <w:r w:rsidRPr="00233B02">
              <w:rPr>
                <w:rFonts w:eastAsia="Arial"/>
                <w:b/>
                <w:bCs/>
                <w:i/>
                <w:color w:val="000000"/>
                <w:sz w:val="28"/>
                <w:szCs w:val="26"/>
              </w:rPr>
              <w:t>)</w:t>
            </w:r>
            <w:r w:rsidRPr="00E954E4">
              <w:rPr>
                <w:rFonts w:eastAsia="Arial"/>
                <w:b/>
                <w:bCs/>
                <w:color w:val="000000"/>
                <w:sz w:val="28"/>
                <w:szCs w:val="26"/>
              </w:rPr>
              <w:pict>
                <v:shape id="Straight Arrow Connector 1" o:spid="_x0000_s1027" type="#_x0000_t32" style="position:absolute;left:0;text-align:left;margin-left:78pt;margin-top:1.5pt;width:125.25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ks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"/>
              </w:pict>
            </w:r>
          </w:p>
        </w:tc>
      </w:tr>
    </w:tbl>
    <w:p w:rsidR="00AC03C5" w:rsidRDefault="00AC03C5" w:rsidP="008B4149">
      <w:pPr>
        <w:autoSpaceDE w:val="0"/>
        <w:autoSpaceDN w:val="0"/>
        <w:adjustRightInd w:val="0"/>
        <w:jc w:val="both"/>
        <w:rPr>
          <w:b/>
          <w:bCs/>
          <w:iCs/>
          <w:color w:val="000000"/>
          <w:sz w:val="28"/>
          <w:szCs w:val="28"/>
          <w:lang w:val="vi-VN"/>
        </w:rPr>
      </w:pPr>
    </w:p>
    <w:p w:rsidR="00F248E4" w:rsidRPr="008B4149" w:rsidRDefault="00F248E4" w:rsidP="008B4149">
      <w:pPr>
        <w:autoSpaceDE w:val="0"/>
        <w:autoSpaceDN w:val="0"/>
        <w:adjustRightInd w:val="0"/>
        <w:jc w:val="both"/>
        <w:rPr>
          <w:b/>
          <w:iCs/>
          <w:color w:val="000000"/>
          <w:sz w:val="28"/>
          <w:szCs w:val="28"/>
        </w:rPr>
      </w:pPr>
      <w:r w:rsidRPr="008B4149">
        <w:rPr>
          <w:b/>
          <w:bCs/>
          <w:iCs/>
          <w:color w:val="000000"/>
          <w:sz w:val="28"/>
          <w:szCs w:val="28"/>
        </w:rPr>
        <w:t>I. TR</w:t>
      </w:r>
      <w:r w:rsidRPr="008B4149">
        <w:rPr>
          <w:b/>
          <w:bCs/>
          <w:iCs/>
          <w:color w:val="000000"/>
          <w:sz w:val="28"/>
          <w:szCs w:val="28"/>
          <w:lang w:val="vi-VN"/>
        </w:rPr>
        <w:t xml:space="preserve">ẮC NGHIỆM </w:t>
      </w:r>
      <w:r w:rsidRPr="008B4149">
        <w:rPr>
          <w:b/>
          <w:iCs/>
          <w:color w:val="000000"/>
          <w:sz w:val="28"/>
          <w:szCs w:val="28"/>
          <w:lang w:val="vi-VN"/>
        </w:rPr>
        <w:t>(</w:t>
      </w:r>
      <w:r w:rsidRPr="008B4149">
        <w:rPr>
          <w:b/>
          <w:iCs/>
          <w:color w:val="000000"/>
          <w:sz w:val="28"/>
          <w:szCs w:val="28"/>
        </w:rPr>
        <w:t xml:space="preserve">4,0 </w:t>
      </w:r>
      <w:r w:rsidRPr="008B4149">
        <w:rPr>
          <w:b/>
          <w:iCs/>
          <w:color w:val="000000"/>
          <w:sz w:val="28"/>
          <w:szCs w:val="28"/>
          <w:lang w:val="vi-VN"/>
        </w:rPr>
        <w:t>điểm</w:t>
      </w:r>
      <w:r w:rsidRPr="008B4149">
        <w:rPr>
          <w:b/>
          <w:iCs/>
          <w:color w:val="000000"/>
          <w:sz w:val="28"/>
          <w:szCs w:val="28"/>
        </w:rPr>
        <w:t>)</w:t>
      </w:r>
      <w:bookmarkStart w:id="0" w:name="_GoBack"/>
      <w:bookmarkEnd w:id="0"/>
    </w:p>
    <w:p w:rsidR="00F248E4" w:rsidRPr="008B4149" w:rsidRDefault="00F248E4" w:rsidP="008B4149">
      <w:pPr>
        <w:autoSpaceDE w:val="0"/>
        <w:autoSpaceDN w:val="0"/>
        <w:adjustRightInd w:val="0"/>
        <w:rPr>
          <w:b/>
          <w:bCs/>
          <w:sz w:val="28"/>
          <w:szCs w:val="28"/>
          <w:lang w:val="vi-VN"/>
        </w:rPr>
      </w:pPr>
      <w:r w:rsidRPr="008B4149">
        <w:rPr>
          <w:b/>
          <w:bCs/>
          <w:sz w:val="28"/>
          <w:szCs w:val="28"/>
        </w:rPr>
        <w:t>M</w:t>
      </w:r>
      <w:r w:rsidRPr="008B4149">
        <w:rPr>
          <w:b/>
          <w:bCs/>
          <w:sz w:val="28"/>
          <w:szCs w:val="28"/>
          <w:lang w:val="vi-VN"/>
        </w:rPr>
        <w:t>ỗi c</w:t>
      </w:r>
      <w:r w:rsidRPr="008B4149">
        <w:rPr>
          <w:b/>
          <w:bCs/>
          <w:sz w:val="28"/>
          <w:szCs w:val="28"/>
        </w:rPr>
        <w:t>âu đư</w:t>
      </w:r>
      <w:r w:rsidRPr="008B4149">
        <w:rPr>
          <w:b/>
          <w:bCs/>
          <w:sz w:val="28"/>
          <w:szCs w:val="28"/>
          <w:lang w:val="vi-VN"/>
        </w:rPr>
        <w:t>ợc 0,25 điểm</w:t>
      </w:r>
    </w:p>
    <w:tbl>
      <w:tblPr>
        <w:tblW w:w="0" w:type="auto"/>
        <w:tblInd w:w="761" w:type="dxa"/>
        <w:tblLayout w:type="fixed"/>
        <w:tblLook w:val="04A0"/>
      </w:tblPr>
      <w:tblGrid>
        <w:gridCol w:w="1298"/>
        <w:gridCol w:w="709"/>
        <w:gridCol w:w="850"/>
        <w:gridCol w:w="851"/>
        <w:gridCol w:w="850"/>
        <w:gridCol w:w="851"/>
        <w:gridCol w:w="851"/>
        <w:gridCol w:w="851"/>
        <w:gridCol w:w="851"/>
      </w:tblGrid>
      <w:tr w:rsidR="00F248E4" w:rsidRPr="008B4149" w:rsidTr="00F248E4">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both"/>
              <w:rPr>
                <w:sz w:val="28"/>
                <w:szCs w:val="28"/>
              </w:rPr>
            </w:pPr>
            <w:r w:rsidRPr="008B4149">
              <w:rPr>
                <w:b/>
                <w:bCs/>
                <w:color w:val="000000"/>
                <w:sz w:val="28"/>
                <w:szCs w:val="28"/>
              </w:rPr>
              <w:t>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8</w:t>
            </w:r>
          </w:p>
        </w:tc>
      </w:tr>
      <w:tr w:rsidR="00F248E4" w:rsidRPr="008B4149" w:rsidTr="00F248E4">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rPr>
                <w:sz w:val="28"/>
                <w:szCs w:val="28"/>
              </w:rPr>
            </w:pPr>
            <w:r w:rsidRPr="008B4149">
              <w:rPr>
                <w:b/>
                <w:bCs/>
                <w:color w:val="000000"/>
                <w:sz w:val="28"/>
                <w:szCs w:val="28"/>
              </w:rPr>
              <w:t>Đáp án</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D</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C</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C</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D</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jc w:val="center"/>
              <w:rPr>
                <w:sz w:val="28"/>
                <w:szCs w:val="28"/>
              </w:rPr>
            </w:pPr>
            <w:r w:rsidRPr="008B4149">
              <w:rPr>
                <w:sz w:val="28"/>
                <w:szCs w:val="28"/>
              </w:rPr>
              <w:t>D</w:t>
            </w:r>
          </w:p>
        </w:tc>
      </w:tr>
      <w:tr w:rsidR="00F248E4" w:rsidRPr="008B4149" w:rsidTr="00F248E4">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both"/>
              <w:rPr>
                <w:b/>
                <w:bCs/>
                <w:color w:val="000000"/>
                <w:sz w:val="28"/>
                <w:szCs w:val="28"/>
              </w:rPr>
            </w:pPr>
            <w:r w:rsidRPr="008B4149">
              <w:rPr>
                <w:b/>
                <w:bCs/>
                <w:color w:val="000000"/>
                <w:sz w:val="28"/>
                <w:szCs w:val="28"/>
              </w:rPr>
              <w:t>Câu</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16</w:t>
            </w:r>
          </w:p>
        </w:tc>
      </w:tr>
      <w:tr w:rsidR="00F248E4" w:rsidRPr="008B4149" w:rsidTr="00F248E4">
        <w:trPr>
          <w:trHeight w:val="1"/>
        </w:trPr>
        <w:tc>
          <w:tcPr>
            <w:tcW w:w="1298"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both"/>
              <w:rPr>
                <w:b/>
                <w:bCs/>
                <w:color w:val="000000"/>
                <w:sz w:val="28"/>
                <w:szCs w:val="28"/>
              </w:rPr>
            </w:pPr>
            <w:r w:rsidRPr="008B4149">
              <w:rPr>
                <w:b/>
                <w:bCs/>
                <w:color w:val="000000"/>
                <w:sz w:val="28"/>
                <w:szCs w:val="28"/>
              </w:rPr>
              <w:t>Đáp án</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D</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C</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D</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C</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F248E4" w:rsidRPr="008B4149" w:rsidRDefault="00F248E4" w:rsidP="008B4149">
            <w:pPr>
              <w:autoSpaceDE w:val="0"/>
              <w:autoSpaceDN w:val="0"/>
              <w:adjustRightInd w:val="0"/>
              <w:jc w:val="center"/>
              <w:rPr>
                <w:sz w:val="28"/>
                <w:szCs w:val="28"/>
              </w:rPr>
            </w:pPr>
            <w:r w:rsidRPr="008B4149">
              <w:rPr>
                <w:sz w:val="28"/>
                <w:szCs w:val="28"/>
              </w:rPr>
              <w:t>B</w:t>
            </w:r>
          </w:p>
        </w:tc>
      </w:tr>
    </w:tbl>
    <w:p w:rsidR="00F248E4" w:rsidRPr="008B4149" w:rsidRDefault="00F248E4" w:rsidP="008B4149">
      <w:pPr>
        <w:autoSpaceDE w:val="0"/>
        <w:autoSpaceDN w:val="0"/>
        <w:adjustRightInd w:val="0"/>
        <w:rPr>
          <w:b/>
          <w:bCs/>
          <w:iCs/>
          <w:color w:val="000000"/>
          <w:sz w:val="28"/>
          <w:szCs w:val="28"/>
        </w:rPr>
      </w:pPr>
    </w:p>
    <w:p w:rsidR="00F248E4" w:rsidRPr="008B4149" w:rsidRDefault="00F248E4" w:rsidP="008B4149">
      <w:pPr>
        <w:autoSpaceDE w:val="0"/>
        <w:autoSpaceDN w:val="0"/>
        <w:adjustRightInd w:val="0"/>
        <w:rPr>
          <w:i/>
          <w:iCs/>
          <w:color w:val="000000"/>
          <w:sz w:val="28"/>
          <w:szCs w:val="28"/>
        </w:rPr>
      </w:pPr>
      <w:r w:rsidRPr="008B4149">
        <w:rPr>
          <w:b/>
          <w:bCs/>
          <w:iCs/>
          <w:color w:val="000000"/>
          <w:sz w:val="28"/>
          <w:szCs w:val="28"/>
        </w:rPr>
        <w:t>II. T</w:t>
      </w:r>
      <w:r w:rsidRPr="008B4149">
        <w:rPr>
          <w:b/>
          <w:bCs/>
          <w:iCs/>
          <w:color w:val="000000"/>
          <w:sz w:val="28"/>
          <w:szCs w:val="28"/>
          <w:lang w:val="vi-VN"/>
        </w:rPr>
        <w:t xml:space="preserve">Ự LUẬN </w:t>
      </w:r>
      <w:r w:rsidRPr="008B4149">
        <w:rPr>
          <w:b/>
          <w:iCs/>
          <w:color w:val="000000"/>
          <w:sz w:val="28"/>
          <w:szCs w:val="28"/>
          <w:lang w:val="vi-VN"/>
        </w:rPr>
        <w:t xml:space="preserve">( </w:t>
      </w:r>
      <w:r w:rsidRPr="008B4149">
        <w:rPr>
          <w:b/>
          <w:iCs/>
          <w:color w:val="000000"/>
          <w:sz w:val="28"/>
          <w:szCs w:val="28"/>
        </w:rPr>
        <w:t>6</w:t>
      </w:r>
      <w:r w:rsidRPr="008B4149">
        <w:rPr>
          <w:b/>
          <w:iCs/>
          <w:color w:val="000000"/>
          <w:sz w:val="28"/>
          <w:szCs w:val="28"/>
          <w:lang w:val="vi-VN"/>
        </w:rPr>
        <w:t>,0 điểm</w:t>
      </w:r>
      <w:r w:rsidRPr="008B4149">
        <w:rPr>
          <w:i/>
          <w:iCs/>
          <w:color w:val="000000"/>
          <w:sz w:val="28"/>
          <w:szCs w:val="28"/>
          <w:lang w:val="vi-VN"/>
        </w:rPr>
        <w:t>)</w:t>
      </w:r>
    </w:p>
    <w:p w:rsidR="00F248E4" w:rsidRPr="008B4149" w:rsidRDefault="00F248E4" w:rsidP="008B4149">
      <w:pPr>
        <w:autoSpaceDE w:val="0"/>
        <w:autoSpaceDN w:val="0"/>
        <w:adjustRightInd w:val="0"/>
        <w:rPr>
          <w:i/>
          <w:iCs/>
          <w:color w:val="000000"/>
          <w:sz w:val="28"/>
          <w:szCs w:val="28"/>
        </w:rPr>
      </w:pPr>
    </w:p>
    <w:tbl>
      <w:tblPr>
        <w:tblW w:w="9214" w:type="dxa"/>
        <w:tblInd w:w="108" w:type="dxa"/>
        <w:tblLayout w:type="fixed"/>
        <w:tblLook w:val="04A0"/>
      </w:tblPr>
      <w:tblGrid>
        <w:gridCol w:w="993"/>
        <w:gridCol w:w="7229"/>
        <w:gridCol w:w="992"/>
      </w:tblGrid>
      <w:tr w:rsidR="00F248E4" w:rsidRPr="008B4149" w:rsidTr="008B4149">
        <w:trPr>
          <w:trHeight w:val="1"/>
        </w:trPr>
        <w:tc>
          <w:tcPr>
            <w:tcW w:w="993"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Câu</w:t>
            </w:r>
          </w:p>
        </w:tc>
        <w:tc>
          <w:tcPr>
            <w:tcW w:w="7229"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N</w:t>
            </w:r>
            <w:r w:rsidRPr="008B4149">
              <w:rPr>
                <w:b/>
                <w:bCs/>
                <w:color w:val="000000"/>
                <w:sz w:val="28"/>
                <w:szCs w:val="28"/>
                <w:lang w:val="vi-VN"/>
              </w:rPr>
              <w:t>ội dung</w:t>
            </w:r>
          </w:p>
        </w:tc>
        <w:tc>
          <w:tcPr>
            <w:tcW w:w="992"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sz w:val="28"/>
                <w:szCs w:val="28"/>
              </w:rPr>
            </w:pPr>
            <w:r w:rsidRPr="008B4149">
              <w:rPr>
                <w:b/>
                <w:bCs/>
                <w:color w:val="000000"/>
                <w:sz w:val="28"/>
                <w:szCs w:val="28"/>
              </w:rPr>
              <w:t>Đi</w:t>
            </w:r>
            <w:r w:rsidRPr="008B4149">
              <w:rPr>
                <w:b/>
                <w:bCs/>
                <w:color w:val="000000"/>
                <w:sz w:val="28"/>
                <w:szCs w:val="28"/>
                <w:lang w:val="vi-VN"/>
              </w:rPr>
              <w:t>ểm</w:t>
            </w:r>
          </w:p>
        </w:tc>
      </w:tr>
      <w:tr w:rsidR="00F248E4" w:rsidRPr="008B4149" w:rsidTr="008B4149">
        <w:trPr>
          <w:trHeight w:val="1"/>
        </w:trPr>
        <w:tc>
          <w:tcPr>
            <w:tcW w:w="993"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b/>
                <w:bCs/>
                <w:color w:val="000000"/>
                <w:sz w:val="28"/>
                <w:szCs w:val="28"/>
              </w:rPr>
            </w:pPr>
            <w:r w:rsidRPr="008B4149">
              <w:rPr>
                <w:b/>
                <w:bCs/>
                <w:color w:val="000000"/>
                <w:sz w:val="28"/>
                <w:szCs w:val="28"/>
              </w:rPr>
              <w:t>Câu 1.</w:t>
            </w:r>
          </w:p>
          <w:p w:rsidR="00F248E4" w:rsidRPr="008B4149" w:rsidRDefault="00F248E4" w:rsidP="008B4149">
            <w:pPr>
              <w:autoSpaceDE w:val="0"/>
              <w:autoSpaceDN w:val="0"/>
              <w:adjustRightInd w:val="0"/>
              <w:jc w:val="center"/>
              <w:rPr>
                <w:sz w:val="28"/>
                <w:szCs w:val="28"/>
              </w:rPr>
            </w:pPr>
            <w:r w:rsidRPr="008B4149">
              <w:rPr>
                <w:color w:val="000000"/>
                <w:sz w:val="28"/>
                <w:szCs w:val="28"/>
              </w:rPr>
              <w:t>(1,5 đi</w:t>
            </w:r>
            <w:r w:rsidRPr="008B4149">
              <w:rPr>
                <w:color w:val="000000"/>
                <w:sz w:val="28"/>
                <w:szCs w:val="28"/>
                <w:lang w:val="vi-VN"/>
              </w:rPr>
              <w:t xml:space="preserve">ểm). </w:t>
            </w:r>
          </w:p>
        </w:tc>
        <w:tc>
          <w:tcPr>
            <w:tcW w:w="7229" w:type="dxa"/>
            <w:tcBorders>
              <w:top w:val="single" w:sz="4" w:space="0" w:color="000000"/>
              <w:left w:val="single" w:sz="4" w:space="0" w:color="000000"/>
              <w:bottom w:val="single" w:sz="4" w:space="0" w:color="000000"/>
              <w:right w:val="single" w:sz="4" w:space="0" w:color="000000"/>
            </w:tcBorders>
            <w:hideMark/>
          </w:tcPr>
          <w:p w:rsidR="00D50D7F" w:rsidRPr="008B4149" w:rsidRDefault="00D50D7F" w:rsidP="008B4149">
            <w:pPr>
              <w:shd w:val="clear" w:color="auto" w:fill="FFFFFF"/>
              <w:jc w:val="both"/>
              <w:rPr>
                <w:b/>
                <w:i/>
                <w:color w:val="000000"/>
                <w:sz w:val="28"/>
                <w:szCs w:val="28"/>
              </w:rPr>
            </w:pPr>
            <w:r w:rsidRPr="008B4149">
              <w:rPr>
                <w:b/>
                <w:i/>
                <w:color w:val="000000"/>
                <w:sz w:val="28"/>
                <w:szCs w:val="28"/>
              </w:rPr>
              <w:t>Nguyên nhân đề xuất</w:t>
            </w:r>
          </w:p>
          <w:p w:rsidR="00D50D7F" w:rsidRPr="008B4149" w:rsidRDefault="00D50D7F" w:rsidP="008B4149">
            <w:pPr>
              <w:shd w:val="clear" w:color="auto" w:fill="FFFFFF"/>
              <w:jc w:val="both"/>
              <w:rPr>
                <w:b/>
                <w:i/>
                <w:color w:val="000000"/>
                <w:sz w:val="28"/>
                <w:szCs w:val="28"/>
              </w:rPr>
            </w:pPr>
          </w:p>
          <w:p w:rsidR="00D50D7F" w:rsidRPr="008B4149" w:rsidRDefault="00B9084A" w:rsidP="008B4149">
            <w:pPr>
              <w:shd w:val="clear" w:color="auto" w:fill="FFFFFF"/>
              <w:jc w:val="both"/>
              <w:rPr>
                <w:color w:val="000000"/>
                <w:sz w:val="28"/>
                <w:szCs w:val="28"/>
              </w:rPr>
            </w:pPr>
            <w:r w:rsidRPr="008B4149">
              <w:rPr>
                <w:color w:val="000000"/>
                <w:sz w:val="28"/>
                <w:szCs w:val="28"/>
                <w:lang w:val="vi-VN"/>
              </w:rPr>
              <w:t>+</w:t>
            </w:r>
            <w:r w:rsidR="00D50D7F" w:rsidRPr="008B4149">
              <w:rPr>
                <w:color w:val="000000"/>
                <w:sz w:val="28"/>
                <w:szCs w:val="28"/>
              </w:rPr>
              <w:t xml:space="preserve"> Chế độ phong kiến đang lâm vào khủng hoảng lại phải tiến hành cuộc kháng chiến chống thực dânPháp</w:t>
            </w:r>
          </w:p>
          <w:p w:rsidR="00D50D7F" w:rsidRPr="008B4149" w:rsidRDefault="00D50D7F" w:rsidP="008B4149">
            <w:pPr>
              <w:shd w:val="clear" w:color="auto" w:fill="FFFFFF"/>
              <w:jc w:val="both"/>
              <w:rPr>
                <w:color w:val="000000"/>
                <w:sz w:val="28"/>
                <w:szCs w:val="28"/>
              </w:rPr>
            </w:pPr>
          </w:p>
          <w:p w:rsidR="00D50D7F" w:rsidRPr="008B4149" w:rsidRDefault="00B9084A" w:rsidP="008B4149">
            <w:pPr>
              <w:shd w:val="clear" w:color="auto" w:fill="FFFFFF"/>
              <w:jc w:val="both"/>
              <w:rPr>
                <w:color w:val="000000"/>
                <w:sz w:val="28"/>
                <w:szCs w:val="28"/>
              </w:rPr>
            </w:pPr>
            <w:r w:rsidRPr="008B4149">
              <w:rPr>
                <w:color w:val="000000"/>
                <w:sz w:val="28"/>
                <w:szCs w:val="28"/>
                <w:lang w:val="vi-VN"/>
              </w:rPr>
              <w:t>+</w:t>
            </w:r>
            <w:r w:rsidR="00D50D7F" w:rsidRPr="008B4149">
              <w:rPr>
                <w:color w:val="000000"/>
                <w:sz w:val="28"/>
                <w:szCs w:val="28"/>
              </w:rPr>
              <w:t xml:space="preserve"> Tầng lớp văn thân, sĩ phu Việt Namcó điều kiện tham khảo kinh nghiệm của nước ngoài đã mạnh dạn gửi lên triều đình Huế những bản điều trần, đề nghị cải cách.</w:t>
            </w:r>
          </w:p>
          <w:p w:rsidR="00F248E4" w:rsidRPr="008B4149" w:rsidRDefault="00D50D7F" w:rsidP="008B4149">
            <w:pPr>
              <w:autoSpaceDE w:val="0"/>
              <w:autoSpaceDN w:val="0"/>
              <w:adjustRightInd w:val="0"/>
              <w:rPr>
                <w:b/>
                <w:i/>
                <w:color w:val="000000"/>
                <w:sz w:val="28"/>
                <w:szCs w:val="28"/>
                <w:lang w:val="vi-VN"/>
              </w:rPr>
            </w:pPr>
            <w:r w:rsidRPr="008B4149">
              <w:rPr>
                <w:b/>
                <w:i/>
                <w:color w:val="000000"/>
                <w:sz w:val="28"/>
                <w:szCs w:val="28"/>
              </w:rPr>
              <w:t>Các</w:t>
            </w:r>
            <w:r w:rsidRPr="008B4149">
              <w:rPr>
                <w:b/>
                <w:i/>
                <w:color w:val="000000"/>
                <w:sz w:val="28"/>
                <w:szCs w:val="28"/>
                <w:lang w:val="vi-VN"/>
              </w:rPr>
              <w:t xml:space="preserve"> dề nghị cải cách không thực hiện được vì:</w:t>
            </w:r>
          </w:p>
          <w:p w:rsidR="00D50D7F" w:rsidRPr="008B4149" w:rsidRDefault="00D50D7F" w:rsidP="008B4149">
            <w:pPr>
              <w:autoSpaceDE w:val="0"/>
              <w:autoSpaceDN w:val="0"/>
              <w:adjustRightInd w:val="0"/>
              <w:rPr>
                <w:color w:val="000000"/>
                <w:sz w:val="28"/>
                <w:szCs w:val="28"/>
                <w:lang w:val="vi-VN"/>
              </w:rPr>
            </w:pPr>
            <w:r w:rsidRPr="008B4149">
              <w:rPr>
                <w:color w:val="000000"/>
                <w:sz w:val="28"/>
                <w:szCs w:val="28"/>
                <w:lang w:val="vi-VN"/>
              </w:rPr>
              <w:t>+ Thiếu cơ sở kinh tế, xã hội.</w:t>
            </w:r>
          </w:p>
          <w:p w:rsidR="00D50D7F" w:rsidRPr="008B4149" w:rsidRDefault="00D50D7F" w:rsidP="008B4149">
            <w:pPr>
              <w:autoSpaceDE w:val="0"/>
              <w:autoSpaceDN w:val="0"/>
              <w:adjustRightInd w:val="0"/>
              <w:rPr>
                <w:color w:val="000000"/>
                <w:sz w:val="28"/>
                <w:szCs w:val="28"/>
                <w:lang w:val="vi-VN"/>
              </w:rPr>
            </w:pPr>
            <w:r w:rsidRPr="008B4149">
              <w:rPr>
                <w:color w:val="000000"/>
                <w:sz w:val="28"/>
                <w:szCs w:val="28"/>
                <w:lang w:val="vi-VN"/>
              </w:rPr>
              <w:t>+ Vấp phải tư tưởng bảo thủ của cả triều đình và nhân dân.</w:t>
            </w:r>
          </w:p>
          <w:p w:rsidR="00B9084A" w:rsidRPr="008B4149" w:rsidRDefault="00D50D7F" w:rsidP="008B4149">
            <w:pPr>
              <w:autoSpaceDE w:val="0"/>
              <w:autoSpaceDN w:val="0"/>
              <w:adjustRightInd w:val="0"/>
              <w:rPr>
                <w:b/>
                <w:i/>
                <w:color w:val="000000"/>
                <w:sz w:val="28"/>
                <w:szCs w:val="28"/>
                <w:lang w:val="vi-VN"/>
              </w:rPr>
            </w:pPr>
            <w:r w:rsidRPr="008B4149">
              <w:rPr>
                <w:b/>
                <w:i/>
                <w:color w:val="000000"/>
                <w:sz w:val="28"/>
                <w:szCs w:val="28"/>
                <w:lang w:val="vi-VN"/>
              </w:rPr>
              <w:t xml:space="preserve">Ý nghĩa: </w:t>
            </w:r>
          </w:p>
          <w:p w:rsidR="00D50D7F" w:rsidRPr="008B4149" w:rsidRDefault="00B9084A" w:rsidP="008B4149">
            <w:pPr>
              <w:autoSpaceDE w:val="0"/>
              <w:autoSpaceDN w:val="0"/>
              <w:adjustRightInd w:val="0"/>
              <w:rPr>
                <w:color w:val="000000"/>
                <w:sz w:val="28"/>
                <w:szCs w:val="28"/>
                <w:lang w:val="vi-VN"/>
              </w:rPr>
            </w:pPr>
            <w:r w:rsidRPr="008B4149">
              <w:rPr>
                <w:color w:val="000000"/>
                <w:sz w:val="28"/>
                <w:szCs w:val="28"/>
                <w:lang w:val="vi-VN"/>
              </w:rPr>
              <w:t xml:space="preserve">+ </w:t>
            </w:r>
            <w:r w:rsidR="00D50D7F" w:rsidRPr="008B4149">
              <w:rPr>
                <w:color w:val="000000"/>
                <w:sz w:val="28"/>
                <w:szCs w:val="28"/>
                <w:lang w:val="vi-VN"/>
              </w:rPr>
              <w:t>Phản ánh sự tiến bộ trong nhận thức của người Việt nam.</w:t>
            </w:r>
          </w:p>
          <w:p w:rsidR="00D50D7F" w:rsidRPr="008B4149" w:rsidRDefault="00B9084A" w:rsidP="008B4149">
            <w:pPr>
              <w:autoSpaceDE w:val="0"/>
              <w:autoSpaceDN w:val="0"/>
              <w:adjustRightInd w:val="0"/>
              <w:rPr>
                <w:sz w:val="28"/>
                <w:szCs w:val="28"/>
                <w:lang w:val="vi-VN"/>
              </w:rPr>
            </w:pPr>
            <w:r w:rsidRPr="008B4149">
              <w:rPr>
                <w:color w:val="000000"/>
                <w:sz w:val="28"/>
                <w:szCs w:val="28"/>
                <w:lang w:val="vi-VN"/>
              </w:rPr>
              <w:t xml:space="preserve">+ </w:t>
            </w:r>
            <w:r w:rsidR="00D50D7F" w:rsidRPr="008B4149">
              <w:rPr>
                <w:color w:val="000000"/>
                <w:sz w:val="28"/>
                <w:szCs w:val="28"/>
                <w:lang w:val="vi-VN"/>
              </w:rPr>
              <w:t>Góp phần chuẩn bị về mặt tư tưởng cho sự ra đời phong trào Duy Tân đầu thế kỉ XX.</w:t>
            </w:r>
          </w:p>
        </w:tc>
        <w:tc>
          <w:tcPr>
            <w:tcW w:w="992" w:type="dxa"/>
            <w:tcBorders>
              <w:top w:val="single" w:sz="4" w:space="0" w:color="000000"/>
              <w:left w:val="single" w:sz="4" w:space="0" w:color="000000"/>
              <w:bottom w:val="single" w:sz="4" w:space="0" w:color="000000"/>
              <w:right w:val="single" w:sz="4" w:space="0" w:color="000000"/>
            </w:tcBorders>
          </w:tcPr>
          <w:p w:rsidR="00F248E4" w:rsidRPr="008B4149" w:rsidRDefault="00F248E4" w:rsidP="008B4149">
            <w:pPr>
              <w:autoSpaceDE w:val="0"/>
              <w:autoSpaceDN w:val="0"/>
              <w:adjustRightInd w:val="0"/>
              <w:jc w:val="center"/>
              <w:rPr>
                <w:i/>
                <w:iCs/>
                <w:color w:val="000000"/>
                <w:sz w:val="28"/>
                <w:szCs w:val="28"/>
              </w:rPr>
            </w:pPr>
          </w:p>
          <w:p w:rsidR="00F248E4" w:rsidRPr="008B4149" w:rsidRDefault="00F248E4" w:rsidP="008B4149">
            <w:pPr>
              <w:jc w:val="center"/>
              <w:rPr>
                <w:bCs/>
                <w:sz w:val="28"/>
                <w:szCs w:val="28"/>
              </w:rPr>
            </w:pPr>
            <w:r w:rsidRPr="008B4149">
              <w:rPr>
                <w:bCs/>
                <w:sz w:val="28"/>
                <w:szCs w:val="28"/>
              </w:rPr>
              <w:t>0,5</w:t>
            </w:r>
          </w:p>
          <w:p w:rsidR="00F248E4" w:rsidRPr="008B4149" w:rsidRDefault="00F248E4" w:rsidP="008B4149">
            <w:pPr>
              <w:jc w:val="center"/>
              <w:rPr>
                <w:bCs/>
                <w:sz w:val="28"/>
                <w:szCs w:val="28"/>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F248E4" w:rsidRPr="008B4149" w:rsidRDefault="00F248E4" w:rsidP="008B4149">
            <w:pPr>
              <w:jc w:val="center"/>
              <w:rPr>
                <w:bCs/>
                <w:sz w:val="28"/>
                <w:szCs w:val="28"/>
              </w:rPr>
            </w:pPr>
            <w:r w:rsidRPr="008B4149">
              <w:rPr>
                <w:bCs/>
                <w:sz w:val="28"/>
                <w:szCs w:val="28"/>
              </w:rPr>
              <w:t>0,5</w:t>
            </w: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jc w:val="center"/>
              <w:rPr>
                <w:bCs/>
                <w:sz w:val="28"/>
                <w:szCs w:val="28"/>
                <w:lang w:val="vi-VN"/>
              </w:rPr>
            </w:pPr>
          </w:p>
          <w:p w:rsidR="00B9084A" w:rsidRPr="008B4149" w:rsidRDefault="00B9084A" w:rsidP="008B4149">
            <w:pPr>
              <w:rPr>
                <w:bCs/>
                <w:sz w:val="28"/>
                <w:szCs w:val="28"/>
                <w:lang w:val="vi-VN"/>
              </w:rPr>
            </w:pPr>
          </w:p>
          <w:p w:rsidR="00F248E4" w:rsidRPr="008B4149" w:rsidRDefault="00B9084A" w:rsidP="008B4149">
            <w:pPr>
              <w:jc w:val="center"/>
              <w:rPr>
                <w:bCs/>
                <w:sz w:val="28"/>
                <w:szCs w:val="28"/>
              </w:rPr>
            </w:pPr>
            <w:r w:rsidRPr="008B4149">
              <w:rPr>
                <w:bCs/>
                <w:sz w:val="28"/>
                <w:szCs w:val="28"/>
              </w:rPr>
              <w:t>0,</w:t>
            </w:r>
            <w:r w:rsidR="00F248E4" w:rsidRPr="008B4149">
              <w:rPr>
                <w:bCs/>
                <w:sz w:val="28"/>
                <w:szCs w:val="28"/>
              </w:rPr>
              <w:t>5</w:t>
            </w:r>
          </w:p>
          <w:p w:rsidR="00F248E4" w:rsidRPr="008B4149" w:rsidRDefault="00F248E4" w:rsidP="008B4149">
            <w:pPr>
              <w:autoSpaceDE w:val="0"/>
              <w:autoSpaceDN w:val="0"/>
              <w:adjustRightInd w:val="0"/>
              <w:jc w:val="center"/>
              <w:rPr>
                <w:sz w:val="28"/>
                <w:szCs w:val="28"/>
              </w:rPr>
            </w:pPr>
          </w:p>
        </w:tc>
      </w:tr>
      <w:tr w:rsidR="00F248E4" w:rsidRPr="008B4149" w:rsidTr="008B4149">
        <w:trPr>
          <w:trHeight w:val="1836"/>
        </w:trPr>
        <w:tc>
          <w:tcPr>
            <w:tcW w:w="993" w:type="dxa"/>
            <w:tcBorders>
              <w:top w:val="single" w:sz="4" w:space="0" w:color="000000"/>
              <w:left w:val="single" w:sz="4" w:space="0" w:color="000000"/>
              <w:bottom w:val="nil"/>
              <w:right w:val="single" w:sz="4" w:space="0" w:color="000000"/>
            </w:tcBorders>
            <w:hideMark/>
          </w:tcPr>
          <w:p w:rsidR="00F248E4" w:rsidRPr="008B4149" w:rsidRDefault="00F248E4" w:rsidP="008B4149">
            <w:pPr>
              <w:autoSpaceDE w:val="0"/>
              <w:autoSpaceDN w:val="0"/>
              <w:adjustRightInd w:val="0"/>
              <w:jc w:val="center"/>
              <w:rPr>
                <w:b/>
                <w:bCs/>
                <w:sz w:val="28"/>
                <w:szCs w:val="28"/>
              </w:rPr>
            </w:pPr>
            <w:r w:rsidRPr="008B4149">
              <w:rPr>
                <w:b/>
                <w:bCs/>
                <w:sz w:val="28"/>
                <w:szCs w:val="28"/>
              </w:rPr>
              <w:t xml:space="preserve">Câu 2. </w:t>
            </w:r>
          </w:p>
          <w:p w:rsidR="00F248E4" w:rsidRPr="008B4149" w:rsidRDefault="00F248E4" w:rsidP="008B4149">
            <w:pPr>
              <w:autoSpaceDE w:val="0"/>
              <w:autoSpaceDN w:val="0"/>
              <w:adjustRightInd w:val="0"/>
              <w:jc w:val="center"/>
              <w:rPr>
                <w:sz w:val="28"/>
                <w:szCs w:val="28"/>
              </w:rPr>
            </w:pPr>
            <w:r w:rsidRPr="008B4149">
              <w:rPr>
                <w:sz w:val="28"/>
                <w:szCs w:val="28"/>
              </w:rPr>
              <w:t>(1,5 đi</w:t>
            </w:r>
            <w:r w:rsidRPr="008B4149">
              <w:rPr>
                <w:sz w:val="28"/>
                <w:szCs w:val="28"/>
                <w:lang w:val="vi-VN"/>
              </w:rPr>
              <w:t xml:space="preserve">ểm).  </w:t>
            </w:r>
          </w:p>
        </w:tc>
        <w:tc>
          <w:tcPr>
            <w:tcW w:w="7229" w:type="dxa"/>
            <w:hideMark/>
          </w:tcPr>
          <w:p w:rsidR="00F248E4" w:rsidRPr="008B4149" w:rsidRDefault="00F248E4" w:rsidP="008B4149">
            <w:pPr>
              <w:shd w:val="clear" w:color="auto" w:fill="FFFFFF"/>
              <w:outlineLvl w:val="2"/>
              <w:rPr>
                <w:b/>
                <w:bCs/>
                <w:sz w:val="28"/>
                <w:szCs w:val="28"/>
              </w:rPr>
            </w:pPr>
            <w:r w:rsidRPr="008B4149">
              <w:rPr>
                <w:b/>
                <w:bCs/>
                <w:sz w:val="28"/>
                <w:szCs w:val="28"/>
              </w:rPr>
              <w:t>a. Sự khác nhau giữa phong trào Cần Vương và Yên Thế</w:t>
            </w:r>
          </w:p>
          <w:tbl>
            <w:tblPr>
              <w:tblW w:w="6971" w:type="dxa"/>
              <w:shd w:val="clear" w:color="auto" w:fill="FFFFFF"/>
              <w:tblLayout w:type="fixed"/>
              <w:tblCellMar>
                <w:left w:w="0" w:type="dxa"/>
                <w:right w:w="0" w:type="dxa"/>
              </w:tblCellMar>
              <w:tblLook w:val="04A0"/>
            </w:tblPr>
            <w:tblGrid>
              <w:gridCol w:w="1640"/>
              <w:gridCol w:w="2638"/>
              <w:gridCol w:w="2693"/>
            </w:tblGrid>
            <w:tr w:rsidR="00F248E4" w:rsidRPr="008B4149" w:rsidTr="008B4149">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rPr>
                      <w:sz w:val="28"/>
                      <w:szCs w:val="28"/>
                    </w:rPr>
                  </w:pPr>
                </w:p>
              </w:tc>
              <w:tc>
                <w:tcPr>
                  <w:tcW w:w="2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center"/>
                    <w:rPr>
                      <w:sz w:val="28"/>
                      <w:szCs w:val="28"/>
                    </w:rPr>
                  </w:pPr>
                  <w:r w:rsidRPr="008B4149">
                    <w:rPr>
                      <w:b/>
                      <w:bCs/>
                      <w:sz w:val="28"/>
                      <w:szCs w:val="28"/>
                      <w:bdr w:val="none" w:sz="0" w:space="0" w:color="auto" w:frame="1"/>
                    </w:rPr>
                    <w:t>Phong trào Cần Vương</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center"/>
                    <w:rPr>
                      <w:sz w:val="28"/>
                      <w:szCs w:val="28"/>
                    </w:rPr>
                  </w:pPr>
                  <w:r w:rsidRPr="008B4149">
                    <w:rPr>
                      <w:b/>
                      <w:bCs/>
                      <w:sz w:val="28"/>
                      <w:szCs w:val="28"/>
                      <w:bdr w:val="none" w:sz="0" w:space="0" w:color="auto" w:frame="1"/>
                    </w:rPr>
                    <w:t>Khởi nghĩa Yên Thế</w:t>
                  </w:r>
                </w:p>
              </w:tc>
            </w:tr>
            <w:tr w:rsidR="00F248E4" w:rsidRPr="008B4149" w:rsidTr="008B4149">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1.Mục đích:</w:t>
                  </w:r>
                </w:p>
              </w:tc>
              <w:tc>
                <w:tcPr>
                  <w:tcW w:w="2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Chống Pháp để giành lại độc lập đồng thời khôi phục lại chế độ phong kiến</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Nhằm chống lại chính sách bình định của Pháp, muốn xây dựng cuộc sống bình đẳng và bảo vệ bản thân</w:t>
                  </w:r>
                </w:p>
              </w:tc>
            </w:tr>
            <w:tr w:rsidR="00F248E4" w:rsidRPr="008B4149" w:rsidTr="008B4149">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 xml:space="preserve">2.Thời gian tồn tại- Địa bàn hoạt </w:t>
                  </w:r>
                  <w:r w:rsidRPr="008B4149">
                    <w:rPr>
                      <w:sz w:val="28"/>
                      <w:szCs w:val="28"/>
                    </w:rPr>
                    <w:lastRenderedPageBreak/>
                    <w:t>động</w:t>
                  </w:r>
                </w:p>
              </w:tc>
              <w:tc>
                <w:tcPr>
                  <w:tcW w:w="2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lastRenderedPageBreak/>
                    <w:t xml:space="preserve">Được diễn ra từ năm 1885 – 1896, kéo dài trong 10 năm ở thời kì </w:t>
                  </w:r>
                  <w:r w:rsidRPr="008B4149">
                    <w:rPr>
                      <w:sz w:val="28"/>
                      <w:szCs w:val="28"/>
                    </w:rPr>
                    <w:lastRenderedPageBreak/>
                    <w:t>Pháp bình định Việt Nam</w:t>
                  </w:r>
                </w:p>
                <w:p w:rsidR="00F248E4" w:rsidRPr="008B4149" w:rsidRDefault="00F248E4" w:rsidP="008B4149">
                  <w:pPr>
                    <w:jc w:val="both"/>
                    <w:rPr>
                      <w:sz w:val="28"/>
                      <w:szCs w:val="28"/>
                    </w:rPr>
                  </w:pPr>
                  <w:r w:rsidRPr="008B4149">
                    <w:rPr>
                      <w:sz w:val="28"/>
                      <w:szCs w:val="28"/>
                    </w:rPr>
                    <w:t>Ở Bắc Kỳ và Trung Kỳ</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lastRenderedPageBreak/>
                    <w:t xml:space="preserve">Diễn ra từ năm 1884 – 1913, kéo dài tận 30 năm, trong cả thời kì </w:t>
                  </w:r>
                  <w:r w:rsidRPr="008B4149">
                    <w:rPr>
                      <w:sz w:val="28"/>
                      <w:szCs w:val="28"/>
                    </w:rPr>
                    <w:lastRenderedPageBreak/>
                    <w:t>Pháp bình định và tiến hành khai thác thuộc địa lần thứ nhất</w:t>
                  </w:r>
                </w:p>
                <w:p w:rsidR="00F248E4" w:rsidRPr="008B4149" w:rsidRDefault="00F248E4" w:rsidP="008B4149">
                  <w:pPr>
                    <w:jc w:val="both"/>
                    <w:rPr>
                      <w:sz w:val="28"/>
                      <w:szCs w:val="28"/>
                    </w:rPr>
                  </w:pPr>
                  <w:r w:rsidRPr="008B4149">
                    <w:rPr>
                      <w:sz w:val="28"/>
                      <w:szCs w:val="28"/>
                    </w:rPr>
                    <w:t>Diễn ra trên một địa phương nhỏ hẹp phía tây bắc tỉnh Bắc Giang</w:t>
                  </w:r>
                </w:p>
              </w:tc>
            </w:tr>
            <w:tr w:rsidR="00F248E4" w:rsidRPr="008B4149" w:rsidTr="008B4149">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lastRenderedPageBreak/>
                    <w:t>3. Lực lượng lãnh đạo/tham gia:</w:t>
                  </w:r>
                </w:p>
              </w:tc>
              <w:tc>
                <w:tcPr>
                  <w:tcW w:w="2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Các sĩ phu văn thân yêu nước.</w:t>
                  </w:r>
                </w:p>
                <w:p w:rsidR="00F248E4" w:rsidRPr="008B4149" w:rsidRDefault="00F248E4" w:rsidP="008B4149">
                  <w:pPr>
                    <w:jc w:val="both"/>
                    <w:rPr>
                      <w:sz w:val="28"/>
                      <w:szCs w:val="28"/>
                    </w:rPr>
                  </w:pPr>
                  <w:r w:rsidRPr="008B4149">
                    <w:rPr>
                      <w:sz w:val="28"/>
                      <w:szCs w:val="28"/>
                    </w:rPr>
                    <w:t>Gồm nhiều tầng lớp, trong đó có thể kể đến văn thân, sĩ phu, nông dân</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Nông dân</w:t>
                  </w:r>
                </w:p>
              </w:tc>
            </w:tr>
            <w:tr w:rsidR="00F248E4" w:rsidRPr="008B4149" w:rsidTr="008B4149">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4.Phương thức/Tính chất:</w:t>
                  </w:r>
                </w:p>
              </w:tc>
              <w:tc>
                <w:tcPr>
                  <w:tcW w:w="26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248E4" w:rsidRPr="008B4149" w:rsidRDefault="00F248E4" w:rsidP="008B4149">
                  <w:pPr>
                    <w:jc w:val="both"/>
                    <w:rPr>
                      <w:sz w:val="28"/>
                      <w:szCs w:val="28"/>
                    </w:rPr>
                  </w:pPr>
                  <w:r w:rsidRPr="008B4149">
                    <w:rPr>
                      <w:sz w:val="28"/>
                      <w:szCs w:val="28"/>
                    </w:rPr>
                    <w:t>Khởi nghĩa vũ trang</w:t>
                  </w:r>
                </w:p>
                <w:p w:rsidR="00F248E4" w:rsidRPr="008B4149" w:rsidRDefault="00F248E4" w:rsidP="008B4149">
                  <w:pPr>
                    <w:jc w:val="both"/>
                    <w:rPr>
                      <w:sz w:val="28"/>
                      <w:szCs w:val="28"/>
                    </w:rPr>
                  </w:pPr>
                  <w:r w:rsidRPr="008B4149">
                    <w:rPr>
                      <w:sz w:val="28"/>
                      <w:szCs w:val="28"/>
                    </w:rPr>
                    <w:t>Phong trào đấu tranh yêu nước chống Pháp theo khuynh hướng phong kiến.</w:t>
                  </w:r>
                </w:p>
                <w:p w:rsidR="00F248E4" w:rsidRPr="008B4149" w:rsidRDefault="00F248E4" w:rsidP="008B4149">
                  <w:pPr>
                    <w:jc w:val="both"/>
                    <w:rPr>
                      <w:sz w:val="28"/>
                      <w:szCs w:val="28"/>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248E4" w:rsidRPr="008B4149" w:rsidRDefault="00F248E4" w:rsidP="008B4149">
                  <w:pPr>
                    <w:jc w:val="both"/>
                    <w:rPr>
                      <w:sz w:val="28"/>
                      <w:szCs w:val="28"/>
                    </w:rPr>
                  </w:pPr>
                  <w:r w:rsidRPr="008B4149">
                    <w:rPr>
                      <w:sz w:val="28"/>
                      <w:szCs w:val="28"/>
                    </w:rPr>
                    <w:t>Cũng là khởi nghĩa vũ trang nhưng có giai đoạn hòa hoãn, có giai đoạn tác chiến</w:t>
                  </w:r>
                </w:p>
                <w:p w:rsidR="00F248E4" w:rsidRPr="008B4149" w:rsidRDefault="00F248E4" w:rsidP="008B4149">
                  <w:pPr>
                    <w:jc w:val="both"/>
                    <w:rPr>
                      <w:sz w:val="28"/>
                      <w:szCs w:val="28"/>
                    </w:rPr>
                  </w:pPr>
                  <w:r w:rsidRPr="008B4149">
                    <w:rPr>
                      <w:sz w:val="28"/>
                      <w:szCs w:val="28"/>
                    </w:rPr>
                    <w:t>Phong trào nông dân mang tính tự phát</w:t>
                  </w:r>
                </w:p>
              </w:tc>
            </w:tr>
          </w:tbl>
          <w:p w:rsidR="00F248E4" w:rsidRPr="008B4149" w:rsidRDefault="00F248E4" w:rsidP="008B4149">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F248E4" w:rsidRPr="008B4149" w:rsidRDefault="00F248E4" w:rsidP="008B4149">
            <w:pPr>
              <w:autoSpaceDE w:val="0"/>
              <w:autoSpaceDN w:val="0"/>
              <w:adjustRightInd w:val="0"/>
              <w:jc w:val="center"/>
              <w:rPr>
                <w:iCs/>
                <w:color w:val="000000"/>
                <w:sz w:val="28"/>
                <w:szCs w:val="28"/>
              </w:rPr>
            </w:pPr>
            <w:r w:rsidRPr="008B4149">
              <w:rPr>
                <w:iCs/>
                <w:color w:val="000000"/>
                <w:sz w:val="28"/>
                <w:szCs w:val="28"/>
              </w:rPr>
              <w:lastRenderedPageBreak/>
              <w:t>1,0</w:t>
            </w:r>
          </w:p>
          <w:p w:rsidR="00F248E4" w:rsidRPr="008B4149" w:rsidRDefault="00F248E4" w:rsidP="008B4149">
            <w:pPr>
              <w:autoSpaceDE w:val="0"/>
              <w:autoSpaceDN w:val="0"/>
              <w:adjustRightInd w:val="0"/>
              <w:rPr>
                <w:i/>
                <w:iCs/>
                <w:color w:val="000000"/>
                <w:sz w:val="28"/>
                <w:szCs w:val="28"/>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F248E4" w:rsidRPr="008B4149" w:rsidRDefault="00F248E4" w:rsidP="008B4149">
            <w:pPr>
              <w:autoSpaceDE w:val="0"/>
              <w:autoSpaceDN w:val="0"/>
              <w:adjustRightInd w:val="0"/>
              <w:rPr>
                <w:i/>
                <w:iCs/>
                <w:color w:val="000000"/>
                <w:sz w:val="28"/>
                <w:szCs w:val="28"/>
              </w:rPr>
            </w:pPr>
            <w:r w:rsidRPr="008B4149">
              <w:rPr>
                <w:i/>
                <w:iCs/>
                <w:color w:val="000000"/>
                <w:sz w:val="28"/>
                <w:szCs w:val="28"/>
              </w:rPr>
              <w:t>0,25</w:t>
            </w:r>
          </w:p>
          <w:p w:rsidR="00F248E4" w:rsidRPr="008B4149" w:rsidRDefault="00F248E4" w:rsidP="008B4149">
            <w:pPr>
              <w:autoSpaceDE w:val="0"/>
              <w:autoSpaceDN w:val="0"/>
              <w:adjustRightInd w:val="0"/>
              <w:rPr>
                <w:i/>
                <w:iCs/>
                <w:color w:val="000000"/>
                <w:sz w:val="28"/>
                <w:szCs w:val="28"/>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F248E4" w:rsidRPr="008B4149" w:rsidRDefault="00F248E4" w:rsidP="008B4149">
            <w:pPr>
              <w:autoSpaceDE w:val="0"/>
              <w:autoSpaceDN w:val="0"/>
              <w:adjustRightInd w:val="0"/>
              <w:rPr>
                <w:i/>
                <w:iCs/>
                <w:color w:val="000000"/>
                <w:sz w:val="28"/>
                <w:szCs w:val="28"/>
              </w:rPr>
            </w:pPr>
            <w:r w:rsidRPr="008B4149">
              <w:rPr>
                <w:i/>
                <w:iCs/>
                <w:color w:val="000000"/>
                <w:sz w:val="28"/>
                <w:szCs w:val="28"/>
              </w:rPr>
              <w:t>0,25</w:t>
            </w:r>
          </w:p>
          <w:p w:rsidR="00F248E4" w:rsidRPr="008B4149" w:rsidRDefault="00F248E4" w:rsidP="008B4149">
            <w:pPr>
              <w:autoSpaceDE w:val="0"/>
              <w:autoSpaceDN w:val="0"/>
              <w:adjustRightInd w:val="0"/>
              <w:rPr>
                <w:i/>
                <w:iCs/>
                <w:color w:val="000000"/>
                <w:sz w:val="28"/>
                <w:szCs w:val="28"/>
              </w:rPr>
            </w:pPr>
          </w:p>
          <w:p w:rsidR="00F248E4" w:rsidRPr="008B4149" w:rsidRDefault="00F248E4" w:rsidP="008B4149">
            <w:pPr>
              <w:autoSpaceDE w:val="0"/>
              <w:autoSpaceDN w:val="0"/>
              <w:adjustRightInd w:val="0"/>
              <w:rPr>
                <w:i/>
                <w:iCs/>
                <w:color w:val="000000"/>
                <w:sz w:val="28"/>
                <w:szCs w:val="28"/>
              </w:rPr>
            </w:pPr>
          </w:p>
          <w:p w:rsidR="00F248E4" w:rsidRPr="008B4149" w:rsidRDefault="00F248E4" w:rsidP="008B4149">
            <w:pPr>
              <w:autoSpaceDE w:val="0"/>
              <w:autoSpaceDN w:val="0"/>
              <w:adjustRightInd w:val="0"/>
              <w:rPr>
                <w:i/>
                <w:iCs/>
                <w:color w:val="000000"/>
                <w:sz w:val="28"/>
                <w:szCs w:val="28"/>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F248E4" w:rsidRPr="008B4149" w:rsidRDefault="00F248E4" w:rsidP="008B4149">
            <w:pPr>
              <w:autoSpaceDE w:val="0"/>
              <w:autoSpaceDN w:val="0"/>
              <w:adjustRightInd w:val="0"/>
              <w:rPr>
                <w:i/>
                <w:iCs/>
                <w:color w:val="000000"/>
                <w:sz w:val="28"/>
                <w:szCs w:val="28"/>
              </w:rPr>
            </w:pPr>
            <w:r w:rsidRPr="008B4149">
              <w:rPr>
                <w:i/>
                <w:iCs/>
                <w:color w:val="000000"/>
                <w:sz w:val="28"/>
                <w:szCs w:val="28"/>
              </w:rPr>
              <w:t>0,25</w:t>
            </w:r>
          </w:p>
          <w:p w:rsidR="00F248E4" w:rsidRPr="008B4149" w:rsidRDefault="00F248E4" w:rsidP="008B4149">
            <w:pPr>
              <w:autoSpaceDE w:val="0"/>
              <w:autoSpaceDN w:val="0"/>
              <w:adjustRightInd w:val="0"/>
              <w:rPr>
                <w:i/>
                <w:iCs/>
                <w:color w:val="000000"/>
                <w:sz w:val="28"/>
                <w:szCs w:val="28"/>
              </w:rPr>
            </w:pPr>
          </w:p>
          <w:p w:rsidR="00F248E4" w:rsidRPr="008B4149" w:rsidRDefault="00F248E4" w:rsidP="008B4149">
            <w:pPr>
              <w:autoSpaceDE w:val="0"/>
              <w:autoSpaceDN w:val="0"/>
              <w:adjustRightInd w:val="0"/>
              <w:rPr>
                <w:i/>
                <w:iCs/>
                <w:color w:val="000000"/>
                <w:sz w:val="28"/>
                <w:szCs w:val="28"/>
              </w:rPr>
            </w:pPr>
          </w:p>
          <w:p w:rsidR="00F248E4" w:rsidRPr="008B4149" w:rsidRDefault="00F248E4" w:rsidP="008B4149">
            <w:pPr>
              <w:autoSpaceDE w:val="0"/>
              <w:autoSpaceDN w:val="0"/>
              <w:adjustRightInd w:val="0"/>
              <w:rPr>
                <w:i/>
                <w:iCs/>
                <w:color w:val="000000"/>
                <w:sz w:val="28"/>
                <w:szCs w:val="28"/>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8B4149" w:rsidRDefault="008B4149" w:rsidP="008B4149">
            <w:pPr>
              <w:autoSpaceDE w:val="0"/>
              <w:autoSpaceDN w:val="0"/>
              <w:adjustRightInd w:val="0"/>
              <w:rPr>
                <w:i/>
                <w:iCs/>
                <w:color w:val="000000"/>
                <w:sz w:val="28"/>
                <w:szCs w:val="28"/>
                <w:lang w:val="vi-VN"/>
              </w:rPr>
            </w:pPr>
          </w:p>
          <w:p w:rsidR="00F248E4" w:rsidRPr="008B4149" w:rsidRDefault="00F248E4" w:rsidP="008B4149">
            <w:pPr>
              <w:autoSpaceDE w:val="0"/>
              <w:autoSpaceDN w:val="0"/>
              <w:adjustRightInd w:val="0"/>
              <w:rPr>
                <w:i/>
                <w:iCs/>
                <w:color w:val="000000"/>
                <w:sz w:val="28"/>
                <w:szCs w:val="28"/>
              </w:rPr>
            </w:pPr>
            <w:r w:rsidRPr="008B4149">
              <w:rPr>
                <w:i/>
                <w:iCs/>
                <w:color w:val="000000"/>
                <w:sz w:val="28"/>
                <w:szCs w:val="28"/>
              </w:rPr>
              <w:t>0,25</w:t>
            </w:r>
          </w:p>
        </w:tc>
      </w:tr>
      <w:tr w:rsidR="00F248E4" w:rsidRPr="008B4149" w:rsidTr="008B4149">
        <w:trPr>
          <w:trHeight w:val="1"/>
        </w:trPr>
        <w:tc>
          <w:tcPr>
            <w:tcW w:w="993" w:type="dxa"/>
            <w:tcBorders>
              <w:top w:val="nil"/>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sz w:val="28"/>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shd w:val="clear" w:color="auto" w:fill="FFFFFF"/>
              <w:outlineLvl w:val="2"/>
              <w:rPr>
                <w:b/>
                <w:bCs/>
                <w:sz w:val="28"/>
                <w:szCs w:val="28"/>
                <w:shd w:val="clear" w:color="auto" w:fill="FFFFFF"/>
              </w:rPr>
            </w:pPr>
            <w:r w:rsidRPr="008B4149">
              <w:rPr>
                <w:b/>
                <w:bCs/>
                <w:sz w:val="28"/>
                <w:szCs w:val="28"/>
                <w:shd w:val="clear" w:color="auto" w:fill="FFFFFF"/>
              </w:rPr>
              <w:t>b. Bài học rút ra cho công cuộc bảo vệ đất nước hiện nay:</w:t>
            </w:r>
          </w:p>
          <w:p w:rsidR="00F248E4" w:rsidRPr="008B4149" w:rsidRDefault="00F248E4" w:rsidP="008B4149">
            <w:pPr>
              <w:shd w:val="clear" w:color="auto" w:fill="FFFFFF"/>
              <w:outlineLvl w:val="2"/>
              <w:rPr>
                <w:sz w:val="28"/>
                <w:szCs w:val="28"/>
                <w:shd w:val="clear" w:color="auto" w:fill="FFFFFF"/>
              </w:rPr>
            </w:pPr>
            <w:r w:rsidRPr="008B4149">
              <w:rPr>
                <w:sz w:val="28"/>
                <w:szCs w:val="28"/>
                <w:shd w:val="clear" w:color="auto" w:fill="FFFFFF"/>
              </w:rPr>
              <w:t>- Cần hiểu rõ được tình hình quốc tế và trong nước để đưa ra chiến lược phát triển kinh tế đất nước phồn thịnh, tạo tiềm lực cho việc bảo vệ tổ quốc…</w:t>
            </w:r>
          </w:p>
          <w:p w:rsidR="00F248E4" w:rsidRPr="008B4149" w:rsidRDefault="00F248E4" w:rsidP="008B4149">
            <w:pPr>
              <w:tabs>
                <w:tab w:val="left" w:pos="794"/>
              </w:tabs>
              <w:autoSpaceDE w:val="0"/>
              <w:autoSpaceDN w:val="0"/>
              <w:adjustRightInd w:val="0"/>
              <w:jc w:val="both"/>
              <w:rPr>
                <w:sz w:val="28"/>
                <w:szCs w:val="28"/>
              </w:rPr>
            </w:pPr>
            <w:r w:rsidRPr="008B4149">
              <w:rPr>
                <w:sz w:val="28"/>
                <w:szCs w:val="28"/>
                <w:shd w:val="clear" w:color="auto" w:fill="FFFFFF"/>
              </w:rPr>
              <w:t>- Phát huy tinh thần yêu nước và sức mạnh đoàn kết của các tầng lớn nhân dân, cọi trọng yếu tố sức dân, phát huy nội lực dân tộc…</w:t>
            </w:r>
          </w:p>
        </w:tc>
        <w:tc>
          <w:tcPr>
            <w:tcW w:w="992" w:type="dxa"/>
            <w:tcBorders>
              <w:top w:val="single" w:sz="4" w:space="0" w:color="000000"/>
              <w:left w:val="single" w:sz="4" w:space="0" w:color="000000"/>
              <w:bottom w:val="single" w:sz="4" w:space="0" w:color="000000"/>
              <w:right w:val="single" w:sz="4" w:space="0" w:color="000000"/>
            </w:tcBorders>
          </w:tcPr>
          <w:p w:rsidR="00F248E4" w:rsidRPr="008B4149" w:rsidRDefault="00F248E4" w:rsidP="008B4149">
            <w:pPr>
              <w:autoSpaceDE w:val="0"/>
              <w:autoSpaceDN w:val="0"/>
              <w:adjustRightInd w:val="0"/>
              <w:jc w:val="center"/>
              <w:rPr>
                <w:i/>
                <w:iCs/>
                <w:color w:val="000000"/>
                <w:sz w:val="28"/>
                <w:szCs w:val="28"/>
              </w:rPr>
            </w:pPr>
          </w:p>
          <w:p w:rsidR="00F248E4" w:rsidRPr="008B4149" w:rsidRDefault="00F248E4" w:rsidP="008B4149">
            <w:pPr>
              <w:autoSpaceDE w:val="0"/>
              <w:autoSpaceDN w:val="0"/>
              <w:adjustRightInd w:val="0"/>
              <w:jc w:val="center"/>
              <w:rPr>
                <w:i/>
                <w:iCs/>
                <w:color w:val="000000"/>
                <w:sz w:val="28"/>
                <w:szCs w:val="28"/>
              </w:rPr>
            </w:pPr>
            <w:r w:rsidRPr="008B4149">
              <w:rPr>
                <w:i/>
                <w:iCs/>
                <w:color w:val="000000"/>
                <w:sz w:val="28"/>
                <w:szCs w:val="28"/>
              </w:rPr>
              <w:t>0,25</w:t>
            </w:r>
          </w:p>
          <w:p w:rsidR="00F248E4" w:rsidRPr="008B4149" w:rsidRDefault="00F248E4" w:rsidP="008B4149">
            <w:pPr>
              <w:autoSpaceDE w:val="0"/>
              <w:autoSpaceDN w:val="0"/>
              <w:adjustRightInd w:val="0"/>
              <w:jc w:val="center"/>
              <w:rPr>
                <w:sz w:val="28"/>
                <w:szCs w:val="28"/>
              </w:rPr>
            </w:pPr>
            <w:r w:rsidRPr="008B4149">
              <w:rPr>
                <w:i/>
                <w:iCs/>
                <w:color w:val="000000"/>
                <w:sz w:val="28"/>
                <w:szCs w:val="28"/>
              </w:rPr>
              <w:t>0,25</w:t>
            </w:r>
          </w:p>
        </w:tc>
      </w:tr>
      <w:tr w:rsidR="00F248E4" w:rsidRPr="008B4149" w:rsidTr="008B4149">
        <w:trPr>
          <w:trHeight w:val="1"/>
        </w:trPr>
        <w:tc>
          <w:tcPr>
            <w:tcW w:w="993"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b/>
                <w:bCs/>
                <w:color w:val="000000"/>
                <w:sz w:val="28"/>
                <w:szCs w:val="28"/>
              </w:rPr>
            </w:pPr>
            <w:r w:rsidRPr="008B4149">
              <w:rPr>
                <w:rFonts w:eastAsia="Calibri"/>
                <w:b/>
                <w:sz w:val="28"/>
                <w:szCs w:val="28"/>
                <w:lang w:val="vi-VN"/>
              </w:rPr>
              <w:t xml:space="preserve">Câu </w:t>
            </w:r>
            <w:r w:rsidRPr="008B4149">
              <w:rPr>
                <w:rFonts w:eastAsia="Calibri"/>
                <w:b/>
                <w:sz w:val="28"/>
                <w:szCs w:val="28"/>
              </w:rPr>
              <w:t>4</w:t>
            </w:r>
            <w:r w:rsidRPr="008B4149">
              <w:rPr>
                <w:rFonts w:eastAsia="Calibri"/>
                <w:sz w:val="28"/>
                <w:szCs w:val="28"/>
                <w:lang w:val="vi-VN"/>
              </w:rPr>
              <w:t xml:space="preserve">( 1.5 </w:t>
            </w:r>
            <w:r w:rsidRPr="008B4149">
              <w:rPr>
                <w:sz w:val="28"/>
                <w:szCs w:val="28"/>
                <w:highlight w:val="white"/>
              </w:rPr>
              <w:t>đi</w:t>
            </w:r>
            <w:r w:rsidRPr="008B4149">
              <w:rPr>
                <w:sz w:val="28"/>
                <w:szCs w:val="28"/>
                <w:highlight w:val="white"/>
                <w:lang w:val="vi-VN"/>
              </w:rPr>
              <w:t>ểm</w:t>
            </w:r>
            <w:r w:rsidRPr="008B4149">
              <w:rPr>
                <w:rFonts w:eastAsia="Calibri"/>
                <w:sz w:val="28"/>
                <w:szCs w:val="28"/>
                <w:lang w:val="vi-VN"/>
              </w:rPr>
              <w:t xml:space="preserve">): </w:t>
            </w:r>
          </w:p>
        </w:tc>
        <w:tc>
          <w:tcPr>
            <w:tcW w:w="7229" w:type="dxa"/>
            <w:hideMark/>
          </w:tcPr>
          <w:p w:rsidR="00BE7F2D" w:rsidRPr="008B4149" w:rsidRDefault="00BE7F2D" w:rsidP="008B4149">
            <w:pPr>
              <w:pStyle w:val="ChunWeb"/>
              <w:spacing w:before="0" w:beforeAutospacing="0" w:after="0" w:afterAutospacing="0"/>
              <w:jc w:val="both"/>
              <w:rPr>
                <w:color w:val="000000"/>
                <w:sz w:val="28"/>
                <w:szCs w:val="28"/>
              </w:rPr>
            </w:pPr>
            <w:r w:rsidRPr="008B4149">
              <w:rPr>
                <w:b/>
                <w:bCs/>
                <w:color w:val="000000"/>
                <w:sz w:val="28"/>
                <w:szCs w:val="28"/>
              </w:rPr>
              <w:t>* Đặc điểm khí hậu: </w:t>
            </w:r>
            <w:r w:rsidRPr="008B4149">
              <w:rPr>
                <w:color w:val="000000"/>
                <w:sz w:val="28"/>
                <w:szCs w:val="28"/>
              </w:rPr>
              <w:t>vùng biển đảo nước ta mang tính chất nhiệt đới gió mùa.</w:t>
            </w:r>
          </w:p>
          <w:p w:rsidR="00BE7F2D" w:rsidRPr="008B4149" w:rsidRDefault="00BE7F2D" w:rsidP="008B4149">
            <w:pPr>
              <w:jc w:val="both"/>
              <w:rPr>
                <w:color w:val="000000"/>
                <w:sz w:val="28"/>
                <w:szCs w:val="28"/>
              </w:rPr>
            </w:pPr>
            <w:r w:rsidRPr="008B4149">
              <w:rPr>
                <w:b/>
                <w:bCs/>
                <w:i/>
                <w:iCs/>
                <w:color w:val="000000"/>
                <w:sz w:val="28"/>
                <w:szCs w:val="28"/>
              </w:rPr>
              <w:t>- Nhiệt độ bề mặt nước biển</w:t>
            </w:r>
            <w:r w:rsidRPr="008B4149">
              <w:rPr>
                <w:color w:val="000000"/>
                <w:sz w:val="28"/>
                <w:szCs w:val="28"/>
              </w:rPr>
              <w:t> trung bình năm là trên 23°C.</w:t>
            </w:r>
          </w:p>
          <w:p w:rsidR="00BE7F2D" w:rsidRPr="008B4149" w:rsidRDefault="00BE7F2D" w:rsidP="008B4149">
            <w:pPr>
              <w:jc w:val="both"/>
              <w:rPr>
                <w:color w:val="000000"/>
                <w:sz w:val="28"/>
                <w:szCs w:val="28"/>
              </w:rPr>
            </w:pPr>
            <w:r w:rsidRPr="008B4149">
              <w:rPr>
                <w:color w:val="000000"/>
                <w:sz w:val="28"/>
                <w:szCs w:val="28"/>
              </w:rPr>
              <w:t>+ Mùa hạ: nhiệt độ giữa các vùng biển ít chênh lệch;</w:t>
            </w:r>
          </w:p>
          <w:p w:rsidR="00BE7F2D" w:rsidRPr="008B4149" w:rsidRDefault="00BE7F2D" w:rsidP="008B4149">
            <w:pPr>
              <w:jc w:val="both"/>
              <w:rPr>
                <w:color w:val="000000"/>
                <w:sz w:val="28"/>
                <w:szCs w:val="28"/>
              </w:rPr>
            </w:pPr>
            <w:r w:rsidRPr="008B4149">
              <w:rPr>
                <w:color w:val="000000"/>
                <w:sz w:val="28"/>
                <w:szCs w:val="28"/>
              </w:rPr>
              <w:t>+ Mùa đông: nhiệt độ giảm khá nhanh từ vùng biển phía nam lên vùng biển phía bắc.</w:t>
            </w:r>
          </w:p>
          <w:p w:rsidR="00BE7F2D" w:rsidRPr="008B4149" w:rsidRDefault="00BE7F2D" w:rsidP="008B4149">
            <w:pPr>
              <w:jc w:val="both"/>
              <w:rPr>
                <w:color w:val="000000"/>
                <w:sz w:val="28"/>
                <w:szCs w:val="28"/>
              </w:rPr>
            </w:pPr>
            <w:r w:rsidRPr="008B4149">
              <w:rPr>
                <w:color w:val="000000"/>
                <w:sz w:val="28"/>
                <w:szCs w:val="28"/>
              </w:rPr>
              <w:t>+ Biên độ nhiệt độ trung bình năm ở vùng biển đảo nhỏ hơn trên đất liền.</w:t>
            </w:r>
          </w:p>
          <w:p w:rsidR="00BE7F2D" w:rsidRPr="008B4149" w:rsidRDefault="00BE7F2D" w:rsidP="008B4149">
            <w:pPr>
              <w:jc w:val="both"/>
              <w:rPr>
                <w:color w:val="000000"/>
                <w:sz w:val="28"/>
                <w:szCs w:val="28"/>
              </w:rPr>
            </w:pPr>
            <w:r w:rsidRPr="008B4149">
              <w:rPr>
                <w:color w:val="000000"/>
                <w:sz w:val="28"/>
                <w:szCs w:val="28"/>
              </w:rPr>
              <w:t>- </w:t>
            </w:r>
            <w:r w:rsidRPr="008B4149">
              <w:rPr>
                <w:b/>
                <w:bCs/>
                <w:i/>
                <w:iCs/>
                <w:color w:val="000000"/>
                <w:sz w:val="28"/>
                <w:szCs w:val="28"/>
              </w:rPr>
              <w:t>Hướng gió thay đổi theo mùa:</w:t>
            </w:r>
          </w:p>
          <w:p w:rsidR="00BE7F2D" w:rsidRPr="008B4149" w:rsidRDefault="00BE7F2D" w:rsidP="008B4149">
            <w:pPr>
              <w:jc w:val="both"/>
              <w:rPr>
                <w:color w:val="000000"/>
                <w:sz w:val="28"/>
                <w:szCs w:val="28"/>
              </w:rPr>
            </w:pPr>
            <w:r w:rsidRPr="008B4149">
              <w:rPr>
                <w:color w:val="000000"/>
                <w:sz w:val="28"/>
                <w:szCs w:val="28"/>
              </w:rPr>
              <w:t>+ Từ tháng 10 đến tháng 4 năm sau, gió mùa mùa đông và Tín phong có hướng đông bắc chiếm ưu thế;</w:t>
            </w:r>
          </w:p>
          <w:p w:rsidR="00BE7F2D" w:rsidRPr="008B4149" w:rsidRDefault="00BE7F2D" w:rsidP="008B4149">
            <w:pPr>
              <w:jc w:val="both"/>
              <w:rPr>
                <w:color w:val="000000"/>
                <w:sz w:val="28"/>
                <w:szCs w:val="28"/>
              </w:rPr>
            </w:pPr>
            <w:r w:rsidRPr="008B4149">
              <w:rPr>
                <w:color w:val="000000"/>
                <w:sz w:val="28"/>
                <w:szCs w:val="28"/>
              </w:rPr>
              <w:t>+ Từ tháng 5 đến tháng 9, gió mùa hướng đông nam chiếm ưu thế.</w:t>
            </w:r>
          </w:p>
          <w:p w:rsidR="00BE7F2D" w:rsidRPr="008B4149" w:rsidRDefault="00BE7F2D" w:rsidP="008B4149">
            <w:pPr>
              <w:jc w:val="both"/>
              <w:rPr>
                <w:color w:val="000000"/>
                <w:sz w:val="28"/>
                <w:szCs w:val="28"/>
              </w:rPr>
            </w:pPr>
            <w:r w:rsidRPr="008B4149">
              <w:rPr>
                <w:color w:val="000000"/>
                <w:sz w:val="28"/>
                <w:szCs w:val="28"/>
              </w:rPr>
              <w:t>+ Gió trên biển mạnh hơn trên đất liền rõ rệt.</w:t>
            </w:r>
          </w:p>
          <w:p w:rsidR="00BE7F2D" w:rsidRPr="008B4149" w:rsidRDefault="00BE7F2D" w:rsidP="008B4149">
            <w:pPr>
              <w:jc w:val="both"/>
              <w:rPr>
                <w:color w:val="000000"/>
                <w:sz w:val="28"/>
                <w:szCs w:val="28"/>
              </w:rPr>
            </w:pPr>
            <w:r w:rsidRPr="008B4149">
              <w:rPr>
                <w:b/>
                <w:bCs/>
                <w:i/>
                <w:iCs/>
                <w:color w:val="000000"/>
                <w:sz w:val="28"/>
                <w:szCs w:val="28"/>
              </w:rPr>
              <w:t>- Lượng mưa</w:t>
            </w:r>
            <w:r w:rsidRPr="008B4149">
              <w:rPr>
                <w:color w:val="000000"/>
                <w:sz w:val="28"/>
                <w:szCs w:val="28"/>
              </w:rPr>
              <w:t> trên biển thường nhỏ hơn trên đất liền, khoảng trên 1 100 mm/năm; các đảo có lượng mưa lớn hơn.</w:t>
            </w:r>
          </w:p>
          <w:p w:rsidR="00F248E4" w:rsidRPr="008B4149" w:rsidRDefault="00BE7F2D" w:rsidP="008B4149">
            <w:pPr>
              <w:jc w:val="both"/>
              <w:rPr>
                <w:color w:val="000000"/>
                <w:sz w:val="28"/>
                <w:szCs w:val="28"/>
                <w:lang w:val="vi-VN"/>
              </w:rPr>
            </w:pPr>
            <w:r w:rsidRPr="008B4149">
              <w:rPr>
                <w:b/>
                <w:bCs/>
                <w:i/>
                <w:iCs/>
                <w:color w:val="000000"/>
                <w:sz w:val="28"/>
                <w:szCs w:val="28"/>
              </w:rPr>
              <w:t>- Vùng biển nước ta là nơi chịu nhiều thiên tai:</w:t>
            </w:r>
            <w:r w:rsidRPr="008B4149">
              <w:rPr>
                <w:color w:val="000000"/>
                <w:sz w:val="28"/>
                <w:szCs w:val="28"/>
              </w:rPr>
              <w:t xml:space="preserve"> bão, áp thấp nhiệt đới, lốc,... Trung bình mỗi năm có 3 - 4 cơn bão trực </w:t>
            </w:r>
            <w:r w:rsidRPr="008B4149">
              <w:rPr>
                <w:color w:val="000000"/>
                <w:sz w:val="28"/>
                <w:szCs w:val="28"/>
              </w:rPr>
              <w:lastRenderedPageBreak/>
              <w:t>tiếp đổ bộ vào vùng biển Việt Nam.</w:t>
            </w:r>
          </w:p>
        </w:tc>
        <w:tc>
          <w:tcPr>
            <w:tcW w:w="992" w:type="dxa"/>
            <w:tcBorders>
              <w:top w:val="single" w:sz="4" w:space="0" w:color="000000"/>
              <w:left w:val="single" w:sz="4" w:space="0" w:color="000000"/>
              <w:bottom w:val="single" w:sz="4" w:space="0" w:color="000000"/>
              <w:right w:val="single" w:sz="4" w:space="0" w:color="000000"/>
            </w:tcBorders>
          </w:tcPr>
          <w:p w:rsidR="00F248E4" w:rsidRPr="008B4149" w:rsidRDefault="00F248E4" w:rsidP="008B4149">
            <w:pPr>
              <w:autoSpaceDE w:val="0"/>
              <w:autoSpaceDN w:val="0"/>
              <w:adjustRightInd w:val="0"/>
              <w:rPr>
                <w:i/>
                <w:iCs/>
                <w:color w:val="000000"/>
                <w:sz w:val="28"/>
                <w:szCs w:val="28"/>
              </w:rPr>
            </w:pPr>
          </w:p>
          <w:p w:rsidR="00F248E4" w:rsidRPr="008B4149" w:rsidRDefault="00F248E4" w:rsidP="008B4149">
            <w:pPr>
              <w:autoSpaceDE w:val="0"/>
              <w:autoSpaceDN w:val="0"/>
              <w:adjustRightInd w:val="0"/>
              <w:jc w:val="center"/>
              <w:rPr>
                <w:i/>
                <w:iCs/>
                <w:color w:val="000000"/>
                <w:sz w:val="28"/>
                <w:szCs w:val="28"/>
              </w:rPr>
            </w:pPr>
          </w:p>
          <w:p w:rsidR="00F248E4" w:rsidRPr="008B4149" w:rsidRDefault="00BE7F2D" w:rsidP="008B4149">
            <w:pPr>
              <w:autoSpaceDE w:val="0"/>
              <w:autoSpaceDN w:val="0"/>
              <w:adjustRightInd w:val="0"/>
              <w:rPr>
                <w:i/>
                <w:iCs/>
                <w:color w:val="000000"/>
                <w:sz w:val="28"/>
                <w:szCs w:val="28"/>
                <w:lang w:val="vi-VN"/>
              </w:rPr>
            </w:pPr>
            <w:r w:rsidRPr="008B4149">
              <w:rPr>
                <w:i/>
                <w:iCs/>
                <w:color w:val="000000"/>
                <w:sz w:val="28"/>
                <w:szCs w:val="28"/>
              </w:rPr>
              <w:t>0</w:t>
            </w:r>
            <w:r w:rsidRPr="008B4149">
              <w:rPr>
                <w:i/>
                <w:iCs/>
                <w:color w:val="000000"/>
                <w:sz w:val="28"/>
                <w:szCs w:val="28"/>
                <w:lang w:val="vi-VN"/>
              </w:rPr>
              <w:t>,5</w:t>
            </w: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rPr>
                <w:i/>
                <w:iCs/>
                <w:color w:val="000000"/>
                <w:sz w:val="28"/>
                <w:szCs w:val="28"/>
                <w:lang w:val="vi-VN"/>
              </w:rPr>
            </w:pPr>
            <w:r w:rsidRPr="008B4149">
              <w:rPr>
                <w:i/>
                <w:iCs/>
                <w:color w:val="000000"/>
                <w:sz w:val="28"/>
                <w:szCs w:val="28"/>
                <w:lang w:val="vi-VN"/>
              </w:rPr>
              <w:t>0,5</w:t>
            </w: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p>
          <w:p w:rsidR="00BE7F2D" w:rsidRPr="008B4149" w:rsidRDefault="00BE7F2D" w:rsidP="008B4149">
            <w:pPr>
              <w:autoSpaceDE w:val="0"/>
              <w:autoSpaceDN w:val="0"/>
              <w:adjustRightInd w:val="0"/>
              <w:rPr>
                <w:i/>
                <w:iCs/>
                <w:color w:val="000000"/>
                <w:sz w:val="28"/>
                <w:szCs w:val="28"/>
                <w:lang w:val="vi-VN"/>
              </w:rPr>
            </w:pPr>
            <w:r w:rsidRPr="008B4149">
              <w:rPr>
                <w:i/>
                <w:iCs/>
                <w:color w:val="000000"/>
                <w:sz w:val="28"/>
                <w:szCs w:val="28"/>
                <w:lang w:val="vi-VN"/>
              </w:rPr>
              <w:t>0,25</w:t>
            </w:r>
          </w:p>
          <w:p w:rsidR="00BE7F2D" w:rsidRPr="008B4149" w:rsidRDefault="00BE7F2D" w:rsidP="008B4149">
            <w:pPr>
              <w:autoSpaceDE w:val="0"/>
              <w:autoSpaceDN w:val="0"/>
              <w:adjustRightInd w:val="0"/>
              <w:rPr>
                <w:i/>
                <w:iCs/>
                <w:color w:val="000000"/>
                <w:sz w:val="28"/>
                <w:szCs w:val="28"/>
                <w:lang w:val="vi-VN"/>
              </w:rPr>
            </w:pPr>
          </w:p>
          <w:p w:rsidR="00BE7F2D" w:rsidRPr="008B4149" w:rsidRDefault="00BE7F2D" w:rsidP="008B4149">
            <w:pPr>
              <w:autoSpaceDE w:val="0"/>
              <w:autoSpaceDN w:val="0"/>
              <w:adjustRightInd w:val="0"/>
              <w:rPr>
                <w:i/>
                <w:iCs/>
                <w:color w:val="000000"/>
                <w:sz w:val="28"/>
                <w:szCs w:val="28"/>
                <w:lang w:val="vi-VN"/>
              </w:rPr>
            </w:pPr>
            <w:r w:rsidRPr="008B4149">
              <w:rPr>
                <w:i/>
                <w:iCs/>
                <w:color w:val="000000"/>
                <w:sz w:val="28"/>
                <w:szCs w:val="28"/>
                <w:lang w:val="vi-VN"/>
              </w:rPr>
              <w:t>0,</w:t>
            </w:r>
            <w:r w:rsidR="00D50D7F" w:rsidRPr="008B4149">
              <w:rPr>
                <w:i/>
                <w:iCs/>
                <w:color w:val="000000"/>
                <w:sz w:val="28"/>
                <w:szCs w:val="28"/>
                <w:lang w:val="vi-VN"/>
              </w:rPr>
              <w:t>25</w:t>
            </w:r>
          </w:p>
        </w:tc>
      </w:tr>
      <w:tr w:rsidR="00F248E4" w:rsidRPr="008B4149" w:rsidTr="008B4149">
        <w:trPr>
          <w:trHeight w:val="1"/>
        </w:trPr>
        <w:tc>
          <w:tcPr>
            <w:tcW w:w="993" w:type="dxa"/>
            <w:tcBorders>
              <w:top w:val="single" w:sz="4" w:space="0" w:color="000000"/>
              <w:left w:val="single" w:sz="4" w:space="0" w:color="000000"/>
              <w:bottom w:val="single" w:sz="4" w:space="0" w:color="000000"/>
              <w:right w:val="single" w:sz="4" w:space="0" w:color="000000"/>
            </w:tcBorders>
            <w:hideMark/>
          </w:tcPr>
          <w:p w:rsidR="00F248E4" w:rsidRPr="008B4149" w:rsidRDefault="00F248E4" w:rsidP="008B4149">
            <w:pPr>
              <w:autoSpaceDE w:val="0"/>
              <w:autoSpaceDN w:val="0"/>
              <w:adjustRightInd w:val="0"/>
              <w:jc w:val="center"/>
              <w:rPr>
                <w:b/>
                <w:bCs/>
                <w:color w:val="000000"/>
                <w:sz w:val="28"/>
                <w:szCs w:val="28"/>
              </w:rPr>
            </w:pPr>
            <w:r w:rsidRPr="008B4149">
              <w:rPr>
                <w:rFonts w:eastAsia="Calibri"/>
                <w:b/>
                <w:sz w:val="28"/>
                <w:szCs w:val="28"/>
                <w:lang w:val="vi-VN"/>
              </w:rPr>
              <w:lastRenderedPageBreak/>
              <w:t xml:space="preserve">Câu </w:t>
            </w:r>
            <w:r w:rsidRPr="008B4149">
              <w:rPr>
                <w:rFonts w:eastAsia="Calibri"/>
                <w:b/>
                <w:sz w:val="28"/>
                <w:szCs w:val="28"/>
              </w:rPr>
              <w:t>5</w:t>
            </w:r>
            <w:r w:rsidRPr="008B4149">
              <w:rPr>
                <w:rFonts w:eastAsia="Calibri"/>
                <w:sz w:val="28"/>
                <w:szCs w:val="28"/>
                <w:lang w:val="vi-VN"/>
              </w:rPr>
              <w:t xml:space="preserve">( 1.5 </w:t>
            </w:r>
            <w:r w:rsidRPr="008B4149">
              <w:rPr>
                <w:sz w:val="28"/>
                <w:szCs w:val="28"/>
                <w:highlight w:val="white"/>
              </w:rPr>
              <w:t>đi</w:t>
            </w:r>
            <w:r w:rsidRPr="008B4149">
              <w:rPr>
                <w:sz w:val="28"/>
                <w:szCs w:val="28"/>
                <w:highlight w:val="white"/>
                <w:lang w:val="vi-VN"/>
              </w:rPr>
              <w:t>ểm</w:t>
            </w:r>
            <w:r w:rsidRPr="008B4149">
              <w:rPr>
                <w:rFonts w:eastAsia="Calibri"/>
                <w:sz w:val="28"/>
                <w:szCs w:val="28"/>
                <w:lang w:val="vi-VN"/>
              </w:rPr>
              <w:t xml:space="preserve">): </w:t>
            </w:r>
          </w:p>
        </w:tc>
        <w:tc>
          <w:tcPr>
            <w:tcW w:w="7229" w:type="dxa"/>
            <w:tcBorders>
              <w:top w:val="single" w:sz="4" w:space="0" w:color="000000"/>
              <w:left w:val="single" w:sz="4" w:space="0" w:color="000000"/>
              <w:bottom w:val="single" w:sz="4" w:space="0" w:color="000000"/>
              <w:right w:val="single" w:sz="4" w:space="0" w:color="000000"/>
            </w:tcBorders>
            <w:hideMark/>
          </w:tcPr>
          <w:p w:rsidR="00BE7F2D" w:rsidRPr="008B4149" w:rsidRDefault="00BE7F2D" w:rsidP="008B4149">
            <w:pPr>
              <w:pStyle w:val="oncaDanhsch"/>
              <w:numPr>
                <w:ilvl w:val="0"/>
                <w:numId w:val="2"/>
              </w:numPr>
              <w:ind w:left="0"/>
              <w:jc w:val="both"/>
              <w:rPr>
                <w:color w:val="000000"/>
                <w:sz w:val="28"/>
                <w:szCs w:val="28"/>
              </w:rPr>
            </w:pPr>
            <w:r w:rsidRPr="008B4149">
              <w:rPr>
                <w:color w:val="000000"/>
                <w:sz w:val="28"/>
                <w:szCs w:val="28"/>
                <w:lang w:val="vi-VN"/>
              </w:rPr>
              <w:t>Tài nguyên biển</w:t>
            </w:r>
          </w:p>
          <w:p w:rsidR="00BE7F2D" w:rsidRPr="008B4149" w:rsidRDefault="00BE7F2D" w:rsidP="008B4149">
            <w:pPr>
              <w:jc w:val="both"/>
              <w:rPr>
                <w:color w:val="000000"/>
                <w:sz w:val="28"/>
                <w:szCs w:val="28"/>
              </w:rPr>
            </w:pPr>
            <w:r w:rsidRPr="008B4149">
              <w:rPr>
                <w:color w:val="000000"/>
                <w:sz w:val="28"/>
                <w:szCs w:val="28"/>
              </w:rPr>
              <w:t>- </w:t>
            </w:r>
            <w:r w:rsidRPr="008B4149">
              <w:rPr>
                <w:b/>
                <w:bCs/>
                <w:color w:val="000000"/>
                <w:sz w:val="28"/>
                <w:szCs w:val="28"/>
              </w:rPr>
              <w:t>Tài nguyên sinh vật</w:t>
            </w:r>
            <w:r w:rsidRPr="008B4149">
              <w:rPr>
                <w:b/>
                <w:bCs/>
                <w:color w:val="000000"/>
                <w:sz w:val="28"/>
                <w:szCs w:val="28"/>
                <w:lang w:val="vi-VN"/>
              </w:rPr>
              <w:t>:</w:t>
            </w:r>
            <w:r w:rsidRPr="008B4149">
              <w:rPr>
                <w:color w:val="000000"/>
                <w:sz w:val="28"/>
                <w:szCs w:val="28"/>
              </w:rPr>
              <w:t xml:space="preserve"> phong phú, đa dạng .</w:t>
            </w:r>
          </w:p>
          <w:p w:rsidR="00BE7F2D" w:rsidRPr="008B4149" w:rsidRDefault="00BE7F2D" w:rsidP="008B4149">
            <w:pPr>
              <w:jc w:val="both"/>
              <w:rPr>
                <w:color w:val="000000"/>
                <w:sz w:val="28"/>
                <w:szCs w:val="28"/>
              </w:rPr>
            </w:pPr>
            <w:r w:rsidRPr="008B4149">
              <w:rPr>
                <w:color w:val="000000"/>
                <w:sz w:val="28"/>
                <w:szCs w:val="28"/>
              </w:rPr>
              <w:t>+ Vùng biển Việt Nam có hơn 2000 loài cá, trong đó có khoảng 110 loài có giá trị kinh tế cao. Ngoài ra, còn có các loài động vật giáp xác, thân mềm, trong đó nhiều loài là thực phẩm được ưa thích, có giá trị dinh dưỡng cao: tôm, mực, hải sâm,...</w:t>
            </w:r>
          </w:p>
          <w:p w:rsidR="00BE7F2D" w:rsidRPr="008B4149" w:rsidRDefault="00BE7F2D" w:rsidP="008B4149">
            <w:pPr>
              <w:jc w:val="both"/>
              <w:rPr>
                <w:color w:val="000000"/>
                <w:sz w:val="28"/>
                <w:szCs w:val="28"/>
              </w:rPr>
            </w:pPr>
            <w:r w:rsidRPr="008B4149">
              <w:rPr>
                <w:color w:val="000000"/>
                <w:sz w:val="28"/>
                <w:szCs w:val="28"/>
              </w:rPr>
              <w:t>+ Nhiều loài rong biển được sử dụng trong công nghiệp thực phẩm và xuất khẩu.</w:t>
            </w:r>
          </w:p>
          <w:p w:rsidR="00BE7F2D" w:rsidRPr="008B4149" w:rsidRDefault="00BE7F2D" w:rsidP="008B4149">
            <w:pPr>
              <w:jc w:val="both"/>
              <w:rPr>
                <w:color w:val="000000"/>
                <w:sz w:val="28"/>
                <w:szCs w:val="28"/>
              </w:rPr>
            </w:pPr>
            <w:r w:rsidRPr="008B4149">
              <w:rPr>
                <w:color w:val="000000"/>
                <w:sz w:val="28"/>
                <w:szCs w:val="28"/>
              </w:rPr>
              <w:t>+ Năm 2019, vùng biển nước ta có trữ lượng thuỷ sản là 3,87 triệu tấn và khả năng khai thác là gần 1,55 triệu tấn.</w:t>
            </w:r>
          </w:p>
          <w:p w:rsidR="00BE7F2D" w:rsidRPr="008B4149" w:rsidRDefault="00BE7F2D" w:rsidP="008B4149">
            <w:pPr>
              <w:jc w:val="both"/>
              <w:rPr>
                <w:color w:val="000000"/>
                <w:sz w:val="28"/>
                <w:szCs w:val="28"/>
              </w:rPr>
            </w:pPr>
            <w:r w:rsidRPr="008B4149">
              <w:rPr>
                <w:b/>
                <w:bCs/>
                <w:color w:val="000000"/>
                <w:sz w:val="28"/>
                <w:szCs w:val="28"/>
              </w:rPr>
              <w:t>- Tài nguyên du lịch:</w:t>
            </w:r>
          </w:p>
          <w:p w:rsidR="00BE7F2D" w:rsidRPr="008B4149" w:rsidRDefault="00BE7F2D" w:rsidP="008B4149">
            <w:pPr>
              <w:jc w:val="both"/>
              <w:rPr>
                <w:color w:val="000000"/>
                <w:sz w:val="28"/>
                <w:szCs w:val="28"/>
              </w:rPr>
            </w:pPr>
            <w:r w:rsidRPr="008B4149">
              <w:rPr>
                <w:color w:val="000000"/>
                <w:sz w:val="28"/>
                <w:szCs w:val="28"/>
              </w:rPr>
              <w:t>+ Bờ biển dài, có nhiều bãi cát, vịnh, hang động đẹp, nước biển trong xanh, hệ sinh thái biển phong phú, khung cảnh thiên nhiên các đảo đa dạng, là điều kiện thuận lợi phát triển du lịch biển.</w:t>
            </w:r>
          </w:p>
          <w:p w:rsidR="00BE7F2D" w:rsidRPr="008B4149" w:rsidRDefault="00BE7F2D" w:rsidP="008B4149">
            <w:pPr>
              <w:jc w:val="both"/>
              <w:rPr>
                <w:color w:val="000000"/>
                <w:sz w:val="28"/>
                <w:szCs w:val="28"/>
              </w:rPr>
            </w:pPr>
            <w:r w:rsidRPr="008B4149">
              <w:rPr>
                <w:b/>
                <w:bCs/>
                <w:color w:val="000000"/>
                <w:sz w:val="28"/>
                <w:szCs w:val="28"/>
              </w:rPr>
              <w:t>- Tài nguyên khoáng sản:</w:t>
            </w:r>
          </w:p>
          <w:p w:rsidR="00BE7F2D" w:rsidRPr="008B4149" w:rsidRDefault="00BE7F2D" w:rsidP="008B4149">
            <w:pPr>
              <w:jc w:val="both"/>
              <w:rPr>
                <w:color w:val="000000"/>
                <w:sz w:val="28"/>
                <w:szCs w:val="28"/>
                <w:lang w:val="vi-VN"/>
              </w:rPr>
            </w:pPr>
            <w:r w:rsidRPr="008B4149">
              <w:rPr>
                <w:color w:val="000000"/>
                <w:sz w:val="28"/>
                <w:szCs w:val="28"/>
              </w:rPr>
              <w:t>+ Dầu mỏ, khí tự nhiên tập trung ở các bể (bồn trũng) trong vùng thềm lục địa</w:t>
            </w:r>
            <w:r w:rsidRPr="008B4149">
              <w:rPr>
                <w:color w:val="000000"/>
                <w:sz w:val="28"/>
                <w:szCs w:val="28"/>
                <w:lang w:val="vi-VN"/>
              </w:rPr>
              <w:t>.</w:t>
            </w:r>
          </w:p>
          <w:p w:rsidR="00BE7F2D" w:rsidRPr="008B4149" w:rsidRDefault="00BE7F2D" w:rsidP="008B4149">
            <w:pPr>
              <w:jc w:val="both"/>
              <w:rPr>
                <w:color w:val="000000"/>
                <w:sz w:val="28"/>
                <w:szCs w:val="28"/>
              </w:rPr>
            </w:pPr>
            <w:r w:rsidRPr="008B4149">
              <w:rPr>
                <w:color w:val="000000"/>
                <w:sz w:val="28"/>
                <w:szCs w:val="28"/>
              </w:rPr>
              <w:t>+ Các khoáng sản khác bao gồm 35 loại khoáng sản, phân bố dọc vùng ven biển, sườn bờ và dưới đáy biển. Trong đó, có giá trị nhất là ti-tan, cát thuỷ tinh, muối,...</w:t>
            </w:r>
          </w:p>
          <w:p w:rsidR="00BE7F2D" w:rsidRPr="008B4149" w:rsidRDefault="00BE7F2D" w:rsidP="008B4149">
            <w:pPr>
              <w:jc w:val="both"/>
              <w:rPr>
                <w:color w:val="000000"/>
                <w:sz w:val="28"/>
                <w:szCs w:val="28"/>
              </w:rPr>
            </w:pPr>
            <w:r w:rsidRPr="008B4149">
              <w:rPr>
                <w:color w:val="000000"/>
                <w:sz w:val="28"/>
                <w:szCs w:val="28"/>
              </w:rPr>
              <w:t>- Ngoài ra, vùng biển Việt Nam có thuận lợi để xây dựng các cảng nước sâu, phát triển giao thông vận tải biển.</w:t>
            </w:r>
          </w:p>
          <w:p w:rsidR="00BE7F2D" w:rsidRPr="008B4149" w:rsidRDefault="00BE7F2D" w:rsidP="008B4149">
            <w:pPr>
              <w:jc w:val="both"/>
              <w:rPr>
                <w:i/>
                <w:color w:val="000000"/>
                <w:sz w:val="28"/>
                <w:szCs w:val="28"/>
              </w:rPr>
            </w:pPr>
            <w:r w:rsidRPr="008B4149">
              <w:rPr>
                <w:i/>
                <w:color w:val="000000"/>
                <w:sz w:val="28"/>
                <w:szCs w:val="28"/>
              </w:rPr>
              <w:t>b</w:t>
            </w:r>
            <w:r w:rsidRPr="008B4149">
              <w:rPr>
                <w:i/>
                <w:color w:val="000000"/>
                <w:sz w:val="28"/>
                <w:szCs w:val="28"/>
                <w:lang w:val="vi-VN"/>
              </w:rPr>
              <w:t>.N</w:t>
            </w:r>
            <w:r w:rsidRPr="008B4149">
              <w:rPr>
                <w:i/>
                <w:color w:val="000000"/>
                <w:sz w:val="28"/>
                <w:szCs w:val="28"/>
              </w:rPr>
              <w:t>hững hành động mà em có thể làm để góp phần bảo vệ môi trường biển đảo:</w:t>
            </w:r>
          </w:p>
          <w:p w:rsidR="00BE7F2D" w:rsidRPr="008B4149" w:rsidRDefault="00BE7F2D" w:rsidP="008B4149">
            <w:pPr>
              <w:jc w:val="both"/>
              <w:rPr>
                <w:color w:val="000000"/>
                <w:sz w:val="28"/>
                <w:szCs w:val="28"/>
              </w:rPr>
            </w:pPr>
            <w:r w:rsidRPr="008B4149">
              <w:rPr>
                <w:color w:val="000000"/>
                <w:sz w:val="28"/>
                <w:szCs w:val="28"/>
              </w:rPr>
              <w:t>- Tham gia các hoạt động làm sạch bờ biển, giữ gìn môi trường sinh thái,... nhằm giảm thiểu sự suy thoái, ô nhiễm môi trường biển và trên các đảo.</w:t>
            </w:r>
          </w:p>
          <w:p w:rsidR="00BE7F2D" w:rsidRPr="008B4149" w:rsidRDefault="00BE7F2D" w:rsidP="008B4149">
            <w:pPr>
              <w:jc w:val="both"/>
              <w:rPr>
                <w:color w:val="000000"/>
                <w:sz w:val="28"/>
                <w:szCs w:val="28"/>
              </w:rPr>
            </w:pPr>
            <w:r w:rsidRPr="008B4149">
              <w:rPr>
                <w:color w:val="000000"/>
                <w:sz w:val="28"/>
                <w:szCs w:val="28"/>
              </w:rPr>
              <w:t>- Đấu tranh với các hoạt động khai thác, sử dụng tài nguyên biển đảo trái với quy định của pháp luật.</w:t>
            </w:r>
          </w:p>
          <w:p w:rsidR="00F248E4" w:rsidRPr="008B4149" w:rsidRDefault="00BE7F2D" w:rsidP="008B4149">
            <w:pPr>
              <w:jc w:val="both"/>
              <w:rPr>
                <w:color w:val="000000"/>
                <w:sz w:val="28"/>
                <w:szCs w:val="28"/>
                <w:lang w:val="vi-VN"/>
              </w:rPr>
            </w:pPr>
            <w:r w:rsidRPr="008B4149">
              <w:rPr>
                <w:color w:val="000000"/>
                <w:sz w:val="28"/>
                <w:szCs w:val="28"/>
              </w:rPr>
              <w:t>- Rèn luyện kĩ năng để thích ứng với các thiên tai và sự cố xảy ra trong vùng biển đảo.</w:t>
            </w:r>
          </w:p>
        </w:tc>
        <w:tc>
          <w:tcPr>
            <w:tcW w:w="992" w:type="dxa"/>
            <w:tcBorders>
              <w:top w:val="single" w:sz="4" w:space="0" w:color="000000"/>
              <w:left w:val="single" w:sz="4" w:space="0" w:color="000000"/>
              <w:bottom w:val="single" w:sz="4" w:space="0" w:color="000000"/>
              <w:right w:val="single" w:sz="4" w:space="0" w:color="000000"/>
            </w:tcBorders>
          </w:tcPr>
          <w:p w:rsidR="00F248E4" w:rsidRPr="008B4149" w:rsidRDefault="00F248E4" w:rsidP="008B4149">
            <w:pPr>
              <w:autoSpaceDE w:val="0"/>
              <w:autoSpaceDN w:val="0"/>
              <w:adjustRightInd w:val="0"/>
              <w:rPr>
                <w:b/>
                <w:iCs/>
                <w:color w:val="000000"/>
                <w:sz w:val="28"/>
                <w:szCs w:val="28"/>
              </w:rPr>
            </w:pPr>
            <w:r w:rsidRPr="008B4149">
              <w:rPr>
                <w:b/>
                <w:iCs/>
                <w:color w:val="000000"/>
                <w:sz w:val="28"/>
                <w:szCs w:val="28"/>
              </w:rPr>
              <w:t xml:space="preserve">  1,0 </w:t>
            </w:r>
          </w:p>
          <w:p w:rsidR="00F248E4" w:rsidRPr="008B4149" w:rsidRDefault="00F248E4" w:rsidP="008B4149">
            <w:pPr>
              <w:autoSpaceDE w:val="0"/>
              <w:autoSpaceDN w:val="0"/>
              <w:adjustRightInd w:val="0"/>
              <w:jc w:val="center"/>
              <w:rPr>
                <w:rFonts w:eastAsia="Calibri"/>
                <w:sz w:val="28"/>
                <w:szCs w:val="28"/>
                <w:lang w:val="vi-VN"/>
              </w:rPr>
            </w:pPr>
            <w:r w:rsidRPr="008B4149">
              <w:rPr>
                <w:rFonts w:eastAsia="Calibri"/>
                <w:sz w:val="28"/>
                <w:szCs w:val="28"/>
                <w:lang w:val="vi-VN"/>
              </w:rPr>
              <w:t>0.5</w:t>
            </w: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p>
          <w:p w:rsidR="008B4149" w:rsidRDefault="008B4149" w:rsidP="008B4149">
            <w:pPr>
              <w:autoSpaceDE w:val="0"/>
              <w:autoSpaceDN w:val="0"/>
              <w:adjustRightInd w:val="0"/>
              <w:jc w:val="center"/>
              <w:rPr>
                <w:rFonts w:eastAsia="Calibri"/>
                <w:sz w:val="28"/>
                <w:szCs w:val="28"/>
                <w:lang w:val="vi-VN"/>
              </w:rPr>
            </w:pPr>
          </w:p>
          <w:p w:rsidR="008B4149" w:rsidRDefault="008B4149" w:rsidP="008B4149">
            <w:pPr>
              <w:autoSpaceDE w:val="0"/>
              <w:autoSpaceDN w:val="0"/>
              <w:adjustRightInd w:val="0"/>
              <w:jc w:val="center"/>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rPr>
            </w:pPr>
            <w:r w:rsidRPr="008B4149">
              <w:rPr>
                <w:rFonts w:eastAsia="Calibri"/>
                <w:sz w:val="28"/>
                <w:szCs w:val="28"/>
              </w:rPr>
              <w:t>0,</w:t>
            </w:r>
            <w:r w:rsidR="00BE7F2D" w:rsidRPr="008B4149">
              <w:rPr>
                <w:rFonts w:eastAsia="Calibri"/>
                <w:sz w:val="28"/>
                <w:szCs w:val="28"/>
              </w:rPr>
              <w:t>2</w:t>
            </w:r>
            <w:r w:rsidRPr="008B4149">
              <w:rPr>
                <w:rFonts w:eastAsia="Calibri"/>
                <w:sz w:val="28"/>
                <w:szCs w:val="28"/>
              </w:rPr>
              <w:t>5</w:t>
            </w:r>
          </w:p>
          <w:p w:rsidR="00F248E4" w:rsidRPr="008B4149" w:rsidRDefault="00F248E4" w:rsidP="008B4149">
            <w:pPr>
              <w:autoSpaceDE w:val="0"/>
              <w:autoSpaceDN w:val="0"/>
              <w:adjustRightInd w:val="0"/>
              <w:rPr>
                <w:rFonts w:eastAsia="Calibri"/>
                <w:sz w:val="28"/>
                <w:szCs w:val="28"/>
              </w:rPr>
            </w:pPr>
          </w:p>
          <w:p w:rsidR="008B4149" w:rsidRDefault="00F248E4" w:rsidP="008B4149">
            <w:pPr>
              <w:autoSpaceDE w:val="0"/>
              <w:autoSpaceDN w:val="0"/>
              <w:adjustRightInd w:val="0"/>
              <w:rPr>
                <w:rFonts w:eastAsia="Calibri"/>
                <w:sz w:val="28"/>
                <w:szCs w:val="28"/>
                <w:lang w:val="vi-VN"/>
              </w:rPr>
            </w:pPr>
            <w:r w:rsidRPr="008B4149">
              <w:rPr>
                <w:rFonts w:eastAsia="Calibri"/>
                <w:sz w:val="28"/>
                <w:szCs w:val="28"/>
              </w:rPr>
              <w:t xml:space="preserve">   </w:t>
            </w:r>
          </w:p>
          <w:p w:rsidR="008B4149" w:rsidRDefault="008B4149" w:rsidP="008B4149">
            <w:pPr>
              <w:autoSpaceDE w:val="0"/>
              <w:autoSpaceDN w:val="0"/>
              <w:adjustRightInd w:val="0"/>
              <w:rPr>
                <w:rFonts w:eastAsia="Calibri"/>
                <w:sz w:val="28"/>
                <w:szCs w:val="28"/>
                <w:lang w:val="vi-VN"/>
              </w:rPr>
            </w:pPr>
          </w:p>
          <w:p w:rsidR="008B4149" w:rsidRDefault="008B4149" w:rsidP="008B4149">
            <w:pPr>
              <w:autoSpaceDE w:val="0"/>
              <w:autoSpaceDN w:val="0"/>
              <w:adjustRightInd w:val="0"/>
              <w:rPr>
                <w:rFonts w:eastAsia="Calibri"/>
                <w:sz w:val="28"/>
                <w:szCs w:val="28"/>
                <w:lang w:val="vi-VN"/>
              </w:rPr>
            </w:pPr>
          </w:p>
          <w:p w:rsidR="00F248E4" w:rsidRPr="008B4149" w:rsidRDefault="00F248E4" w:rsidP="008B4149">
            <w:pPr>
              <w:autoSpaceDE w:val="0"/>
              <w:autoSpaceDN w:val="0"/>
              <w:adjustRightInd w:val="0"/>
              <w:jc w:val="center"/>
              <w:rPr>
                <w:rFonts w:eastAsia="Calibri"/>
                <w:sz w:val="28"/>
                <w:szCs w:val="28"/>
                <w:lang w:val="vi-VN"/>
              </w:rPr>
            </w:pPr>
            <w:r w:rsidRPr="008B4149">
              <w:rPr>
                <w:rFonts w:eastAsia="Calibri"/>
                <w:sz w:val="28"/>
                <w:szCs w:val="28"/>
              </w:rPr>
              <w:t>0,</w:t>
            </w:r>
            <w:r w:rsidR="00BE7F2D" w:rsidRPr="008B4149">
              <w:rPr>
                <w:rFonts w:eastAsia="Calibri"/>
                <w:sz w:val="28"/>
                <w:szCs w:val="28"/>
              </w:rPr>
              <w:t>2</w:t>
            </w:r>
            <w:r w:rsidRPr="008B4149">
              <w:rPr>
                <w:rFonts w:eastAsia="Calibri"/>
                <w:sz w:val="28"/>
                <w:szCs w:val="28"/>
              </w:rPr>
              <w:t>5</w:t>
            </w: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rPr>
                <w:rFonts w:eastAsia="Calibri"/>
                <w:sz w:val="28"/>
                <w:szCs w:val="28"/>
                <w:lang w:val="vi-VN"/>
              </w:rPr>
            </w:pPr>
          </w:p>
          <w:p w:rsidR="00BE7F2D" w:rsidRPr="008B4149" w:rsidRDefault="00BE7F2D" w:rsidP="008B4149">
            <w:pPr>
              <w:autoSpaceDE w:val="0"/>
              <w:autoSpaceDN w:val="0"/>
              <w:adjustRightInd w:val="0"/>
              <w:jc w:val="center"/>
              <w:rPr>
                <w:i/>
                <w:iCs/>
                <w:color w:val="000000"/>
                <w:sz w:val="28"/>
                <w:szCs w:val="28"/>
                <w:lang w:val="vi-VN"/>
              </w:rPr>
            </w:pPr>
            <w:r w:rsidRPr="008B4149">
              <w:rPr>
                <w:rFonts w:eastAsia="Calibri"/>
                <w:sz w:val="28"/>
                <w:szCs w:val="28"/>
                <w:lang w:val="vi-VN"/>
              </w:rPr>
              <w:t>0,5</w:t>
            </w:r>
          </w:p>
        </w:tc>
      </w:tr>
    </w:tbl>
    <w:p w:rsidR="00F248E4" w:rsidRPr="008B4149" w:rsidRDefault="00F248E4" w:rsidP="008B4149">
      <w:pPr>
        <w:autoSpaceDE w:val="0"/>
        <w:autoSpaceDN w:val="0"/>
        <w:adjustRightInd w:val="0"/>
        <w:rPr>
          <w:b/>
          <w:bCs/>
          <w:sz w:val="28"/>
          <w:szCs w:val="28"/>
        </w:rPr>
      </w:pPr>
    </w:p>
    <w:p w:rsidR="00BC21E4" w:rsidRPr="008B4149" w:rsidRDefault="00AC03C5" w:rsidP="008B4149">
      <w:pPr>
        <w:rPr>
          <w:sz w:val="28"/>
          <w:szCs w:val="28"/>
        </w:rPr>
      </w:pPr>
    </w:p>
    <w:sectPr w:rsidR="00BC21E4" w:rsidRPr="008B4149" w:rsidSect="008B414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A696E"/>
    <w:multiLevelType w:val="hybridMultilevel"/>
    <w:tmpl w:val="A1E6672C"/>
    <w:lvl w:ilvl="0" w:tplc="71BA882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0C077A1"/>
    <w:multiLevelType w:val="hybridMultilevel"/>
    <w:tmpl w:val="894E0F68"/>
    <w:lvl w:ilvl="0" w:tplc="ACD871F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F248E4"/>
    <w:rsid w:val="00162F0E"/>
    <w:rsid w:val="005B44CC"/>
    <w:rsid w:val="008B4149"/>
    <w:rsid w:val="00982CD2"/>
    <w:rsid w:val="00AC03C5"/>
    <w:rsid w:val="00B9084A"/>
    <w:rsid w:val="00BE7F2D"/>
    <w:rsid w:val="00CE1D95"/>
    <w:rsid w:val="00D50D7F"/>
    <w:rsid w:val="00F24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248E4"/>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styleId="Siunikt">
    <w:name w:val="Hyperlink"/>
    <w:basedOn w:val="Phngmcnhcaonvn"/>
    <w:uiPriority w:val="99"/>
    <w:semiHidden/>
    <w:unhideWhenUsed/>
    <w:rsid w:val="00F248E4"/>
    <w:rPr>
      <w:color w:val="0000FF" w:themeColor="hyperlink"/>
      <w:u w:val="single"/>
    </w:rPr>
  </w:style>
  <w:style w:type="paragraph" w:styleId="ChunWeb">
    <w:name w:val="Normal (Web)"/>
    <w:basedOn w:val="Chun"/>
    <w:uiPriority w:val="99"/>
    <w:semiHidden/>
    <w:unhideWhenUsed/>
    <w:rsid w:val="00F248E4"/>
    <w:pPr>
      <w:spacing w:before="100" w:beforeAutospacing="1" w:after="100" w:afterAutospacing="1"/>
    </w:pPr>
  </w:style>
  <w:style w:type="character" w:styleId="Mnh">
    <w:name w:val="Strong"/>
    <w:basedOn w:val="Phngmcnhcaonvn"/>
    <w:uiPriority w:val="22"/>
    <w:qFormat/>
    <w:rsid w:val="00F248E4"/>
    <w:rPr>
      <w:b/>
      <w:bCs/>
    </w:rPr>
  </w:style>
  <w:style w:type="character" w:styleId="Nhnmnh">
    <w:name w:val="Emphasis"/>
    <w:basedOn w:val="Phngmcnhcaonvn"/>
    <w:uiPriority w:val="20"/>
    <w:qFormat/>
    <w:rsid w:val="00BE7F2D"/>
    <w:rPr>
      <w:i/>
      <w:iCs/>
    </w:rPr>
  </w:style>
  <w:style w:type="paragraph" w:styleId="oncaDanhsch">
    <w:name w:val="List Paragraph"/>
    <w:aliases w:val="1,HPL01,Numbered List,bullet,List Paragraph1,Cita extensa,Colorful List - Accent 13,mục tiêu hđ"/>
    <w:basedOn w:val="Chun"/>
    <w:link w:val="oncaDanhschChar"/>
    <w:uiPriority w:val="34"/>
    <w:qFormat/>
    <w:rsid w:val="00BE7F2D"/>
    <w:pPr>
      <w:ind w:left="720"/>
      <w:contextualSpacing/>
    </w:pPr>
  </w:style>
  <w:style w:type="character" w:customStyle="1" w:styleId="oncaDanhschChar">
    <w:name w:val="Đoạn của Danh sách Char"/>
    <w:aliases w:val="1 Char,HPL01 Char,Numbered List Char,bullet Char,List Paragraph1 Char,Cita extensa Char,Colorful List - Accent 13 Char,mục tiêu hđ Char"/>
    <w:link w:val="oncaDanhsch"/>
    <w:uiPriority w:val="34"/>
    <w:qFormat/>
    <w:locked/>
    <w:rsid w:val="00AC03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8E4"/>
    <w:rPr>
      <w:color w:val="0000FF" w:themeColor="hyperlink"/>
      <w:u w:val="single"/>
    </w:rPr>
  </w:style>
  <w:style w:type="paragraph" w:styleId="NormalWeb">
    <w:name w:val="Normal (Web)"/>
    <w:basedOn w:val="Normal"/>
    <w:uiPriority w:val="99"/>
    <w:semiHidden/>
    <w:unhideWhenUsed/>
    <w:rsid w:val="00F248E4"/>
    <w:pPr>
      <w:spacing w:before="100" w:beforeAutospacing="1" w:after="100" w:afterAutospacing="1"/>
    </w:pPr>
  </w:style>
  <w:style w:type="character" w:styleId="Strong">
    <w:name w:val="Strong"/>
    <w:basedOn w:val="DefaultParagraphFont"/>
    <w:uiPriority w:val="22"/>
    <w:qFormat/>
    <w:rsid w:val="00F248E4"/>
    <w:rPr>
      <w:b/>
      <w:bCs/>
    </w:rPr>
  </w:style>
  <w:style w:type="character" w:styleId="Emphasis">
    <w:name w:val="Emphasis"/>
    <w:basedOn w:val="DefaultParagraphFont"/>
    <w:uiPriority w:val="20"/>
    <w:qFormat/>
    <w:rsid w:val="00BE7F2D"/>
    <w:rPr>
      <w:i/>
      <w:iCs/>
    </w:rPr>
  </w:style>
  <w:style w:type="paragraph" w:styleId="ListParagraph">
    <w:name w:val="List Paragraph"/>
    <w:basedOn w:val="Normal"/>
    <w:uiPriority w:val="34"/>
    <w:qFormat/>
    <w:rsid w:val="00BE7F2D"/>
    <w:pPr>
      <w:ind w:left="720"/>
      <w:contextualSpacing/>
    </w:pPr>
  </w:style>
</w:styles>
</file>

<file path=word/webSettings.xml><?xml version="1.0" encoding="utf-8"?>
<w:webSettings xmlns:r="http://schemas.openxmlformats.org/officeDocument/2006/relationships" xmlns:w="http://schemas.openxmlformats.org/wordprocessingml/2006/main">
  <w:divs>
    <w:div w:id="79907346">
      <w:bodyDiv w:val="1"/>
      <w:marLeft w:val="0"/>
      <w:marRight w:val="0"/>
      <w:marTop w:val="0"/>
      <w:marBottom w:val="0"/>
      <w:divBdr>
        <w:top w:val="none" w:sz="0" w:space="0" w:color="auto"/>
        <w:left w:val="none" w:sz="0" w:space="0" w:color="auto"/>
        <w:bottom w:val="none" w:sz="0" w:space="0" w:color="auto"/>
        <w:right w:val="none" w:sz="0" w:space="0" w:color="auto"/>
      </w:divBdr>
    </w:div>
    <w:div w:id="508524760">
      <w:bodyDiv w:val="1"/>
      <w:marLeft w:val="0"/>
      <w:marRight w:val="0"/>
      <w:marTop w:val="0"/>
      <w:marBottom w:val="0"/>
      <w:divBdr>
        <w:top w:val="none" w:sz="0" w:space="0" w:color="auto"/>
        <w:left w:val="none" w:sz="0" w:space="0" w:color="auto"/>
        <w:bottom w:val="none" w:sz="0" w:space="0" w:color="auto"/>
        <w:right w:val="none" w:sz="0" w:space="0" w:color="auto"/>
      </w:divBdr>
    </w:div>
    <w:div w:id="775101532">
      <w:bodyDiv w:val="1"/>
      <w:marLeft w:val="0"/>
      <w:marRight w:val="0"/>
      <w:marTop w:val="0"/>
      <w:marBottom w:val="0"/>
      <w:divBdr>
        <w:top w:val="none" w:sz="0" w:space="0" w:color="auto"/>
        <w:left w:val="none" w:sz="0" w:space="0" w:color="auto"/>
        <w:bottom w:val="none" w:sz="0" w:space="0" w:color="auto"/>
        <w:right w:val="none" w:sz="0" w:space="0" w:color="auto"/>
      </w:divBdr>
    </w:div>
    <w:div w:id="11381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730</Words>
  <Characters>4165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2024-03-24T00:51:00Z</dcterms:created>
  <dcterms:modified xsi:type="dcterms:W3CDTF">2024-04-04T16:10:00Z</dcterms:modified>
</cp:coreProperties>
</file>