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EBCD" w14:textId="150646B7" w:rsidR="00DA0E80" w:rsidRPr="00995B05" w:rsidRDefault="00DA0E80" w:rsidP="004B569A">
      <w:pPr>
        <w:spacing w:after="0" w:line="276" w:lineRule="auto"/>
        <w:rPr>
          <w:rFonts w:ascii="Times New Roman" w:hAnsi="Times New Roman" w:cs="Times New Roman"/>
          <w:bCs/>
          <w:sz w:val="28"/>
          <w:szCs w:val="28"/>
        </w:rPr>
      </w:pPr>
      <w:r w:rsidRPr="00995B05">
        <w:rPr>
          <w:rFonts w:ascii="Times New Roman" w:hAnsi="Times New Roman" w:cs="Times New Roman"/>
          <w:bCs/>
          <w:sz w:val="28"/>
          <w:szCs w:val="28"/>
        </w:rPr>
        <w:t xml:space="preserve">Ngày soạn: </w:t>
      </w:r>
    </w:p>
    <w:p w14:paraId="33060565" w14:textId="2CD3A57C" w:rsidR="00DA0E80" w:rsidRPr="00995B05" w:rsidRDefault="00DA0E80" w:rsidP="004B569A">
      <w:pPr>
        <w:spacing w:after="0" w:line="276" w:lineRule="auto"/>
        <w:rPr>
          <w:rFonts w:ascii="Times New Roman" w:hAnsi="Times New Roman" w:cs="Times New Roman"/>
          <w:bCs/>
          <w:sz w:val="28"/>
          <w:szCs w:val="28"/>
        </w:rPr>
      </w:pPr>
      <w:r w:rsidRPr="00995B05">
        <w:rPr>
          <w:rFonts w:ascii="Times New Roman" w:hAnsi="Times New Roman" w:cs="Times New Roman"/>
          <w:bCs/>
          <w:sz w:val="28"/>
          <w:szCs w:val="28"/>
        </w:rPr>
        <w:t>Ngày giảng</w:t>
      </w:r>
      <w:r>
        <w:rPr>
          <w:rFonts w:ascii="Times New Roman" w:hAnsi="Times New Roman" w:cs="Times New Roman"/>
          <w:bCs/>
          <w:sz w:val="28"/>
          <w:szCs w:val="28"/>
        </w:rPr>
        <w:t>:</w:t>
      </w:r>
    </w:p>
    <w:p w14:paraId="0909B914" w14:textId="77777777" w:rsidR="00DA0E80" w:rsidRDefault="00DA0E80" w:rsidP="004B569A">
      <w:pPr>
        <w:pStyle w:val="NormalWeb"/>
        <w:spacing w:before="0" w:beforeAutospacing="0" w:after="0" w:afterAutospacing="0" w:line="276" w:lineRule="auto"/>
        <w:rPr>
          <w:b/>
          <w:color w:val="000000" w:themeColor="text1"/>
          <w:sz w:val="28"/>
          <w:szCs w:val="28"/>
          <w:lang w:val="vi-VN"/>
        </w:rPr>
      </w:pPr>
    </w:p>
    <w:p w14:paraId="550DEF62" w14:textId="12ECF47E" w:rsidR="00DA0E80" w:rsidRPr="00737FEF" w:rsidRDefault="00DA0E80" w:rsidP="004B569A">
      <w:pPr>
        <w:pStyle w:val="NormalWeb"/>
        <w:spacing w:before="0" w:beforeAutospacing="0" w:after="0" w:afterAutospacing="0" w:line="276" w:lineRule="auto"/>
        <w:jc w:val="center"/>
        <w:rPr>
          <w:b/>
          <w:color w:val="000000" w:themeColor="text1"/>
          <w:sz w:val="28"/>
          <w:szCs w:val="28"/>
        </w:rPr>
      </w:pPr>
      <w:r w:rsidRPr="00833E96">
        <w:rPr>
          <w:b/>
          <w:color w:val="000000" w:themeColor="text1"/>
          <w:sz w:val="28"/>
          <w:szCs w:val="28"/>
          <w:lang w:val="vi-VN"/>
        </w:rPr>
        <w:t xml:space="preserve">ÔN TẬP CHƯƠNG </w:t>
      </w:r>
      <w:r w:rsidR="00737FEF">
        <w:rPr>
          <w:b/>
          <w:color w:val="000000" w:themeColor="text1"/>
          <w:sz w:val="28"/>
          <w:szCs w:val="28"/>
        </w:rPr>
        <w:t>IV</w:t>
      </w:r>
    </w:p>
    <w:p w14:paraId="12A56882" w14:textId="77777777" w:rsidR="00DA0E80" w:rsidRPr="00833E96" w:rsidRDefault="00DA0E80" w:rsidP="004B569A">
      <w:pPr>
        <w:spacing w:after="0" w:line="276" w:lineRule="auto"/>
        <w:jc w:val="center"/>
        <w:rPr>
          <w:rFonts w:ascii="Times New Roman" w:eastAsia="Times New Roman" w:hAnsi="Times New Roman" w:cs="Times New Roman"/>
          <w:bCs/>
          <w:sz w:val="28"/>
          <w:szCs w:val="28"/>
        </w:rPr>
      </w:pPr>
      <w:r w:rsidRPr="00833E96">
        <w:rPr>
          <w:rFonts w:ascii="Times New Roman" w:eastAsia="Times New Roman" w:hAnsi="Times New Roman" w:cs="Times New Roman"/>
          <w:bCs/>
          <w:sz w:val="28"/>
          <w:szCs w:val="28"/>
        </w:rPr>
        <w:t>Thời gian thực hiện: 01 tiết</w:t>
      </w:r>
    </w:p>
    <w:p w14:paraId="6EA6F7E6" w14:textId="77777777" w:rsidR="00DA0E80" w:rsidRPr="00833E96" w:rsidRDefault="00DA0E80" w:rsidP="004B569A">
      <w:pPr>
        <w:pStyle w:val="NormalWeb"/>
        <w:spacing w:before="0" w:beforeAutospacing="0" w:after="0" w:afterAutospacing="0" w:line="276" w:lineRule="auto"/>
        <w:rPr>
          <w:color w:val="000000" w:themeColor="text1"/>
          <w:sz w:val="28"/>
          <w:szCs w:val="28"/>
          <w:lang w:val="vi-VN"/>
        </w:rPr>
      </w:pPr>
    </w:p>
    <w:p w14:paraId="168126FF" w14:textId="77777777" w:rsidR="00DA0E80" w:rsidRPr="00833E96" w:rsidRDefault="00DA0E80" w:rsidP="004B569A">
      <w:pPr>
        <w:spacing w:after="0" w:line="276" w:lineRule="auto"/>
        <w:jc w:val="both"/>
        <w:rPr>
          <w:rFonts w:ascii="Times New Roman" w:hAnsi="Times New Roman" w:cs="Times New Roman"/>
          <w:b/>
          <w:bCs/>
          <w:sz w:val="28"/>
          <w:szCs w:val="28"/>
        </w:rPr>
      </w:pPr>
      <w:r w:rsidRPr="00833E96">
        <w:rPr>
          <w:rFonts w:ascii="Times New Roman" w:hAnsi="Times New Roman" w:cs="Times New Roman"/>
          <w:b/>
          <w:bCs/>
          <w:sz w:val="28"/>
          <w:szCs w:val="28"/>
        </w:rPr>
        <w:t>I. Mục tiêu</w:t>
      </w:r>
    </w:p>
    <w:p w14:paraId="73C1C299" w14:textId="77777777" w:rsidR="00DA0E80" w:rsidRPr="00833E96" w:rsidRDefault="00DA0E80" w:rsidP="004B569A">
      <w:pPr>
        <w:spacing w:after="0" w:line="276" w:lineRule="auto"/>
        <w:jc w:val="both"/>
        <w:rPr>
          <w:rFonts w:ascii="Times New Roman" w:hAnsi="Times New Roman" w:cs="Times New Roman"/>
          <w:b/>
          <w:bCs/>
          <w:sz w:val="28"/>
          <w:szCs w:val="28"/>
        </w:rPr>
      </w:pPr>
      <w:r w:rsidRPr="00833E96">
        <w:rPr>
          <w:rFonts w:ascii="Times New Roman" w:hAnsi="Times New Roman" w:cs="Times New Roman"/>
          <w:b/>
          <w:bCs/>
          <w:sz w:val="28"/>
          <w:szCs w:val="28"/>
        </w:rPr>
        <w:t xml:space="preserve">1. Về kiến thức: </w:t>
      </w:r>
    </w:p>
    <w:p w14:paraId="6FB3F76C" w14:textId="6627D30F" w:rsidR="00737FEF" w:rsidRPr="003332A7" w:rsidRDefault="00737FEF" w:rsidP="004B569A">
      <w:pPr>
        <w:pStyle w:val="NormalWeb"/>
        <w:spacing w:before="0" w:beforeAutospacing="0" w:afterAutospacing="0" w:line="276" w:lineRule="auto"/>
        <w:jc w:val="both"/>
        <w:rPr>
          <w:color w:val="000000" w:themeColor="text1"/>
          <w:sz w:val="28"/>
          <w:szCs w:val="28"/>
        </w:rPr>
      </w:pPr>
      <w:r w:rsidRPr="00233A43">
        <w:rPr>
          <w:color w:val="000000" w:themeColor="text1"/>
          <w:sz w:val="28"/>
          <w:szCs w:val="28"/>
          <w:lang w:val="vi-VN"/>
        </w:rPr>
        <w:t xml:space="preserve">- Hệ thống hoá được kiến thức của </w:t>
      </w:r>
      <w:r w:rsidRPr="007D01CB">
        <w:rPr>
          <w:color w:val="000000" w:themeColor="text1"/>
          <w:sz w:val="28"/>
          <w:szCs w:val="28"/>
          <w:lang w:val="vi-VN"/>
        </w:rPr>
        <w:t xml:space="preserve">chương </w:t>
      </w:r>
      <w:r>
        <w:rPr>
          <w:color w:val="000000" w:themeColor="text1"/>
          <w:sz w:val="28"/>
          <w:szCs w:val="28"/>
        </w:rPr>
        <w:t>IV</w:t>
      </w:r>
      <w:r w:rsidRPr="007D01CB">
        <w:rPr>
          <w:color w:val="000000" w:themeColor="text1"/>
          <w:sz w:val="28"/>
          <w:szCs w:val="28"/>
          <w:lang w:val="vi-VN"/>
        </w:rPr>
        <w:t xml:space="preserve">: </w:t>
      </w:r>
      <w:r>
        <w:rPr>
          <w:color w:val="000000" w:themeColor="text1"/>
          <w:sz w:val="28"/>
          <w:szCs w:val="28"/>
        </w:rPr>
        <w:t>Thuỷ sản.</w:t>
      </w:r>
    </w:p>
    <w:p w14:paraId="5A75185E" w14:textId="77777777" w:rsidR="00DA0E80" w:rsidRPr="00833E96" w:rsidRDefault="00DA0E80" w:rsidP="004B569A">
      <w:pPr>
        <w:spacing w:after="0" w:line="276" w:lineRule="auto"/>
        <w:jc w:val="both"/>
        <w:rPr>
          <w:rFonts w:ascii="Times New Roman" w:hAnsi="Times New Roman" w:cs="Times New Roman"/>
          <w:b/>
          <w:bCs/>
          <w:sz w:val="28"/>
          <w:szCs w:val="28"/>
        </w:rPr>
      </w:pPr>
      <w:r w:rsidRPr="00833E96">
        <w:rPr>
          <w:rFonts w:ascii="Times New Roman" w:hAnsi="Times New Roman" w:cs="Times New Roman"/>
          <w:b/>
          <w:bCs/>
          <w:sz w:val="28"/>
          <w:szCs w:val="28"/>
        </w:rPr>
        <w:t xml:space="preserve">2. Về năng lực: </w:t>
      </w:r>
    </w:p>
    <w:p w14:paraId="477E52D9" w14:textId="277ADE5A" w:rsidR="00B00B83" w:rsidRDefault="00B00B83" w:rsidP="004B569A">
      <w:pPr>
        <w:pStyle w:val="NormalWeb"/>
        <w:spacing w:before="0" w:beforeAutospacing="0" w:afterAutospacing="0" w:line="276" w:lineRule="auto"/>
        <w:jc w:val="both"/>
        <w:rPr>
          <w:color w:val="000000" w:themeColor="text1"/>
          <w:sz w:val="28"/>
          <w:szCs w:val="28"/>
        </w:rPr>
      </w:pPr>
      <w:r w:rsidRPr="007D56B8">
        <w:rPr>
          <w:color w:val="000000" w:themeColor="text1"/>
          <w:sz w:val="28"/>
          <w:szCs w:val="28"/>
        </w:rPr>
        <w:t xml:space="preserve">a) Năng lực công nghệ </w:t>
      </w:r>
    </w:p>
    <w:p w14:paraId="2FB0DC8B" w14:textId="37895731" w:rsidR="009A5DF9" w:rsidRPr="007D56B8" w:rsidRDefault="009A5DF9" w:rsidP="004B569A">
      <w:pPr>
        <w:pStyle w:val="NormalWeb"/>
        <w:spacing w:before="0" w:beforeAutospacing="0" w:afterAutospacing="0" w:line="276" w:lineRule="auto"/>
        <w:jc w:val="both"/>
        <w:rPr>
          <w:color w:val="000000" w:themeColor="text1"/>
          <w:sz w:val="28"/>
          <w:szCs w:val="28"/>
        </w:rPr>
      </w:pPr>
      <w:r>
        <w:rPr>
          <w:color w:val="000000" w:themeColor="text1"/>
          <w:sz w:val="28"/>
          <w:szCs w:val="28"/>
        </w:rPr>
        <w:t xml:space="preserve">- Nhận thực công nghệ: </w:t>
      </w:r>
      <w:r w:rsidR="00533D11">
        <w:rPr>
          <w:color w:val="000000" w:themeColor="text1"/>
          <w:sz w:val="28"/>
          <w:szCs w:val="28"/>
        </w:rPr>
        <w:t>Trình bày được vai trò của thuỷ sản; nhận biết được một số thuỷ sản có giá trị kinh tế  cao ở nước ta; Nêu được quy trình kỹ thuật nuôi, chăm sóc, phòng, trị bệnh, thu hoạch một số loại thuỷ sản phổ biến.</w:t>
      </w:r>
    </w:p>
    <w:p w14:paraId="543D32A3" w14:textId="71FC27BA" w:rsidR="00B00B83" w:rsidRPr="007D56B8" w:rsidRDefault="00B00B83" w:rsidP="004B569A">
      <w:pPr>
        <w:pStyle w:val="NormalWeb"/>
        <w:spacing w:before="0" w:beforeAutospacing="0" w:afterAutospacing="0" w:line="276" w:lineRule="auto"/>
        <w:jc w:val="both"/>
        <w:rPr>
          <w:color w:val="000000" w:themeColor="text1"/>
          <w:sz w:val="28"/>
          <w:szCs w:val="28"/>
        </w:rPr>
      </w:pPr>
      <w:r w:rsidRPr="007D56B8">
        <w:rPr>
          <w:color w:val="000000" w:themeColor="text1"/>
          <w:sz w:val="28"/>
          <w:szCs w:val="28"/>
        </w:rPr>
        <w:t xml:space="preserve">- Sử dụng công nghệ : </w:t>
      </w:r>
      <w:r w:rsidR="00533D11">
        <w:rPr>
          <w:color w:val="000000" w:themeColor="text1"/>
          <w:sz w:val="28"/>
          <w:szCs w:val="28"/>
        </w:rPr>
        <w:t xml:space="preserve">Đo được nhiệt độ, độ trong của nước nuôi thuỷ sản bằng phương pháp </w:t>
      </w:r>
      <w:r w:rsidR="00E11756">
        <w:rPr>
          <w:color w:val="000000" w:themeColor="text1"/>
          <w:sz w:val="28"/>
          <w:szCs w:val="28"/>
        </w:rPr>
        <w:t>đơn giản.</w:t>
      </w:r>
    </w:p>
    <w:p w14:paraId="4ACC6EF5" w14:textId="117C44F4" w:rsidR="00B00B83" w:rsidRPr="007D56B8" w:rsidRDefault="00B00B83" w:rsidP="004B569A">
      <w:pPr>
        <w:pStyle w:val="NormalWeb"/>
        <w:spacing w:before="0" w:beforeAutospacing="0" w:afterAutospacing="0" w:line="276" w:lineRule="auto"/>
        <w:jc w:val="both"/>
        <w:rPr>
          <w:color w:val="000000" w:themeColor="text1"/>
          <w:sz w:val="28"/>
          <w:szCs w:val="28"/>
        </w:rPr>
      </w:pPr>
      <w:r w:rsidRPr="007D56B8">
        <w:rPr>
          <w:color w:val="000000" w:themeColor="text1"/>
          <w:sz w:val="28"/>
          <w:szCs w:val="28"/>
        </w:rPr>
        <w:t xml:space="preserve">- Đánh giá công nghệ: </w:t>
      </w:r>
      <w:r w:rsidR="00E11756">
        <w:rPr>
          <w:color w:val="000000" w:themeColor="text1"/>
          <w:sz w:val="28"/>
          <w:szCs w:val="28"/>
        </w:rPr>
        <w:t>Lập được kế hoạch, tính toán được chi phí cho việc nuôi và chăm sóc một loại thuỷ sản phù hợp.</w:t>
      </w:r>
    </w:p>
    <w:p w14:paraId="1FC97B62" w14:textId="77777777" w:rsidR="00B00B83" w:rsidRPr="007D56B8" w:rsidRDefault="00B00B83" w:rsidP="004B569A">
      <w:pPr>
        <w:pStyle w:val="NormalWeb"/>
        <w:spacing w:before="0" w:beforeAutospacing="0" w:afterAutospacing="0" w:line="276" w:lineRule="auto"/>
        <w:jc w:val="both"/>
        <w:rPr>
          <w:color w:val="000000" w:themeColor="text1"/>
          <w:sz w:val="28"/>
          <w:szCs w:val="28"/>
        </w:rPr>
      </w:pPr>
      <w:r w:rsidRPr="007D56B8">
        <w:rPr>
          <w:color w:val="000000" w:themeColor="text1"/>
          <w:sz w:val="28"/>
          <w:szCs w:val="28"/>
        </w:rPr>
        <w:t>b) Năng lực chung</w:t>
      </w:r>
    </w:p>
    <w:p w14:paraId="7A9F52C3" w14:textId="5E8AE974" w:rsidR="00B00B83" w:rsidRPr="00833E96" w:rsidRDefault="00B00B83"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 Giao tiếp và hợp tác: biết trình bày ý tưởng, thảo luận những vấn đề của bài học, thực hiện có trách nhiệm các phần việc của cá nhân và phối hợp tốt với các thành viên trong nhóm.</w:t>
      </w:r>
    </w:p>
    <w:p w14:paraId="07CE05F5" w14:textId="77777777" w:rsidR="006C5672" w:rsidRDefault="00B00B83" w:rsidP="004B569A">
      <w:pPr>
        <w:pStyle w:val="NormalWeb"/>
        <w:spacing w:before="0" w:beforeAutospacing="0" w:afterAutospacing="0" w:line="276" w:lineRule="auto"/>
        <w:jc w:val="both"/>
        <w:rPr>
          <w:color w:val="000000" w:themeColor="text1"/>
          <w:sz w:val="28"/>
          <w:szCs w:val="28"/>
        </w:rPr>
      </w:pPr>
      <w:r w:rsidRPr="00833E96">
        <w:rPr>
          <w:color w:val="000000" w:themeColor="text1"/>
          <w:sz w:val="28"/>
          <w:szCs w:val="28"/>
          <w:lang w:val="vi-VN"/>
        </w:rPr>
        <w:t>- Tự chủ và tự học</w:t>
      </w:r>
      <w:r>
        <w:rPr>
          <w:color w:val="000000" w:themeColor="text1"/>
          <w:sz w:val="28"/>
          <w:szCs w:val="28"/>
        </w:rPr>
        <w:t xml:space="preserve">: </w:t>
      </w:r>
      <w:r w:rsidRPr="007D56B8">
        <w:rPr>
          <w:color w:val="000000" w:themeColor="text1"/>
          <w:sz w:val="28"/>
          <w:szCs w:val="28"/>
        </w:rPr>
        <w:t xml:space="preserve">Tự nghiên cứu thu thập thông tin, dữ liệu qua nội dung SGK để trả lời câu hỏi. </w:t>
      </w:r>
    </w:p>
    <w:p w14:paraId="7EAF9B31" w14:textId="150CA1BE" w:rsidR="00B00B83" w:rsidRPr="007D56B8" w:rsidRDefault="006C5672" w:rsidP="004B569A">
      <w:pPr>
        <w:pStyle w:val="NormalWeb"/>
        <w:spacing w:before="0" w:beforeAutospacing="0" w:afterAutospacing="0" w:line="276" w:lineRule="auto"/>
        <w:jc w:val="both"/>
        <w:rPr>
          <w:color w:val="000000" w:themeColor="text1"/>
          <w:sz w:val="28"/>
          <w:szCs w:val="28"/>
        </w:rPr>
      </w:pPr>
      <w:r>
        <w:rPr>
          <w:color w:val="000000" w:themeColor="text1"/>
          <w:sz w:val="28"/>
          <w:szCs w:val="28"/>
        </w:rPr>
        <w:t xml:space="preserve">- Năng lực giải quyết vấn đề: </w:t>
      </w:r>
      <w:r w:rsidR="00B00B83" w:rsidRPr="007D56B8">
        <w:rPr>
          <w:color w:val="000000" w:themeColor="text1"/>
          <w:sz w:val="28"/>
          <w:szCs w:val="28"/>
        </w:rPr>
        <w:t xml:space="preserve">Giải quyết vấn đề có gắn với thực tiễn </w:t>
      </w:r>
      <w:r w:rsidR="00B00B83">
        <w:rPr>
          <w:color w:val="000000" w:themeColor="text1"/>
          <w:sz w:val="28"/>
          <w:szCs w:val="28"/>
        </w:rPr>
        <w:t>nuôi trồng thuỷ sản ở địa phương và gia đình</w:t>
      </w:r>
      <w:r w:rsidR="00B00B83" w:rsidRPr="007D56B8">
        <w:rPr>
          <w:color w:val="000000" w:themeColor="text1"/>
          <w:sz w:val="28"/>
          <w:szCs w:val="28"/>
        </w:rPr>
        <w:t>.</w:t>
      </w:r>
    </w:p>
    <w:p w14:paraId="721A6920" w14:textId="77777777" w:rsidR="00B00B83" w:rsidRPr="00833E96" w:rsidRDefault="00B00B83" w:rsidP="004B569A">
      <w:pPr>
        <w:pStyle w:val="NormalWeb"/>
        <w:spacing w:before="0" w:beforeAutospacing="0" w:after="0" w:afterAutospacing="0" w:line="276" w:lineRule="auto"/>
        <w:jc w:val="both"/>
        <w:rPr>
          <w:color w:val="000000" w:themeColor="text1"/>
          <w:sz w:val="28"/>
          <w:szCs w:val="28"/>
          <w:lang w:val="vi-VN"/>
        </w:rPr>
      </w:pPr>
      <w:r w:rsidRPr="00833E96">
        <w:rPr>
          <w:b/>
          <w:bCs/>
          <w:sz w:val="28"/>
          <w:szCs w:val="28"/>
          <w:lang w:val="vi-VN"/>
        </w:rPr>
        <w:t>3. Về phẩm chất</w:t>
      </w:r>
    </w:p>
    <w:p w14:paraId="39FB95A9" w14:textId="2A184EFF" w:rsidR="00B00B83" w:rsidRDefault="00B00B83" w:rsidP="004B569A">
      <w:pPr>
        <w:pStyle w:val="NormalWeb"/>
        <w:spacing w:before="0" w:beforeAutospacing="0" w:afterAutospacing="0" w:line="276" w:lineRule="auto"/>
        <w:jc w:val="both"/>
        <w:rPr>
          <w:color w:val="000000" w:themeColor="text1"/>
          <w:sz w:val="28"/>
          <w:szCs w:val="28"/>
        </w:rPr>
      </w:pPr>
      <w:r w:rsidRPr="007D56B8">
        <w:rPr>
          <w:color w:val="000000" w:themeColor="text1"/>
          <w:sz w:val="28"/>
          <w:szCs w:val="28"/>
        </w:rPr>
        <w:t xml:space="preserve"> - </w:t>
      </w:r>
      <w:r w:rsidR="006C5672">
        <w:rPr>
          <w:color w:val="000000" w:themeColor="text1"/>
          <w:sz w:val="28"/>
          <w:szCs w:val="28"/>
        </w:rPr>
        <w:t xml:space="preserve">Chăm chỉ: Tích cực tìm hiểu kiến thức </w:t>
      </w:r>
      <w:r w:rsidR="009A5DF9">
        <w:rPr>
          <w:color w:val="000000" w:themeColor="text1"/>
          <w:sz w:val="28"/>
          <w:szCs w:val="28"/>
        </w:rPr>
        <w:t xml:space="preserve">về thuỷ sản </w:t>
      </w:r>
      <w:r w:rsidRPr="007D56B8">
        <w:rPr>
          <w:color w:val="000000" w:themeColor="text1"/>
          <w:sz w:val="28"/>
          <w:szCs w:val="28"/>
        </w:rPr>
        <w:t>và vận dụng vào thực tế gia đình, địa phương</w:t>
      </w:r>
      <w:r>
        <w:rPr>
          <w:color w:val="000000" w:themeColor="text1"/>
          <w:sz w:val="28"/>
          <w:szCs w:val="28"/>
        </w:rPr>
        <w:t>.</w:t>
      </w:r>
    </w:p>
    <w:p w14:paraId="019B6834" w14:textId="21391F84" w:rsidR="009A5DF9" w:rsidRPr="007D56B8" w:rsidRDefault="009A5DF9" w:rsidP="004B569A">
      <w:pPr>
        <w:pStyle w:val="NormalWeb"/>
        <w:spacing w:before="0" w:beforeAutospacing="0" w:afterAutospacing="0" w:line="276" w:lineRule="auto"/>
        <w:jc w:val="both"/>
        <w:rPr>
          <w:color w:val="000000" w:themeColor="text1"/>
          <w:sz w:val="28"/>
          <w:szCs w:val="28"/>
        </w:rPr>
      </w:pPr>
      <w:r>
        <w:rPr>
          <w:color w:val="000000" w:themeColor="text1"/>
          <w:sz w:val="28"/>
          <w:szCs w:val="28"/>
        </w:rPr>
        <w:t>- Trách nhiệm: Nghiêm túc trong việc thực hiện nhiệm vụ học tập.</w:t>
      </w:r>
    </w:p>
    <w:p w14:paraId="4B4B4CF1" w14:textId="77777777" w:rsidR="00DA0E80" w:rsidRPr="00833E96" w:rsidRDefault="00DA0E80" w:rsidP="004B569A">
      <w:pPr>
        <w:spacing w:after="0" w:line="276" w:lineRule="auto"/>
        <w:jc w:val="both"/>
        <w:rPr>
          <w:rFonts w:ascii="Times New Roman" w:hAnsi="Times New Roman" w:cs="Times New Roman"/>
          <w:b/>
          <w:bCs/>
          <w:sz w:val="28"/>
          <w:szCs w:val="28"/>
        </w:rPr>
      </w:pPr>
      <w:r w:rsidRPr="00833E96">
        <w:rPr>
          <w:rFonts w:ascii="Times New Roman" w:hAnsi="Times New Roman" w:cs="Times New Roman"/>
          <w:b/>
          <w:bCs/>
          <w:sz w:val="28"/>
          <w:szCs w:val="28"/>
        </w:rPr>
        <w:t>II. Thiết bị dạy học và học liệu</w:t>
      </w:r>
    </w:p>
    <w:p w14:paraId="22D3A261" w14:textId="77777777" w:rsidR="00DA0E80" w:rsidRPr="00833E96" w:rsidRDefault="00DA0E80" w:rsidP="004B569A">
      <w:pPr>
        <w:pStyle w:val="NormalWeb"/>
        <w:spacing w:before="0" w:beforeAutospacing="0" w:after="0" w:afterAutospacing="0" w:line="276" w:lineRule="auto"/>
        <w:jc w:val="both"/>
        <w:rPr>
          <w:b/>
          <w:color w:val="000000" w:themeColor="text1"/>
          <w:sz w:val="28"/>
          <w:szCs w:val="28"/>
          <w:lang w:val="vi-VN"/>
        </w:rPr>
      </w:pPr>
      <w:r w:rsidRPr="00833E96">
        <w:rPr>
          <w:b/>
          <w:color w:val="000000" w:themeColor="text1"/>
          <w:sz w:val="28"/>
          <w:szCs w:val="28"/>
          <w:lang w:val="vi-VN"/>
        </w:rPr>
        <w:t>1. Chuẩn bị của giáo viên</w:t>
      </w:r>
    </w:p>
    <w:p w14:paraId="7FE67F33" w14:textId="77777777" w:rsidR="00E1175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 xml:space="preserve">- Nghiên cứu kĩ trọng tâm của Chương </w:t>
      </w:r>
      <w:r w:rsidR="00E11756">
        <w:rPr>
          <w:color w:val="000000" w:themeColor="text1"/>
          <w:sz w:val="28"/>
          <w:szCs w:val="28"/>
        </w:rPr>
        <w:t>IV</w:t>
      </w:r>
      <w:r w:rsidRPr="00833E96">
        <w:rPr>
          <w:color w:val="000000" w:themeColor="text1"/>
          <w:sz w:val="28"/>
          <w:szCs w:val="28"/>
          <w:lang w:val="vi-VN"/>
        </w:rPr>
        <w:t>;</w:t>
      </w:r>
    </w:p>
    <w:p w14:paraId="59F9AB79" w14:textId="77777777" w:rsidR="00E11756" w:rsidRPr="007D56B8" w:rsidRDefault="00E11756" w:rsidP="004B569A">
      <w:pPr>
        <w:pStyle w:val="NormalWeb"/>
        <w:spacing w:before="0" w:beforeAutospacing="0" w:afterAutospacing="0" w:line="276" w:lineRule="auto"/>
        <w:jc w:val="both"/>
        <w:rPr>
          <w:color w:val="000000" w:themeColor="text1"/>
          <w:sz w:val="28"/>
          <w:szCs w:val="28"/>
        </w:rPr>
      </w:pPr>
      <w:r w:rsidRPr="007D56B8">
        <w:rPr>
          <w:color w:val="000000" w:themeColor="text1"/>
          <w:sz w:val="28"/>
          <w:szCs w:val="28"/>
        </w:rPr>
        <w:t xml:space="preserve">- Phiếu học tập. </w:t>
      </w:r>
    </w:p>
    <w:p w14:paraId="5A342D01" w14:textId="77777777" w:rsidR="00E11756" w:rsidRPr="007D56B8" w:rsidRDefault="00E11756" w:rsidP="004B569A">
      <w:pPr>
        <w:pStyle w:val="NormalWeb"/>
        <w:spacing w:before="0" w:beforeAutospacing="0" w:afterAutospacing="0" w:line="276" w:lineRule="auto"/>
        <w:jc w:val="both"/>
        <w:rPr>
          <w:color w:val="000000" w:themeColor="text1"/>
          <w:sz w:val="28"/>
          <w:szCs w:val="28"/>
        </w:rPr>
      </w:pPr>
      <w:r w:rsidRPr="007D56B8">
        <w:rPr>
          <w:color w:val="000000" w:themeColor="text1"/>
          <w:sz w:val="28"/>
          <w:szCs w:val="28"/>
        </w:rPr>
        <w:t xml:space="preserve">- Giấy A0, A4, bút da, bút màu, nam châm dính bảng. </w:t>
      </w:r>
    </w:p>
    <w:p w14:paraId="2C091B23" w14:textId="52F0C0CA"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 xml:space="preserve"> - </w:t>
      </w:r>
      <w:r w:rsidR="00E11756">
        <w:rPr>
          <w:color w:val="000000" w:themeColor="text1"/>
          <w:sz w:val="28"/>
          <w:szCs w:val="28"/>
        </w:rPr>
        <w:t>Sách giáo khoa CN7</w:t>
      </w:r>
      <w:r w:rsidR="004B569A">
        <w:rPr>
          <w:color w:val="000000" w:themeColor="text1"/>
          <w:sz w:val="28"/>
          <w:szCs w:val="28"/>
        </w:rPr>
        <w:t xml:space="preserve"> </w:t>
      </w:r>
      <w:r w:rsidRPr="00833E96">
        <w:rPr>
          <w:color w:val="000000" w:themeColor="text1"/>
          <w:sz w:val="28"/>
          <w:szCs w:val="28"/>
          <w:lang w:val="vi-VN"/>
        </w:rPr>
        <w:t>và SBT là tài liệu tham khảo chính.</w:t>
      </w:r>
    </w:p>
    <w:p w14:paraId="7462D485" w14:textId="77777777" w:rsidR="00DA0E80" w:rsidRPr="00833E96" w:rsidRDefault="00DA0E80" w:rsidP="004B569A">
      <w:pPr>
        <w:pStyle w:val="NormalWeb"/>
        <w:spacing w:before="0" w:beforeAutospacing="0" w:after="0" w:afterAutospacing="0" w:line="276" w:lineRule="auto"/>
        <w:jc w:val="both"/>
        <w:rPr>
          <w:b/>
          <w:color w:val="000000" w:themeColor="text1"/>
          <w:sz w:val="28"/>
          <w:szCs w:val="28"/>
          <w:lang w:val="vi-VN"/>
        </w:rPr>
      </w:pPr>
      <w:r w:rsidRPr="00833E96">
        <w:rPr>
          <w:b/>
          <w:color w:val="000000" w:themeColor="text1"/>
          <w:sz w:val="28"/>
          <w:szCs w:val="28"/>
          <w:lang w:val="vi-VN"/>
        </w:rPr>
        <w:lastRenderedPageBreak/>
        <w:t>2. Chuẩn bị của học sinh</w:t>
      </w:r>
    </w:p>
    <w:p w14:paraId="0E7FE51C" w14:textId="77777777"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 Ôn lại các bài đã học, đọc trước bài ôn tập.</w:t>
      </w:r>
    </w:p>
    <w:p w14:paraId="5B852123" w14:textId="77777777" w:rsidR="00DA0E80" w:rsidRPr="00833E96" w:rsidRDefault="00DA0E80" w:rsidP="004B569A">
      <w:pPr>
        <w:spacing w:after="0" w:line="276" w:lineRule="auto"/>
        <w:jc w:val="both"/>
        <w:rPr>
          <w:rFonts w:ascii="Times New Roman" w:hAnsi="Times New Roman" w:cs="Times New Roman"/>
          <w:b/>
          <w:bCs/>
          <w:sz w:val="28"/>
          <w:szCs w:val="28"/>
        </w:rPr>
      </w:pPr>
      <w:r w:rsidRPr="00833E96">
        <w:rPr>
          <w:rFonts w:ascii="Times New Roman" w:hAnsi="Times New Roman" w:cs="Times New Roman"/>
          <w:b/>
          <w:bCs/>
          <w:sz w:val="28"/>
          <w:szCs w:val="28"/>
        </w:rPr>
        <w:t>III. Tiến trình dạy học</w:t>
      </w:r>
    </w:p>
    <w:p w14:paraId="1D551DE0" w14:textId="5DF154AC"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722214">
        <w:rPr>
          <w:b/>
          <w:bCs/>
          <w:color w:val="000000" w:themeColor="text1"/>
          <w:sz w:val="28"/>
          <w:szCs w:val="28"/>
          <w:lang w:val="vi-VN"/>
        </w:rPr>
        <w:t>1.</w:t>
      </w:r>
      <w:r w:rsidRPr="00833E96">
        <w:rPr>
          <w:color w:val="000000" w:themeColor="text1"/>
          <w:sz w:val="28"/>
          <w:szCs w:val="28"/>
          <w:lang w:val="vi-VN"/>
        </w:rPr>
        <w:t xml:space="preserve"> </w:t>
      </w:r>
      <w:r w:rsidRPr="00833E96">
        <w:rPr>
          <w:b/>
          <w:color w:val="000000" w:themeColor="text1"/>
          <w:sz w:val="28"/>
          <w:szCs w:val="28"/>
          <w:lang w:val="vi-VN"/>
        </w:rPr>
        <w:t xml:space="preserve">Hệ thống hoá kiến thức, kĩ năng chương </w:t>
      </w:r>
      <w:r w:rsidR="00616847">
        <w:rPr>
          <w:b/>
          <w:color w:val="000000" w:themeColor="text1"/>
          <w:sz w:val="28"/>
          <w:szCs w:val="28"/>
        </w:rPr>
        <w:t>IV</w:t>
      </w:r>
      <w:r w:rsidRPr="00833E96">
        <w:rPr>
          <w:b/>
          <w:bCs/>
          <w:sz w:val="28"/>
          <w:szCs w:val="28"/>
          <w:lang w:val="vi-VN"/>
        </w:rPr>
        <w:t>(</w:t>
      </w:r>
      <w:r>
        <w:rPr>
          <w:b/>
          <w:bCs/>
          <w:sz w:val="28"/>
          <w:szCs w:val="28"/>
        </w:rPr>
        <w:t>15’</w:t>
      </w:r>
      <w:r w:rsidRPr="00833E96">
        <w:rPr>
          <w:b/>
          <w:bCs/>
          <w:sz w:val="28"/>
          <w:szCs w:val="28"/>
          <w:lang w:val="vi-VN"/>
        </w:rPr>
        <w:t>)</w:t>
      </w:r>
    </w:p>
    <w:p w14:paraId="6567CBE7" w14:textId="0C4BE5C7"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b/>
          <w:color w:val="000000" w:themeColor="text1"/>
          <w:sz w:val="28"/>
          <w:szCs w:val="28"/>
          <w:lang w:val="vi-VN"/>
        </w:rPr>
        <w:t>a. Mục tiêu</w:t>
      </w:r>
      <w:r w:rsidRPr="00833E96">
        <w:rPr>
          <w:color w:val="000000" w:themeColor="text1"/>
          <w:sz w:val="28"/>
          <w:szCs w:val="28"/>
          <w:lang w:val="vi-VN"/>
        </w:rPr>
        <w:t xml:space="preserve">: </w:t>
      </w:r>
      <w:r w:rsidR="00C566C4">
        <w:rPr>
          <w:color w:val="000000" w:themeColor="text1"/>
          <w:sz w:val="28"/>
          <w:szCs w:val="28"/>
          <w:lang w:val="vi-VN"/>
        </w:rPr>
        <w:t>H</w:t>
      </w:r>
      <w:r w:rsidRPr="00833E96">
        <w:rPr>
          <w:color w:val="000000" w:themeColor="text1"/>
          <w:sz w:val="28"/>
          <w:szCs w:val="28"/>
          <w:lang w:val="vi-VN"/>
        </w:rPr>
        <w:t xml:space="preserve">ệ thống hoá các kiến thức, kĩ năng đã học của Chương </w:t>
      </w:r>
      <w:r w:rsidR="00616847">
        <w:rPr>
          <w:color w:val="000000" w:themeColor="text1"/>
          <w:sz w:val="28"/>
          <w:szCs w:val="28"/>
        </w:rPr>
        <w:t>IV</w:t>
      </w:r>
      <w:r w:rsidRPr="00833E96">
        <w:rPr>
          <w:color w:val="000000" w:themeColor="text1"/>
          <w:sz w:val="28"/>
          <w:szCs w:val="28"/>
          <w:lang w:val="vi-VN"/>
        </w:rPr>
        <w:t xml:space="preserve">. </w:t>
      </w:r>
    </w:p>
    <w:p w14:paraId="12FE01FD" w14:textId="77777777" w:rsidR="00616847" w:rsidRDefault="00DA0E80" w:rsidP="004B569A">
      <w:pPr>
        <w:pStyle w:val="NormalWeb"/>
        <w:spacing w:before="0" w:beforeAutospacing="0" w:after="0" w:afterAutospacing="0" w:line="276" w:lineRule="auto"/>
        <w:jc w:val="both"/>
        <w:rPr>
          <w:color w:val="000000" w:themeColor="text1"/>
          <w:sz w:val="28"/>
          <w:szCs w:val="28"/>
        </w:rPr>
      </w:pPr>
      <w:r w:rsidRPr="00833E96">
        <w:rPr>
          <w:b/>
          <w:color w:val="000000" w:themeColor="text1"/>
          <w:sz w:val="28"/>
          <w:szCs w:val="28"/>
          <w:lang w:val="vi-VN"/>
        </w:rPr>
        <w:t>b. Nội dung</w:t>
      </w:r>
      <w:r w:rsidRPr="00833E96">
        <w:rPr>
          <w:color w:val="000000" w:themeColor="text1"/>
          <w:sz w:val="28"/>
          <w:szCs w:val="28"/>
          <w:lang w:val="vi-VN"/>
        </w:rPr>
        <w:t xml:space="preserve">: </w:t>
      </w:r>
      <w:r w:rsidR="00616847">
        <w:rPr>
          <w:color w:val="000000" w:themeColor="text1"/>
          <w:sz w:val="28"/>
          <w:szCs w:val="28"/>
        </w:rPr>
        <w:t xml:space="preserve">Học sinh hoàn thành sơ đồ theo hướng dẫn của giáo viên: </w:t>
      </w:r>
    </w:p>
    <w:p w14:paraId="5A06393A" w14:textId="46DEC916" w:rsidR="00DA0E80" w:rsidRPr="00833E96" w:rsidRDefault="00616847" w:rsidP="004B569A">
      <w:pPr>
        <w:pStyle w:val="NormalWeb"/>
        <w:spacing w:before="0" w:beforeAutospacing="0" w:after="0" w:afterAutospacing="0" w:line="276" w:lineRule="auto"/>
        <w:jc w:val="both"/>
        <w:rPr>
          <w:color w:val="000000" w:themeColor="text1"/>
          <w:sz w:val="28"/>
          <w:szCs w:val="28"/>
          <w:lang w:val="vi-VN"/>
        </w:rPr>
      </w:pPr>
      <w:r>
        <w:rPr>
          <w:color w:val="000000" w:themeColor="text1"/>
          <w:sz w:val="28"/>
          <w:szCs w:val="28"/>
        </w:rPr>
        <w:t xml:space="preserve"> Gợi ý: </w:t>
      </w:r>
      <w:r w:rsidR="00DA0E80" w:rsidRPr="00833E96">
        <w:rPr>
          <w:color w:val="000000" w:themeColor="text1"/>
          <w:sz w:val="28"/>
          <w:szCs w:val="28"/>
          <w:lang w:val="vi-VN"/>
        </w:rPr>
        <w:t xml:space="preserve">Mối liên kết giữa các kiến thức của Chương </w:t>
      </w:r>
      <w:r>
        <w:rPr>
          <w:color w:val="000000" w:themeColor="text1"/>
          <w:sz w:val="28"/>
          <w:szCs w:val="28"/>
        </w:rPr>
        <w:t>IV</w:t>
      </w:r>
      <w:r w:rsidR="00DA0E80" w:rsidRPr="00833E96">
        <w:rPr>
          <w:color w:val="000000" w:themeColor="text1"/>
          <w:sz w:val="28"/>
          <w:szCs w:val="28"/>
          <w:lang w:val="vi-VN"/>
        </w:rPr>
        <w:t xml:space="preserve">: </w:t>
      </w:r>
    </w:p>
    <w:p w14:paraId="7B1DC30E" w14:textId="66D22A1B" w:rsidR="00616847" w:rsidRDefault="00616847" w:rsidP="004B569A">
      <w:pPr>
        <w:pStyle w:val="NormalWeb"/>
        <w:spacing w:before="0" w:beforeAutospacing="0" w:after="0" w:afterAutospacing="0" w:line="276" w:lineRule="auto"/>
        <w:jc w:val="both"/>
        <w:rPr>
          <w:color w:val="000000" w:themeColor="text1"/>
          <w:sz w:val="28"/>
          <w:szCs w:val="28"/>
        </w:rPr>
      </w:pPr>
      <w:r>
        <w:rPr>
          <w:color w:val="000000" w:themeColor="text1"/>
          <w:sz w:val="28"/>
          <w:szCs w:val="28"/>
        </w:rPr>
        <w:t xml:space="preserve">- </w:t>
      </w:r>
      <w:r>
        <w:rPr>
          <w:color w:val="000000" w:themeColor="text1"/>
          <w:sz w:val="28"/>
          <w:szCs w:val="28"/>
        </w:rPr>
        <w:t xml:space="preserve">Trình bày được vai trò của thuỷ sản; </w:t>
      </w:r>
    </w:p>
    <w:p w14:paraId="13F0D4B4" w14:textId="77777777" w:rsidR="00616847" w:rsidRDefault="00616847" w:rsidP="004B569A">
      <w:pPr>
        <w:pStyle w:val="NormalWeb"/>
        <w:spacing w:before="0" w:beforeAutospacing="0" w:after="0" w:afterAutospacing="0" w:line="276" w:lineRule="auto"/>
        <w:jc w:val="both"/>
        <w:rPr>
          <w:color w:val="000000" w:themeColor="text1"/>
          <w:sz w:val="28"/>
          <w:szCs w:val="28"/>
        </w:rPr>
      </w:pPr>
      <w:r>
        <w:rPr>
          <w:color w:val="000000" w:themeColor="text1"/>
          <w:sz w:val="28"/>
          <w:szCs w:val="28"/>
        </w:rPr>
        <w:t>- N</w:t>
      </w:r>
      <w:r>
        <w:rPr>
          <w:color w:val="000000" w:themeColor="text1"/>
          <w:sz w:val="28"/>
          <w:szCs w:val="28"/>
        </w:rPr>
        <w:t xml:space="preserve">hận biết được một số thuỷ sản có giá trị kinh tế  cao ở nước ta; </w:t>
      </w:r>
    </w:p>
    <w:p w14:paraId="5C5DE8D5" w14:textId="7D46DFFB" w:rsidR="00616847" w:rsidRDefault="00616847" w:rsidP="004B569A">
      <w:pPr>
        <w:pStyle w:val="NormalWeb"/>
        <w:spacing w:before="0" w:beforeAutospacing="0" w:after="0" w:afterAutospacing="0" w:line="276" w:lineRule="auto"/>
        <w:jc w:val="both"/>
        <w:rPr>
          <w:color w:val="000000" w:themeColor="text1"/>
          <w:sz w:val="28"/>
          <w:szCs w:val="28"/>
        </w:rPr>
      </w:pPr>
      <w:r>
        <w:rPr>
          <w:color w:val="000000" w:themeColor="text1"/>
          <w:sz w:val="28"/>
          <w:szCs w:val="28"/>
        </w:rPr>
        <w:t xml:space="preserve">- </w:t>
      </w:r>
      <w:r>
        <w:rPr>
          <w:color w:val="000000" w:themeColor="text1"/>
          <w:sz w:val="28"/>
          <w:szCs w:val="28"/>
        </w:rPr>
        <w:t>Nêu được quy trình kỹ thuật nuôi, chăm sóc, phòng, trị bệnh, thu hoạch một số loại thuỷ sản phổ biến.</w:t>
      </w:r>
    </w:p>
    <w:p w14:paraId="14609E64" w14:textId="56F0D03E"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b/>
          <w:color w:val="000000" w:themeColor="text1"/>
          <w:sz w:val="28"/>
          <w:szCs w:val="28"/>
          <w:lang w:val="vi-VN"/>
        </w:rPr>
        <w:t>c. Sản phẩm</w:t>
      </w:r>
      <w:r w:rsidRPr="00833E96">
        <w:rPr>
          <w:color w:val="000000" w:themeColor="text1"/>
          <w:sz w:val="28"/>
          <w:szCs w:val="28"/>
          <w:lang w:val="vi-VN"/>
        </w:rPr>
        <w:t xml:space="preserve">: Sơ đồ khối hệ thống hoá các kiến thức, kĩ năng của Chương </w:t>
      </w:r>
      <w:r w:rsidR="00616847">
        <w:rPr>
          <w:color w:val="000000" w:themeColor="text1"/>
          <w:sz w:val="28"/>
          <w:szCs w:val="28"/>
        </w:rPr>
        <w:t>IV</w:t>
      </w:r>
      <w:r w:rsidRPr="00833E96">
        <w:rPr>
          <w:color w:val="000000" w:themeColor="text1"/>
          <w:sz w:val="28"/>
          <w:szCs w:val="28"/>
          <w:lang w:val="vi-VN"/>
        </w:rPr>
        <w:t>.</w:t>
      </w:r>
    </w:p>
    <w:p w14:paraId="650660C6" w14:textId="77777777" w:rsidR="003E5DEA" w:rsidRDefault="00DA0E80" w:rsidP="004B569A">
      <w:pPr>
        <w:pStyle w:val="2bol"/>
        <w:spacing w:before="0" w:after="0"/>
        <w:ind w:firstLine="0"/>
        <w:rPr>
          <w:color w:val="000000" w:themeColor="text1"/>
          <w:lang w:val="vi-VN"/>
        </w:rPr>
      </w:pPr>
      <w:r w:rsidRPr="00833E96">
        <w:t>d. Tổ chức thực hiện</w:t>
      </w:r>
      <w:r w:rsidRPr="00833E96">
        <w:rPr>
          <w:b w:val="0"/>
          <w:lang w:val="vi-VN"/>
        </w:rPr>
        <w:t>:</w:t>
      </w:r>
      <w:r w:rsidRPr="00833E96">
        <w:rPr>
          <w:color w:val="000000" w:themeColor="text1"/>
          <w:lang w:val="vi-VN"/>
        </w:rPr>
        <w:t xml:space="preserve"> </w:t>
      </w:r>
    </w:p>
    <w:p w14:paraId="77588A67" w14:textId="2CAA23C0" w:rsidR="003E5DEA" w:rsidRPr="003E5DEA" w:rsidRDefault="003E5DEA" w:rsidP="004B569A">
      <w:pPr>
        <w:pStyle w:val="NormalWeb"/>
        <w:spacing w:before="0" w:beforeAutospacing="0" w:afterAutospacing="0" w:line="276" w:lineRule="auto"/>
        <w:jc w:val="both"/>
        <w:rPr>
          <w:color w:val="000000" w:themeColor="text1"/>
          <w:sz w:val="28"/>
          <w:szCs w:val="28"/>
        </w:rPr>
      </w:pPr>
      <w:r w:rsidRPr="007D56B8">
        <w:rPr>
          <w:color w:val="000000" w:themeColor="text1"/>
          <w:sz w:val="28"/>
          <w:szCs w:val="28"/>
          <w:lang w:val="vi"/>
        </w:rPr>
        <w:t>- GV chia nhóm HS và phát phiếu hoàn thành sơ đồ cho mỗ</w:t>
      </w:r>
      <w:r>
        <w:rPr>
          <w:color w:val="000000" w:themeColor="text1"/>
          <w:sz w:val="28"/>
          <w:szCs w:val="28"/>
          <w:lang w:val="vi"/>
        </w:rPr>
        <w:t>i nhóm( hs gập sách lại) tự hoàn thiện</w:t>
      </w:r>
      <w:r>
        <w:rPr>
          <w:color w:val="000000" w:themeColor="text1"/>
          <w:sz w:val="28"/>
          <w:szCs w:val="28"/>
        </w:rPr>
        <w:t>.</w:t>
      </w:r>
    </w:p>
    <w:p w14:paraId="1AC2949F" w14:textId="77777777" w:rsidR="003E5DEA" w:rsidRPr="007D56B8" w:rsidRDefault="003E5DEA" w:rsidP="004B569A">
      <w:pPr>
        <w:pStyle w:val="NormalWeb"/>
        <w:spacing w:before="0" w:beforeAutospacing="0" w:afterAutospacing="0" w:line="276" w:lineRule="auto"/>
        <w:jc w:val="both"/>
        <w:rPr>
          <w:color w:val="000000" w:themeColor="text1"/>
          <w:sz w:val="28"/>
          <w:szCs w:val="28"/>
          <w:lang w:val="vi"/>
        </w:rPr>
      </w:pPr>
      <w:r w:rsidRPr="007D56B8">
        <w:rPr>
          <w:color w:val="000000" w:themeColor="text1"/>
          <w:sz w:val="28"/>
          <w:szCs w:val="28"/>
          <w:lang w:val="vi"/>
        </w:rPr>
        <w:t xml:space="preserve">+ HS nghe GV giảng bài, tiếp nhận câu hỏi và tiến hành thảo luận. </w:t>
      </w:r>
    </w:p>
    <w:p w14:paraId="35CC4D56" w14:textId="77777777" w:rsidR="003E5DEA" w:rsidRPr="007D56B8" w:rsidRDefault="003E5DEA" w:rsidP="004B569A">
      <w:pPr>
        <w:pStyle w:val="NormalWeb"/>
        <w:spacing w:before="0" w:beforeAutospacing="0" w:afterAutospacing="0" w:line="276" w:lineRule="auto"/>
        <w:jc w:val="both"/>
        <w:rPr>
          <w:color w:val="000000" w:themeColor="text1"/>
          <w:sz w:val="28"/>
          <w:szCs w:val="28"/>
          <w:lang w:val="vi"/>
        </w:rPr>
      </w:pPr>
      <w:r w:rsidRPr="007D56B8">
        <w:rPr>
          <w:color w:val="000000" w:themeColor="text1"/>
          <w:sz w:val="28"/>
          <w:szCs w:val="28"/>
          <w:lang w:val="vi"/>
        </w:rPr>
        <w:t xml:space="preserve">+ GV quan sát, hướng dẫn khi học sinh cần sự giúp đỡ. </w:t>
      </w:r>
    </w:p>
    <w:p w14:paraId="79BFB135" w14:textId="77777777" w:rsidR="003E5DEA" w:rsidRPr="007D56B8" w:rsidRDefault="003E5DEA" w:rsidP="004B569A">
      <w:pPr>
        <w:pStyle w:val="NormalWeb"/>
        <w:spacing w:before="0" w:beforeAutospacing="0" w:afterAutospacing="0" w:line="276" w:lineRule="auto"/>
        <w:jc w:val="both"/>
        <w:rPr>
          <w:color w:val="000000" w:themeColor="text1"/>
          <w:sz w:val="28"/>
          <w:szCs w:val="28"/>
          <w:lang w:val="vi"/>
        </w:rPr>
      </w:pPr>
      <w:r w:rsidRPr="007D56B8">
        <w:rPr>
          <w:color w:val="000000" w:themeColor="text1"/>
          <w:sz w:val="28"/>
          <w:szCs w:val="28"/>
          <w:lang w:val="vi"/>
        </w:rPr>
        <w:t xml:space="preserve">+ HS trình bày kết quả </w:t>
      </w:r>
    </w:p>
    <w:p w14:paraId="49FE3DB5" w14:textId="77777777" w:rsidR="003E5DEA" w:rsidRPr="007D56B8" w:rsidRDefault="003E5DEA" w:rsidP="004B569A">
      <w:pPr>
        <w:pStyle w:val="NormalWeb"/>
        <w:spacing w:before="0" w:beforeAutospacing="0" w:afterAutospacing="0" w:line="276" w:lineRule="auto"/>
        <w:jc w:val="both"/>
        <w:rPr>
          <w:color w:val="000000" w:themeColor="text1"/>
          <w:sz w:val="28"/>
          <w:szCs w:val="28"/>
          <w:lang w:val="vi"/>
        </w:rPr>
      </w:pPr>
      <w:r w:rsidRPr="007D56B8">
        <w:rPr>
          <w:color w:val="000000" w:themeColor="text1"/>
          <w:sz w:val="28"/>
          <w:szCs w:val="28"/>
          <w:lang w:val="vi"/>
        </w:rPr>
        <w:t>+ GV gọi HS khác nhận xét và bổ sung</w:t>
      </w:r>
    </w:p>
    <w:p w14:paraId="3992218B" w14:textId="77777777" w:rsidR="003E5DEA" w:rsidRPr="007D56B8" w:rsidRDefault="003E5DEA" w:rsidP="004B569A">
      <w:pPr>
        <w:pStyle w:val="NormalWeb"/>
        <w:spacing w:before="0" w:beforeAutospacing="0" w:afterAutospacing="0" w:line="276" w:lineRule="auto"/>
        <w:jc w:val="both"/>
        <w:rPr>
          <w:color w:val="000000" w:themeColor="text1"/>
          <w:sz w:val="28"/>
          <w:szCs w:val="28"/>
          <w:lang w:val="vi"/>
        </w:rPr>
      </w:pPr>
      <w:r w:rsidRPr="007D56B8">
        <w:rPr>
          <w:color w:val="000000" w:themeColor="text1"/>
          <w:sz w:val="28"/>
          <w:szCs w:val="28"/>
          <w:lang w:val="vi"/>
        </w:rPr>
        <w:t xml:space="preserve">+ GV đánh giá, nhận xét, chuẩn kiến thức </w:t>
      </w:r>
    </w:p>
    <w:p w14:paraId="7C335B20" w14:textId="650966ED" w:rsidR="00DA0E80" w:rsidRPr="003E5DEA" w:rsidRDefault="003E5DEA" w:rsidP="004B569A">
      <w:pPr>
        <w:pStyle w:val="NormalWeb"/>
        <w:spacing w:before="0" w:beforeAutospacing="0" w:afterAutospacing="0" w:line="276" w:lineRule="auto"/>
        <w:jc w:val="both"/>
        <w:rPr>
          <w:color w:val="000000" w:themeColor="text1"/>
          <w:sz w:val="28"/>
          <w:szCs w:val="28"/>
          <w:lang w:val="vi"/>
        </w:rPr>
      </w:pPr>
      <w:r w:rsidRPr="007D56B8">
        <w:rPr>
          <w:color w:val="000000" w:themeColor="text1"/>
          <w:sz w:val="28"/>
          <w:szCs w:val="28"/>
          <w:lang w:val="vi"/>
        </w:rPr>
        <w:t xml:space="preserve">+ Hs ghi chép bài đầy đủ vào vở. </w:t>
      </w:r>
    </w:p>
    <w:p w14:paraId="593BDFFF" w14:textId="5F864A3D"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w:t>
      </w:r>
      <w:r w:rsidR="00921DDC">
        <w:rPr>
          <w:color w:val="000000" w:themeColor="text1"/>
          <w:sz w:val="28"/>
          <w:szCs w:val="28"/>
          <w:lang w:val="vi-VN"/>
        </w:rPr>
        <w:t xml:space="preserve"> </w:t>
      </w:r>
      <w:r w:rsidRPr="00833E96">
        <w:rPr>
          <w:color w:val="000000" w:themeColor="text1"/>
          <w:sz w:val="28"/>
          <w:szCs w:val="28"/>
          <w:lang w:val="vi-VN"/>
        </w:rPr>
        <w:t xml:space="preserve">GV khai triển thêm các nhánh của sơ đồ để tái hiện kiến thức chi tiết của Chương </w:t>
      </w:r>
      <w:r w:rsidR="003E5DEA">
        <w:rPr>
          <w:color w:val="000000" w:themeColor="text1"/>
          <w:sz w:val="28"/>
          <w:szCs w:val="28"/>
        </w:rPr>
        <w:t>IV</w:t>
      </w:r>
      <w:r w:rsidRPr="00833E96">
        <w:rPr>
          <w:color w:val="000000" w:themeColor="text1"/>
          <w:sz w:val="28"/>
          <w:szCs w:val="28"/>
          <w:lang w:val="vi-VN"/>
        </w:rPr>
        <w:t xml:space="preserve">. </w:t>
      </w:r>
    </w:p>
    <w:p w14:paraId="690D1FC3" w14:textId="77777777"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b/>
          <w:color w:val="000000" w:themeColor="text1"/>
          <w:sz w:val="28"/>
          <w:szCs w:val="28"/>
          <w:lang w:val="vi-VN"/>
        </w:rPr>
        <w:t xml:space="preserve">2. Câu hỏi ôn tập </w:t>
      </w:r>
      <w:r w:rsidRPr="00833E96">
        <w:rPr>
          <w:b/>
          <w:bCs/>
          <w:sz w:val="28"/>
          <w:szCs w:val="28"/>
          <w:lang w:val="vi-VN"/>
        </w:rPr>
        <w:t>(</w:t>
      </w:r>
      <w:r>
        <w:rPr>
          <w:b/>
          <w:bCs/>
          <w:sz w:val="28"/>
          <w:szCs w:val="28"/>
        </w:rPr>
        <w:t>25’</w:t>
      </w:r>
      <w:r w:rsidRPr="00833E96">
        <w:rPr>
          <w:b/>
          <w:bCs/>
          <w:sz w:val="28"/>
          <w:szCs w:val="28"/>
          <w:lang w:val="vi-VN"/>
        </w:rPr>
        <w:t>)</w:t>
      </w:r>
    </w:p>
    <w:p w14:paraId="37886BC9" w14:textId="72DE63C9"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rFonts w:eastAsia="SimSun"/>
          <w:b/>
          <w:sz w:val="28"/>
          <w:szCs w:val="28"/>
          <w:lang w:val="es-ES"/>
        </w:rPr>
        <w:t>a. Mục tiêu</w:t>
      </w:r>
      <w:r w:rsidRPr="00833E96">
        <w:rPr>
          <w:color w:val="000000" w:themeColor="text1"/>
          <w:sz w:val="28"/>
          <w:szCs w:val="28"/>
          <w:lang w:val="vi-VN"/>
        </w:rPr>
        <w:t xml:space="preserve">: </w:t>
      </w:r>
      <w:r w:rsidR="00921DDC">
        <w:rPr>
          <w:color w:val="000000" w:themeColor="text1"/>
          <w:sz w:val="28"/>
          <w:szCs w:val="28"/>
          <w:lang w:val="vi-VN"/>
        </w:rPr>
        <w:t>C</w:t>
      </w:r>
      <w:r w:rsidRPr="00833E96">
        <w:rPr>
          <w:color w:val="000000" w:themeColor="text1"/>
          <w:sz w:val="28"/>
          <w:szCs w:val="28"/>
          <w:lang w:val="vi-VN"/>
        </w:rPr>
        <w:t xml:space="preserve">ủng cố, khắc sâu kiến thức của Chương </w:t>
      </w:r>
      <w:r w:rsidR="003E5DEA">
        <w:rPr>
          <w:color w:val="000000" w:themeColor="text1"/>
          <w:sz w:val="28"/>
          <w:szCs w:val="28"/>
        </w:rPr>
        <w:t>IV</w:t>
      </w:r>
      <w:r w:rsidRPr="00833E96">
        <w:rPr>
          <w:color w:val="000000" w:themeColor="text1"/>
          <w:sz w:val="28"/>
          <w:szCs w:val="28"/>
          <w:lang w:val="vi-VN"/>
        </w:rPr>
        <w:t>.</w:t>
      </w:r>
    </w:p>
    <w:p w14:paraId="079BBFBC" w14:textId="68EA7AB8"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b/>
          <w:color w:val="000000" w:themeColor="text1"/>
          <w:sz w:val="28"/>
          <w:szCs w:val="28"/>
          <w:lang w:val="vi-VN"/>
        </w:rPr>
        <w:t>b. Nội dung</w:t>
      </w:r>
      <w:r w:rsidRPr="00833E96">
        <w:rPr>
          <w:color w:val="000000" w:themeColor="text1"/>
          <w:sz w:val="28"/>
          <w:szCs w:val="28"/>
          <w:lang w:val="vi-VN"/>
        </w:rPr>
        <w:t xml:space="preserve">: </w:t>
      </w:r>
      <w:r w:rsidR="00921DDC">
        <w:rPr>
          <w:color w:val="000000" w:themeColor="text1"/>
          <w:sz w:val="28"/>
          <w:szCs w:val="28"/>
          <w:lang w:val="vi-VN"/>
        </w:rPr>
        <w:t>C</w:t>
      </w:r>
      <w:r w:rsidRPr="00833E96">
        <w:rPr>
          <w:color w:val="000000" w:themeColor="text1"/>
          <w:sz w:val="28"/>
          <w:szCs w:val="28"/>
          <w:lang w:val="vi-VN"/>
        </w:rPr>
        <w:t>âu hỏi ôn tập trong SHS và bài tập trong SBT.</w:t>
      </w:r>
    </w:p>
    <w:p w14:paraId="7D174E3C" w14:textId="58913F90"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b/>
          <w:color w:val="000000" w:themeColor="text1"/>
          <w:sz w:val="28"/>
          <w:szCs w:val="28"/>
          <w:lang w:val="vi-VN"/>
        </w:rPr>
        <w:t>c.</w:t>
      </w:r>
      <w:r w:rsidR="00921DDC">
        <w:rPr>
          <w:b/>
          <w:color w:val="000000" w:themeColor="text1"/>
          <w:sz w:val="28"/>
          <w:szCs w:val="28"/>
          <w:lang w:val="vi-VN"/>
        </w:rPr>
        <w:t xml:space="preserve"> </w:t>
      </w:r>
      <w:r w:rsidRPr="00833E96">
        <w:rPr>
          <w:b/>
          <w:color w:val="000000" w:themeColor="text1"/>
          <w:sz w:val="28"/>
          <w:szCs w:val="28"/>
          <w:lang w:val="vi-VN"/>
        </w:rPr>
        <w:t>Sản phẩm</w:t>
      </w:r>
      <w:r w:rsidRPr="00833E96">
        <w:rPr>
          <w:color w:val="000000" w:themeColor="text1"/>
          <w:sz w:val="28"/>
          <w:szCs w:val="28"/>
          <w:lang w:val="vi-VN"/>
        </w:rPr>
        <w:t xml:space="preserve">: </w:t>
      </w:r>
      <w:r w:rsidR="00921DDC">
        <w:rPr>
          <w:color w:val="000000" w:themeColor="text1"/>
          <w:sz w:val="28"/>
          <w:szCs w:val="28"/>
          <w:lang w:val="vi-VN"/>
        </w:rPr>
        <w:t>Đ</w:t>
      </w:r>
      <w:r w:rsidRPr="00833E96">
        <w:rPr>
          <w:color w:val="000000" w:themeColor="text1"/>
          <w:sz w:val="28"/>
          <w:szCs w:val="28"/>
          <w:lang w:val="vi-VN"/>
        </w:rPr>
        <w:t>áp án cho câu hỏi và bài tập.</w:t>
      </w:r>
    </w:p>
    <w:p w14:paraId="022143D2" w14:textId="5C617537" w:rsidR="00DA0E80" w:rsidRPr="00833E96" w:rsidRDefault="00DA0E80" w:rsidP="004B569A">
      <w:pPr>
        <w:pStyle w:val="2bol"/>
        <w:tabs>
          <w:tab w:val="left" w:pos="4962"/>
        </w:tabs>
        <w:spacing w:before="0" w:after="0"/>
        <w:ind w:firstLine="0"/>
        <w:rPr>
          <w:b w:val="0"/>
          <w:lang w:val="vi-VN"/>
        </w:rPr>
      </w:pPr>
      <w:r w:rsidRPr="00833E96">
        <w:t>d. Tổ chức thực hiện</w:t>
      </w:r>
      <w:r w:rsidRPr="00833E96">
        <w:rPr>
          <w:b w:val="0"/>
          <w:lang w:val="vi-VN"/>
        </w:rPr>
        <w:t>:</w:t>
      </w:r>
      <w:r w:rsidRPr="00833E96">
        <w:rPr>
          <w:color w:val="000000" w:themeColor="text1"/>
          <w:lang w:val="vi-VN"/>
        </w:rPr>
        <w:t xml:space="preserve"> </w:t>
      </w:r>
      <w:r w:rsidR="00921DDC">
        <w:rPr>
          <w:b w:val="0"/>
          <w:color w:val="000000" w:themeColor="text1"/>
          <w:lang w:val="vi-VN"/>
        </w:rPr>
        <w:t>S</w:t>
      </w:r>
      <w:r w:rsidRPr="00833E96">
        <w:rPr>
          <w:b w:val="0"/>
          <w:color w:val="000000" w:themeColor="text1"/>
          <w:lang w:val="vi-VN"/>
        </w:rPr>
        <w:t>ử dụng hình thức học tập cá nhân kết hợp với học tập theo nhóm.</w:t>
      </w:r>
    </w:p>
    <w:p w14:paraId="513371AE" w14:textId="5A7BBE14" w:rsidR="00DA0E80"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w:t>
      </w:r>
      <w:r w:rsidR="00921DDC">
        <w:rPr>
          <w:color w:val="000000" w:themeColor="text1"/>
          <w:sz w:val="28"/>
          <w:szCs w:val="28"/>
          <w:lang w:val="vi-VN"/>
        </w:rPr>
        <w:t xml:space="preserve"> </w:t>
      </w:r>
      <w:r w:rsidRPr="00833E96">
        <w:rPr>
          <w:color w:val="000000" w:themeColor="text1"/>
          <w:sz w:val="28"/>
          <w:szCs w:val="28"/>
          <w:lang w:val="vi-VN"/>
        </w:rPr>
        <w:t>GV yêu cầu HS trả lời câu hỏi và làm bài tập ôn tập trong SHS theo từng cá nhân.</w:t>
      </w:r>
    </w:p>
    <w:p w14:paraId="0C35320D" w14:textId="7B1376CA" w:rsidR="00B56E3F" w:rsidRDefault="003E5DEA" w:rsidP="004B569A">
      <w:pPr>
        <w:pStyle w:val="NormalWeb"/>
        <w:numPr>
          <w:ilvl w:val="0"/>
          <w:numId w:val="1"/>
        </w:numPr>
        <w:spacing w:before="0" w:beforeAutospacing="0" w:after="0" w:afterAutospacing="0" w:line="276" w:lineRule="auto"/>
        <w:jc w:val="both"/>
        <w:rPr>
          <w:color w:val="000000" w:themeColor="text1"/>
          <w:sz w:val="28"/>
          <w:szCs w:val="28"/>
          <w:lang w:val="vi-VN"/>
        </w:rPr>
      </w:pPr>
      <w:r>
        <w:rPr>
          <w:color w:val="000000" w:themeColor="text1"/>
          <w:sz w:val="28"/>
          <w:szCs w:val="28"/>
        </w:rPr>
        <w:t>Nêu các biện pháp bảo vệ nguồn lợi thuỷ sản.</w:t>
      </w:r>
    </w:p>
    <w:p w14:paraId="219A3E13" w14:textId="7BC03CCA" w:rsidR="00B56E3F" w:rsidRDefault="003E5DEA" w:rsidP="004B569A">
      <w:pPr>
        <w:pStyle w:val="NormalWeb"/>
        <w:numPr>
          <w:ilvl w:val="0"/>
          <w:numId w:val="1"/>
        </w:numPr>
        <w:spacing w:before="0" w:beforeAutospacing="0" w:after="0" w:afterAutospacing="0" w:line="276" w:lineRule="auto"/>
        <w:jc w:val="both"/>
        <w:rPr>
          <w:color w:val="000000" w:themeColor="text1"/>
          <w:sz w:val="28"/>
          <w:szCs w:val="28"/>
          <w:lang w:val="vi-VN"/>
        </w:rPr>
      </w:pPr>
      <w:r>
        <w:rPr>
          <w:color w:val="000000" w:themeColor="text1"/>
          <w:sz w:val="28"/>
          <w:szCs w:val="28"/>
        </w:rPr>
        <w:t>Nêu các bước trong quy trình nuôi cá trong ao.</w:t>
      </w:r>
    </w:p>
    <w:p w14:paraId="28E0225C" w14:textId="65D0AF2D" w:rsidR="00B56E3F" w:rsidRDefault="003E5DEA" w:rsidP="004B569A">
      <w:pPr>
        <w:pStyle w:val="NormalWeb"/>
        <w:numPr>
          <w:ilvl w:val="0"/>
          <w:numId w:val="1"/>
        </w:numPr>
        <w:spacing w:before="0" w:beforeAutospacing="0" w:after="0" w:afterAutospacing="0" w:line="276" w:lineRule="auto"/>
        <w:jc w:val="both"/>
        <w:rPr>
          <w:color w:val="000000" w:themeColor="text1"/>
          <w:sz w:val="28"/>
          <w:szCs w:val="28"/>
          <w:lang w:val="vi-VN"/>
        </w:rPr>
      </w:pPr>
      <w:r>
        <w:rPr>
          <w:color w:val="000000" w:themeColor="text1"/>
          <w:sz w:val="28"/>
          <w:szCs w:val="28"/>
        </w:rPr>
        <w:t>Em hãy kể một số biện pháp phòng, trị bệnh cho thuỷ sản?</w:t>
      </w:r>
    </w:p>
    <w:p w14:paraId="7DC34896" w14:textId="03BBFF6A" w:rsidR="00B56E3F" w:rsidRDefault="003E5DEA" w:rsidP="004B569A">
      <w:pPr>
        <w:pStyle w:val="NormalWeb"/>
        <w:numPr>
          <w:ilvl w:val="0"/>
          <w:numId w:val="1"/>
        </w:numPr>
        <w:spacing w:before="0" w:beforeAutospacing="0" w:after="0" w:afterAutospacing="0" w:line="276" w:lineRule="auto"/>
        <w:jc w:val="both"/>
        <w:rPr>
          <w:color w:val="000000" w:themeColor="text1"/>
          <w:sz w:val="28"/>
          <w:szCs w:val="28"/>
          <w:lang w:val="vi-VN"/>
        </w:rPr>
      </w:pPr>
      <w:r>
        <w:rPr>
          <w:color w:val="000000" w:themeColor="text1"/>
          <w:sz w:val="28"/>
          <w:szCs w:val="28"/>
        </w:rPr>
        <w:t>Tại sao cần đo độ trong, nhiệt độ nước ao nuôi cá? Nhiệt độ nào phù hợp nhất với cá nuôi trong ao?</w:t>
      </w:r>
    </w:p>
    <w:p w14:paraId="1C1C0795" w14:textId="4AD282D0" w:rsidR="00B56E3F" w:rsidRDefault="003E5DEA" w:rsidP="004B569A">
      <w:pPr>
        <w:pStyle w:val="NormalWeb"/>
        <w:numPr>
          <w:ilvl w:val="0"/>
          <w:numId w:val="1"/>
        </w:numPr>
        <w:spacing w:before="0" w:beforeAutospacing="0" w:after="0" w:afterAutospacing="0" w:line="276" w:lineRule="auto"/>
        <w:jc w:val="both"/>
        <w:rPr>
          <w:color w:val="000000" w:themeColor="text1"/>
          <w:sz w:val="28"/>
          <w:szCs w:val="28"/>
          <w:lang w:val="vi-VN"/>
        </w:rPr>
      </w:pPr>
      <w:r>
        <w:rPr>
          <w:color w:val="000000" w:themeColor="text1"/>
          <w:sz w:val="28"/>
          <w:szCs w:val="28"/>
        </w:rPr>
        <w:t xml:space="preserve">Việc đo độ trong có ý nghĩa gì </w:t>
      </w:r>
      <w:r w:rsidR="00117B81">
        <w:rPr>
          <w:color w:val="000000" w:themeColor="text1"/>
          <w:sz w:val="28"/>
          <w:szCs w:val="28"/>
        </w:rPr>
        <w:t>với việc nuôi cá?</w:t>
      </w:r>
    </w:p>
    <w:p w14:paraId="128FAF30" w14:textId="3061B3BB" w:rsidR="00B56E3F" w:rsidRPr="00117B81" w:rsidRDefault="00117B81" w:rsidP="004B569A">
      <w:pPr>
        <w:pStyle w:val="NormalWeb"/>
        <w:numPr>
          <w:ilvl w:val="0"/>
          <w:numId w:val="1"/>
        </w:numPr>
        <w:spacing w:before="0" w:beforeAutospacing="0" w:after="0" w:afterAutospacing="0" w:line="276" w:lineRule="auto"/>
        <w:jc w:val="both"/>
        <w:rPr>
          <w:color w:val="000000" w:themeColor="text1"/>
          <w:sz w:val="28"/>
          <w:szCs w:val="28"/>
          <w:lang w:val="vi-VN"/>
        </w:rPr>
      </w:pPr>
      <w:r>
        <w:rPr>
          <w:color w:val="000000" w:themeColor="text1"/>
          <w:sz w:val="28"/>
          <w:szCs w:val="28"/>
        </w:rPr>
        <w:lastRenderedPageBreak/>
        <w:t>Hoa dự định nuôi 1 bể cá vàng khoảng 10 con. Biết rằng giá mỗi con cá vàng là 15 000 đồng, tiền mua bể và các dụng cụ cần thiết là 60 000 đồng, tiền mua thức ăn là 30 000 đồng/tháng. Em hãy giúp bạn Hoa tính toán chi phí cần thiết để nuôi 10 con cá vàng trong 6 tháng đầu theo mẫu bảng dưới đây.</w:t>
      </w:r>
    </w:p>
    <w:tbl>
      <w:tblPr>
        <w:tblStyle w:val="TableGrid"/>
        <w:tblW w:w="0" w:type="auto"/>
        <w:tblInd w:w="720" w:type="dxa"/>
        <w:tblLook w:val="04A0" w:firstRow="1" w:lastRow="0" w:firstColumn="1" w:lastColumn="0" w:noHBand="0" w:noVBand="1"/>
      </w:tblPr>
      <w:tblGrid>
        <w:gridCol w:w="746"/>
        <w:gridCol w:w="2009"/>
        <w:gridCol w:w="1343"/>
        <w:gridCol w:w="1378"/>
        <w:gridCol w:w="1469"/>
        <w:gridCol w:w="1397"/>
      </w:tblGrid>
      <w:tr w:rsidR="00117B81" w14:paraId="61291E64" w14:textId="77777777" w:rsidTr="004B569A">
        <w:tc>
          <w:tcPr>
            <w:tcW w:w="746" w:type="dxa"/>
          </w:tcPr>
          <w:p w14:paraId="04EFCF7C" w14:textId="0380E198" w:rsidR="00117B81" w:rsidRPr="00117B81" w:rsidRDefault="00117B81" w:rsidP="004B569A">
            <w:pPr>
              <w:pStyle w:val="NormalWeb"/>
              <w:spacing w:before="0" w:beforeAutospacing="0" w:after="0" w:afterAutospacing="0" w:line="276" w:lineRule="auto"/>
              <w:jc w:val="center"/>
              <w:rPr>
                <w:b/>
                <w:bCs/>
                <w:color w:val="000000" w:themeColor="text1"/>
                <w:sz w:val="28"/>
                <w:szCs w:val="28"/>
              </w:rPr>
            </w:pPr>
            <w:r w:rsidRPr="00117B81">
              <w:rPr>
                <w:b/>
                <w:bCs/>
                <w:color w:val="000000" w:themeColor="text1"/>
                <w:sz w:val="28"/>
                <w:szCs w:val="28"/>
              </w:rPr>
              <w:t>STT</w:t>
            </w:r>
          </w:p>
        </w:tc>
        <w:tc>
          <w:tcPr>
            <w:tcW w:w="2009" w:type="dxa"/>
          </w:tcPr>
          <w:p w14:paraId="7EF76A83" w14:textId="7FD20BB0" w:rsidR="00117B81" w:rsidRPr="00117B81" w:rsidRDefault="00117B81" w:rsidP="004B569A">
            <w:pPr>
              <w:pStyle w:val="NormalWeb"/>
              <w:spacing w:before="0" w:beforeAutospacing="0" w:after="0" w:afterAutospacing="0" w:line="276" w:lineRule="auto"/>
              <w:jc w:val="center"/>
              <w:rPr>
                <w:b/>
                <w:bCs/>
                <w:color w:val="000000" w:themeColor="text1"/>
                <w:sz w:val="28"/>
                <w:szCs w:val="28"/>
              </w:rPr>
            </w:pPr>
            <w:r w:rsidRPr="00117B81">
              <w:rPr>
                <w:b/>
                <w:bCs/>
                <w:color w:val="000000" w:themeColor="text1"/>
                <w:sz w:val="28"/>
                <w:szCs w:val="28"/>
              </w:rPr>
              <w:t>Nội dung</w:t>
            </w:r>
          </w:p>
        </w:tc>
        <w:tc>
          <w:tcPr>
            <w:tcW w:w="1343" w:type="dxa"/>
          </w:tcPr>
          <w:p w14:paraId="74BE12B5" w14:textId="23057942" w:rsidR="00117B81" w:rsidRPr="00117B81" w:rsidRDefault="00117B81" w:rsidP="004B569A">
            <w:pPr>
              <w:pStyle w:val="NormalWeb"/>
              <w:spacing w:before="0" w:beforeAutospacing="0" w:after="0" w:afterAutospacing="0" w:line="276" w:lineRule="auto"/>
              <w:jc w:val="center"/>
              <w:rPr>
                <w:b/>
                <w:bCs/>
                <w:color w:val="000000" w:themeColor="text1"/>
                <w:sz w:val="28"/>
                <w:szCs w:val="28"/>
              </w:rPr>
            </w:pPr>
            <w:r w:rsidRPr="00117B81">
              <w:rPr>
                <w:b/>
                <w:bCs/>
                <w:color w:val="000000" w:themeColor="text1"/>
                <w:sz w:val="28"/>
                <w:szCs w:val="28"/>
              </w:rPr>
              <w:t>Đơn vị tính</w:t>
            </w:r>
          </w:p>
        </w:tc>
        <w:tc>
          <w:tcPr>
            <w:tcW w:w="1378" w:type="dxa"/>
          </w:tcPr>
          <w:p w14:paraId="3AE091FB" w14:textId="48DE7E5D" w:rsidR="00117B81" w:rsidRPr="00117B81" w:rsidRDefault="00117B81" w:rsidP="004B569A">
            <w:pPr>
              <w:pStyle w:val="NormalWeb"/>
              <w:spacing w:before="0" w:beforeAutospacing="0" w:after="0" w:afterAutospacing="0" w:line="276" w:lineRule="auto"/>
              <w:jc w:val="center"/>
              <w:rPr>
                <w:b/>
                <w:bCs/>
                <w:color w:val="000000" w:themeColor="text1"/>
                <w:sz w:val="28"/>
                <w:szCs w:val="28"/>
              </w:rPr>
            </w:pPr>
            <w:r w:rsidRPr="00117B81">
              <w:rPr>
                <w:b/>
                <w:bCs/>
                <w:color w:val="000000" w:themeColor="text1"/>
                <w:sz w:val="28"/>
                <w:szCs w:val="28"/>
              </w:rPr>
              <w:t>Số lượng</w:t>
            </w:r>
          </w:p>
        </w:tc>
        <w:tc>
          <w:tcPr>
            <w:tcW w:w="1469" w:type="dxa"/>
          </w:tcPr>
          <w:p w14:paraId="544D1722" w14:textId="534E1A38" w:rsidR="00117B81" w:rsidRPr="00117B81" w:rsidRDefault="00117B81" w:rsidP="004B569A">
            <w:pPr>
              <w:pStyle w:val="NormalWeb"/>
              <w:spacing w:before="0" w:beforeAutospacing="0" w:after="0" w:afterAutospacing="0" w:line="276" w:lineRule="auto"/>
              <w:jc w:val="center"/>
              <w:rPr>
                <w:b/>
                <w:bCs/>
                <w:color w:val="000000" w:themeColor="text1"/>
                <w:sz w:val="28"/>
                <w:szCs w:val="28"/>
              </w:rPr>
            </w:pPr>
            <w:r w:rsidRPr="00117B81">
              <w:rPr>
                <w:b/>
                <w:bCs/>
                <w:color w:val="000000" w:themeColor="text1"/>
                <w:sz w:val="28"/>
                <w:szCs w:val="28"/>
              </w:rPr>
              <w:t>Đơn giá(đồng)</w:t>
            </w:r>
          </w:p>
        </w:tc>
        <w:tc>
          <w:tcPr>
            <w:tcW w:w="1397" w:type="dxa"/>
          </w:tcPr>
          <w:p w14:paraId="2C7D6219" w14:textId="433D71F7" w:rsidR="00117B81" w:rsidRPr="00117B81" w:rsidRDefault="00117B81" w:rsidP="004B569A">
            <w:pPr>
              <w:pStyle w:val="NormalWeb"/>
              <w:spacing w:before="0" w:beforeAutospacing="0" w:after="0" w:afterAutospacing="0" w:line="276" w:lineRule="auto"/>
              <w:jc w:val="center"/>
              <w:rPr>
                <w:b/>
                <w:bCs/>
                <w:color w:val="000000" w:themeColor="text1"/>
                <w:sz w:val="28"/>
                <w:szCs w:val="28"/>
              </w:rPr>
            </w:pPr>
            <w:r w:rsidRPr="00117B81">
              <w:rPr>
                <w:b/>
                <w:bCs/>
                <w:color w:val="000000" w:themeColor="text1"/>
                <w:sz w:val="28"/>
                <w:szCs w:val="28"/>
              </w:rPr>
              <w:t>Chi phí dự tính (đồng)</w:t>
            </w:r>
          </w:p>
        </w:tc>
      </w:tr>
      <w:tr w:rsidR="004B569A" w14:paraId="53ECCFCB" w14:textId="77777777" w:rsidTr="004B569A">
        <w:tc>
          <w:tcPr>
            <w:tcW w:w="746" w:type="dxa"/>
          </w:tcPr>
          <w:p w14:paraId="017FBCD8" w14:textId="1DC304B9" w:rsidR="004B569A" w:rsidRPr="004B569A" w:rsidRDefault="004B569A" w:rsidP="004B569A">
            <w:pPr>
              <w:pStyle w:val="NormalWeb"/>
              <w:spacing w:before="0" w:beforeAutospacing="0" w:after="0" w:afterAutospacing="0" w:line="276" w:lineRule="auto"/>
              <w:jc w:val="center"/>
              <w:rPr>
                <w:color w:val="000000" w:themeColor="text1"/>
                <w:sz w:val="28"/>
                <w:szCs w:val="28"/>
              </w:rPr>
            </w:pPr>
            <w:r>
              <w:rPr>
                <w:color w:val="000000" w:themeColor="text1"/>
                <w:sz w:val="28"/>
                <w:szCs w:val="28"/>
              </w:rPr>
              <w:t>1</w:t>
            </w:r>
          </w:p>
        </w:tc>
        <w:tc>
          <w:tcPr>
            <w:tcW w:w="2009" w:type="dxa"/>
          </w:tcPr>
          <w:p w14:paraId="1C7C6E22" w14:textId="1691C7E9" w:rsidR="004B569A" w:rsidRPr="004B569A" w:rsidRDefault="004B569A" w:rsidP="004B569A">
            <w:pPr>
              <w:pStyle w:val="NormalWeb"/>
              <w:spacing w:before="0" w:beforeAutospacing="0" w:after="0" w:afterAutospacing="0" w:line="276" w:lineRule="auto"/>
              <w:jc w:val="both"/>
              <w:rPr>
                <w:color w:val="000000" w:themeColor="text1"/>
                <w:sz w:val="28"/>
                <w:szCs w:val="28"/>
              </w:rPr>
            </w:pPr>
            <w:r>
              <w:rPr>
                <w:color w:val="000000" w:themeColor="text1"/>
                <w:sz w:val="28"/>
                <w:szCs w:val="28"/>
              </w:rPr>
              <w:t>Cá giống</w:t>
            </w:r>
          </w:p>
        </w:tc>
        <w:tc>
          <w:tcPr>
            <w:tcW w:w="1343" w:type="dxa"/>
          </w:tcPr>
          <w:p w14:paraId="6C99C2A6" w14:textId="0A4F5892" w:rsidR="004B569A" w:rsidRPr="004B569A" w:rsidRDefault="004B569A" w:rsidP="004B569A">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Con</w:t>
            </w:r>
          </w:p>
        </w:tc>
        <w:tc>
          <w:tcPr>
            <w:tcW w:w="1378" w:type="dxa"/>
          </w:tcPr>
          <w:p w14:paraId="61CD5DC4" w14:textId="23B1D464" w:rsidR="004B569A" w:rsidRPr="004B569A" w:rsidRDefault="004B569A" w:rsidP="004B569A">
            <w:pPr>
              <w:pStyle w:val="NormalWeb"/>
              <w:spacing w:before="0" w:beforeAutospacing="0" w:after="0" w:afterAutospacing="0" w:line="276" w:lineRule="auto"/>
              <w:jc w:val="center"/>
              <w:rPr>
                <w:color w:val="000000" w:themeColor="text1"/>
                <w:sz w:val="28"/>
                <w:szCs w:val="28"/>
              </w:rPr>
            </w:pPr>
            <w:r>
              <w:rPr>
                <w:color w:val="000000" w:themeColor="text1"/>
                <w:sz w:val="28"/>
                <w:szCs w:val="28"/>
              </w:rPr>
              <w:t>?</w:t>
            </w:r>
          </w:p>
        </w:tc>
        <w:tc>
          <w:tcPr>
            <w:tcW w:w="1469" w:type="dxa"/>
          </w:tcPr>
          <w:p w14:paraId="1E930963" w14:textId="080FFB5C" w:rsidR="004B569A" w:rsidRDefault="004B569A" w:rsidP="004B569A">
            <w:pPr>
              <w:pStyle w:val="NormalWeb"/>
              <w:spacing w:before="0" w:beforeAutospacing="0" w:after="0" w:afterAutospacing="0" w:line="276" w:lineRule="auto"/>
              <w:jc w:val="center"/>
              <w:rPr>
                <w:color w:val="000000" w:themeColor="text1"/>
                <w:sz w:val="28"/>
                <w:szCs w:val="28"/>
                <w:lang w:val="vi-VN"/>
              </w:rPr>
            </w:pPr>
            <w:r>
              <w:rPr>
                <w:color w:val="000000" w:themeColor="text1"/>
                <w:sz w:val="28"/>
                <w:szCs w:val="28"/>
              </w:rPr>
              <w:t>?</w:t>
            </w:r>
          </w:p>
        </w:tc>
        <w:tc>
          <w:tcPr>
            <w:tcW w:w="1397" w:type="dxa"/>
          </w:tcPr>
          <w:p w14:paraId="09DBE4FF" w14:textId="500B67FA" w:rsidR="004B569A" w:rsidRDefault="004B569A" w:rsidP="004B569A">
            <w:pPr>
              <w:pStyle w:val="NormalWeb"/>
              <w:spacing w:before="0" w:beforeAutospacing="0" w:after="0" w:afterAutospacing="0" w:line="276" w:lineRule="auto"/>
              <w:jc w:val="center"/>
              <w:rPr>
                <w:color w:val="000000" w:themeColor="text1"/>
                <w:sz w:val="28"/>
                <w:szCs w:val="28"/>
                <w:lang w:val="vi-VN"/>
              </w:rPr>
            </w:pPr>
            <w:r>
              <w:rPr>
                <w:color w:val="000000" w:themeColor="text1"/>
                <w:sz w:val="28"/>
                <w:szCs w:val="28"/>
              </w:rPr>
              <w:t>?</w:t>
            </w:r>
          </w:p>
        </w:tc>
      </w:tr>
      <w:tr w:rsidR="004B569A" w14:paraId="30FA22A3" w14:textId="77777777" w:rsidTr="004B569A">
        <w:tc>
          <w:tcPr>
            <w:tcW w:w="746" w:type="dxa"/>
          </w:tcPr>
          <w:p w14:paraId="3EEC91B0" w14:textId="5D98E16E" w:rsidR="004B569A" w:rsidRPr="004B569A" w:rsidRDefault="004B569A" w:rsidP="004B569A">
            <w:pPr>
              <w:pStyle w:val="NormalWeb"/>
              <w:spacing w:before="0" w:beforeAutospacing="0" w:after="0" w:afterAutospacing="0" w:line="276" w:lineRule="auto"/>
              <w:jc w:val="center"/>
              <w:rPr>
                <w:color w:val="000000" w:themeColor="text1"/>
                <w:sz w:val="28"/>
                <w:szCs w:val="28"/>
              </w:rPr>
            </w:pPr>
            <w:r>
              <w:rPr>
                <w:color w:val="000000" w:themeColor="text1"/>
                <w:sz w:val="28"/>
                <w:szCs w:val="28"/>
              </w:rPr>
              <w:t>2</w:t>
            </w:r>
          </w:p>
        </w:tc>
        <w:tc>
          <w:tcPr>
            <w:tcW w:w="2009" w:type="dxa"/>
          </w:tcPr>
          <w:p w14:paraId="149DD8D8" w14:textId="36273AD3" w:rsidR="004B569A" w:rsidRPr="004B569A" w:rsidRDefault="004B569A" w:rsidP="004B569A">
            <w:pPr>
              <w:pStyle w:val="NormalWeb"/>
              <w:spacing w:before="0" w:beforeAutospacing="0" w:after="0" w:afterAutospacing="0" w:line="276" w:lineRule="auto"/>
              <w:jc w:val="both"/>
              <w:rPr>
                <w:color w:val="000000" w:themeColor="text1"/>
                <w:sz w:val="28"/>
                <w:szCs w:val="28"/>
              </w:rPr>
            </w:pPr>
            <w:r>
              <w:rPr>
                <w:color w:val="000000" w:themeColor="text1"/>
                <w:sz w:val="28"/>
                <w:szCs w:val="28"/>
              </w:rPr>
              <w:t>Bể nuôi, dụng cụ cần thiết</w:t>
            </w:r>
          </w:p>
        </w:tc>
        <w:tc>
          <w:tcPr>
            <w:tcW w:w="1343" w:type="dxa"/>
          </w:tcPr>
          <w:p w14:paraId="06948A06" w14:textId="05015117" w:rsidR="004B569A" w:rsidRPr="004B569A" w:rsidRDefault="004B569A" w:rsidP="004B569A">
            <w:pPr>
              <w:pStyle w:val="NormalWeb"/>
              <w:spacing w:before="0" w:beforeAutospacing="0" w:after="0" w:afterAutospacing="0" w:line="276" w:lineRule="auto"/>
              <w:jc w:val="center"/>
              <w:rPr>
                <w:color w:val="000000" w:themeColor="text1"/>
                <w:sz w:val="28"/>
                <w:szCs w:val="28"/>
              </w:rPr>
            </w:pPr>
            <w:r>
              <w:rPr>
                <w:color w:val="000000" w:themeColor="text1"/>
                <w:sz w:val="28"/>
                <w:szCs w:val="28"/>
              </w:rPr>
              <w:t>Chiếc</w:t>
            </w:r>
          </w:p>
        </w:tc>
        <w:tc>
          <w:tcPr>
            <w:tcW w:w="1378" w:type="dxa"/>
          </w:tcPr>
          <w:p w14:paraId="0B7FBA76" w14:textId="0EBD6BE6" w:rsidR="004B569A" w:rsidRDefault="004B569A" w:rsidP="004B569A">
            <w:pPr>
              <w:pStyle w:val="NormalWeb"/>
              <w:spacing w:before="0" w:beforeAutospacing="0" w:after="0" w:afterAutospacing="0" w:line="276" w:lineRule="auto"/>
              <w:jc w:val="center"/>
              <w:rPr>
                <w:color w:val="000000" w:themeColor="text1"/>
                <w:sz w:val="28"/>
                <w:szCs w:val="28"/>
                <w:lang w:val="vi-VN"/>
              </w:rPr>
            </w:pPr>
            <w:r>
              <w:rPr>
                <w:color w:val="000000" w:themeColor="text1"/>
                <w:sz w:val="28"/>
                <w:szCs w:val="28"/>
              </w:rPr>
              <w:t>?</w:t>
            </w:r>
          </w:p>
        </w:tc>
        <w:tc>
          <w:tcPr>
            <w:tcW w:w="1469" w:type="dxa"/>
          </w:tcPr>
          <w:p w14:paraId="3E20EFC6" w14:textId="682AA72D" w:rsidR="004B569A" w:rsidRDefault="004B569A" w:rsidP="004B569A">
            <w:pPr>
              <w:pStyle w:val="NormalWeb"/>
              <w:spacing w:before="0" w:beforeAutospacing="0" w:after="0" w:afterAutospacing="0" w:line="276" w:lineRule="auto"/>
              <w:jc w:val="center"/>
              <w:rPr>
                <w:color w:val="000000" w:themeColor="text1"/>
                <w:sz w:val="28"/>
                <w:szCs w:val="28"/>
                <w:lang w:val="vi-VN"/>
              </w:rPr>
            </w:pPr>
            <w:r>
              <w:rPr>
                <w:color w:val="000000" w:themeColor="text1"/>
                <w:sz w:val="28"/>
                <w:szCs w:val="28"/>
              </w:rPr>
              <w:t>?</w:t>
            </w:r>
          </w:p>
        </w:tc>
        <w:tc>
          <w:tcPr>
            <w:tcW w:w="1397" w:type="dxa"/>
          </w:tcPr>
          <w:p w14:paraId="109B4D88" w14:textId="60A0B31E" w:rsidR="004B569A" w:rsidRDefault="004B569A" w:rsidP="004B569A">
            <w:pPr>
              <w:pStyle w:val="NormalWeb"/>
              <w:spacing w:before="0" w:beforeAutospacing="0" w:after="0" w:afterAutospacing="0" w:line="276" w:lineRule="auto"/>
              <w:jc w:val="center"/>
              <w:rPr>
                <w:color w:val="000000" w:themeColor="text1"/>
                <w:sz w:val="28"/>
                <w:szCs w:val="28"/>
                <w:lang w:val="vi-VN"/>
              </w:rPr>
            </w:pPr>
            <w:r>
              <w:rPr>
                <w:color w:val="000000" w:themeColor="text1"/>
                <w:sz w:val="28"/>
                <w:szCs w:val="28"/>
              </w:rPr>
              <w:t>?</w:t>
            </w:r>
          </w:p>
        </w:tc>
      </w:tr>
      <w:tr w:rsidR="004B569A" w14:paraId="66FE7AEC" w14:textId="77777777" w:rsidTr="004B569A">
        <w:tc>
          <w:tcPr>
            <w:tcW w:w="746" w:type="dxa"/>
          </w:tcPr>
          <w:p w14:paraId="070FA4F4" w14:textId="4D0D29F4" w:rsidR="004B569A" w:rsidRPr="004B569A" w:rsidRDefault="004B569A" w:rsidP="004B569A">
            <w:pPr>
              <w:pStyle w:val="NormalWeb"/>
              <w:spacing w:before="0" w:beforeAutospacing="0" w:after="0" w:afterAutospacing="0" w:line="276" w:lineRule="auto"/>
              <w:jc w:val="center"/>
              <w:rPr>
                <w:color w:val="000000" w:themeColor="text1"/>
                <w:sz w:val="28"/>
                <w:szCs w:val="28"/>
              </w:rPr>
            </w:pPr>
            <w:r>
              <w:rPr>
                <w:color w:val="000000" w:themeColor="text1"/>
                <w:sz w:val="28"/>
                <w:szCs w:val="28"/>
              </w:rPr>
              <w:t>3</w:t>
            </w:r>
          </w:p>
        </w:tc>
        <w:tc>
          <w:tcPr>
            <w:tcW w:w="2009" w:type="dxa"/>
          </w:tcPr>
          <w:p w14:paraId="7E37E108" w14:textId="4310DCB8" w:rsidR="004B569A" w:rsidRPr="004B569A" w:rsidRDefault="004B569A" w:rsidP="004B569A">
            <w:pPr>
              <w:pStyle w:val="NormalWeb"/>
              <w:spacing w:before="0" w:beforeAutospacing="0" w:after="0" w:afterAutospacing="0" w:line="276" w:lineRule="auto"/>
              <w:jc w:val="both"/>
              <w:rPr>
                <w:color w:val="000000" w:themeColor="text1"/>
                <w:sz w:val="28"/>
                <w:szCs w:val="28"/>
              </w:rPr>
            </w:pPr>
            <w:r>
              <w:rPr>
                <w:color w:val="000000" w:themeColor="text1"/>
                <w:sz w:val="28"/>
                <w:szCs w:val="28"/>
              </w:rPr>
              <w:t>Thức ăn</w:t>
            </w:r>
          </w:p>
        </w:tc>
        <w:tc>
          <w:tcPr>
            <w:tcW w:w="1343" w:type="dxa"/>
          </w:tcPr>
          <w:p w14:paraId="40C0D92E" w14:textId="1790A90B" w:rsidR="004B569A" w:rsidRPr="004B569A" w:rsidRDefault="004B569A" w:rsidP="004B569A">
            <w:pPr>
              <w:pStyle w:val="NormalWeb"/>
              <w:spacing w:before="0" w:beforeAutospacing="0" w:after="0" w:afterAutospacing="0" w:line="276" w:lineRule="auto"/>
              <w:jc w:val="center"/>
              <w:rPr>
                <w:color w:val="000000" w:themeColor="text1"/>
                <w:sz w:val="28"/>
                <w:szCs w:val="28"/>
              </w:rPr>
            </w:pPr>
            <w:r>
              <w:rPr>
                <w:color w:val="000000" w:themeColor="text1"/>
                <w:sz w:val="28"/>
                <w:szCs w:val="28"/>
              </w:rPr>
              <w:t>Tháng</w:t>
            </w:r>
          </w:p>
        </w:tc>
        <w:tc>
          <w:tcPr>
            <w:tcW w:w="1378" w:type="dxa"/>
          </w:tcPr>
          <w:p w14:paraId="41589B7E" w14:textId="13E11F50" w:rsidR="004B569A" w:rsidRPr="004B569A" w:rsidRDefault="004B569A" w:rsidP="004B569A">
            <w:pPr>
              <w:pStyle w:val="NormalWeb"/>
              <w:spacing w:before="0" w:beforeAutospacing="0" w:after="0" w:afterAutospacing="0" w:line="276" w:lineRule="auto"/>
              <w:jc w:val="center"/>
              <w:rPr>
                <w:color w:val="000000" w:themeColor="text1"/>
                <w:sz w:val="28"/>
                <w:szCs w:val="28"/>
              </w:rPr>
            </w:pPr>
            <w:r>
              <w:rPr>
                <w:color w:val="000000" w:themeColor="text1"/>
                <w:sz w:val="28"/>
                <w:szCs w:val="28"/>
              </w:rPr>
              <w:t>?</w:t>
            </w:r>
          </w:p>
        </w:tc>
        <w:tc>
          <w:tcPr>
            <w:tcW w:w="1469" w:type="dxa"/>
          </w:tcPr>
          <w:p w14:paraId="7F520C2F" w14:textId="475C5060" w:rsidR="004B569A" w:rsidRDefault="004B569A" w:rsidP="004B569A">
            <w:pPr>
              <w:pStyle w:val="NormalWeb"/>
              <w:spacing w:before="0" w:beforeAutospacing="0" w:after="0" w:afterAutospacing="0" w:line="276" w:lineRule="auto"/>
              <w:jc w:val="center"/>
              <w:rPr>
                <w:color w:val="000000" w:themeColor="text1"/>
                <w:sz w:val="28"/>
                <w:szCs w:val="28"/>
                <w:lang w:val="vi-VN"/>
              </w:rPr>
            </w:pPr>
            <w:r>
              <w:rPr>
                <w:color w:val="000000" w:themeColor="text1"/>
                <w:sz w:val="28"/>
                <w:szCs w:val="28"/>
              </w:rPr>
              <w:t>?</w:t>
            </w:r>
          </w:p>
        </w:tc>
        <w:tc>
          <w:tcPr>
            <w:tcW w:w="1397" w:type="dxa"/>
          </w:tcPr>
          <w:p w14:paraId="09AA57FF" w14:textId="100462D0" w:rsidR="004B569A" w:rsidRDefault="004B569A" w:rsidP="004B569A">
            <w:pPr>
              <w:pStyle w:val="NormalWeb"/>
              <w:spacing w:before="0" w:beforeAutospacing="0" w:after="0" w:afterAutospacing="0" w:line="276" w:lineRule="auto"/>
              <w:jc w:val="center"/>
              <w:rPr>
                <w:color w:val="000000" w:themeColor="text1"/>
                <w:sz w:val="28"/>
                <w:szCs w:val="28"/>
                <w:lang w:val="vi-VN"/>
              </w:rPr>
            </w:pPr>
            <w:r>
              <w:rPr>
                <w:color w:val="000000" w:themeColor="text1"/>
                <w:sz w:val="28"/>
                <w:szCs w:val="28"/>
              </w:rPr>
              <w:t>?</w:t>
            </w:r>
          </w:p>
        </w:tc>
      </w:tr>
      <w:tr w:rsidR="004B569A" w14:paraId="1019C3D6" w14:textId="77777777" w:rsidTr="003E17D2">
        <w:tc>
          <w:tcPr>
            <w:tcW w:w="8342" w:type="dxa"/>
            <w:gridSpan w:val="6"/>
          </w:tcPr>
          <w:p w14:paraId="24EC1621" w14:textId="70E5B6BD" w:rsidR="004B569A" w:rsidRPr="004B569A" w:rsidRDefault="004B569A" w:rsidP="004B569A">
            <w:pPr>
              <w:pStyle w:val="NormalWeb"/>
              <w:spacing w:before="0" w:beforeAutospacing="0" w:after="0" w:afterAutospacing="0" w:line="276" w:lineRule="auto"/>
              <w:jc w:val="center"/>
              <w:rPr>
                <w:b/>
                <w:bCs/>
                <w:color w:val="000000" w:themeColor="text1"/>
                <w:sz w:val="28"/>
                <w:szCs w:val="28"/>
              </w:rPr>
            </w:pPr>
            <w:r w:rsidRPr="004B569A">
              <w:rPr>
                <w:b/>
                <w:bCs/>
                <w:color w:val="000000" w:themeColor="text1"/>
                <w:sz w:val="28"/>
                <w:szCs w:val="28"/>
              </w:rPr>
              <w:t>Tổng chi phí</w:t>
            </w:r>
          </w:p>
        </w:tc>
      </w:tr>
    </w:tbl>
    <w:p w14:paraId="2F38C9C7" w14:textId="77777777" w:rsidR="00117B81" w:rsidRDefault="00117B81" w:rsidP="004B569A">
      <w:pPr>
        <w:pStyle w:val="NormalWeb"/>
        <w:spacing w:before="0" w:beforeAutospacing="0" w:after="0" w:afterAutospacing="0" w:line="276" w:lineRule="auto"/>
        <w:ind w:left="720"/>
        <w:jc w:val="both"/>
        <w:rPr>
          <w:color w:val="000000" w:themeColor="text1"/>
          <w:sz w:val="28"/>
          <w:szCs w:val="28"/>
          <w:lang w:val="vi-VN"/>
        </w:rPr>
      </w:pPr>
    </w:p>
    <w:p w14:paraId="3D9D085D" w14:textId="77777777"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 GV kết hợp tổ chức cho HS hoạt động theo nhóm để giải quyết một số câu hỏi và bài tập.</w:t>
      </w:r>
    </w:p>
    <w:p w14:paraId="4C56B4B2" w14:textId="77777777"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 GV yêu cầu đại điện các nhóm trình bày kết quả thảo luận.</w:t>
      </w:r>
    </w:p>
    <w:p w14:paraId="355EF37F" w14:textId="77777777"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 xml:space="preserve"> + GV kết hợp với HS nhận xét, góp ý kết quả thảo luận của các nhóm. </w:t>
      </w:r>
    </w:p>
    <w:p w14:paraId="16B01905" w14:textId="77777777" w:rsidR="00DA0E80" w:rsidRPr="00833E96" w:rsidRDefault="00DA0E80" w:rsidP="004B569A">
      <w:pPr>
        <w:pStyle w:val="NormalWeb"/>
        <w:spacing w:before="0" w:beforeAutospacing="0" w:after="0" w:afterAutospacing="0" w:line="276" w:lineRule="auto"/>
        <w:jc w:val="both"/>
        <w:rPr>
          <w:color w:val="000000" w:themeColor="text1"/>
          <w:sz w:val="28"/>
          <w:szCs w:val="28"/>
          <w:lang w:val="vi-VN"/>
        </w:rPr>
      </w:pPr>
      <w:r w:rsidRPr="00833E96">
        <w:rPr>
          <w:color w:val="000000" w:themeColor="text1"/>
          <w:sz w:val="28"/>
          <w:szCs w:val="28"/>
          <w:lang w:val="vi-VN"/>
        </w:rPr>
        <w:t>+ GV nêu đáp án các câu hỏi và bài tập.</w:t>
      </w:r>
    </w:p>
    <w:p w14:paraId="7CBC8C09" w14:textId="77777777" w:rsidR="00DA0E80" w:rsidRDefault="00DA0E80" w:rsidP="004B569A">
      <w:pPr>
        <w:spacing w:after="0" w:line="276" w:lineRule="auto"/>
        <w:jc w:val="both"/>
        <w:rPr>
          <w:rFonts w:ascii="Times New Roman" w:hAnsi="Times New Roman" w:cs="Times New Roman"/>
          <w:b/>
          <w:sz w:val="28"/>
          <w:szCs w:val="28"/>
          <w:lang w:val="en-US"/>
        </w:rPr>
      </w:pPr>
      <w:r w:rsidRPr="00833E96">
        <w:rPr>
          <w:rFonts w:ascii="Times New Roman" w:hAnsi="Times New Roman" w:cs="Times New Roman"/>
          <w:b/>
          <w:sz w:val="28"/>
          <w:szCs w:val="28"/>
          <w:lang w:val="en-US"/>
        </w:rPr>
        <w:t>3. Củng cố, dặn dò</w:t>
      </w:r>
      <w:r>
        <w:rPr>
          <w:rFonts w:ascii="Times New Roman" w:hAnsi="Times New Roman" w:cs="Times New Roman"/>
          <w:b/>
          <w:sz w:val="28"/>
          <w:szCs w:val="28"/>
          <w:lang w:val="en-US"/>
        </w:rPr>
        <w:t xml:space="preserve"> (5’)</w:t>
      </w:r>
    </w:p>
    <w:p w14:paraId="68553073" w14:textId="5D0E9A9B" w:rsidR="00DA0E80" w:rsidRDefault="00DA0E80" w:rsidP="004B569A">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Giáo viên củng cố lại kiến thức chính của chương </w:t>
      </w:r>
      <w:r w:rsidR="004B569A">
        <w:rPr>
          <w:rFonts w:ascii="Times New Roman" w:hAnsi="Times New Roman" w:cs="Times New Roman"/>
          <w:sz w:val="28"/>
          <w:szCs w:val="28"/>
          <w:lang w:val="en-US"/>
        </w:rPr>
        <w:t>IV</w:t>
      </w:r>
    </w:p>
    <w:p w14:paraId="27309D4C" w14:textId="13699F24" w:rsidR="00DA0E80" w:rsidRPr="00833E96" w:rsidRDefault="00DA0E80" w:rsidP="004B569A">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Học sinh ôn tập nội dung, giờ sau kiểm tra </w:t>
      </w:r>
      <w:r w:rsidR="004B569A">
        <w:rPr>
          <w:rFonts w:ascii="Times New Roman" w:hAnsi="Times New Roman" w:cs="Times New Roman"/>
          <w:sz w:val="28"/>
          <w:szCs w:val="28"/>
          <w:lang w:val="en-US"/>
        </w:rPr>
        <w:t>cuối kì II</w:t>
      </w:r>
      <w:r>
        <w:rPr>
          <w:rFonts w:ascii="Times New Roman" w:hAnsi="Times New Roman" w:cs="Times New Roman"/>
          <w:sz w:val="28"/>
          <w:szCs w:val="28"/>
          <w:lang w:val="en-US"/>
        </w:rPr>
        <w:t>.</w:t>
      </w:r>
    </w:p>
    <w:p w14:paraId="037D460D" w14:textId="77777777" w:rsidR="00671F0E" w:rsidRDefault="00671F0E" w:rsidP="004B569A">
      <w:pPr>
        <w:spacing w:line="276" w:lineRule="auto"/>
        <w:jc w:val="both"/>
      </w:pPr>
    </w:p>
    <w:sectPr w:rsidR="00671F0E" w:rsidSect="00F4661C">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E0665"/>
    <w:multiLevelType w:val="hybridMultilevel"/>
    <w:tmpl w:val="25FC863E"/>
    <w:lvl w:ilvl="0" w:tplc="12BE6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80"/>
    <w:rsid w:val="00022A37"/>
    <w:rsid w:val="00117B81"/>
    <w:rsid w:val="0012364C"/>
    <w:rsid w:val="003E5DEA"/>
    <w:rsid w:val="004726C4"/>
    <w:rsid w:val="004B569A"/>
    <w:rsid w:val="00533D11"/>
    <w:rsid w:val="005A60F9"/>
    <w:rsid w:val="00616847"/>
    <w:rsid w:val="00671F0E"/>
    <w:rsid w:val="006C5672"/>
    <w:rsid w:val="00722214"/>
    <w:rsid w:val="00737FEF"/>
    <w:rsid w:val="00921DDC"/>
    <w:rsid w:val="009A5DF9"/>
    <w:rsid w:val="00AA03B2"/>
    <w:rsid w:val="00B00B83"/>
    <w:rsid w:val="00B56E3F"/>
    <w:rsid w:val="00BD62A7"/>
    <w:rsid w:val="00BF2990"/>
    <w:rsid w:val="00C566C4"/>
    <w:rsid w:val="00DA0E80"/>
    <w:rsid w:val="00E11756"/>
    <w:rsid w:val="00EE24B4"/>
    <w:rsid w:val="00F025FD"/>
    <w:rsid w:val="00F746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103F"/>
  <w15:chartTrackingRefBased/>
  <w15:docId w15:val="{CE6D45B6-DE0B-B148-BA53-63E8A5C1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8"/>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80"/>
    <w:pPr>
      <w:spacing w:after="160" w:line="259" w:lineRule="auto"/>
    </w:pPr>
    <w:rPr>
      <w:rFonts w:ascii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E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bol">
    <w:name w:val="2 bol"/>
    <w:basedOn w:val="Normal"/>
    <w:qFormat/>
    <w:rsid w:val="00DA0E80"/>
    <w:pPr>
      <w:suppressAutoHyphens/>
      <w:spacing w:before="180" w:after="60" w:line="276" w:lineRule="auto"/>
      <w:ind w:firstLine="567"/>
      <w:jc w:val="both"/>
    </w:pPr>
    <w:rPr>
      <w:rFonts w:ascii="Times New Roman" w:eastAsia="SimSun" w:hAnsi="Times New Roman" w:cs="Times New Roman"/>
      <w:b/>
      <w:sz w:val="28"/>
      <w:szCs w:val="28"/>
      <w:lang w:val="es-ES"/>
    </w:rPr>
  </w:style>
  <w:style w:type="table" w:styleId="TableGrid">
    <w:name w:val="Table Grid"/>
    <w:basedOn w:val="TableNormal"/>
    <w:uiPriority w:val="39"/>
    <w:rsid w:val="0011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C5B3F-97C4-46BE-932C-E626603E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2</cp:revision>
  <dcterms:created xsi:type="dcterms:W3CDTF">2022-06-29T06:55:00Z</dcterms:created>
  <dcterms:modified xsi:type="dcterms:W3CDTF">2022-07-07T03:17:00Z</dcterms:modified>
</cp:coreProperties>
</file>