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45794" w14:textId="77777777" w:rsidR="004C2EDA" w:rsidRPr="00137F66" w:rsidRDefault="004C2EDA" w:rsidP="004C2ED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24"/>
      <w:r w:rsidRPr="00137F66">
        <w:rPr>
          <w:rStyle w:val="Tiu52JasmineUPC"/>
          <w:rFonts w:ascii="Times New Roman" w:hAnsi="Times New Roman"/>
          <w:b/>
          <w:bCs/>
          <w:sz w:val="28"/>
          <w:szCs w:val="28"/>
        </w:rPr>
        <w:t>BÀI 14:</w:t>
      </w:r>
      <w:r w:rsidRPr="00137F66">
        <w:rPr>
          <w:rStyle w:val="Tiu52JasmineUPC"/>
          <w:rFonts w:ascii="Times New Roman" w:hAnsi="Times New Roman"/>
          <w:bCs/>
          <w:sz w:val="28"/>
          <w:szCs w:val="28"/>
        </w:rPr>
        <w:t xml:space="preserve"> </w:t>
      </w:r>
      <w:r w:rsidRPr="00137F66">
        <w:rPr>
          <w:rStyle w:val="Vnbnnidung21"/>
          <w:rFonts w:ascii="Times New Roman" w:hAnsi="Times New Roman"/>
          <w:sz w:val="28"/>
          <w:szCs w:val="28"/>
        </w:rPr>
        <w:t>GIỮ VỆ SINH TRƯỜNG, LỚP</w:t>
      </w:r>
      <w:bookmarkEnd w:id="0"/>
    </w:p>
    <w:p w14:paraId="11125006" w14:textId="77777777" w:rsidR="004C2EDA" w:rsidRPr="00137F66" w:rsidRDefault="004C2EDA" w:rsidP="004C2E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7F66">
        <w:rPr>
          <w:rStyle w:val="Vnbnnidung22"/>
          <w:rFonts w:ascii="Times New Roman" w:hAnsi="Times New Roman"/>
          <w:b/>
          <w:sz w:val="28"/>
          <w:szCs w:val="28"/>
        </w:rPr>
        <w:t>I.</w:t>
      </w:r>
      <w:r w:rsidRPr="00137F66">
        <w:rPr>
          <w:rFonts w:ascii="Times New Roman" w:hAnsi="Times New Roman"/>
          <w:b/>
          <w:color w:val="000000"/>
          <w:sz w:val="28"/>
          <w:szCs w:val="28"/>
          <w:lang w:val="vi-VN"/>
        </w:rPr>
        <w:t>MỤCTIÊU</w:t>
      </w:r>
    </w:p>
    <w:p w14:paraId="0694AF81" w14:textId="77777777" w:rsidR="004C2EDA" w:rsidRPr="00137F66" w:rsidRDefault="004C2EDA" w:rsidP="004C2EDA">
      <w:pPr>
        <w:pStyle w:val="Vnbnnidung4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</w:t>
      </w:r>
      <w:r w:rsidRPr="00137F66">
        <w:rPr>
          <w:rStyle w:val="Vnbnnidung4Khnginnghing"/>
          <w:rFonts w:ascii="Times New Roman" w:hAnsi="Times New Roman" w:cs="Times New Roman"/>
          <w:sz w:val="28"/>
          <w:szCs w:val="28"/>
        </w:rPr>
        <w:t xml:space="preserve">, </w:t>
      </w: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HS sẽ:</w:t>
      </w:r>
    </w:p>
    <w:p w14:paraId="111D999E" w14:textId="77777777" w:rsidR="004C2EDA" w:rsidRPr="00137F66" w:rsidRDefault="004C2EDA" w:rsidP="004C2EDA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Biết được ý nghĩa của việc giữ vệ sinh trường, lớp; những việc cần làm để giữ vệ sinh</w:t>
      </w:r>
      <w:r w:rsidRPr="0013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trường, lớp.</w:t>
      </w:r>
    </w:p>
    <w:p w14:paraId="379B0D41" w14:textId="77777777" w:rsidR="004C2EDA" w:rsidRPr="00137F66" w:rsidRDefault="004C2EDA" w:rsidP="004C2EDA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Thực hiện được việc giữ vệ sinh trường, lớp.</w:t>
      </w:r>
    </w:p>
    <w:p w14:paraId="52583BB2" w14:textId="77777777" w:rsidR="004C2EDA" w:rsidRPr="00137F66" w:rsidRDefault="004C2EDA" w:rsidP="004C2EDA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Nhắc nhở bạn bè cùng giữ vệ sinh trường, lớp.</w:t>
      </w:r>
    </w:p>
    <w:p w14:paraId="1DF707A3" w14:textId="77777777" w:rsidR="004C2EDA" w:rsidRPr="00137F66" w:rsidRDefault="004C2EDA" w:rsidP="004C2EDA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Style w:val="Vnbnnidung11"/>
          <w:rFonts w:ascii="Times New Roman" w:hAnsi="Times New Roman"/>
          <w:sz w:val="28"/>
          <w:szCs w:val="28"/>
        </w:rPr>
        <w:t xml:space="preserve">II. </w:t>
      </w:r>
      <w:r w:rsidRPr="00137F66">
        <w:rPr>
          <w:rFonts w:ascii="Times New Roman" w:hAnsi="Times New Roman"/>
          <w:b/>
          <w:sz w:val="28"/>
          <w:szCs w:val="28"/>
          <w:lang w:val="vi-VN"/>
        </w:rPr>
        <w:t>CHUẨN BỊ</w:t>
      </w:r>
    </w:p>
    <w:p w14:paraId="28ECC83D" w14:textId="77777777" w:rsidR="004C2EDA" w:rsidRPr="00137F66" w:rsidRDefault="004C2EDA" w:rsidP="004C2EDA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1ECAA5B4" w14:textId="77777777" w:rsidR="004C2EDA" w:rsidRPr="00137F66" w:rsidRDefault="004C2EDA" w:rsidP="004C2EDA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“Không xà rác” -</w:t>
      </w:r>
      <w:r w:rsidRPr="0013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sáng tác: Đông Phương Tường),... gắn với bài học “Giữ vệ sinh trường, lớp”;</w:t>
      </w:r>
    </w:p>
    <w:p w14:paraId="5F43A030" w14:textId="77777777" w:rsidR="004C2EDA" w:rsidRPr="00137F66" w:rsidRDefault="004C2EDA" w:rsidP="004C2EDA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</w:t>
      </w:r>
      <w:proofErr w:type="spellStart"/>
      <w:r w:rsidRPr="00137F66">
        <w:rPr>
          <w:rFonts w:ascii="Times New Roman" w:hAnsi="Times New Roman"/>
          <w:color w:val="000000"/>
          <w:sz w:val="28"/>
          <w:szCs w:val="28"/>
        </w:rPr>
        <w:t>ều</w:t>
      </w:r>
      <w:proofErr w:type="spellEnd"/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5EA2D6FF" w14:textId="77777777" w:rsidR="004C2EDA" w:rsidRPr="00137F66" w:rsidRDefault="004C2EDA" w:rsidP="004C2EDA">
            <w:pPr>
              <w:widowControl w:val="0"/>
              <w:numPr>
                <w:ilvl w:val="0"/>
                <w:numId w:val="5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2"/>
                <w:rFonts w:ascii="Times New Roman" w:hAnsi="Times New Roman"/>
                <w:sz w:val="28"/>
                <w:szCs w:val="28"/>
              </w:rPr>
              <w:t>Khởi động</w:t>
            </w:r>
          </w:p>
          <w:p w14:paraId="281ECC61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Tổ chức hoạt động tập thể - hát bài "Không xả rác"</w:t>
            </w:r>
          </w:p>
          <w:p w14:paraId="4093739D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tổ chức cho HS hát bài “Không xả rác”.</w:t>
            </w:r>
          </w:p>
          <w:p w14:paraId="73C727B9" w14:textId="77777777" w:rsidR="004C2EDA" w:rsidRPr="00137F66" w:rsidRDefault="004C2EDA" w:rsidP="004C2EDA">
            <w:pPr>
              <w:pStyle w:val="Vnbnnidung40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4Khnginnghing"/>
                <w:rFonts w:ascii="Times New Roman" w:hAnsi="Times New Roman" w:cs="Times New Roman"/>
                <w:sz w:val="28"/>
                <w:szCs w:val="28"/>
              </w:rPr>
              <w:t xml:space="preserve">GV hỏi: Bài hát nói về điều gì?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(Bài hát nói về việc không xả rác bừa bài đề giữ vệ sinh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môi trường)</w:t>
            </w:r>
          </w:p>
          <w:p w14:paraId="3A4BCE4E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Các em đang học dưới mái trường xanh, sạch, đẹp,... Để có môi trường đó,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chúng ta đã cùng nhau gìn giữ vệ sinh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môi trường như bỏ rác vào thùng; quét dọn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trường, lớp; lau bàn ghế,...</w:t>
            </w:r>
          </w:p>
          <w:p w14:paraId="093667F9" w14:textId="77777777" w:rsidR="004C2EDA" w:rsidRPr="00137F66" w:rsidRDefault="004C2EDA" w:rsidP="004C2EDA">
            <w:pPr>
              <w:widowControl w:val="0"/>
              <w:numPr>
                <w:ilvl w:val="0"/>
                <w:numId w:val="5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2"/>
                <w:rFonts w:ascii="Times New Roman" w:hAnsi="Times New Roman"/>
                <w:sz w:val="28"/>
                <w:szCs w:val="28"/>
              </w:rPr>
              <w:t>Khám phá</w:t>
            </w:r>
          </w:p>
          <w:p w14:paraId="073F6293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Khám phá những việc cần làm để giữ vệ sinh trường; lớp</w:t>
            </w:r>
          </w:p>
          <w:p w14:paraId="25B54DD6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hướng dẫn HS quan sát bức tranh trong mục Khám phá (SGK) và trả lời câu hỏi: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 làm gì để giữ vệ sinh trường, lớp?</w:t>
            </w:r>
          </w:p>
          <w:p w14:paraId="3777D991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quan sát tranh, trả lời câu hỏi.</w:t>
            </w:r>
          </w:p>
          <w:p w14:paraId="0BE26CD1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khác nhận xét, bổ sung.</w:t>
            </w:r>
          </w:p>
          <w:p w14:paraId="087538F0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xét, bổ sung, khen ngợi những em có câu trả lời đúng.</w:t>
            </w:r>
          </w:p>
          <w:p w14:paraId="14160CB5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Những việc em cần làm để giữ vệ sinh trường, lớp là: quét dọn trường, lớp;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bỏ rác vào thùng; lau bảng, bàn ghế, cửa sổ; nhổ cỏ,...</w:t>
            </w:r>
          </w:p>
          <w:p w14:paraId="2CF2341A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137F6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T</w:t>
            </w:r>
            <w:r w:rsidRPr="00137F6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ì</w:t>
            </w:r>
            <w:r w:rsidRPr="00137F6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m hiểu vì sao phải giữ vệ sinh trường</w:t>
            </w: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7F6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lớp</w:t>
            </w:r>
          </w:p>
          <w:p w14:paraId="62C593B3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treo/chiếu tranh trong mục Khám phá lên bảng để HS quan sát (hoặc HS quan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sát tranh trong SGK).</w:t>
            </w:r>
          </w:p>
          <w:p w14:paraId="50C01417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Vì sao chúng ta phải giữ vệ sinh trường, lớp?</w:t>
            </w:r>
          </w:p>
          <w:p w14:paraId="73CF9CEE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quan sát, lắng nghe, thảo luận cặp đôi, trả lời từng câu hỏi.</w:t>
            </w:r>
          </w:p>
          <w:p w14:paraId="7EC449D9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HS khác nhận xét, bổ sung.</w:t>
            </w:r>
          </w:p>
          <w:p w14:paraId="4B51FF8B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nhận xét, bổ sung, khen ngợi những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em có câu trả lời tốt.</w:t>
            </w:r>
          </w:p>
          <w:p w14:paraId="23C55F20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Giữ vệ sinh trường, lớp là nhiệm vụ của mỗi HS. Giữ vệ sinh trường, lớp giúp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có môi trường học tập xanh sạch đẹp, thoáng mát. Các em sẽ khoẻ mạnh hơn trong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môi trường sạch đẹp đó.</w:t>
            </w:r>
          </w:p>
          <w:p w14:paraId="65DF0A1E" w14:textId="77777777" w:rsidR="004C2EDA" w:rsidRPr="00137F66" w:rsidRDefault="004C2EDA" w:rsidP="004C2EDA">
            <w:pPr>
              <w:widowControl w:val="0"/>
              <w:numPr>
                <w:ilvl w:val="0"/>
                <w:numId w:val="5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7F66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Luyện tập</w:t>
            </w:r>
          </w:p>
          <w:p w14:paraId="38940348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chọn việc làm đúng</w:t>
            </w:r>
          </w:p>
          <w:p w14:paraId="214EA797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treo/chiếu tranh lên bảng (hoặc HS quan sát tranh trong SGK), giao nhiệm vụ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cho các nhóm: Hãy quan sát 5 bức tranh trong mục Luyện tập và thảo luận: Em đồng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tình hoặc không đổng tình với việc làm của bạn nào? Vì sao?</w:t>
            </w:r>
          </w:p>
          <w:p w14:paraId="61801BCD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việc nến làm,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sticker mặt mếu vào việc không nên làm. HS cũng có thể dùng thẻ học tập hoặc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dùng bút chì đánh dấu vào tranh.</w:t>
            </w:r>
          </w:p>
          <w:p w14:paraId="0AB78069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xét, bổ sung, khen ngợi nhóm có câu trả lời đúng.</w:t>
            </w:r>
          </w:p>
          <w:p w14:paraId="3CC5F611" w14:textId="77777777" w:rsidR="004C2EDA" w:rsidRPr="00137F66" w:rsidRDefault="004C2EDA" w:rsidP="004C2EDA">
            <w:pPr>
              <w:pStyle w:val="Vnbnnidung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14:paraId="117DAD51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em nên làm là: Quét dọn trường, lớp (tranh 1); Nhặt rác bỏ vào thùng (tranh 4);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Xả nước sau khi đi vệ sinh (tranh 5).</w:t>
            </w:r>
          </w:p>
          <w:p w14:paraId="1D6EA650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ệ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em không 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ê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l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à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l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à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V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ứ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r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á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b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ừ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a bãi </w:t>
            </w:r>
            <w:proofErr w:type="spellStart"/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lớp học (tranh 2); V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ẩ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y mực lên tường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lớp học (tranh 3).</w:t>
            </w:r>
          </w:p>
          <w:p w14:paraId="38EF1325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Hoạt động 2 </w:t>
            </w:r>
            <w:r w:rsidRPr="00137F66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46BE423D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nếu yêu cầu: Hãy chia sẻ với bạn cách em đã làm để giữ vệ sinh trường, lớp luôn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sạch sẽ.</w:t>
            </w:r>
          </w:p>
          <w:p w14:paraId="0C000929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em chia sẻ trước lớp hoặc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786C2C0E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68E2FDD5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giữ vệ sinh trường, lớp.</w:t>
            </w:r>
          </w:p>
          <w:p w14:paraId="6730D22E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có môi trường học tập sạch sẽ, trong lành em cần thực hiện nội quy </w:t>
            </w:r>
            <w:proofErr w:type="spellStart"/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gìn vệ sinh trường, lớp bằng cách tích cực tham gia lao động dọn vệ sinh trường lớp,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bỏ rác đúng nơi quy định, trồng và chăm sóc cây xanh,...</w:t>
            </w:r>
          </w:p>
          <w:p w14:paraId="56FC2DF0" w14:textId="77777777" w:rsidR="004C2EDA" w:rsidRPr="00137F66" w:rsidRDefault="004C2EDA" w:rsidP="004C2EDA">
            <w:pPr>
              <w:widowControl w:val="0"/>
              <w:numPr>
                <w:ilvl w:val="0"/>
                <w:numId w:val="5"/>
              </w:numPr>
              <w:tabs>
                <w:tab w:val="left" w:pos="3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2"/>
                <w:rFonts w:ascii="Times New Roman" w:hAnsi="Times New Roman"/>
                <w:sz w:val="28"/>
                <w:szCs w:val="28"/>
              </w:rPr>
              <w:t>Vận dụng</w:t>
            </w:r>
          </w:p>
          <w:p w14:paraId="237B3A5D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Đưa ra lời khuyên cho bạn</w:t>
            </w:r>
          </w:p>
          <w:p w14:paraId="497AC406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chia nhóm, giao nhiệm vụ cho các nhóm: Quan sát tranh, thảo luận và đưa ra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lời khuyên để giúp bạn sửa sai.</w:t>
            </w:r>
          </w:p>
          <w:p w14:paraId="05BEE38A" w14:textId="77777777" w:rsidR="004C2EDA" w:rsidRPr="00137F66" w:rsidRDefault="004C2EDA" w:rsidP="004C2EDA">
            <w:pPr>
              <w:pStyle w:val="Vnbnnidung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Tình huống 1: Một bạn nhỏ ném vỏ hộp sữa xuống sân trường.</w:t>
            </w:r>
          </w:p>
          <w:p w14:paraId="072BD1F2" w14:textId="77777777" w:rsidR="004C2EDA" w:rsidRPr="00137F66" w:rsidRDefault="004C2EDA" w:rsidP="004C2EDA">
            <w:pPr>
              <w:pStyle w:val="Vnbnnidung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Tình huống 2: Trong nhà vệ sinh</w:t>
            </w:r>
            <w:r w:rsidRPr="00137F66">
              <w:rPr>
                <w:rStyle w:val="Vnbnnidung4Khnginnghing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bạn nhỏ gạt cần nước trên bồn cầu: “Mất nước rồi, thôi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kệ!”- Cạnh đó là thủng nước to, có ca múc nước.</w:t>
            </w:r>
          </w:p>
          <w:p w14:paraId="3721D5DB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cho HS các nhóm trình bày các lời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khuyên, phân tích để lựa chọn lời khuyên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tốt nhất.</w:t>
            </w:r>
          </w:p>
          <w:p w14:paraId="2815FB17" w14:textId="77777777" w:rsidR="004C2EDA" w:rsidRPr="00137F66" w:rsidRDefault="004C2EDA" w:rsidP="004C2EDA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điều kiện cụ thể (năng lực HS và thời gian bài học), có thể tổ chức cho HS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xử lí một hoặc cả hai tình huống. Cũng có thể chia lớp thành hai nhóm lớn, mỗi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nhóm xử lí một tình huống.</w:t>
            </w:r>
          </w:p>
          <w:p w14:paraId="6E4E7499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cần biết giữ vệ sinh trường, lớp ở những tình huống khác nhau trong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cuộc sống.</w:t>
            </w:r>
          </w:p>
          <w:p w14:paraId="52DC0A37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Em và các bạn nhắc nh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u cùng giữ vệ sinh trường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lớp</w:t>
            </w:r>
          </w:p>
          <w:p w14:paraId="5E80CAE7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Tuỳ năng lực HS và thời gian của bài học, HS có thể đóng vai một trong những tình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huống không nên làm ở hoạt động 1 phần Luyện tập với cách xử lí khuyên bạn không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nên có hành động đó. Hoặc HS cũng có thể xây dựng một tình huống ngay trong lớp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học “Cùng nhắc nhau bỏ rác vào thùng nếu thấy lớp có rác”.</w:t>
            </w:r>
          </w:p>
          <w:p w14:paraId="0DF4E17A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Các em cần nhắc nhau luôn giữ vệ sinh trường, lớp.</w:t>
            </w:r>
          </w:p>
          <w:p w14:paraId="067ACBD5" w14:textId="77777777" w:rsidR="004C2EDA" w:rsidRPr="00137F66" w:rsidRDefault="004C2EDA" w:rsidP="004C2E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137F66">
              <w:rPr>
                <w:rStyle w:val="Vnbnnidung"/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hoặc nhìn vào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24AF535D" w14:textId="73AEF0DE" w:rsidR="00D944EC" w:rsidRPr="003D684B" w:rsidRDefault="00D944EC" w:rsidP="005F40BE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  <w:bookmarkStart w:id="1" w:name="_GoBack"/>
            <w:bookmarkEnd w:id="1"/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6864E33F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2C2CFCA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54FF664E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04A091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175FB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1F49B12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353866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559120" w14:textId="77777777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F38A1D7" w14:textId="01AD48CD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FCEA195" w14:textId="6519CB6A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99D7CD9" w14:textId="19CB546C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726091" w14:textId="46EF7065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486707" w14:textId="2DD8D9BF" w:rsidR="003D684B" w:rsidRDefault="003D684B" w:rsidP="003D684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732636B2" w14:textId="1C0D415A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390E8BF" w14:textId="77777777" w:rsidR="003D684B" w:rsidRP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CAEA87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C2D44F7" w14:textId="1AA590BF" w:rsidR="003D684B" w:rsidRPr="00371301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variable"/>
    <w:sig w:usb0="E0002AEF" w:usb1="C0007841" w:usb2="00000009" w:usb3="00000000" w:csb0="000001F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JasmineUPC">
    <w:panose1 w:val="020B06040202020202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49FA"/>
    <w:multiLevelType w:val="multilevel"/>
    <w:tmpl w:val="15688A40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61773"/>
    <w:rsid w:val="000A50A1"/>
    <w:rsid w:val="000F2DAE"/>
    <w:rsid w:val="00117BCC"/>
    <w:rsid w:val="001515E3"/>
    <w:rsid w:val="001F08FC"/>
    <w:rsid w:val="00314C49"/>
    <w:rsid w:val="00371301"/>
    <w:rsid w:val="00385774"/>
    <w:rsid w:val="003D6019"/>
    <w:rsid w:val="003D684B"/>
    <w:rsid w:val="004C2EDA"/>
    <w:rsid w:val="005208F2"/>
    <w:rsid w:val="00571EA4"/>
    <w:rsid w:val="005F40BE"/>
    <w:rsid w:val="006B1B2A"/>
    <w:rsid w:val="00731702"/>
    <w:rsid w:val="00A4154C"/>
    <w:rsid w:val="00AD65CD"/>
    <w:rsid w:val="00B12DAA"/>
    <w:rsid w:val="00B74CFB"/>
    <w:rsid w:val="00BE5D17"/>
    <w:rsid w:val="00C5276C"/>
    <w:rsid w:val="00CF2FE9"/>
    <w:rsid w:val="00D944EC"/>
    <w:rsid w:val="00E30F89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4C2EDA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1">
    <w:name w:val="Văn bản nội dung (1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22">
    <w:name w:val="Văn bản nội dung (22)"/>
    <w:basedOn w:val="DefaultParagraphFont"/>
    <w:rsid w:val="004C2E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4Khnginnghing">
    <w:name w:val="Văn bản nội dung (4) + Không in nghiêng"/>
    <w:basedOn w:val="Vnbnnidung4"/>
    <w:rsid w:val="004C2EDA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paragraph" w:customStyle="1" w:styleId="Vnbnnidung40">
    <w:name w:val="Văn bản nội dung (4)"/>
    <w:basedOn w:val="Normal"/>
    <w:link w:val="Vnbnnidung4"/>
    <w:rsid w:val="004C2EDA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"/>
    <w:basedOn w:val="DefaultParagraphFont"/>
    <w:rsid w:val="004C2EDA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1">
    <w:name w:val="Văn bản nội dung (2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4C2ED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4C2E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4C2ED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basedOn w:val="DefaultParagraphFont"/>
    <w:rsid w:val="004C2E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">
    <w:name w:val="Văn bản nội dung"/>
    <w:basedOn w:val="DefaultParagraphFont"/>
    <w:rsid w:val="004C2ED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2020-07-29T03:10:00Z</dcterms:created>
  <dcterms:modified xsi:type="dcterms:W3CDTF">2020-07-29T04:23:00Z</dcterms:modified>
</cp:coreProperties>
</file>