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7" w:rsidRDefault="00DD0B11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2002F7" w:rsidRDefault="003E6137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9</w:t>
      </w:r>
      <w:r w:rsidR="00DD0B11">
        <w:rPr>
          <w:b/>
          <w:sz w:val="28"/>
          <w:szCs w:val="28"/>
        </w:rPr>
        <w:t xml:space="preserve"> – THỜI GIAN LÀM BÀI: 60 – 90 PHÚT</w:t>
      </w:r>
    </w:p>
    <w:p w:rsidR="002002F7" w:rsidRDefault="002002F7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2002F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2002F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2002F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2002F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2002F7" w:rsidRDefault="003E6137" w:rsidP="00104242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Nghe một đoạn hội thoại</w:t>
            </w:r>
            <w:r w:rsidR="006C138C">
              <w:t xml:space="preserve"> từ </w:t>
            </w:r>
            <w:r w:rsidR="00621D9A">
              <w:t>1</w:t>
            </w:r>
            <w:r w:rsidR="006C138C">
              <w:t>,5</w:t>
            </w:r>
            <w:r w:rsidR="00621D9A">
              <w:t xml:space="preserve"> đến </w:t>
            </w:r>
            <w:r w:rsidR="006C138C">
              <w:t>2</w:t>
            </w:r>
            <w:r w:rsidR="00DD0B11">
              <w:t xml:space="preserve"> phút (khoảng 80 – 100 từ) có liên quan đến các chủ đề đã học.</w:t>
            </w:r>
          </w:p>
          <w:p w:rsidR="00104242" w:rsidRPr="00104242" w:rsidRDefault="003E6137" w:rsidP="0010424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(Choose the right picture</w:t>
            </w:r>
            <w:r w:rsidR="00104242" w:rsidRPr="00104242">
              <w:rPr>
                <w:b/>
              </w:rPr>
              <w:t>)</w:t>
            </w:r>
          </w:p>
          <w:p w:rsidR="002002F7" w:rsidRDefault="002002F7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2002F7" w:rsidRDefault="00AB0F5E" w:rsidP="00AB0F5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0424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002F7" w:rsidRDefault="00DD0B11" w:rsidP="003E6137">
            <w:pPr>
              <w:ind w:left="0" w:hanging="2"/>
            </w:pPr>
            <w:r>
              <w:t>- Hiểu nội dung chí</w:t>
            </w:r>
            <w:r w:rsidR="003E6137">
              <w:t>nh của đoạn hội</w:t>
            </w:r>
            <w:r w:rsidR="006C138C">
              <w:t xml:space="preserve"> thoại</w:t>
            </w:r>
            <w:r>
              <w:t xml:space="preserve"> để </w:t>
            </w:r>
            <w:r w:rsidR="003E6137">
              <w:t>chọn tranh</w:t>
            </w:r>
            <w:r>
              <w:t>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AB0F5E" w:rsidP="00AB0F5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0424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2002F7" w:rsidRDefault="00DD0B11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B4E" w:rsidRDefault="00DD0B11">
            <w:pPr>
              <w:ind w:left="0" w:hanging="2"/>
            </w:pPr>
            <w:r>
              <w:t>2. Ng</w:t>
            </w:r>
            <w:r w:rsidR="001E4345">
              <w:t>he một đoạn hội thoạ</w:t>
            </w:r>
            <w:r w:rsidR="007974C6">
              <w:t xml:space="preserve">i </w:t>
            </w:r>
            <w:r>
              <w:t xml:space="preserve">khoảng 1.5 </w:t>
            </w:r>
            <w:r w:rsidR="001E4345">
              <w:t xml:space="preserve">– 2 </w:t>
            </w:r>
            <w:r>
              <w:t>phút (khoảng</w:t>
            </w:r>
            <w:r w:rsidR="005004AC">
              <w:t xml:space="preserve"> 80 – 100 từ) liên quan đến các </w:t>
            </w:r>
            <w:r>
              <w:t>chủ đề đã học.</w:t>
            </w:r>
          </w:p>
          <w:p w:rsidR="002002F7" w:rsidRPr="00104242" w:rsidRDefault="003E6137" w:rsidP="00104242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(Gap fill</w:t>
            </w:r>
            <w:r w:rsidR="00104242" w:rsidRPr="00104242">
              <w:rPr>
                <w:b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D53A4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AB0F5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4C64A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104242" w:rsidP="00104242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3</w:t>
            </w: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 w:rsidP="00602B90">
            <w:pPr>
              <w:ind w:left="0" w:hanging="2"/>
            </w:pPr>
            <w:r>
              <w:t>- Hiểu nộ</w:t>
            </w:r>
            <w:r w:rsidR="00602B90">
              <w:t xml:space="preserve">i dung chính của đoạn hội thoại, </w:t>
            </w:r>
            <w:r>
              <w:t xml:space="preserve">tìm </w:t>
            </w:r>
            <w:r w:rsidR="00602B90">
              <w:t>thông tin để hoàn thành câu</w:t>
            </w:r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D53A4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 w:rsidP="00AB0F5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4C64A3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104242" w:rsidP="00104242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2</w:t>
            </w: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2002F7" w:rsidRDefault="00DD0B11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002F7" w:rsidRDefault="002002F7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F7" w:rsidRDefault="002002F7" w:rsidP="00602B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242" w:rsidRDefault="00104242">
            <w:pPr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3E6137" w:rsidRDefault="003E6137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2002F7" w:rsidRDefault="00DD0B11" w:rsidP="00B63688">
            <w:pPr>
              <w:ind w:left="0" w:hanging="2"/>
            </w:pPr>
            <w:r>
              <w:lastRenderedPageBreak/>
              <w:t>Các nguyên âm đơn, nguyên</w:t>
            </w:r>
            <w:r w:rsidR="00B63688">
              <w:t xml:space="preserve"> âm đôi, phụ âm</w:t>
            </w:r>
          </w:p>
          <w:p w:rsidR="00740B4E" w:rsidRPr="00104242" w:rsidRDefault="00740B4E" w:rsidP="0010424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104242" w:rsidRDefault="00104242">
            <w:pPr>
              <w:ind w:left="0" w:hanging="2"/>
              <w:rPr>
                <w:b/>
              </w:rPr>
            </w:pPr>
          </w:p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 w:rsidP="00AD4DD3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>- Nhận biết các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0" w:hanging="2"/>
              <w:jc w:val="center"/>
            </w:pPr>
          </w:p>
          <w:p w:rsidR="002002F7" w:rsidRDefault="00C71B6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42" w:rsidRDefault="00104242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2002F7" w:rsidRPr="006A2178" w:rsidRDefault="00C71B6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 w:rsidTr="00B6368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 w:rsidP="00B63688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:rsidR="002002F7" w:rsidRDefault="00DD0B11" w:rsidP="00B63688">
            <w:pPr>
              <w:ind w:left="0" w:hanging="2"/>
            </w:pPr>
            <w:r>
              <w:t>Từ vựng đã học theo chủ điểm.</w:t>
            </w:r>
          </w:p>
          <w:p w:rsidR="00A80ADA" w:rsidRDefault="00A80ADA" w:rsidP="00A80ADA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 w:rsidP="00740B4E">
            <w:pPr>
              <w:ind w:left="0" w:hanging="2"/>
            </w:pPr>
            <w:r>
              <w:t xml:space="preserve">- </w:t>
            </w:r>
            <w:r w:rsidR="00740B4E">
              <w:t xml:space="preserve">Nhớ lại nhận ra các từ vựng </w:t>
            </w:r>
            <w:r>
              <w:t>theo chủ đề đã học.</w:t>
            </w:r>
          </w:p>
        </w:tc>
        <w:tc>
          <w:tcPr>
            <w:tcW w:w="54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2002F7" w:rsidRDefault="00DD0B11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740B4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740B4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740B4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740B4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>3. Grammar</w:t>
            </w:r>
          </w:p>
          <w:p w:rsidR="002002F7" w:rsidRDefault="00DD0B11">
            <w:pPr>
              <w:ind w:left="0" w:hanging="2"/>
            </w:pPr>
            <w:r>
              <w:t>Các chủ điểm ngữ pháp đã học.</w:t>
            </w:r>
          </w:p>
          <w:p w:rsidR="002002F7" w:rsidRDefault="002002F7" w:rsidP="00A80ADA">
            <w:pPr>
              <w:ind w:left="0" w:hanging="2"/>
              <w:jc w:val="center"/>
            </w:pPr>
          </w:p>
          <w:p w:rsidR="002002F7" w:rsidRDefault="002002F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2002F7" w:rsidRDefault="00DD0B11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2002F7" w:rsidRDefault="00795675" w:rsidP="00795675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C71B6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A80ADA" w:rsidP="00BD199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A80AD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2002F7" w:rsidRDefault="00DD0B11">
            <w:pPr>
              <w:ind w:left="0" w:hanging="2"/>
            </w:pPr>
            <w:r>
              <w:t xml:space="preserve">Hiểu được bài đọc có độ dài khoảng 80-100 từ về các </w:t>
            </w:r>
            <w:r>
              <w:lastRenderedPageBreak/>
              <w:t>chủ điểm đã học.</w:t>
            </w:r>
          </w:p>
          <w:p w:rsidR="00A80ADA" w:rsidRDefault="00A80ADA" w:rsidP="00A80ADA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2002F7" w:rsidRDefault="001E683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E683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2002F7" w:rsidRDefault="00DD0B11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686A6B" w:rsidP="00686A6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686A6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DD0B1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2002F7" w:rsidRDefault="00DD0B11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1E683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1E683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 w:rsidTr="00795675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DD0B11" w:rsidP="00795675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2002F7" w:rsidRDefault="00DD0B11" w:rsidP="00795675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A80ADA" w:rsidRDefault="00A80ADA" w:rsidP="00A80ADA">
            <w:pPr>
              <w:ind w:left="0" w:hanging="2"/>
              <w:jc w:val="center"/>
            </w:pPr>
          </w:p>
          <w:p w:rsidR="002002F7" w:rsidRDefault="002002F7" w:rsidP="00795675">
            <w:pPr>
              <w:ind w:left="0" w:hanging="2"/>
            </w:pPr>
          </w:p>
          <w:p w:rsidR="002002F7" w:rsidRDefault="002002F7" w:rsidP="00795675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2002F7" w:rsidRDefault="00DD0B11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2002F7" w:rsidRDefault="00853C1C" w:rsidP="00853C1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A80AD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2002F7" w:rsidRDefault="00DD0B11">
            <w:pPr>
              <w:ind w:left="0" w:hanging="2"/>
            </w:pPr>
            <w:r>
              <w:t>- Hiểu được nghĩa tham chiếu.</w:t>
            </w:r>
          </w:p>
          <w:p w:rsidR="002002F7" w:rsidRDefault="00DD0B11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t>- Đoán nghĩa của từ trong văn cảnh.</w:t>
            </w:r>
          </w:p>
          <w:p w:rsidR="002002F7" w:rsidRDefault="00DD0B11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197583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83" w:rsidRDefault="00197583" w:rsidP="005E610B">
            <w:pPr>
              <w:ind w:left="-2" w:firstLineChars="0" w:firstLine="0"/>
            </w:pPr>
            <w:r>
              <w:rPr>
                <w:b/>
              </w:rPr>
              <w:t>1. Sentence transformation</w:t>
            </w:r>
          </w:p>
          <w:p w:rsidR="00197583" w:rsidRDefault="00197583" w:rsidP="005E6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197583" w:rsidRDefault="00197583" w:rsidP="005E610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197583" w:rsidRDefault="00197583" w:rsidP="005E610B">
            <w:pPr>
              <w:ind w:left="0" w:hanging="2"/>
            </w:pPr>
            <w:r>
              <w:t xml:space="preserve">- Viết lại câu sao cho nghĩa  không thay đổi. 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83" w:rsidRDefault="00197583" w:rsidP="005E610B">
            <w:pPr>
              <w:ind w:left="0" w:hanging="2"/>
              <w:jc w:val="center"/>
            </w:pPr>
            <w:r>
              <w:t>3</w:t>
            </w:r>
          </w:p>
        </w:tc>
      </w:tr>
      <w:tr w:rsidR="00197583" w:rsidTr="00A27BAD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83" w:rsidRDefault="00197583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583" w:rsidRDefault="00197583" w:rsidP="005E610B">
            <w:pPr>
              <w:ind w:left="0" w:hanging="2"/>
              <w:rPr>
                <w:b/>
              </w:rPr>
            </w:pPr>
          </w:p>
          <w:p w:rsidR="00197583" w:rsidRDefault="00197583" w:rsidP="005E610B">
            <w:pPr>
              <w:ind w:left="0" w:hanging="2"/>
            </w:pPr>
            <w:r>
              <w:rPr>
                <w:b/>
              </w:rPr>
              <w:t>2. Passage</w:t>
            </w:r>
          </w:p>
          <w:p w:rsidR="00197583" w:rsidRDefault="00197583" w:rsidP="005E610B">
            <w:pPr>
              <w:ind w:left="0" w:hanging="2"/>
            </w:pPr>
            <w:r>
              <w:t>Viết đoạn văn</w:t>
            </w:r>
          </w:p>
        </w:tc>
        <w:tc>
          <w:tcPr>
            <w:tcW w:w="3510" w:type="dxa"/>
            <w:vAlign w:val="center"/>
          </w:tcPr>
          <w:p w:rsidR="00197583" w:rsidRDefault="00197583" w:rsidP="005E610B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197583" w:rsidRDefault="00197583" w:rsidP="005E610B">
            <w:pPr>
              <w:ind w:left="0" w:hanging="2"/>
            </w:pPr>
            <w:r>
              <w:t>Viết có hướng dẫn một đoạn văn ngắn khoảng 100 đến 120 từ về wonders of Viet Nam</w:t>
            </w: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  <w:r>
              <w:t>1 bài</w:t>
            </w:r>
          </w:p>
        </w:tc>
        <w:tc>
          <w:tcPr>
            <w:tcW w:w="63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197583" w:rsidRDefault="00197583" w:rsidP="005E610B">
            <w:pPr>
              <w:ind w:left="0" w:hanging="2"/>
              <w:jc w:val="center"/>
            </w:pPr>
            <w:r>
              <w:t>1 bài</w:t>
            </w:r>
          </w:p>
        </w:tc>
      </w:tr>
      <w:tr w:rsidR="002002F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2002F7" w:rsidRDefault="002002F7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2002F7" w:rsidRDefault="002002F7">
            <w:pPr>
              <w:ind w:left="0" w:hanging="2"/>
              <w:jc w:val="center"/>
            </w:pPr>
          </w:p>
        </w:tc>
      </w:tr>
      <w:tr w:rsidR="002002F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71" w:rsidRDefault="00470371">
            <w:pPr>
              <w:spacing w:before="96"/>
              <w:ind w:left="0" w:hanging="2"/>
              <w:rPr>
                <w:b/>
                <w:i/>
              </w:rPr>
            </w:pPr>
          </w:p>
          <w:p w:rsidR="002002F7" w:rsidRDefault="00DD0B11">
            <w:pPr>
              <w:spacing w:before="96"/>
              <w:ind w:left="0" w:hanging="2"/>
            </w:pPr>
            <w:bookmarkStart w:id="1" w:name="_GoBack"/>
            <w:bookmarkEnd w:id="1"/>
            <w:r>
              <w:rPr>
                <w:b/>
                <w:i/>
              </w:rPr>
              <w:t xml:space="preserve">(Phần SPEAKING tổ chức </w:t>
            </w:r>
            <w:r>
              <w:rPr>
                <w:b/>
                <w:i/>
              </w:rPr>
              <w:lastRenderedPageBreak/>
              <w:t>thi buổi riêng)</w:t>
            </w:r>
          </w:p>
          <w:p w:rsidR="002002F7" w:rsidRDefault="00DD0B11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Hỏi - đáp và trình bày về các nội dung liên quan đến các</w:t>
            </w:r>
            <w:r w:rsidR="008F243E">
              <w:rPr>
                <w:i/>
              </w:rPr>
              <w:t xml:space="preserve"> chủ điểm có trong chương trình học kì 1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</w:t>
            </w:r>
            <w:r w:rsidR="00276350">
              <w:rPr>
                <w:i/>
              </w:rPr>
              <w:t xml:space="preserve"> bản như</w:t>
            </w:r>
            <w:r w:rsidR="004B200B">
              <w:rPr>
                <w:i/>
              </w:rPr>
              <w:t xml:space="preserve"> hỏi về diện mạo, tính cách,</w:t>
            </w:r>
            <w:r w:rsidR="00276350">
              <w:rPr>
                <w:i/>
              </w:rPr>
              <w:t xml:space="preserve"> hướng dẫn, bày tỏ </w:t>
            </w:r>
            <w:r w:rsidR="004B200B">
              <w:rPr>
                <w:i/>
              </w:rPr>
              <w:t>lời gợi ý,</w:t>
            </w:r>
            <w:r>
              <w:rPr>
                <w:i/>
              </w:rPr>
              <w:t xml:space="preserve"> hỏi đường, hỏi thông tin và cung cấp thông tin, …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2002F7" w:rsidRDefault="00DD0B11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2002F7" w:rsidRDefault="00DD0B11" w:rsidP="004B200B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2002F7" w:rsidRDefault="00DD0B11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5%</w:t>
            </w: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 xml:space="preserve">- Sử dụng từ vựng và cấu trúc linh hoạt, diễn tả được nội dung cần nói theo những cách khác </w:t>
            </w:r>
            <w:r>
              <w:rPr>
                <w:i/>
              </w:rPr>
              <w:lastRenderedPageBreak/>
              <w:t>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 bài*</w:t>
            </w:r>
          </w:p>
          <w:p w:rsidR="002002F7" w:rsidRDefault="00DD0B11">
            <w:pPr>
              <w:ind w:left="0" w:hanging="2"/>
              <w:jc w:val="center"/>
            </w:pPr>
            <w:r>
              <w:t>5%</w:t>
            </w:r>
          </w:p>
        </w:tc>
      </w:tr>
      <w:tr w:rsidR="002002F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2F7" w:rsidRDefault="002002F7" w:rsidP="00621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 w:rsidP="0028373F">
            <w:pPr>
              <w:spacing w:before="96"/>
              <w:ind w:left="0" w:hanging="2"/>
            </w:pPr>
            <w:r>
              <w:rPr>
                <w:b/>
              </w:rPr>
              <w:t>3. Q</w:t>
            </w:r>
            <w:r w:rsidR="0028373F">
              <w:rPr>
                <w:b/>
              </w:rPr>
              <w:t>uestions and answers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2002F7" w:rsidRDefault="00DD0B11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ind w:left="0" w:hanging="2"/>
              <w:jc w:val="center"/>
            </w:pPr>
            <w:r>
              <w:t>1 bài*</w:t>
            </w:r>
          </w:p>
          <w:p w:rsidR="002002F7" w:rsidRDefault="00DD0B11">
            <w:pPr>
              <w:ind w:left="0" w:hanging="2"/>
              <w:jc w:val="center"/>
            </w:pPr>
            <w:r>
              <w:t>10%</w:t>
            </w:r>
          </w:p>
        </w:tc>
      </w:tr>
      <w:tr w:rsidR="002002F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DD0B11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7" w:rsidRDefault="002002F7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2002F7" w:rsidRDefault="00D53A4E" w:rsidP="00D53A4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30" w:type="dxa"/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2002F7" w:rsidRDefault="00D53A4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2002F7" w:rsidRDefault="006A2178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2002F7" w:rsidRDefault="00D53A4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2002F7" w:rsidRDefault="002002F7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2002F7" w:rsidRPr="006A2178" w:rsidRDefault="00D53A4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bài</w:t>
            </w:r>
          </w:p>
        </w:tc>
        <w:tc>
          <w:tcPr>
            <w:tcW w:w="630" w:type="dxa"/>
            <w:vAlign w:val="center"/>
          </w:tcPr>
          <w:p w:rsidR="002002F7" w:rsidRDefault="00516C8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</w:t>
            </w:r>
          </w:p>
        </w:tc>
        <w:tc>
          <w:tcPr>
            <w:tcW w:w="720" w:type="dxa"/>
            <w:vAlign w:val="center"/>
          </w:tcPr>
          <w:p w:rsidR="002002F7" w:rsidRDefault="00516C8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2002F7" w:rsidRDefault="002002F7">
      <w:pPr>
        <w:ind w:left="0" w:hanging="2"/>
      </w:pPr>
    </w:p>
    <w:p w:rsidR="002002F7" w:rsidRDefault="002002F7">
      <w:pPr>
        <w:ind w:left="1" w:hanging="3"/>
        <w:rPr>
          <w:sz w:val="28"/>
          <w:szCs w:val="28"/>
        </w:rPr>
      </w:pPr>
    </w:p>
    <w:sectPr w:rsidR="002002F7" w:rsidSect="00984F42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B2" w:rsidRDefault="001C38B2" w:rsidP="00621D9A">
      <w:pPr>
        <w:spacing w:line="240" w:lineRule="auto"/>
        <w:ind w:left="0" w:hanging="2"/>
      </w:pPr>
      <w:r>
        <w:separator/>
      </w:r>
    </w:p>
  </w:endnote>
  <w:endnote w:type="continuationSeparator" w:id="1">
    <w:p w:rsidR="001C38B2" w:rsidRDefault="001C38B2" w:rsidP="00621D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F7" w:rsidRDefault="00DD0B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4A09B5">
      <w:rPr>
        <w:color w:val="000000"/>
      </w:rPr>
      <w:fldChar w:fldCharType="begin"/>
    </w:r>
    <w:r>
      <w:rPr>
        <w:color w:val="000000"/>
      </w:rPr>
      <w:instrText>PAGE</w:instrText>
    </w:r>
    <w:r w:rsidR="004A09B5">
      <w:rPr>
        <w:color w:val="000000"/>
      </w:rPr>
      <w:fldChar w:fldCharType="separate"/>
    </w:r>
    <w:r w:rsidR="00197583">
      <w:rPr>
        <w:noProof/>
        <w:color w:val="000000"/>
      </w:rPr>
      <w:t>5</w:t>
    </w:r>
    <w:r w:rsidR="004A09B5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B2" w:rsidRDefault="001C38B2" w:rsidP="00621D9A">
      <w:pPr>
        <w:spacing w:line="240" w:lineRule="auto"/>
        <w:ind w:left="0" w:hanging="2"/>
      </w:pPr>
      <w:r>
        <w:separator/>
      </w:r>
    </w:p>
  </w:footnote>
  <w:footnote w:type="continuationSeparator" w:id="1">
    <w:p w:rsidR="001C38B2" w:rsidRDefault="001C38B2" w:rsidP="00621D9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2F7"/>
    <w:rsid w:val="00104242"/>
    <w:rsid w:val="00197583"/>
    <w:rsid w:val="001B05A9"/>
    <w:rsid w:val="001C38B2"/>
    <w:rsid w:val="001E4345"/>
    <w:rsid w:val="001E683C"/>
    <w:rsid w:val="002002F7"/>
    <w:rsid w:val="00276350"/>
    <w:rsid w:val="0028373F"/>
    <w:rsid w:val="0033744F"/>
    <w:rsid w:val="003A40ED"/>
    <w:rsid w:val="003E6137"/>
    <w:rsid w:val="004527E0"/>
    <w:rsid w:val="00470371"/>
    <w:rsid w:val="004A09B5"/>
    <w:rsid w:val="004B200B"/>
    <w:rsid w:val="004C64A3"/>
    <w:rsid w:val="005004AC"/>
    <w:rsid w:val="00516C84"/>
    <w:rsid w:val="00602B90"/>
    <w:rsid w:val="00621D9A"/>
    <w:rsid w:val="00686A6B"/>
    <w:rsid w:val="006A2178"/>
    <w:rsid w:val="006C138C"/>
    <w:rsid w:val="00740B4E"/>
    <w:rsid w:val="00795675"/>
    <w:rsid w:val="007974C6"/>
    <w:rsid w:val="00853C1C"/>
    <w:rsid w:val="00882DFE"/>
    <w:rsid w:val="008D715A"/>
    <w:rsid w:val="008F243E"/>
    <w:rsid w:val="00951823"/>
    <w:rsid w:val="00984F42"/>
    <w:rsid w:val="00A80ADA"/>
    <w:rsid w:val="00AB0F5E"/>
    <w:rsid w:val="00AD4DD3"/>
    <w:rsid w:val="00B001D2"/>
    <w:rsid w:val="00B63688"/>
    <w:rsid w:val="00BD199E"/>
    <w:rsid w:val="00C24B00"/>
    <w:rsid w:val="00C71B61"/>
    <w:rsid w:val="00D53A4E"/>
    <w:rsid w:val="00DB314C"/>
    <w:rsid w:val="00DD0B11"/>
    <w:rsid w:val="00DE0FFE"/>
    <w:rsid w:val="00E74367"/>
    <w:rsid w:val="00ED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F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984F4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84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4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4F4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84F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84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4F42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984F42"/>
    <w:rPr>
      <w:sz w:val="20"/>
      <w:szCs w:val="20"/>
    </w:rPr>
  </w:style>
  <w:style w:type="character" w:customStyle="1" w:styleId="FootnoteTextChar">
    <w:name w:val="Footnote Text Char"/>
    <w:rsid w:val="00984F42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984F42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984F42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984F4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984F42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84F4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984F42"/>
    <w:pPr>
      <w:ind w:left="720"/>
      <w:contextualSpacing/>
    </w:pPr>
  </w:style>
  <w:style w:type="paragraph" w:customStyle="1" w:styleId="msonormal0">
    <w:name w:val="msonormal"/>
    <w:basedOn w:val="Normal"/>
    <w:rsid w:val="00984F42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984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984F4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984F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84F42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984F42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84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4F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84F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Viettelstore</cp:lastModifiedBy>
  <cp:revision>17</cp:revision>
  <dcterms:created xsi:type="dcterms:W3CDTF">2021-11-09T15:10:00Z</dcterms:created>
  <dcterms:modified xsi:type="dcterms:W3CDTF">2022-08-16T04:47:00Z</dcterms:modified>
</cp:coreProperties>
</file>