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4771"/>
      </w:tblGrid>
      <w:tr w14:paraId="69930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2" w:type="dxa"/>
          </w:tcPr>
          <w:p w14:paraId="0B929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t>SỞ GD &amp; ĐT VĨNH PHÚC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TRƯỜNG THPT LIÊN BẢO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--------------------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(Đề thi có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  <w:lang w:val="en-US"/>
              </w:rPr>
              <w:t>03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 trang)</w:t>
            </w:r>
          </w:p>
        </w:tc>
        <w:tc>
          <w:tcPr>
            <w:tcW w:w="5102" w:type="dxa"/>
          </w:tcPr>
          <w:p w14:paraId="206DF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KÌ THI GIỮA HỌC KỲ 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NĂM HỌC 2024 - 2025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MÔN: VẬT LÍ 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Thời gian làm bài: 45 phút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(không kể thời gian phát đề)</w:t>
            </w:r>
          </w:p>
        </w:tc>
      </w:tr>
    </w:tbl>
    <w:p w14:paraId="2435B06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523"/>
        <w:gridCol w:w="1805"/>
      </w:tblGrid>
      <w:tr w14:paraId="3A1A6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tcBorders>
              <w:bottom w:val="single" w:color="000000" w:sz="12" w:space="0"/>
            </w:tcBorders>
            <w:vAlign w:val="center"/>
          </w:tcPr>
          <w:p w14:paraId="1E3AA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Họ và tên: ................................................................</w:t>
            </w:r>
          </w:p>
        </w:tc>
        <w:tc>
          <w:tcPr>
            <w:tcW w:w="2523" w:type="dxa"/>
            <w:tcBorders>
              <w:bottom w:val="single" w:color="000000" w:sz="12" w:space="0"/>
            </w:tcBorders>
            <w:vAlign w:val="center"/>
          </w:tcPr>
          <w:p w14:paraId="031CC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Số báo danh: .......</w:t>
            </w:r>
          </w:p>
        </w:tc>
        <w:tc>
          <w:tcPr>
            <w:tcW w:w="1805" w:type="dxa"/>
            <w:tcBorders>
              <w:bottom w:val="single" w:color="000000" w:sz="12" w:space="0"/>
            </w:tcBorders>
            <w:vAlign w:val="center"/>
          </w:tcPr>
          <w:p w14:paraId="17B34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Mã đề 101</w:t>
            </w:r>
          </w:p>
        </w:tc>
      </w:tr>
    </w:tbl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154449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chiếc ô tô xuất phát từ A lúc 6 giờ sáng, chuyển động thẳng đều tới B, cách A 90km. Tốc độ của xe, biết rằng xe tới B lúc 8 giờ 30 phút.</w:t>
      </w:r>
    </w:p>
    <w:p w14:paraId="584B7C3C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36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48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60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24 km/h.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u w:val="none"/>
          <w:lang w:val="pt-BR"/>
        </w:rPr>
      </w:pPr>
      <w:bookmarkStart w:id="0" w:name="c15"/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Câu 2.</w:t>
      </w:r>
      <w:r>
        <w:rPr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eastAsia="Arial" w:cs="Times New Roman"/>
          <w:bCs/>
          <w:color w:val="000000"/>
          <w:sz w:val="24"/>
          <w:szCs w:val="24"/>
          <w:u w:val="none"/>
          <w:lang w:val="pt-BR"/>
        </w:rPr>
        <w:t>Đồ thị vận tốc theo thời gian của chuyển động thẳng đều là</w:t>
      </w:r>
      <w:bookmarkEnd w:id="0"/>
    </w:p>
    <w:p w14:paraId="4892316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25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 w14:paraId="6C56A4C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thẳng.</w:t>
      </w:r>
    </w:p>
    <w:p w14:paraId="10818C6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 xiên góc.</w:t>
      </w:r>
    </w:p>
    <w:p w14:paraId="6CADBF9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152400</wp:posOffset>
            </wp:positionV>
            <wp:extent cx="2178050" cy="1231900"/>
            <wp:effectExtent l="0" t="0" r="6350" b="0"/>
            <wp:wrapSquare wrapText="bothSides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26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 w14:paraId="49A38F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Một người đi dọc con đường của một hình chữ nhật từ điểm P đến điểm R như hình dưới đây. Quãng đường vật đi được là</w:t>
      </w:r>
    </w:p>
    <w:p w14:paraId="09451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</w:p>
    <w:p w14:paraId="458ECFA6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283" w:leftChars="0" w:firstLine="0" w:firstLineChars="0"/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7km.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28km.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</w:p>
    <w:p w14:paraId="1BC5F9E9">
      <w:pPr>
        <w:keepNext w:val="0"/>
        <w:keepLines w:val="0"/>
        <w:pageBreakBefore w:val="0"/>
        <w:widowControl/>
        <w:numPr>
          <w:numId w:val="0"/>
        </w:numPr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283" w:leftChars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5,35km.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14km.</w:t>
      </w:r>
    </w:p>
    <w:p w14:paraId="57A3AD3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Nhà bác học nào được coi là cha đẻ của phương pháp thực nghiệm?</w:t>
      </w:r>
    </w:p>
    <w:p w14:paraId="03A8A172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Einstein.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Planck.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Galilei.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Newton.</w:t>
      </w:r>
    </w:p>
    <w:p w14:paraId="7167B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5.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pt-BR"/>
        </w:rPr>
        <w:t>Quá trình phát triển của vật lí được chia thành bao nhiêu giai đoạn?</w:t>
      </w:r>
    </w:p>
    <w:p w14:paraId="4EC223CF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2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4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3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5</w:t>
      </w:r>
    </w:p>
    <w:p w14:paraId="2CE534D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6.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color w:val="000000"/>
          <w:position w:val="-4"/>
          <w:sz w:val="24"/>
          <w:szCs w:val="24"/>
          <w:u w:val="none"/>
        </w:rPr>
        <w:object>
          <v:shape id="_x0000_i102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(cm). Giá trị trung bình của L là</w:t>
      </w:r>
    </w:p>
    <w:p w14:paraId="14E191C4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116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118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120 cm.</w:t>
      </w:r>
    </w:p>
    <w:p w14:paraId="3887D97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7.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là đại lượng đặc trưng cho</w:t>
      </w:r>
    </w:p>
    <w:p w14:paraId="0A7B209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vị trí của vật trong không gian.</w:t>
      </w:r>
    </w:p>
    <w:p w14:paraId="51E7638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hướng của chuyển động.</w:t>
      </w:r>
    </w:p>
    <w:p w14:paraId="5271E70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tính chất nhanh hay chậm của chuyển động.</w:t>
      </w:r>
    </w:p>
    <w:p w14:paraId="12CE866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khả năng duy trì chuyển động của vật.</w:t>
      </w:r>
    </w:p>
    <w:p w14:paraId="564B3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en-US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8.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 mang ý nghĩa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en-US" w:eastAsia="ja-JP"/>
        </w:rPr>
        <w:t xml:space="preserve"> là gì?</w:t>
      </w:r>
    </w:p>
    <w:p w14:paraId="130B794A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Cảnh báo tia laser.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Tránh ánh nắng chiếu trực tiếp.</w:t>
      </w:r>
    </w:p>
    <w:p w14:paraId="1C35AA26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Nơi có nhiều khí độc.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Nhiệt độ cao.</w:t>
      </w:r>
    </w:p>
    <w:p w14:paraId="7287A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9.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Độ dịch chuyển và quãng đường đi được của vật có độ lớn bằng nhau khi vật</w:t>
      </w:r>
    </w:p>
    <w:p w14:paraId="44F3706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1 lần.</w:t>
      </w:r>
    </w:p>
    <w:p w14:paraId="05B591B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tròn.</w:t>
      </w:r>
    </w:p>
    <w:p w14:paraId="584C814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2 lần.</w:t>
      </w:r>
    </w:p>
    <w:p w14:paraId="1051313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không đổi chiều.</w:t>
      </w:r>
    </w:p>
    <w:p w14:paraId="5F938A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411EC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u w:val="none"/>
          <w:lang w:val="fr-FR"/>
          <w14:ligatures w14:val="standardContextual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10.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>Sai số ngẫu nhiên</w:t>
      </w:r>
    </w:p>
    <w:p w14:paraId="1D487DB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chịu tác động của các yếu tố ngẫu nhiên bên ngoài.</w:t>
      </w:r>
    </w:p>
    <w:p w14:paraId="1FC6D5A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có thể do khả năng giác quan của con người dẫn đến thao tác đo không chuẩn.</w:t>
      </w:r>
    </w:p>
    <w:p w14:paraId="6FAE2109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không có nguyên nhân rõ ràng.</w:t>
      </w:r>
    </w:p>
    <w:p w14:paraId="653BD68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là những sai sót mắc phải khi đo.</w:t>
      </w:r>
    </w:p>
    <w:p w14:paraId="3A355A4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11.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Một vật chuyển động thẳng không đổi chiều. Trên quãng đường AB, vật đi nửa quãng đường đầu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8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nửa quãng đường sau vật đi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9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Tốc độ trung bình trên cả quãng đường là</w:t>
      </w:r>
    </w:p>
    <w:p w14:paraId="399CEC79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8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4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10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6,4 m/s.</w:t>
      </w:r>
    </w:p>
    <w:p w14:paraId="35304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của độ dịch chuyển? </w:t>
      </w:r>
    </w:p>
    <w:p w14:paraId="6F7D6E43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đơn vị đo là mét.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thể có độ lớn bằng 0.</w:t>
      </w:r>
    </w:p>
    <w:p w14:paraId="78CC8FCB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phương và chiều xác địch.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Không thể có độ lớn bằng 0.</w:t>
      </w:r>
    </w:p>
    <w:p w14:paraId="6BA6056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13.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0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1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thì tốc độ trung bình của xe là</w:t>
      </w:r>
    </w:p>
    <w:p w14:paraId="60A2918D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2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33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4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35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</w:p>
    <w:p w14:paraId="6CB0279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14.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Chọn câu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none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, để đo tốc độ trong phòng thí nghiệm, ta cần:</w:t>
      </w:r>
    </w:p>
    <w:p w14:paraId="6AC109E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Đo thời gian và quãng đường chuyển động của vật.</w:t>
      </w:r>
    </w:p>
    <w:p w14:paraId="08F215D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Máy bắn tốc độ.</w:t>
      </w:r>
    </w:p>
    <w:p w14:paraId="7621845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hước đo quãng đường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344422E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Đồng hồ đo thời gian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3B8F8FD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15.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Khi vật đang chuyển động thẳng và đổi chiều đại lượng nào sau đây đổi dấu</w:t>
      </w:r>
    </w:p>
    <w:p w14:paraId="2DFCA50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tưc thời</w:t>
      </w:r>
    </w:p>
    <w:p w14:paraId="272E7472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độ dịch chuyển và vận tốc</w:t>
      </w:r>
    </w:p>
    <w:p w14:paraId="4E7C2B9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trung bình và vận tốc trung bình</w:t>
      </w:r>
    </w:p>
    <w:p w14:paraId="15F518EC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Quãng đường và độ dịch chuyển.</w:t>
      </w: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4D78D46C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Xét quãng đường AB dài 1000 m với A là vị trí nhà của em và B là vị trí của bưu điện như hình vẽ.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C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là trung điểm của A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B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. Nếu chọn nhà em làm gốc tọa độ và chiều dương hướng từ nhà em đến bưu điện. </w:t>
      </w:r>
    </w:p>
    <w:p w14:paraId="003A4092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u w:val="none"/>
          <w:lang w:val="en-US"/>
        </w:rPr>
        <w:t>Quãng đường đi từ nhà đến bưu điện rồi trở lại tiệm tạp hóa là 1500 m.</w:t>
      </w:r>
    </w:p>
    <w:p w14:paraId="55CBCE8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nhà đến bưu điện rồi quay trở về nhà là 2000 m.</w:t>
      </w:r>
    </w:p>
    <w:p w14:paraId="5B3ED3A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tiệm tạp hóa đến bưu điện rồi quay về nhà là 500 m.</w:t>
      </w:r>
    </w:p>
    <w:p w14:paraId="06BEA7F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Quãng đường đi từ tiệm tạp hóa đến bưu điện là 500 m.</w:t>
      </w:r>
    </w:p>
    <w:p w14:paraId="788D83C6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4F6F55E6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38D22166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5503B51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156845</wp:posOffset>
            </wp:positionV>
            <wp:extent cx="2337435" cy="1736090"/>
            <wp:effectExtent l="0" t="0" r="12065" b="3810"/>
            <wp:wrapSquare wrapText="bothSides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 vẽ dưới đây.</w:t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u w:val="none"/>
          <w:lang w:val="en-US"/>
        </w:rPr>
      </w:pPr>
    </w:p>
    <w:p w14:paraId="4F865A4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Từ giây thứ 40 đến giây thứ 160 vận tốc của chuyển động luôn giảm.</w:t>
      </w:r>
    </w:p>
    <w:p w14:paraId="30C3161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Gia tốc của chuyển động là 1,5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từ giây thứ 80 đến giây thứ 160.</w:t>
      </w:r>
    </w:p>
    <w:p w14:paraId="5AB0E67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0A46D6F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Từ giây thứ 40 đến giây thứ 80 vận tốc của chuyển động không đổi.</w:t>
      </w:r>
    </w:p>
    <w:p w14:paraId="2CB48A8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132080</wp:posOffset>
            </wp:positionV>
            <wp:extent cx="2428875" cy="1918970"/>
            <wp:effectExtent l="0" t="0" r="9525" b="11430"/>
            <wp:wrapSquare wrapText="bothSides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17" cy="192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ở hình bên xác định:</w:t>
      </w:r>
    </w:p>
    <w:p w14:paraId="25320913">
      <w:pPr>
        <w:keepNext w:val="0"/>
        <w:keepLines w:val="0"/>
        <w:pageBreakBefore w:val="0"/>
        <w:widowControl/>
        <w:tabs>
          <w:tab w:val="left" w:pos="284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0B92D6B4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Tổng quãng đường của hai chuyển động khi đi được 3 giờ là 240 km.</w:t>
      </w:r>
    </w:p>
    <w:p w14:paraId="1B77FBE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Phương trình độ dịch chuyển của vật 1 là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</w:rPr>
        <w:object>
          <v:shape id="_x0000_i10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km.</w:t>
      </w:r>
    </w:p>
    <w:p w14:paraId="0295ED4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2 là 20 km/h.</w:t>
      </w:r>
    </w:p>
    <w:p w14:paraId="1B435EB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1 là 80 km/h.</w:t>
      </w:r>
    </w:p>
    <w:p w14:paraId="04D9B2CD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1474C1C4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xe chạy từ điểm A đến điểm B mất mất 5 giờ. Trong 2 giờ đầu xe chạy với tốc độ trung bình 60 km/h, còn trong 3 giờ sau xe chạy với tốc độ trung bình 40 km/h.</w:t>
      </w:r>
    </w:p>
    <w:p w14:paraId="05053FF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Độ dịch chuyển của xe đi hết quãng đường là 240 km.</w:t>
      </w:r>
    </w:p>
    <w:p w14:paraId="64A40FF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Quãng đường xe chạy trong 2 giờ đầu là 120 km.</w:t>
      </w:r>
    </w:p>
    <w:p w14:paraId="640D132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Đi từ điểm A đến điểm B xe chạy được quãng đường 120 km.</w:t>
      </w:r>
    </w:p>
    <w:p w14:paraId="1E1FB3B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trung bình của xe trong suốt thời gian xe chạy là 48 km/h.</w:t>
      </w:r>
    </w:p>
    <w:p w14:paraId="60B5B4D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III.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129540</wp:posOffset>
            </wp:positionV>
            <wp:extent cx="1057275" cy="1151255"/>
            <wp:effectExtent l="0" t="0" r="9525" b="4445"/>
            <wp:wrapSquare wrapText="bothSides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ốc độ của chất điểm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trong 2 giờ là bao nhiêu km/h?</w:t>
      </w:r>
    </w:p>
    <w:p w14:paraId="61220B2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</w:p>
    <w:p w14:paraId="410EC77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</w:p>
    <w:p w14:paraId="686B6269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</w:p>
    <w:p w14:paraId="4AB70CEB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</w:p>
    <w:p w14:paraId="41B2990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position w:val="-6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Một con báo đang chạy với vận tốc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7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ia tốc của con báo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</w:p>
    <w:p w14:paraId="66A9685D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 xml:space="preserve"> trong 30 s. Tính quãng đường đi được trong thời gian này.</w:t>
      </w:r>
    </w:p>
    <w:p w14:paraId="1B50E0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7726F79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i/>
          <w:sz w:val="24"/>
          <w:szCs w:val="24"/>
          <w:u w:val="none"/>
        </w:rPr>
        <w:t>------ HẾT ------</w:t>
      </w:r>
    </w:p>
    <w:sectPr>
      <w:footerReference r:id="rId5" w:type="default"/>
      <w:pgSz w:w="11906" w:h="16838"/>
      <w:pgMar w:top="1138" w:right="1138" w:bottom="1138" w:left="1411" w:header="288" w:footer="562" w:gutter="0"/>
      <w:paperSrc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A6EAA"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101</w:t>
    </w:r>
    <w:r>
      <w:rPr>
        <w:rFonts w:hint="default" w:ascii="Times New Roman" w:hAnsi="Times New Roman"/>
        <w:color w:val="000000"/>
        <w:sz w:val="24"/>
        <w:lang w:val="en-US"/>
      </w:rPr>
      <w:t xml:space="preserve">                                                                                                                          </w:t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41AB3"/>
    <w:multiLevelType w:val="singleLevel"/>
    <w:tmpl w:val="9BC41AB3"/>
    <w:lvl w:ilvl="0" w:tentative="0">
      <w:start w:val="1"/>
      <w:numFmt w:val="upperLetter"/>
      <w:suff w:val="space"/>
      <w:lvlText w:val="%1."/>
      <w:lvlJc w:val="left"/>
      <w:pPr>
        <w:ind w:left="28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590F"/>
    <w:rsid w:val="14DE6E9E"/>
    <w:rsid w:val="3BB0590F"/>
    <w:rsid w:val="3F8D790B"/>
    <w:rsid w:val="635244CF"/>
    <w:rsid w:val="77713DF8"/>
    <w:rsid w:val="7D5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YoungMix_Char"/>
    <w:qFormat/>
    <w:uiPriority w:val="0"/>
    <w:rPr>
      <w:rFonts w:ascii="Times New Roman" w:hAnsi="Times New Roman"/>
      <w:sz w:val="24"/>
    </w:rPr>
  </w:style>
  <w:style w:type="table" w:customStyle="1" w:styleId="8">
    <w:name w:val="YoungMix_Table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image" Target="media/image23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" Type="http://schemas.openxmlformats.org/officeDocument/2006/relationships/endnotes" Target="endnotes.xml"/><Relationship Id="rId39" Type="http://schemas.openxmlformats.org/officeDocument/2006/relationships/oleObject" Target="embeddings/oleObject13.bin"/><Relationship Id="rId38" Type="http://schemas.openxmlformats.org/officeDocument/2006/relationships/image" Target="media/image20.png"/><Relationship Id="rId37" Type="http://schemas.openxmlformats.org/officeDocument/2006/relationships/image" Target="media/image19.wmf"/><Relationship Id="rId36" Type="http://schemas.openxmlformats.org/officeDocument/2006/relationships/oleObject" Target="embeddings/oleObject12.bin"/><Relationship Id="rId35" Type="http://schemas.microsoft.com/office/2007/relationships/hdphoto" Target="media/image18.wdp"/><Relationship Id="rId34" Type="http://schemas.openxmlformats.org/officeDocument/2006/relationships/image" Target="media/image17.png"/><Relationship Id="rId33" Type="http://schemas.microsoft.com/office/2007/relationships/hdphoto" Target="media/image16.wdp"/><Relationship Id="rId32" Type="http://schemas.openxmlformats.org/officeDocument/2006/relationships/image" Target="media/image15.png"/><Relationship Id="rId31" Type="http://schemas.openxmlformats.org/officeDocument/2006/relationships/image" Target="media/image14.png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5" Type="http://schemas.openxmlformats.org/officeDocument/2006/relationships/oleObject" Target="embeddings/oleObject9.bin"/><Relationship Id="rId24" Type="http://schemas.openxmlformats.org/officeDocument/2006/relationships/image" Target="media/image10.wmf"/><Relationship Id="rId23" Type="http://schemas.openxmlformats.org/officeDocument/2006/relationships/oleObject" Target="embeddings/oleObject8.bin"/><Relationship Id="rId22" Type="http://schemas.openxmlformats.org/officeDocument/2006/relationships/image" Target="media/image9.wmf"/><Relationship Id="rId21" Type="http://schemas.openxmlformats.org/officeDocument/2006/relationships/oleObject" Target="embeddings/oleObject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7.wmf"/><Relationship Id="rId17" Type="http://schemas.openxmlformats.org/officeDocument/2006/relationships/oleObject" Target="embeddings/oleObject5.bin"/><Relationship Id="rId16" Type="http://schemas.openxmlformats.org/officeDocument/2006/relationships/image" Target="media/image6.wmf"/><Relationship Id="rId15" Type="http://schemas.openxmlformats.org/officeDocument/2006/relationships/oleObject" Target="embeddings/oleObject4.bin"/><Relationship Id="rId14" Type="http://schemas.openxmlformats.org/officeDocument/2006/relationships/image" Target="media/image5.png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2024-10-04T13:10:00Z</dcterms:created>
  <dcterms:modified xsi:type="dcterms:W3CDTF">2024-10-08T22:19:02Z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33CD14214E6341C4A4E021F5F5675DDB_13</vt:lpwstr>
  </property>
</Properties>
</file>