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xml:space="preserve">Ngày soạn: </w:t>
      </w:r>
      <w:r>
        <w:rPr>
          <w:rFonts w:cs="Times New Roman"/>
          <w:color w:val="000000" w:themeColor="text1"/>
          <w:sz w:val="24"/>
          <w:szCs w:val="24"/>
        </w:rPr>
        <w:t>01</w:t>
      </w:r>
      <w:r w:rsidRPr="00CC67FA">
        <w:rPr>
          <w:rFonts w:cs="Times New Roman"/>
          <w:color w:val="000000" w:themeColor="text1"/>
          <w:sz w:val="24"/>
          <w:szCs w:val="24"/>
        </w:rPr>
        <w:t>/</w:t>
      </w:r>
      <w:r>
        <w:rPr>
          <w:rFonts w:cs="Times New Roman"/>
          <w:color w:val="000000" w:themeColor="text1"/>
          <w:sz w:val="24"/>
          <w:szCs w:val="24"/>
        </w:rPr>
        <w:t>10</w:t>
      </w:r>
      <w:r w:rsidRPr="00CC67FA">
        <w:rPr>
          <w:rFonts w:cs="Times New Roman"/>
          <w:color w:val="000000" w:themeColor="text1"/>
          <w:sz w:val="24"/>
          <w:szCs w:val="24"/>
        </w:rPr>
        <w:t>/</w:t>
      </w:r>
      <w:r>
        <w:rPr>
          <w:rFonts w:cs="Times New Roman"/>
          <w:color w:val="000000" w:themeColor="text1"/>
          <w:sz w:val="24"/>
          <w:szCs w:val="24"/>
        </w:rPr>
        <w:t>2021</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xml:space="preserve">Ngày dạy: </w:t>
      </w:r>
      <w:r>
        <w:rPr>
          <w:rFonts w:cs="Times New Roman"/>
          <w:color w:val="000000" w:themeColor="text1"/>
          <w:sz w:val="24"/>
          <w:szCs w:val="24"/>
        </w:rPr>
        <w:t>04</w:t>
      </w:r>
      <w:r w:rsidRPr="00CC67FA">
        <w:rPr>
          <w:rFonts w:cs="Times New Roman"/>
          <w:color w:val="000000" w:themeColor="text1"/>
          <w:sz w:val="24"/>
          <w:szCs w:val="24"/>
        </w:rPr>
        <w:t>/</w:t>
      </w:r>
      <w:r>
        <w:rPr>
          <w:rFonts w:cs="Times New Roman"/>
          <w:color w:val="000000" w:themeColor="text1"/>
          <w:sz w:val="24"/>
          <w:szCs w:val="24"/>
        </w:rPr>
        <w:t>10</w:t>
      </w:r>
      <w:r w:rsidRPr="00CC67FA">
        <w:rPr>
          <w:rFonts w:cs="Times New Roman"/>
          <w:color w:val="000000" w:themeColor="text1"/>
          <w:sz w:val="24"/>
          <w:szCs w:val="24"/>
        </w:rPr>
        <w:t>/</w:t>
      </w:r>
      <w:r>
        <w:rPr>
          <w:rFonts w:cs="Times New Roman"/>
          <w:color w:val="000000" w:themeColor="text1"/>
          <w:sz w:val="24"/>
          <w:szCs w:val="24"/>
        </w:rPr>
        <w:t>2021</w:t>
      </w:r>
    </w:p>
    <w:p w:rsidR="00267C3C" w:rsidRPr="00CC67FA" w:rsidRDefault="00267C3C" w:rsidP="00267C3C">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CHỦ ĐỀ 2: KHÁM PHÁ BẢN THÂN</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Sau chủ để này, HS:</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Nêu được những thay đổi tích cực của bản thân;</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Giới thiệu được đức tính đặc trưng của bản thân;</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Phát hiện và nêu được sở thích, khả năng của bản thân; tự tin với sở thích, khả năng của mình;</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Phát hiện được những giá trị của bản thân;</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Rèn luyện năng lực tự chủ, giao tiếp, hợp tác, thích ứng với cuộc sống; phẩm chất trung thực, nhân ái, trách nhiệm.</w:t>
      </w:r>
    </w:p>
    <w:p w:rsidR="00267C3C" w:rsidRPr="00CC67FA" w:rsidRDefault="00267C3C" w:rsidP="00267C3C">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TUẦN 5- TIẾT 1</w:t>
      </w:r>
      <w:r>
        <w:rPr>
          <w:rFonts w:ascii="Times New Roman" w:hAnsi="Times New Roman" w:cs="Times New Roman"/>
          <w:color w:val="000000" w:themeColor="text1"/>
          <w:sz w:val="24"/>
          <w:szCs w:val="24"/>
        </w:rPr>
        <w:t>3</w:t>
      </w:r>
      <w:r w:rsidRPr="00CC67FA">
        <w:rPr>
          <w:rFonts w:ascii="Times New Roman" w:hAnsi="Times New Roman" w:cs="Times New Roman"/>
          <w:color w:val="000000" w:themeColor="text1"/>
          <w:sz w:val="24"/>
          <w:szCs w:val="24"/>
        </w:rPr>
        <w:t>: SINH HOẠT DƯỚI CỜ</w:t>
      </w:r>
    </w:p>
    <w:p w:rsidR="00267C3C" w:rsidRPr="00CC67FA" w:rsidRDefault="00267C3C" w:rsidP="00267C3C">
      <w:pPr>
        <w:spacing w:after="0" w:line="240" w:lineRule="auto"/>
        <w:jc w:val="center"/>
        <w:rPr>
          <w:rFonts w:cs="Times New Roman"/>
          <w:b/>
          <w:color w:val="000000" w:themeColor="text1"/>
          <w:sz w:val="24"/>
          <w:szCs w:val="24"/>
        </w:rPr>
      </w:pPr>
      <w:r w:rsidRPr="00CC67FA">
        <w:rPr>
          <w:rFonts w:cs="Times New Roman"/>
          <w:b/>
          <w:color w:val="000000" w:themeColor="text1"/>
          <w:sz w:val="24"/>
          <w:szCs w:val="24"/>
        </w:rPr>
        <w:t>(DIỄN ĐÀN “CHĂM NGOAN, HỌC GIỎI”)</w:t>
      </w:r>
    </w:p>
    <w:p w:rsidR="00267C3C" w:rsidRPr="00CC67FA" w:rsidRDefault="00267C3C" w:rsidP="00267C3C">
      <w:pPr>
        <w:spacing w:after="0" w:line="240" w:lineRule="auto"/>
        <w:rPr>
          <w:rFonts w:cs="Times New Roman"/>
          <w:b/>
          <w:color w:val="000000" w:themeColor="text1"/>
          <w:sz w:val="24"/>
          <w:szCs w:val="24"/>
        </w:rPr>
      </w:pPr>
      <w:r w:rsidRPr="00CC67FA">
        <w:rPr>
          <w:rFonts w:cs="Times New Roman"/>
          <w:b/>
          <w:color w:val="000000" w:themeColor="text1"/>
          <w:sz w:val="24"/>
          <w:szCs w:val="24"/>
        </w:rPr>
        <w:t>I. MỤC TIÊU</w:t>
      </w:r>
    </w:p>
    <w:p w:rsidR="00267C3C" w:rsidRPr="00CC67FA" w:rsidRDefault="00267C3C" w:rsidP="00267C3C">
      <w:pPr>
        <w:spacing w:after="0" w:line="240" w:lineRule="auto"/>
        <w:rPr>
          <w:rFonts w:cs="Times New Roman"/>
          <w:b/>
          <w:color w:val="000000" w:themeColor="text1"/>
          <w:sz w:val="24"/>
          <w:szCs w:val="24"/>
        </w:rPr>
      </w:pPr>
      <w:r w:rsidRPr="00CC67FA">
        <w:rPr>
          <w:rFonts w:cs="Times New Roman"/>
          <w:b/>
          <w:color w:val="000000" w:themeColor="text1"/>
          <w:sz w:val="24"/>
          <w:szCs w:val="24"/>
        </w:rPr>
        <w:t>1. Kiến thức</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Sau khi tham gia hoạt động này, HS có khả năng:</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Biết được sự cần thiết phải chăm ngoan, học giỏi và rèn luyện để trở thành HS chăm ngoan, học giỏi là cách để phát triển bản thân;</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Chia sẻ được các biện pháp rèn luyện để trở thành HS chăm ngoan, học giỏi;</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Có động lực thực hiện các biện pháp rèn luyện để trở thành HS chăm ngoan,</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học giỏi;</w:t>
      </w:r>
    </w:p>
    <w:p w:rsidR="00267C3C" w:rsidRPr="00CC67FA" w:rsidRDefault="00267C3C" w:rsidP="00267C3C">
      <w:pPr>
        <w:spacing w:after="0" w:line="240" w:lineRule="auto"/>
        <w:rPr>
          <w:rFonts w:cs="Times New Roman"/>
          <w:b/>
          <w:color w:val="000000" w:themeColor="text1"/>
          <w:sz w:val="24"/>
          <w:szCs w:val="24"/>
        </w:rPr>
      </w:pPr>
      <w:r w:rsidRPr="00CC67FA">
        <w:rPr>
          <w:rFonts w:cs="Times New Roman"/>
          <w:b/>
          <w:color w:val="000000" w:themeColor="text1"/>
          <w:sz w:val="24"/>
          <w:szCs w:val="24"/>
        </w:rPr>
        <w:t>2. Năng lực:</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chung:</w:t>
      </w:r>
      <w:r w:rsidRPr="00CC67FA">
        <w:rPr>
          <w:rFonts w:cs="Times New Roman"/>
          <w:color w:val="000000" w:themeColor="text1"/>
          <w:sz w:val="24"/>
          <w:szCs w:val="24"/>
        </w:rPr>
        <w:t xml:space="preserve"> Giao tiếp, hợp tác, tự chủ, tự học, giải quyết vấn đề</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riêng:</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Làm chủ được cảm xúc của bản thân trong các tình huống giao tiếp, ứng xử khác nhau.</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Rèn kĩ năng lắng nghe tích cực, trình bày suy nghị, sự tự tin, đồng thời góp phần hình thành năng lực tự chủ, giao tiếp, hợp tác, giải quyết vấn để,...</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b/>
          <w:color w:val="000000" w:themeColor="text1"/>
          <w:sz w:val="24"/>
          <w:szCs w:val="24"/>
        </w:rPr>
        <w:t>3. Phẩm chất:</w:t>
      </w:r>
      <w:r w:rsidRPr="00CC67FA">
        <w:rPr>
          <w:rFonts w:cs="Times New Roman"/>
          <w:color w:val="000000" w:themeColor="text1"/>
          <w:sz w:val="24"/>
          <w:szCs w:val="24"/>
        </w:rPr>
        <w:t xml:space="preserve"> nhân ái, trung thực, trách nhiệm.</w:t>
      </w:r>
    </w:p>
    <w:p w:rsidR="00267C3C" w:rsidRPr="00CC67FA" w:rsidRDefault="00267C3C" w:rsidP="00267C3C">
      <w:pPr>
        <w:spacing w:after="0" w:line="240" w:lineRule="auto"/>
        <w:rPr>
          <w:rFonts w:cs="Times New Roman"/>
          <w:b/>
          <w:color w:val="000000" w:themeColor="text1"/>
          <w:sz w:val="24"/>
          <w:szCs w:val="24"/>
        </w:rPr>
      </w:pPr>
      <w:r w:rsidRPr="00CC67FA">
        <w:rPr>
          <w:rFonts w:cs="Times New Roman"/>
          <w:b/>
          <w:color w:val="000000" w:themeColor="text1"/>
          <w:sz w:val="24"/>
          <w:szCs w:val="24"/>
        </w:rPr>
        <w:t>II. THIẾT BỊ DẠY HỌC VÀ HỌC LIỆU</w:t>
      </w:r>
    </w:p>
    <w:p w:rsidR="00267C3C" w:rsidRPr="00CC67FA" w:rsidRDefault="00267C3C" w:rsidP="00267C3C">
      <w:pPr>
        <w:spacing w:after="0" w:line="240" w:lineRule="auto"/>
        <w:rPr>
          <w:rFonts w:cs="Times New Roman"/>
          <w:b/>
          <w:color w:val="000000" w:themeColor="text1"/>
          <w:sz w:val="24"/>
          <w:szCs w:val="24"/>
        </w:rPr>
      </w:pPr>
      <w:r w:rsidRPr="00CC67FA">
        <w:rPr>
          <w:rFonts w:cs="Times New Roman"/>
          <w:b/>
          <w:color w:val="000000" w:themeColor="text1"/>
          <w:sz w:val="24"/>
          <w:szCs w:val="24"/>
        </w:rPr>
        <w:t>1. Đối với TPT, BGH và GV</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Kế hoạch/ kịch bản của diễn đàn kết hợp hình thức trò chơi đoán ô chữ, các tiết mục văn nghệ để lôi cuốn HS tham gia;</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TPT thiết kế trò chơi đoán ô chữ, có thể là ô chữ “Chăm ngoan, học giỏi” hoặc ô chữ liên quan đến chủ đề này;</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TPT cần phân công cụ thể nhiệm vụ chuẩn bị của từng khối lớp trong việc tham gia diễn đàn: nội dung, tiết mục văn nghệ,...;</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GVCN cùng HS chuẩn bị nội dung tham gia diễn đàn và cử người đại diện phát biểu trong diễn đàn, tiết mục văn nghệ,...;</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Các ví dụ, câu chuyện về tấm gương “Chăm ngoan, học giỏi” trong thực tiễn của từng lớp, của nhà trường hoặc của các trường khác;</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Đĩa nhạc bài hát Bông hồng tặng mẹ và cô (sáng tác: Nguyễn Ngọc Thiện);</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 Máy tính, máy chiếu (nếu có điều kiện).</w:t>
      </w:r>
    </w:p>
    <w:p w:rsidR="00267C3C" w:rsidRPr="00CC67FA" w:rsidRDefault="00267C3C" w:rsidP="00267C3C">
      <w:pPr>
        <w:spacing w:after="0" w:line="240" w:lineRule="auto"/>
        <w:rPr>
          <w:rFonts w:cs="Times New Roman"/>
          <w:b/>
          <w:color w:val="000000" w:themeColor="text1"/>
          <w:sz w:val="24"/>
          <w:szCs w:val="24"/>
        </w:rPr>
      </w:pPr>
      <w:r w:rsidRPr="00CC67FA">
        <w:rPr>
          <w:rFonts w:cs="Times New Roman"/>
          <w:b/>
          <w:color w:val="000000" w:themeColor="text1"/>
          <w:sz w:val="24"/>
          <w:szCs w:val="24"/>
        </w:rPr>
        <w:t xml:space="preserve">2. Đối với HS: </w:t>
      </w:r>
    </w:p>
    <w:p w:rsidR="00267C3C" w:rsidRPr="00CC67FA" w:rsidRDefault="00267C3C" w:rsidP="00267C3C">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Chuẩn bị nội dung phát biểu trên diễn đàn, tiết mục văn nghệ (nếu được phân công);</w:t>
      </w:r>
    </w:p>
    <w:p w:rsidR="00267C3C" w:rsidRPr="00CC67FA" w:rsidRDefault="00267C3C" w:rsidP="00267C3C">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Sưu tầm những gương “Chăm ngoan, học giỏi” trong thực tiễn để chia sẻ;</w:t>
      </w:r>
    </w:p>
    <w:p w:rsidR="00267C3C" w:rsidRPr="00CC67FA" w:rsidRDefault="00267C3C" w:rsidP="00267C3C">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Suy ngẫm về những biện pháp tự rèn luyện “Chăm ngoan, học giỏi” phù hợp với</w:t>
      </w:r>
    </w:p>
    <w:p w:rsidR="00267C3C" w:rsidRPr="00CC67FA" w:rsidRDefault="00267C3C" w:rsidP="00267C3C">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bản thân.</w:t>
      </w:r>
    </w:p>
    <w:p w:rsidR="00267C3C" w:rsidRPr="00CC67FA" w:rsidRDefault="00267C3C" w:rsidP="00267C3C">
      <w:pPr>
        <w:tabs>
          <w:tab w:val="left" w:pos="567"/>
          <w:tab w:val="left" w:pos="1134"/>
        </w:tabs>
        <w:spacing w:after="0" w:line="240" w:lineRule="auto"/>
        <w:jc w:val="both"/>
        <w:rPr>
          <w:rFonts w:eastAsia="MS Mincho" w:cs="Times New Roman"/>
          <w:b/>
          <w:color w:val="000000" w:themeColor="text1"/>
          <w:sz w:val="24"/>
          <w:szCs w:val="24"/>
          <w:lang w:val="nl-NL"/>
        </w:rPr>
      </w:pPr>
      <w:r w:rsidRPr="00CC67FA">
        <w:rPr>
          <w:rFonts w:cs="Times New Roman"/>
          <w:b/>
          <w:color w:val="000000" w:themeColor="text1"/>
          <w:sz w:val="24"/>
          <w:szCs w:val="24"/>
          <w:lang w:val="nl-NL"/>
        </w:rPr>
        <w:lastRenderedPageBreak/>
        <w:t>III. TIẾN TRÌNH DẠY HỌC</w:t>
      </w:r>
    </w:p>
    <w:p w:rsidR="00267C3C" w:rsidRPr="00CC67FA" w:rsidRDefault="00267C3C" w:rsidP="00267C3C">
      <w:pPr>
        <w:spacing w:after="0" w:line="240" w:lineRule="auto"/>
        <w:jc w:val="both"/>
        <w:rPr>
          <w:rFonts w:cs="Times New Roman"/>
          <w:b/>
          <w:color w:val="000000" w:themeColor="text1"/>
          <w:sz w:val="24"/>
          <w:szCs w:val="24"/>
          <w:lang w:val="nl-NL"/>
        </w:rPr>
      </w:pPr>
      <w:r w:rsidRPr="00CC67FA">
        <w:rPr>
          <w:rFonts w:cs="Times New Roman"/>
          <w:b/>
          <w:color w:val="000000" w:themeColor="text1"/>
          <w:sz w:val="24"/>
          <w:szCs w:val="24"/>
          <w:lang w:val="nl-NL"/>
        </w:rPr>
        <w:t>A. HOẠT ĐỘNG KHỞI ĐỘNG (MỞ ĐẦU)</w:t>
      </w:r>
    </w:p>
    <w:p w:rsidR="00267C3C" w:rsidRPr="00CC67FA" w:rsidRDefault="00267C3C" w:rsidP="00267C3C">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a. Mục tiêu:</w:t>
      </w:r>
      <w:r w:rsidRPr="00CC67FA">
        <w:rPr>
          <w:rFonts w:cs="Times New Roman"/>
          <w:bCs/>
          <w:color w:val="000000" w:themeColor="text1"/>
          <w:sz w:val="24"/>
          <w:szCs w:val="24"/>
          <w:lang w:val="nl-NL"/>
        </w:rPr>
        <w:t>Tạo tâm thế hứng thú cho học sinh và từng bước làm quen với giờ chào cờ.</w:t>
      </w:r>
    </w:p>
    <w:p w:rsidR="00267C3C" w:rsidRPr="00CC67FA" w:rsidRDefault="00267C3C" w:rsidP="00267C3C">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b. Nội dung: </w:t>
      </w:r>
      <w:r w:rsidRPr="00CC67FA">
        <w:rPr>
          <w:rFonts w:cs="Times New Roman"/>
          <w:color w:val="000000" w:themeColor="text1"/>
          <w:sz w:val="24"/>
          <w:szCs w:val="24"/>
          <w:lang w:val="nl-NL"/>
        </w:rPr>
        <w:t>HS ổn định vị trí chỗ ngồi, chuẩn bị chào cờ.</w:t>
      </w:r>
    </w:p>
    <w:p w:rsidR="00267C3C" w:rsidRPr="00CC67FA" w:rsidRDefault="00267C3C" w:rsidP="00267C3C">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c. Sản phẩm: </w:t>
      </w:r>
      <w:r w:rsidRPr="00CC67FA">
        <w:rPr>
          <w:rFonts w:cs="Times New Roman"/>
          <w:color w:val="000000" w:themeColor="text1"/>
          <w:sz w:val="24"/>
          <w:szCs w:val="24"/>
          <w:lang w:val="nl-NL"/>
        </w:rPr>
        <w:t>Thái độ của HS</w:t>
      </w:r>
    </w:p>
    <w:p w:rsidR="00267C3C" w:rsidRPr="00CC67FA" w:rsidRDefault="00267C3C" w:rsidP="00267C3C">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267C3C" w:rsidRPr="00CC67FA" w:rsidRDefault="00267C3C" w:rsidP="00267C3C">
      <w:pPr>
        <w:tabs>
          <w:tab w:val="left" w:pos="567"/>
          <w:tab w:val="left" w:pos="1134"/>
        </w:tabs>
        <w:spacing w:after="0" w:line="240" w:lineRule="auto"/>
        <w:jc w:val="both"/>
        <w:rPr>
          <w:rFonts w:cs="Times New Roman"/>
          <w:i/>
          <w:color w:val="000000" w:themeColor="text1"/>
          <w:sz w:val="24"/>
          <w:szCs w:val="24"/>
        </w:rPr>
      </w:pPr>
      <w:r w:rsidRPr="00CC67FA">
        <w:rPr>
          <w:rFonts w:cs="Times New Roman"/>
          <w:i/>
          <w:color w:val="000000" w:themeColor="text1"/>
          <w:sz w:val="24"/>
          <w:szCs w:val="24"/>
        </w:rPr>
        <w:t>- GV chủ nhiệm yêu cầu HS của lớp mình chuẩn chỉnh trang phục, ổn định vị trí, chuẩn bị làm lễ chào cờ.</w:t>
      </w:r>
    </w:p>
    <w:p w:rsidR="00267C3C" w:rsidRPr="00CC67FA" w:rsidRDefault="00267C3C" w:rsidP="00267C3C">
      <w:pPr>
        <w:spacing w:after="0" w:line="240" w:lineRule="auto"/>
        <w:rPr>
          <w:rFonts w:cs="Times New Roman"/>
          <w:b/>
          <w:color w:val="000000" w:themeColor="text1"/>
          <w:sz w:val="24"/>
          <w:szCs w:val="24"/>
        </w:rPr>
      </w:pPr>
      <w:r w:rsidRPr="00CC67FA">
        <w:rPr>
          <w:rFonts w:cs="Times New Roman"/>
          <w:b/>
          <w:color w:val="000000" w:themeColor="text1"/>
          <w:sz w:val="24"/>
          <w:szCs w:val="24"/>
        </w:rPr>
        <w:t>B. HOẠT ĐỘNG HÌNH THÀNH KIẾN THỨC</w:t>
      </w:r>
    </w:p>
    <w:p w:rsidR="00267C3C" w:rsidRPr="00CC67FA" w:rsidRDefault="00267C3C" w:rsidP="00267C3C">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1: Chào cờ</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hiểu được chào cờ là </w:t>
      </w:r>
      <w:r w:rsidRPr="00CC67FA">
        <w:rPr>
          <w:rFonts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HS hát quốc ca. TPT hoặc BGH nhận xét.</w:t>
      </w:r>
    </w:p>
    <w:p w:rsidR="00267C3C" w:rsidRPr="00CC67FA" w:rsidRDefault="00267C3C" w:rsidP="00267C3C">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làm việc của HS và TPT.</w:t>
      </w:r>
    </w:p>
    <w:p w:rsidR="00267C3C" w:rsidRPr="00CC67FA" w:rsidRDefault="00267C3C" w:rsidP="00267C3C">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267C3C" w:rsidRPr="00CC67FA" w:rsidRDefault="00267C3C" w:rsidP="00267C3C">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HS điều khiển lễ chào cờ.</w:t>
      </w:r>
    </w:p>
    <w:p w:rsidR="00267C3C" w:rsidRPr="00CC67FA" w:rsidRDefault="00267C3C" w:rsidP="00267C3C">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Lớp trực tuần nhận xét thi đua.</w:t>
      </w:r>
    </w:p>
    <w:p w:rsidR="00267C3C" w:rsidRPr="00CC67FA" w:rsidRDefault="00267C3C" w:rsidP="00267C3C">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TPT hoặc đại diện BGH nhận xét bổ sung và triển khai các công việc tuần mới.</w:t>
      </w:r>
    </w:p>
    <w:p w:rsidR="00267C3C" w:rsidRPr="00CC67FA" w:rsidRDefault="00267C3C" w:rsidP="00267C3C">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2: Diễn đàn “chăm ngoan, học giỏi”</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Nhận thức được cần phải chăm ngoan để phát triển những tiềm năng sẵn có và thành công, hạnh phúc trong cuộc sống.</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lang w:val="sv-SE"/>
        </w:rPr>
        <w:t>tổ chức trò chơi đoán ô chữ để tạo tâm thế cho HS tham gia diễn đàn.</w:t>
      </w:r>
    </w:p>
    <w:p w:rsidR="00267C3C" w:rsidRPr="00CC67FA" w:rsidRDefault="00267C3C" w:rsidP="00267C3C">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hs chơi trò chơi.</w:t>
      </w:r>
    </w:p>
    <w:p w:rsidR="00267C3C" w:rsidRPr="00CC67FA" w:rsidRDefault="00267C3C" w:rsidP="00267C3C">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267C3C" w:rsidRPr="00CC67FA" w:rsidRDefault="00267C3C" w:rsidP="00267C3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TPT tổ chức trò chơi đoán ô chữ để tạo tâm thế cho HS tham gia diễn đàn.</w:t>
      </w:r>
    </w:p>
    <w:p w:rsidR="00267C3C" w:rsidRPr="00CC67FA" w:rsidRDefault="00267C3C" w:rsidP="00267C3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HS đại diện lớp trực tuần đọc báo cáo về “Sự cần thiết phải chăm ngoan, học giỏï.</w:t>
      </w:r>
    </w:p>
    <w:p w:rsidR="00267C3C" w:rsidRPr="00CC67FA" w:rsidRDefault="00267C3C" w:rsidP="00267C3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Đại diện lớp được phân công chuẩn bị tham luận về các tấm gương “Chăm ngoan, học giỏi” trình bày báo cáo.</w:t>
      </w:r>
    </w:p>
    <w:p w:rsidR="00267C3C" w:rsidRPr="00CC67FA" w:rsidRDefault="00267C3C" w:rsidP="00267C3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Đại diện lớp được phân công chuẩn bị tham luận về biện pháp rèn luyện “Chăm ngoan, học giỏi” trình bày báo cáo.</w:t>
      </w:r>
    </w:p>
    <w:p w:rsidR="00267C3C" w:rsidRPr="00CC67FA" w:rsidRDefault="00267C3C" w:rsidP="00267C3C">
      <w:pPr>
        <w:spacing w:after="0" w:line="240" w:lineRule="auto"/>
        <w:jc w:val="both"/>
        <w:rPr>
          <w:rFonts w:cs="Times New Roman"/>
          <w:b/>
          <w:color w:val="000000" w:themeColor="text1"/>
          <w:sz w:val="24"/>
          <w:szCs w:val="24"/>
          <w:lang w:val="sv-SE"/>
        </w:rPr>
      </w:pPr>
      <w:r w:rsidRPr="00CC67FA">
        <w:rPr>
          <w:rFonts w:cs="Times New Roman"/>
          <w:color w:val="000000" w:themeColor="text1"/>
          <w:sz w:val="24"/>
          <w:szCs w:val="24"/>
          <w:lang w:val="sv-SE"/>
        </w:rPr>
        <w:t>- TPT yêu cầu HS toàn trường lắng nghe tích cực để học kinh nghiệm và trao đổi bổ sung những biện pháp khác, không trùng lặp</w:t>
      </w:r>
      <w:r w:rsidRPr="00CC67FA">
        <w:rPr>
          <w:rFonts w:cs="Times New Roman"/>
          <w:b/>
          <w:color w:val="000000" w:themeColor="text1"/>
          <w:sz w:val="24"/>
          <w:szCs w:val="24"/>
          <w:lang w:val="sv-SE"/>
        </w:rPr>
        <w:t>.</w:t>
      </w:r>
    </w:p>
    <w:p w:rsidR="00267C3C" w:rsidRPr="00CC67FA" w:rsidRDefault="00267C3C" w:rsidP="00267C3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Tiết mục văn nghệ của các lớp được biểu diễn xen kẽ các tham luận để tạo không khí thoải mái, vui vẻ.</w:t>
      </w:r>
    </w:p>
    <w:p w:rsidR="00267C3C" w:rsidRPr="00CC67FA" w:rsidRDefault="00267C3C" w:rsidP="00267C3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Sau khi các lớp trình bày tham luận, TPT tổ chức cho HS tự do tham gia chia sẻ về những tấm gương chăm ngoan, học giỏi mà các em biết và các kinh nghiệm rèn luyện để thành HS chăm ngoan, học giỏi của bản thân (không trùng lặp với những tấm gương, biện pháp đã được nêu trong báo cáo tham luận).</w:t>
      </w:r>
    </w:p>
    <w:p w:rsidR="00267C3C" w:rsidRPr="00CC67FA" w:rsidRDefault="00267C3C" w:rsidP="00267C3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TPT khen ngợi sự tham gia của các em và tổng hợp, bổ sung những tấm gương rèn luyện, chốt lại những biện pháp rèn luyện để trở thành HS chăm ngoan, học giỏi để các em tham khảo vận dụng.</w:t>
      </w:r>
    </w:p>
    <w:p w:rsidR="00267C3C" w:rsidRPr="00CC67FA" w:rsidRDefault="00267C3C" w:rsidP="00267C3C">
      <w:pPr>
        <w:spacing w:after="0" w:line="240" w:lineRule="auto"/>
        <w:rPr>
          <w:rFonts w:cs="Times New Roman"/>
          <w:b/>
          <w:color w:val="000000" w:themeColor="text1"/>
          <w:sz w:val="24"/>
          <w:szCs w:val="24"/>
        </w:rPr>
      </w:pPr>
      <w:r w:rsidRPr="00CC67FA">
        <w:rPr>
          <w:rFonts w:cs="Times New Roman"/>
          <w:b/>
          <w:color w:val="000000" w:themeColor="text1"/>
          <w:sz w:val="24"/>
          <w:szCs w:val="24"/>
        </w:rPr>
        <w:t>C. HOẠT ĐỘNG TIẾP NỐI</w:t>
      </w:r>
    </w:p>
    <w:p w:rsidR="00267C3C" w:rsidRPr="00CC67FA" w:rsidRDefault="00267C3C" w:rsidP="00267C3C">
      <w:pPr>
        <w:spacing w:after="0" w:line="240" w:lineRule="auto"/>
        <w:jc w:val="both"/>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thực hiện biện pháp tự rèn luyện phù hợp với bản thân để trở thành HS chăm ngoan, học giỏi.</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b/>
          <w:color w:val="000000" w:themeColor="text1"/>
          <w:sz w:val="24"/>
          <w:szCs w:val="24"/>
        </w:rPr>
        <w:lastRenderedPageBreak/>
        <w:t>b. Nội dung:</w:t>
      </w:r>
      <w:r w:rsidRPr="00CC67FA">
        <w:rPr>
          <w:rFonts w:cs="Times New Roman"/>
          <w:color w:val="000000" w:themeColor="text1"/>
          <w:sz w:val="24"/>
          <w:szCs w:val="24"/>
        </w:rPr>
        <w:t xml:space="preserve"> HS cam kết</w:t>
      </w:r>
    </w:p>
    <w:p w:rsidR="00267C3C" w:rsidRPr="00CC67FA" w:rsidRDefault="00267C3C" w:rsidP="00267C3C">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thực hiện</w:t>
      </w:r>
    </w:p>
    <w:p w:rsidR="00267C3C" w:rsidRPr="00CC67FA" w:rsidRDefault="00267C3C" w:rsidP="00267C3C">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267C3C" w:rsidRPr="00CC67FA" w:rsidRDefault="00267C3C" w:rsidP="00267C3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TPT yêu cầu HS các lớp tham gia chia sẻ những điều thu hoạch được qua diễn đàn “Chăm ngoan, học giỏi.</w:t>
      </w:r>
    </w:p>
    <w:p w:rsidR="00267C3C" w:rsidRPr="00CC67FA" w:rsidRDefault="00267C3C" w:rsidP="00267C3C">
      <w:pPr>
        <w:spacing w:after="0" w:line="240" w:lineRule="auto"/>
        <w:jc w:val="both"/>
        <w:rPr>
          <w:rFonts w:cs="Times New Roman"/>
          <w:color w:val="000000" w:themeColor="text1"/>
          <w:sz w:val="24"/>
          <w:szCs w:val="24"/>
        </w:rPr>
      </w:pPr>
    </w:p>
    <w:p w:rsidR="00267C3C" w:rsidRPr="00CC67FA" w:rsidRDefault="00267C3C" w:rsidP="00267C3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HS chia sẻ cảm xúc sau khi nghe những tấm gương chăm ngoan, học giỏi của các bạn, các anh chị.</w:t>
      </w:r>
    </w:p>
    <w:p w:rsidR="00267C3C" w:rsidRPr="00CC67FA" w:rsidRDefault="00267C3C" w:rsidP="00267C3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HS tiếp tục xác định biện pháp tự rèn luyện phù hợp với bản thân để trở thành HS chăm ngoan, học giỏi.</w:t>
      </w:r>
    </w:p>
    <w:p w:rsidR="00267C3C" w:rsidRPr="00CC67FA" w:rsidRDefault="00267C3C" w:rsidP="00267C3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HS cam kết rèn luyện trở thành HS chăm ngoan, học giỏi.</w:t>
      </w:r>
    </w:p>
    <w:p w:rsidR="00267C3C" w:rsidRPr="00CC67FA" w:rsidRDefault="00267C3C" w:rsidP="00267C3C">
      <w:pPr>
        <w:spacing w:after="0" w:line="240" w:lineRule="auto"/>
        <w:jc w:val="both"/>
        <w:rPr>
          <w:rFonts w:cs="Times New Roman"/>
          <w:b/>
          <w:color w:val="000000" w:themeColor="text1"/>
          <w:sz w:val="24"/>
          <w:szCs w:val="24"/>
          <w:lang w:val="sv-SE"/>
        </w:rPr>
      </w:pPr>
      <w:r w:rsidRPr="00CC67FA">
        <w:rPr>
          <w:rFonts w:cs="Times New Roman"/>
          <w:b/>
          <w:color w:val="000000" w:themeColor="text1"/>
          <w:sz w:val="24"/>
          <w:szCs w:val="24"/>
          <w:lang w:val="sv-SE"/>
        </w:rPr>
        <w:t>IV. KẾ HOẠCH ĐÁNH GIÁ</w:t>
      </w:r>
    </w:p>
    <w:tbl>
      <w:tblPr>
        <w:tblStyle w:val="TableGrid"/>
        <w:tblW w:w="0" w:type="auto"/>
        <w:tblLook w:val="04A0"/>
      </w:tblPr>
      <w:tblGrid>
        <w:gridCol w:w="2444"/>
        <w:gridCol w:w="4414"/>
        <w:gridCol w:w="1662"/>
        <w:gridCol w:w="1056"/>
      </w:tblGrid>
      <w:tr w:rsidR="00267C3C" w:rsidRPr="00CC67FA" w:rsidTr="00E011C9">
        <w:tc>
          <w:tcPr>
            <w:tcW w:w="2518" w:type="dxa"/>
            <w:vAlign w:val="center"/>
          </w:tcPr>
          <w:p w:rsidR="00267C3C" w:rsidRPr="00CC67FA" w:rsidRDefault="00267C3C" w:rsidP="00E011C9">
            <w:pPr>
              <w:jc w:val="center"/>
              <w:rPr>
                <w:rFonts w:cs="Times New Roman"/>
                <w:b/>
                <w:color w:val="000000" w:themeColor="text1"/>
                <w:sz w:val="24"/>
                <w:szCs w:val="24"/>
                <w:lang w:val="sv-SE"/>
              </w:rPr>
            </w:pPr>
            <w:r w:rsidRPr="00CC67FA">
              <w:rPr>
                <w:rFonts w:cs="Times New Roman"/>
                <w:b/>
                <w:color w:val="000000" w:themeColor="text1"/>
                <w:sz w:val="24"/>
                <w:szCs w:val="24"/>
                <w:lang w:val="sv-SE"/>
              </w:rPr>
              <w:t>Hình thức đánh giá</w:t>
            </w:r>
          </w:p>
        </w:tc>
        <w:tc>
          <w:tcPr>
            <w:tcW w:w="4562" w:type="dxa"/>
            <w:vAlign w:val="center"/>
          </w:tcPr>
          <w:p w:rsidR="00267C3C" w:rsidRPr="00CC67FA" w:rsidRDefault="00267C3C" w:rsidP="00E011C9">
            <w:pPr>
              <w:jc w:val="center"/>
              <w:rPr>
                <w:rFonts w:cs="Times New Roman"/>
                <w:b/>
                <w:color w:val="000000" w:themeColor="text1"/>
                <w:sz w:val="24"/>
                <w:szCs w:val="24"/>
                <w:lang w:val="sv-SE"/>
              </w:rPr>
            </w:pPr>
            <w:r w:rsidRPr="00CC67FA">
              <w:rPr>
                <w:rFonts w:cs="Times New Roman"/>
                <w:b/>
                <w:color w:val="000000" w:themeColor="text1"/>
                <w:sz w:val="24"/>
                <w:szCs w:val="24"/>
                <w:lang w:val="sv-SE"/>
              </w:rPr>
              <w:t>Phương pháp</w:t>
            </w:r>
          </w:p>
          <w:p w:rsidR="00267C3C" w:rsidRPr="00CC67FA" w:rsidRDefault="00267C3C" w:rsidP="00E011C9">
            <w:pPr>
              <w:jc w:val="center"/>
              <w:rPr>
                <w:rFonts w:cs="Times New Roman"/>
                <w:b/>
                <w:color w:val="000000" w:themeColor="text1"/>
                <w:sz w:val="24"/>
                <w:szCs w:val="24"/>
                <w:lang w:val="sv-SE"/>
              </w:rPr>
            </w:pPr>
            <w:r w:rsidRPr="00CC67FA">
              <w:rPr>
                <w:rFonts w:cs="Times New Roman"/>
                <w:b/>
                <w:color w:val="000000" w:themeColor="text1"/>
                <w:sz w:val="24"/>
                <w:szCs w:val="24"/>
                <w:lang w:val="sv-SE"/>
              </w:rPr>
              <w:t>đánh giá</w:t>
            </w:r>
          </w:p>
        </w:tc>
        <w:tc>
          <w:tcPr>
            <w:tcW w:w="1701" w:type="dxa"/>
            <w:vAlign w:val="center"/>
          </w:tcPr>
          <w:p w:rsidR="00267C3C" w:rsidRPr="00CC67FA" w:rsidRDefault="00267C3C" w:rsidP="00E011C9">
            <w:pPr>
              <w:jc w:val="center"/>
              <w:rPr>
                <w:rFonts w:cs="Times New Roman"/>
                <w:b/>
                <w:color w:val="000000" w:themeColor="text1"/>
                <w:sz w:val="24"/>
                <w:szCs w:val="24"/>
                <w:lang w:val="sv-SE"/>
              </w:rPr>
            </w:pPr>
            <w:r w:rsidRPr="00CC67FA">
              <w:rPr>
                <w:rFonts w:cs="Times New Roman"/>
                <w:b/>
                <w:color w:val="000000" w:themeColor="text1"/>
                <w:sz w:val="24"/>
                <w:szCs w:val="24"/>
                <w:lang w:val="sv-SE"/>
              </w:rPr>
              <w:t>Công cụ đánh giá</w:t>
            </w:r>
          </w:p>
        </w:tc>
        <w:tc>
          <w:tcPr>
            <w:tcW w:w="1073" w:type="dxa"/>
            <w:vAlign w:val="center"/>
          </w:tcPr>
          <w:p w:rsidR="00267C3C" w:rsidRPr="00CC67FA" w:rsidRDefault="00267C3C" w:rsidP="00E011C9">
            <w:pPr>
              <w:jc w:val="center"/>
              <w:rPr>
                <w:rFonts w:cs="Times New Roman"/>
                <w:b/>
                <w:color w:val="000000" w:themeColor="text1"/>
                <w:sz w:val="24"/>
                <w:szCs w:val="24"/>
                <w:lang w:val="sv-SE"/>
              </w:rPr>
            </w:pPr>
            <w:r w:rsidRPr="00CC67FA">
              <w:rPr>
                <w:rFonts w:cs="Times New Roman"/>
                <w:b/>
                <w:color w:val="000000" w:themeColor="text1"/>
                <w:sz w:val="24"/>
                <w:szCs w:val="24"/>
                <w:lang w:val="sv-SE"/>
              </w:rPr>
              <w:t>Ghi Chú</w:t>
            </w:r>
          </w:p>
        </w:tc>
      </w:tr>
      <w:tr w:rsidR="00267C3C" w:rsidRPr="00CC67FA" w:rsidTr="00E011C9">
        <w:tc>
          <w:tcPr>
            <w:tcW w:w="2518" w:type="dxa"/>
          </w:tcPr>
          <w:p w:rsidR="00267C3C" w:rsidRPr="00CC67FA" w:rsidRDefault="00267C3C" w:rsidP="00E011C9">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267C3C" w:rsidRPr="00CC67FA" w:rsidRDefault="00267C3C" w:rsidP="00E011C9">
            <w:pPr>
              <w:rPr>
                <w:rFonts w:cs="Times New Roman"/>
                <w:color w:val="000000" w:themeColor="text1"/>
                <w:sz w:val="24"/>
                <w:szCs w:val="24"/>
                <w:lang w:val="sv-SE"/>
              </w:rPr>
            </w:pPr>
            <w:r w:rsidRPr="00CC67FA">
              <w:rPr>
                <w:rFonts w:cs="Times New Roman"/>
                <w:color w:val="000000" w:themeColor="text1"/>
                <w:sz w:val="24"/>
                <w:szCs w:val="24"/>
                <w:lang w:val="sv-SE"/>
              </w:rPr>
              <w:t>- Tạo cơ hội thực hành cho người học</w:t>
            </w:r>
          </w:p>
        </w:tc>
        <w:tc>
          <w:tcPr>
            <w:tcW w:w="4562" w:type="dxa"/>
          </w:tcPr>
          <w:p w:rsidR="00267C3C" w:rsidRPr="00CC67FA" w:rsidRDefault="00267C3C" w:rsidP="00E011C9">
            <w:pPr>
              <w:rPr>
                <w:rFonts w:cs="Times New Roman"/>
                <w:color w:val="000000" w:themeColor="text1"/>
                <w:sz w:val="24"/>
                <w:szCs w:val="24"/>
                <w:lang w:val="sv-SE"/>
              </w:rPr>
            </w:pPr>
            <w:r w:rsidRPr="00CC67FA">
              <w:rPr>
                <w:rFonts w:cs="Times New Roman"/>
                <w:color w:val="000000" w:themeColor="text1"/>
                <w:sz w:val="24"/>
                <w:szCs w:val="24"/>
                <w:lang w:val="sv-SE"/>
              </w:rPr>
              <w:t>- Sự đa dạng, đáp ứng các phong cách học khác nhau của người học</w:t>
            </w:r>
          </w:p>
          <w:p w:rsidR="00267C3C" w:rsidRPr="00CC67FA" w:rsidRDefault="00267C3C" w:rsidP="00E011C9">
            <w:pPr>
              <w:rPr>
                <w:rFonts w:cs="Times New Roman"/>
                <w:color w:val="000000" w:themeColor="text1"/>
                <w:sz w:val="24"/>
                <w:szCs w:val="24"/>
                <w:lang w:val="sv-SE"/>
              </w:rPr>
            </w:pPr>
            <w:r w:rsidRPr="00CC67FA">
              <w:rPr>
                <w:rFonts w:cs="Times New Roman"/>
                <w:color w:val="000000" w:themeColor="text1"/>
                <w:sz w:val="24"/>
                <w:szCs w:val="24"/>
                <w:lang w:val="sv-SE"/>
              </w:rPr>
              <w:t>- Hấp dẫn, sinh động</w:t>
            </w:r>
          </w:p>
          <w:p w:rsidR="00267C3C" w:rsidRPr="00CC67FA" w:rsidRDefault="00267C3C" w:rsidP="00E011C9">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267C3C" w:rsidRPr="00CC67FA" w:rsidRDefault="00267C3C" w:rsidP="00E011C9">
            <w:pPr>
              <w:rPr>
                <w:rFonts w:cs="Times New Roman"/>
                <w:b/>
                <w:color w:val="000000" w:themeColor="text1"/>
                <w:sz w:val="24"/>
                <w:szCs w:val="24"/>
                <w:lang w:val="sv-SE"/>
              </w:rPr>
            </w:pPr>
            <w:r w:rsidRPr="00CC67FA">
              <w:rPr>
                <w:rFonts w:cs="Times New Roman"/>
                <w:color w:val="000000" w:themeColor="text1"/>
                <w:sz w:val="24"/>
                <w:szCs w:val="24"/>
                <w:lang w:val="sv-SE"/>
              </w:rPr>
              <w:t>- Phù hợp với mục tiêu, nội dung</w:t>
            </w:r>
          </w:p>
        </w:tc>
        <w:tc>
          <w:tcPr>
            <w:tcW w:w="1701" w:type="dxa"/>
          </w:tcPr>
          <w:p w:rsidR="00267C3C" w:rsidRPr="00CC67FA" w:rsidRDefault="00267C3C" w:rsidP="00E011C9">
            <w:pPr>
              <w:jc w:val="both"/>
              <w:rPr>
                <w:rFonts w:cs="Times New Roman"/>
                <w:b/>
                <w:color w:val="000000" w:themeColor="text1"/>
                <w:sz w:val="24"/>
                <w:szCs w:val="24"/>
                <w:lang w:val="sv-SE"/>
              </w:rPr>
            </w:pPr>
            <w:r w:rsidRPr="00CC67FA">
              <w:rPr>
                <w:rFonts w:cs="Times New Roman"/>
                <w:color w:val="000000" w:themeColor="text1"/>
                <w:sz w:val="24"/>
                <w:szCs w:val="24"/>
                <w:lang w:val="sv-SE"/>
              </w:rPr>
              <w:t>- ý thức, thái độ của HS</w:t>
            </w:r>
          </w:p>
        </w:tc>
        <w:tc>
          <w:tcPr>
            <w:tcW w:w="1073" w:type="dxa"/>
          </w:tcPr>
          <w:p w:rsidR="00267C3C" w:rsidRPr="00CC67FA" w:rsidRDefault="00267C3C" w:rsidP="00E011C9">
            <w:pPr>
              <w:jc w:val="both"/>
              <w:rPr>
                <w:rFonts w:cs="Times New Roman"/>
                <w:b/>
                <w:color w:val="000000" w:themeColor="text1"/>
                <w:sz w:val="24"/>
                <w:szCs w:val="24"/>
                <w:lang w:val="sv-SE"/>
              </w:rPr>
            </w:pPr>
          </w:p>
        </w:tc>
      </w:tr>
    </w:tbl>
    <w:p w:rsidR="00267C3C" w:rsidRPr="00CC67FA" w:rsidRDefault="00267C3C" w:rsidP="00267C3C">
      <w:pPr>
        <w:spacing w:after="0" w:line="240" w:lineRule="auto"/>
        <w:jc w:val="both"/>
        <w:rPr>
          <w:rFonts w:cs="Times New Roman"/>
          <w:i/>
          <w:color w:val="000000" w:themeColor="text1"/>
          <w:sz w:val="24"/>
          <w:szCs w:val="24"/>
          <w:lang w:val="sv-SE"/>
        </w:rPr>
      </w:pPr>
      <w:r w:rsidRPr="00CC67FA">
        <w:rPr>
          <w:rFonts w:cs="Times New Roman"/>
          <w:b/>
          <w:color w:val="000000" w:themeColor="text1"/>
          <w:sz w:val="24"/>
          <w:szCs w:val="24"/>
          <w:lang w:val="sv-SE"/>
        </w:rPr>
        <w:t xml:space="preserve">V. HỒ SƠ DẠY HỌC </w:t>
      </w:r>
      <w:r w:rsidRPr="00CC67FA">
        <w:rPr>
          <w:rFonts w:cs="Times New Roman"/>
          <w:i/>
          <w:color w:val="000000" w:themeColor="text1"/>
          <w:sz w:val="24"/>
          <w:szCs w:val="24"/>
          <w:lang w:val="sv-SE"/>
        </w:rPr>
        <w:t>(Đính kèm các phiếu học tập/bảng kiểm....)</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t>………………………………………….……………………………………………</w:t>
      </w:r>
    </w:p>
    <w:p w:rsidR="00267C3C" w:rsidRPr="00CC67FA" w:rsidRDefault="00267C3C" w:rsidP="00267C3C">
      <w:pPr>
        <w:spacing w:after="0" w:line="240" w:lineRule="auto"/>
        <w:rPr>
          <w:rFonts w:cs="Times New Roman"/>
          <w:color w:val="000000" w:themeColor="text1"/>
          <w:sz w:val="24"/>
          <w:szCs w:val="24"/>
        </w:rPr>
      </w:pPr>
      <w:r w:rsidRPr="00CC67FA">
        <w:rPr>
          <w:rFonts w:cs="Times New Roman"/>
          <w:color w:val="000000" w:themeColor="text1"/>
          <w:sz w:val="24"/>
          <w:szCs w:val="24"/>
        </w:rPr>
        <w:br w:type="page"/>
      </w:r>
    </w:p>
    <w:p w:rsidR="001E1A2E" w:rsidRDefault="00267C3C"/>
    <w:sectPr w:rsidR="001E1A2E" w:rsidSect="008C0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67C3C"/>
    <w:rsid w:val="00267C3C"/>
    <w:rsid w:val="00425BC6"/>
    <w:rsid w:val="008C0524"/>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24"/>
  </w:style>
  <w:style w:type="paragraph" w:styleId="Heading1">
    <w:name w:val="heading 1"/>
    <w:basedOn w:val="Normal"/>
    <w:next w:val="Normal"/>
    <w:link w:val="Heading1Char"/>
    <w:uiPriority w:val="9"/>
    <w:qFormat/>
    <w:rsid w:val="00267C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C3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67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4899</Characters>
  <DocSecurity>0</DocSecurity>
  <Lines>40</Lines>
  <Paragraphs>11</Paragraphs>
  <ScaleCrop>false</ScaleCrop>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2021-10-03T02:31:00Z</dcterms:created>
  <dcterms:modified xsi:type="dcterms:W3CDTF">2021-10-03T02:32:00Z</dcterms:modified>
</cp:coreProperties>
</file>