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B5" w:rsidRPr="001207B9" w:rsidRDefault="00A136B5" w:rsidP="001207B9">
      <w:pPr>
        <w:spacing w:after="0" w:line="276" w:lineRule="auto"/>
        <w:jc w:val="center"/>
        <w:rPr>
          <w:b/>
          <w:bCs/>
          <w:sz w:val="26"/>
          <w:szCs w:val="26"/>
        </w:rPr>
      </w:pPr>
      <w:r w:rsidRPr="001207B9">
        <w:rPr>
          <w:b/>
          <w:bCs/>
          <w:sz w:val="26"/>
          <w:szCs w:val="26"/>
        </w:rPr>
        <w:t>MA TRẬN ĐỀ KIỂM TRA GIỮA HỌC KỲ I MÔN NGỮ VĂN, LỚP 10</w:t>
      </w:r>
    </w:p>
    <w:p w:rsidR="00A136B5" w:rsidRPr="001207B9" w:rsidRDefault="00A136B5" w:rsidP="001207B9">
      <w:pPr>
        <w:spacing w:after="0" w:line="276" w:lineRule="auto"/>
        <w:jc w:val="center"/>
        <w:rPr>
          <w:b/>
          <w:bCs/>
          <w:sz w:val="26"/>
          <w:szCs w:val="26"/>
        </w:rPr>
      </w:pPr>
      <w:r w:rsidRPr="001207B9">
        <w:rPr>
          <w:b/>
          <w:bCs/>
          <w:sz w:val="26"/>
          <w:szCs w:val="26"/>
        </w:rPr>
        <w:t>THỜI GIAN LÀM BÀI: 90 PHÚT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8"/>
        <w:gridCol w:w="710"/>
        <w:gridCol w:w="1558"/>
        <w:gridCol w:w="851"/>
        <w:gridCol w:w="849"/>
        <w:gridCol w:w="851"/>
        <w:gridCol w:w="710"/>
        <w:gridCol w:w="824"/>
        <w:gridCol w:w="462"/>
        <w:gridCol w:w="484"/>
        <w:gridCol w:w="356"/>
      </w:tblGrid>
      <w:tr w:rsidR="00A136B5" w:rsidRPr="001207B9" w:rsidTr="00542635">
        <w:trPr>
          <w:trHeight w:val="365"/>
          <w:jc w:val="center"/>
        </w:trPr>
        <w:tc>
          <w:tcPr>
            <w:tcW w:w="185"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TT</w:t>
            </w:r>
          </w:p>
        </w:tc>
        <w:tc>
          <w:tcPr>
            <w:tcW w:w="262"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Kĩ năng</w:t>
            </w:r>
          </w:p>
        </w:tc>
        <w:tc>
          <w:tcPr>
            <w:tcW w:w="385" w:type="pct"/>
            <w:vMerge w:val="restar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Nội dung/đơn vị kiến thức</w:t>
            </w:r>
          </w:p>
        </w:tc>
        <w:tc>
          <w:tcPr>
            <w:tcW w:w="3788" w:type="pct"/>
            <w:gridSpan w:val="9"/>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Mức độ nhận thức</w:t>
            </w:r>
          </w:p>
        </w:tc>
        <w:tc>
          <w:tcPr>
            <w:tcW w:w="380" w:type="pct"/>
            <w:gridSpan w:val="2"/>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Tổng</w:t>
            </w:r>
          </w:p>
          <w:p w:rsidR="00A136B5" w:rsidRPr="001207B9" w:rsidRDefault="00A136B5" w:rsidP="001207B9">
            <w:pPr>
              <w:spacing w:after="0" w:line="276" w:lineRule="auto"/>
              <w:jc w:val="center"/>
              <w:rPr>
                <w:b/>
                <w:sz w:val="26"/>
                <w:szCs w:val="26"/>
              </w:rPr>
            </w:pPr>
          </w:p>
        </w:tc>
      </w:tr>
      <w:tr w:rsidR="00542635" w:rsidRPr="001207B9" w:rsidTr="009327F8">
        <w:trPr>
          <w:trHeight w:val="360"/>
          <w:jc w:val="center"/>
        </w:trPr>
        <w:tc>
          <w:tcPr>
            <w:tcW w:w="185" w:type="pct"/>
            <w:vMerge/>
            <w:shd w:val="clear" w:color="auto" w:fill="auto"/>
            <w:vAlign w:val="center"/>
          </w:tcPr>
          <w:p w:rsidR="00A136B5" w:rsidRPr="001207B9" w:rsidRDefault="00A136B5" w:rsidP="001207B9">
            <w:pPr>
              <w:spacing w:after="0" w:line="276" w:lineRule="auto"/>
              <w:jc w:val="center"/>
              <w:rPr>
                <w:b/>
                <w:sz w:val="26"/>
                <w:szCs w:val="26"/>
              </w:rPr>
            </w:pPr>
          </w:p>
        </w:tc>
        <w:tc>
          <w:tcPr>
            <w:tcW w:w="262" w:type="pct"/>
            <w:vMerge/>
            <w:shd w:val="clear" w:color="auto" w:fill="auto"/>
            <w:vAlign w:val="center"/>
          </w:tcPr>
          <w:p w:rsidR="00A136B5" w:rsidRPr="001207B9" w:rsidRDefault="00A136B5" w:rsidP="001207B9">
            <w:pPr>
              <w:spacing w:after="0" w:line="276" w:lineRule="auto"/>
              <w:jc w:val="center"/>
              <w:rPr>
                <w:b/>
                <w:sz w:val="26"/>
                <w:szCs w:val="26"/>
              </w:rPr>
            </w:pPr>
          </w:p>
        </w:tc>
        <w:tc>
          <w:tcPr>
            <w:tcW w:w="385" w:type="pct"/>
            <w:vMerge/>
            <w:shd w:val="clear" w:color="auto" w:fill="auto"/>
            <w:vAlign w:val="center"/>
          </w:tcPr>
          <w:p w:rsidR="00A136B5" w:rsidRPr="001207B9" w:rsidRDefault="00A136B5" w:rsidP="001207B9">
            <w:pPr>
              <w:spacing w:after="0" w:line="276" w:lineRule="auto"/>
              <w:jc w:val="center"/>
              <w:rPr>
                <w:b/>
                <w:sz w:val="26"/>
                <w:szCs w:val="26"/>
              </w:rPr>
            </w:pPr>
          </w:p>
        </w:tc>
        <w:tc>
          <w:tcPr>
            <w:tcW w:w="1026"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Nhận biết</w:t>
            </w:r>
          </w:p>
        </w:tc>
        <w:tc>
          <w:tcPr>
            <w:tcW w:w="1089"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Thông hiểu</w:t>
            </w:r>
          </w:p>
        </w:tc>
        <w:tc>
          <w:tcPr>
            <w:tcW w:w="769"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Vận dụng</w:t>
            </w:r>
          </w:p>
        </w:tc>
        <w:tc>
          <w:tcPr>
            <w:tcW w:w="903" w:type="pct"/>
            <w:gridSpan w:val="3"/>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Vận dụng cao</w:t>
            </w:r>
          </w:p>
        </w:tc>
        <w:tc>
          <w:tcPr>
            <w:tcW w:w="380" w:type="pct"/>
            <w:gridSpan w:val="2"/>
            <w:vMerge/>
            <w:shd w:val="clear" w:color="auto" w:fill="auto"/>
          </w:tcPr>
          <w:p w:rsidR="00A136B5" w:rsidRPr="001207B9" w:rsidRDefault="00A136B5" w:rsidP="001207B9">
            <w:pPr>
              <w:spacing w:after="0" w:line="276" w:lineRule="auto"/>
              <w:jc w:val="center"/>
              <w:rPr>
                <w:b/>
                <w:sz w:val="26"/>
                <w:szCs w:val="26"/>
              </w:rPr>
            </w:pPr>
          </w:p>
        </w:tc>
      </w:tr>
      <w:tr w:rsidR="00542635" w:rsidRPr="001207B9" w:rsidTr="009327F8">
        <w:trPr>
          <w:trHeight w:val="379"/>
          <w:jc w:val="center"/>
        </w:trPr>
        <w:tc>
          <w:tcPr>
            <w:tcW w:w="185" w:type="pct"/>
            <w:vMerge/>
            <w:shd w:val="clear" w:color="auto" w:fill="auto"/>
            <w:vAlign w:val="center"/>
          </w:tcPr>
          <w:p w:rsidR="00A136B5" w:rsidRPr="001207B9" w:rsidRDefault="00A136B5" w:rsidP="001207B9">
            <w:pPr>
              <w:spacing w:after="0" w:line="276" w:lineRule="auto"/>
              <w:jc w:val="center"/>
              <w:rPr>
                <w:b/>
                <w:sz w:val="26"/>
                <w:szCs w:val="26"/>
              </w:rPr>
            </w:pPr>
          </w:p>
        </w:tc>
        <w:tc>
          <w:tcPr>
            <w:tcW w:w="262" w:type="pct"/>
            <w:vMerge/>
            <w:shd w:val="clear" w:color="auto" w:fill="auto"/>
            <w:vAlign w:val="center"/>
          </w:tcPr>
          <w:p w:rsidR="00A136B5" w:rsidRPr="001207B9" w:rsidRDefault="00A136B5" w:rsidP="001207B9">
            <w:pPr>
              <w:spacing w:after="0" w:line="276" w:lineRule="auto"/>
              <w:jc w:val="center"/>
              <w:rPr>
                <w:b/>
                <w:sz w:val="26"/>
                <w:szCs w:val="26"/>
              </w:rPr>
            </w:pPr>
          </w:p>
        </w:tc>
        <w:tc>
          <w:tcPr>
            <w:tcW w:w="385" w:type="pct"/>
            <w:vMerge/>
            <w:shd w:val="clear" w:color="auto" w:fill="auto"/>
            <w:vAlign w:val="center"/>
          </w:tcPr>
          <w:p w:rsidR="00A136B5" w:rsidRPr="001207B9" w:rsidRDefault="00A136B5" w:rsidP="001207B9">
            <w:pPr>
              <w:spacing w:after="0" w:line="276" w:lineRule="auto"/>
              <w:jc w:val="center"/>
              <w:rPr>
                <w:b/>
                <w:sz w:val="26"/>
                <w:szCs w:val="26"/>
              </w:rPr>
            </w:pPr>
          </w:p>
        </w:tc>
        <w:tc>
          <w:tcPr>
            <w:tcW w:w="70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21"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70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84"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21" w:type="pct"/>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TNKQ</w:t>
            </w:r>
          </w:p>
        </w:tc>
        <w:tc>
          <w:tcPr>
            <w:tcW w:w="582" w:type="pct"/>
            <w:gridSpan w:val="2"/>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TL</w:t>
            </w:r>
          </w:p>
        </w:tc>
        <w:tc>
          <w:tcPr>
            <w:tcW w:w="380" w:type="pct"/>
            <w:gridSpan w:val="2"/>
            <w:vMerge/>
            <w:shd w:val="clear" w:color="auto" w:fill="auto"/>
          </w:tcPr>
          <w:p w:rsidR="00A136B5" w:rsidRPr="001207B9" w:rsidRDefault="00A136B5" w:rsidP="001207B9">
            <w:pPr>
              <w:spacing w:after="0" w:line="276" w:lineRule="auto"/>
              <w:jc w:val="center"/>
              <w:rPr>
                <w:b/>
                <w:sz w:val="26"/>
                <w:szCs w:val="26"/>
              </w:rPr>
            </w:pPr>
          </w:p>
        </w:tc>
      </w:tr>
      <w:tr w:rsidR="00542635" w:rsidRPr="001207B9" w:rsidTr="009327F8">
        <w:trPr>
          <w:trHeight w:val="639"/>
          <w:jc w:val="center"/>
        </w:trPr>
        <w:tc>
          <w:tcPr>
            <w:tcW w:w="185"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1</w:t>
            </w:r>
          </w:p>
          <w:p w:rsidR="00A136B5" w:rsidRPr="001207B9" w:rsidRDefault="00A136B5" w:rsidP="001207B9">
            <w:pPr>
              <w:spacing w:after="0" w:line="276" w:lineRule="auto"/>
              <w:jc w:val="center"/>
              <w:rPr>
                <w:b/>
                <w:sz w:val="26"/>
                <w:szCs w:val="26"/>
              </w:rPr>
            </w:pPr>
          </w:p>
          <w:p w:rsidR="00A136B5" w:rsidRPr="001207B9" w:rsidRDefault="00A136B5" w:rsidP="001207B9">
            <w:pPr>
              <w:spacing w:after="0" w:line="276" w:lineRule="auto"/>
              <w:jc w:val="center"/>
              <w:rPr>
                <w:b/>
                <w:sz w:val="26"/>
                <w:szCs w:val="26"/>
              </w:rPr>
            </w:pPr>
          </w:p>
        </w:tc>
        <w:tc>
          <w:tcPr>
            <w:tcW w:w="262"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 xml:space="preserve">Đọc </w:t>
            </w:r>
          </w:p>
          <w:p w:rsidR="00A136B5" w:rsidRPr="001207B9" w:rsidRDefault="00A136B5" w:rsidP="001207B9">
            <w:pPr>
              <w:spacing w:after="0" w:line="276" w:lineRule="auto"/>
              <w:rPr>
                <w:b/>
                <w:sz w:val="26"/>
                <w:szCs w:val="26"/>
              </w:rPr>
            </w:pPr>
          </w:p>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jc w:val="both"/>
              <w:rPr>
                <w:b/>
                <w:sz w:val="26"/>
                <w:szCs w:val="26"/>
              </w:rPr>
            </w:pPr>
            <w:r w:rsidRPr="001207B9">
              <w:rPr>
                <w:sz w:val="26"/>
                <w:szCs w:val="26"/>
              </w:rPr>
              <w:t xml:space="preserve">Thần thoại </w:t>
            </w:r>
          </w:p>
        </w:tc>
        <w:tc>
          <w:tcPr>
            <w:tcW w:w="705" w:type="pct"/>
            <w:shd w:val="clear" w:color="auto" w:fill="auto"/>
          </w:tcPr>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thể loại của văn bản</w:t>
            </w:r>
          </w:p>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được đề tài của văn bản</w:t>
            </w:r>
          </w:p>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được đặc điểm cốt truyện</w:t>
            </w:r>
          </w:p>
          <w:p w:rsidR="00A136B5" w:rsidRPr="001207B9" w:rsidRDefault="00542635" w:rsidP="001207B9">
            <w:pPr>
              <w:spacing w:after="0" w:line="276" w:lineRule="auto"/>
              <w:jc w:val="center"/>
              <w:rPr>
                <w:b/>
                <w:sz w:val="26"/>
                <w:szCs w:val="26"/>
              </w:rPr>
            </w:pPr>
            <w:r w:rsidRPr="001207B9">
              <w:rPr>
                <w:color w:val="000000" w:themeColor="text1"/>
                <w:sz w:val="26"/>
                <w:szCs w:val="26"/>
              </w:rPr>
              <w:t>- Nhận biết được chi tiết tiêu biểu</w:t>
            </w:r>
          </w:p>
        </w:tc>
        <w:tc>
          <w:tcPr>
            <w:tcW w:w="321"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705" w:type="pct"/>
            <w:shd w:val="clear" w:color="auto" w:fill="auto"/>
          </w:tcPr>
          <w:p w:rsidR="00542635" w:rsidRPr="001207B9" w:rsidRDefault="00542635" w:rsidP="001207B9">
            <w:pPr>
              <w:spacing w:after="0" w:line="276" w:lineRule="auto"/>
              <w:jc w:val="both"/>
              <w:rPr>
                <w:bCs/>
                <w:sz w:val="26"/>
                <w:szCs w:val="26"/>
              </w:rPr>
            </w:pPr>
            <w:r w:rsidRPr="001207B9">
              <w:rPr>
                <w:color w:val="000000" w:themeColor="text1"/>
                <w:sz w:val="26"/>
                <w:szCs w:val="26"/>
              </w:rPr>
              <w:t xml:space="preserve">-  </w:t>
            </w:r>
            <w:r w:rsidRPr="001207B9">
              <w:rPr>
                <w:bCs/>
                <w:sz w:val="26"/>
                <w:szCs w:val="26"/>
              </w:rPr>
              <w:t>Lí giải được vị trí, vai trò, ý nghĩa của nhân vật trong tác phẩm.</w:t>
            </w:r>
          </w:p>
          <w:p w:rsidR="00542635" w:rsidRPr="001207B9" w:rsidRDefault="00542635" w:rsidP="001207B9">
            <w:pPr>
              <w:spacing w:after="0" w:line="276" w:lineRule="auto"/>
              <w:jc w:val="both"/>
              <w:rPr>
                <w:bCs/>
                <w:sz w:val="26"/>
                <w:szCs w:val="26"/>
              </w:rPr>
            </w:pPr>
            <w:r w:rsidRPr="001207B9">
              <w:rPr>
                <w:bCs/>
                <w:sz w:val="26"/>
                <w:szCs w:val="26"/>
              </w:rPr>
              <w:t>- Lí giải được đặc trưng của truyện thần thoại</w:t>
            </w:r>
          </w:p>
          <w:p w:rsidR="00542635" w:rsidRPr="001207B9" w:rsidRDefault="00542635" w:rsidP="001207B9">
            <w:pPr>
              <w:spacing w:after="0" w:line="276" w:lineRule="auto"/>
              <w:jc w:val="both"/>
              <w:rPr>
                <w:sz w:val="26"/>
                <w:szCs w:val="26"/>
              </w:rPr>
            </w:pPr>
            <w:r w:rsidRPr="001207B9">
              <w:rPr>
                <w:bCs/>
                <w:sz w:val="26"/>
                <w:szCs w:val="26"/>
              </w:rPr>
              <w:t xml:space="preserve">- </w:t>
            </w:r>
            <w:r w:rsidRPr="001207B9">
              <w:rPr>
                <w:sz w:val="26"/>
                <w:szCs w:val="26"/>
              </w:rPr>
              <w:t>Nêu được chủ đề của văn bản</w:t>
            </w:r>
          </w:p>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542635" w:rsidP="001207B9">
            <w:pPr>
              <w:spacing w:after="0" w:line="276" w:lineRule="auto"/>
              <w:jc w:val="center"/>
              <w:rPr>
                <w:b/>
                <w:sz w:val="26"/>
                <w:szCs w:val="26"/>
              </w:rPr>
            </w:pPr>
            <w:r w:rsidRPr="001207B9">
              <w:rPr>
                <w:sz w:val="26"/>
                <w:szCs w:val="26"/>
              </w:rPr>
              <w:t>- Vai trò của các chi tiết kì ảo hoang đường</w:t>
            </w:r>
          </w:p>
        </w:tc>
        <w:tc>
          <w:tcPr>
            <w:tcW w:w="384"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385" w:type="pct"/>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w:t>
            </w:r>
            <w:r w:rsidRPr="001207B9">
              <w:rPr>
                <w:rFonts w:eastAsia="SimSun"/>
                <w:noProof/>
                <w:sz w:val="26"/>
                <w:szCs w:val="26"/>
                <w:lang w:eastAsia="zh-CN"/>
              </w:rPr>
              <w:t>Nêu được cách nghĩ, cách ứng xử do văn bản gợi ra</w:t>
            </w:r>
          </w:p>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r w:rsidRPr="001207B9">
              <w:rPr>
                <w:b/>
                <w:sz w:val="26"/>
                <w:szCs w:val="26"/>
              </w:rPr>
              <w:t>0</w:t>
            </w:r>
          </w:p>
        </w:tc>
        <w:tc>
          <w:tcPr>
            <w:tcW w:w="582" w:type="pct"/>
            <w:gridSpan w:val="2"/>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Nêu được ý nghĩa hay tác động của tác phẩm đối với quan niệm, cách nhìn, cách nghĩ và tình cảm của người đọc.</w:t>
            </w:r>
          </w:p>
          <w:p w:rsidR="00A136B5" w:rsidRPr="001207B9" w:rsidRDefault="00A136B5" w:rsidP="001207B9">
            <w:pPr>
              <w:spacing w:after="0" w:line="276" w:lineRule="auto"/>
              <w:jc w:val="center"/>
              <w:rPr>
                <w:b/>
                <w:sz w:val="26"/>
                <w:szCs w:val="26"/>
              </w:rPr>
            </w:pP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10</w:t>
            </w:r>
          </w:p>
          <w:p w:rsidR="00A136B5" w:rsidRPr="001207B9" w:rsidRDefault="00A136B5" w:rsidP="001207B9">
            <w:pPr>
              <w:spacing w:after="0" w:line="276" w:lineRule="auto"/>
              <w:rPr>
                <w:b/>
                <w:sz w:val="26"/>
                <w:szCs w:val="26"/>
              </w:rPr>
            </w:pPr>
          </w:p>
        </w:tc>
      </w:tr>
      <w:tr w:rsidR="00542635" w:rsidRPr="001207B9" w:rsidTr="009327F8">
        <w:trPr>
          <w:trHeight w:val="379"/>
          <w:jc w:val="center"/>
        </w:trPr>
        <w:tc>
          <w:tcPr>
            <w:tcW w:w="185" w:type="pct"/>
            <w:vMerge/>
            <w:shd w:val="clear" w:color="auto" w:fill="auto"/>
          </w:tcPr>
          <w:p w:rsidR="00A136B5" w:rsidRPr="001207B9" w:rsidRDefault="00A136B5" w:rsidP="001207B9">
            <w:pPr>
              <w:spacing w:after="0" w:line="276" w:lineRule="auto"/>
              <w:rPr>
                <w:b/>
                <w:sz w:val="26"/>
                <w:szCs w:val="26"/>
              </w:rPr>
            </w:pPr>
          </w:p>
        </w:tc>
        <w:tc>
          <w:tcPr>
            <w:tcW w:w="262" w:type="pct"/>
            <w:vMerge/>
            <w:shd w:val="clear" w:color="auto" w:fill="auto"/>
          </w:tcPr>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rPr>
                <w:sz w:val="26"/>
                <w:szCs w:val="26"/>
              </w:rPr>
            </w:pPr>
            <w:r w:rsidRPr="001207B9">
              <w:rPr>
                <w:sz w:val="26"/>
                <w:szCs w:val="26"/>
              </w:rPr>
              <w:t>Tỉ lệ (%)</w:t>
            </w:r>
          </w:p>
        </w:tc>
        <w:tc>
          <w:tcPr>
            <w:tcW w:w="70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20%</w:t>
            </w:r>
          </w:p>
        </w:tc>
        <w:tc>
          <w:tcPr>
            <w:tcW w:w="321" w:type="pct"/>
            <w:shd w:val="clear" w:color="auto" w:fill="auto"/>
          </w:tcPr>
          <w:p w:rsidR="00A136B5" w:rsidRPr="001207B9" w:rsidRDefault="00A136B5" w:rsidP="001207B9">
            <w:pPr>
              <w:spacing w:after="0" w:line="276" w:lineRule="auto"/>
              <w:jc w:val="center"/>
              <w:rPr>
                <w:b/>
                <w:sz w:val="26"/>
                <w:szCs w:val="26"/>
              </w:rPr>
            </w:pPr>
          </w:p>
        </w:tc>
        <w:tc>
          <w:tcPr>
            <w:tcW w:w="70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15%</w:t>
            </w:r>
          </w:p>
        </w:tc>
        <w:tc>
          <w:tcPr>
            <w:tcW w:w="385" w:type="pct"/>
            <w:shd w:val="clear" w:color="auto" w:fill="auto"/>
          </w:tcPr>
          <w:p w:rsidR="00A136B5" w:rsidRPr="001207B9" w:rsidRDefault="00A136B5" w:rsidP="001207B9">
            <w:pPr>
              <w:spacing w:after="0" w:line="276" w:lineRule="auto"/>
              <w:rPr>
                <w:bCs/>
                <w:sz w:val="26"/>
                <w:szCs w:val="26"/>
              </w:rPr>
            </w:pPr>
            <w:r w:rsidRPr="001207B9">
              <w:rPr>
                <w:bCs/>
                <w:sz w:val="26"/>
                <w:szCs w:val="26"/>
              </w:rPr>
              <w:t>5%</w:t>
            </w:r>
          </w:p>
        </w:tc>
        <w:tc>
          <w:tcPr>
            <w:tcW w:w="384" w:type="pct"/>
            <w:shd w:val="clear" w:color="auto" w:fill="auto"/>
          </w:tcPr>
          <w:p w:rsidR="00A136B5" w:rsidRPr="001207B9" w:rsidRDefault="00A136B5" w:rsidP="001207B9">
            <w:pPr>
              <w:spacing w:after="0" w:line="276" w:lineRule="auto"/>
              <w:jc w:val="center"/>
              <w:rPr>
                <w:bCs/>
                <w:sz w:val="26"/>
                <w:szCs w:val="26"/>
              </w:rPr>
            </w:pPr>
          </w:p>
        </w:tc>
        <w:tc>
          <w:tcPr>
            <w:tcW w:w="385"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321" w:type="pct"/>
            <w:shd w:val="clear" w:color="auto" w:fill="auto"/>
          </w:tcPr>
          <w:p w:rsidR="00A136B5" w:rsidRPr="001207B9" w:rsidRDefault="00A136B5" w:rsidP="001207B9">
            <w:pPr>
              <w:spacing w:after="0" w:line="276" w:lineRule="auto"/>
              <w:jc w:val="center"/>
              <w:rPr>
                <w:bCs/>
                <w:sz w:val="26"/>
                <w:szCs w:val="26"/>
              </w:rPr>
            </w:pPr>
          </w:p>
        </w:tc>
        <w:tc>
          <w:tcPr>
            <w:tcW w:w="582" w:type="pct"/>
            <w:gridSpan w:val="2"/>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60</w:t>
            </w:r>
          </w:p>
        </w:tc>
      </w:tr>
      <w:tr w:rsidR="00542635" w:rsidRPr="001207B9" w:rsidTr="009327F8">
        <w:trPr>
          <w:trHeight w:val="1067"/>
          <w:jc w:val="center"/>
        </w:trPr>
        <w:tc>
          <w:tcPr>
            <w:tcW w:w="185"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2</w:t>
            </w:r>
          </w:p>
        </w:tc>
        <w:tc>
          <w:tcPr>
            <w:tcW w:w="262"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Viết</w:t>
            </w:r>
          </w:p>
          <w:p w:rsidR="00A136B5" w:rsidRPr="001207B9" w:rsidRDefault="00A136B5" w:rsidP="001207B9">
            <w:pPr>
              <w:spacing w:after="0" w:line="276" w:lineRule="auto"/>
              <w:rPr>
                <w:sz w:val="26"/>
                <w:szCs w:val="26"/>
              </w:rPr>
            </w:pPr>
          </w:p>
        </w:tc>
        <w:tc>
          <w:tcPr>
            <w:tcW w:w="385" w:type="pct"/>
            <w:shd w:val="clear" w:color="auto" w:fill="auto"/>
          </w:tcPr>
          <w:p w:rsidR="00A136B5" w:rsidRPr="001207B9" w:rsidRDefault="00A136B5" w:rsidP="001207B9">
            <w:pPr>
              <w:spacing w:after="0" w:line="276" w:lineRule="auto"/>
              <w:jc w:val="both"/>
              <w:rPr>
                <w:sz w:val="26"/>
                <w:szCs w:val="26"/>
              </w:rPr>
            </w:pPr>
            <w:r w:rsidRPr="001207B9">
              <w:rPr>
                <w:sz w:val="26"/>
                <w:szCs w:val="26"/>
              </w:rPr>
              <w:t>Viết văn bản nghị luận về một vấn đề xã hội</w:t>
            </w:r>
          </w:p>
          <w:p w:rsidR="00A136B5" w:rsidRPr="001207B9" w:rsidRDefault="00A136B5" w:rsidP="001207B9">
            <w:pPr>
              <w:spacing w:after="0" w:line="276" w:lineRule="auto"/>
              <w:jc w:val="both"/>
              <w:rPr>
                <w:sz w:val="26"/>
                <w:szCs w:val="26"/>
              </w:rPr>
            </w:pPr>
          </w:p>
        </w:tc>
        <w:tc>
          <w:tcPr>
            <w:tcW w:w="705" w:type="pct"/>
            <w:shd w:val="clear" w:color="auto" w:fill="auto"/>
          </w:tcPr>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p>
        </w:tc>
        <w:tc>
          <w:tcPr>
            <w:tcW w:w="705" w:type="pct"/>
            <w:shd w:val="clear" w:color="auto" w:fill="auto"/>
          </w:tcPr>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A136B5" w:rsidP="001207B9">
            <w:pPr>
              <w:spacing w:after="0" w:line="276" w:lineRule="auto"/>
              <w:jc w:val="center"/>
              <w:rPr>
                <w:b/>
                <w:sz w:val="26"/>
                <w:szCs w:val="26"/>
              </w:rPr>
            </w:pPr>
          </w:p>
        </w:tc>
        <w:tc>
          <w:tcPr>
            <w:tcW w:w="384" w:type="pct"/>
            <w:shd w:val="clear" w:color="auto" w:fill="auto"/>
          </w:tcPr>
          <w:p w:rsidR="00A136B5" w:rsidRPr="001207B9" w:rsidRDefault="00A136B5" w:rsidP="001207B9">
            <w:pPr>
              <w:spacing w:after="0" w:line="276" w:lineRule="auto"/>
              <w:jc w:val="center"/>
              <w:rPr>
                <w:b/>
                <w:sz w:val="26"/>
                <w:szCs w:val="26"/>
              </w:rPr>
            </w:pPr>
          </w:p>
        </w:tc>
        <w:tc>
          <w:tcPr>
            <w:tcW w:w="385" w:type="pct"/>
            <w:shd w:val="clear" w:color="auto" w:fill="auto"/>
          </w:tcPr>
          <w:p w:rsidR="00A136B5" w:rsidRPr="001207B9" w:rsidRDefault="00A136B5" w:rsidP="001207B9">
            <w:pPr>
              <w:spacing w:after="0" w:line="276" w:lineRule="auto"/>
              <w:jc w:val="center"/>
              <w:rPr>
                <w:b/>
                <w:sz w:val="26"/>
                <w:szCs w:val="26"/>
              </w:rPr>
            </w:pPr>
          </w:p>
        </w:tc>
        <w:tc>
          <w:tcPr>
            <w:tcW w:w="321" w:type="pct"/>
            <w:shd w:val="clear" w:color="auto" w:fill="auto"/>
          </w:tcPr>
          <w:p w:rsidR="00A136B5" w:rsidRPr="001207B9" w:rsidRDefault="00A136B5" w:rsidP="001207B9">
            <w:pPr>
              <w:spacing w:after="0" w:line="276" w:lineRule="auto"/>
              <w:jc w:val="center"/>
              <w:rPr>
                <w:b/>
                <w:sz w:val="26"/>
                <w:szCs w:val="26"/>
              </w:rPr>
            </w:pPr>
          </w:p>
        </w:tc>
        <w:tc>
          <w:tcPr>
            <w:tcW w:w="582" w:type="pct"/>
            <w:gridSpan w:val="2"/>
            <w:shd w:val="clear" w:color="auto" w:fill="auto"/>
          </w:tcPr>
          <w:p w:rsidR="00A136B5" w:rsidRPr="001207B9" w:rsidRDefault="00542635" w:rsidP="001207B9">
            <w:pPr>
              <w:spacing w:after="0" w:line="276" w:lineRule="auto"/>
              <w:jc w:val="center"/>
              <w:rPr>
                <w:b/>
                <w:sz w:val="26"/>
                <w:szCs w:val="26"/>
              </w:rPr>
            </w:pPr>
            <w:r w:rsidRPr="001207B9">
              <w:rPr>
                <w:color w:val="000000" w:themeColor="text1"/>
                <w:sz w:val="26"/>
                <w:szCs w:val="26"/>
              </w:rPr>
              <w:t>Viết bài văn nghị luận về một vấn đề xã hội.</w:t>
            </w:r>
          </w:p>
        </w:tc>
        <w:tc>
          <w:tcPr>
            <w:tcW w:w="380"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w:t>
            </w:r>
          </w:p>
        </w:tc>
      </w:tr>
      <w:tr w:rsidR="00542635" w:rsidRPr="001207B9" w:rsidTr="009327F8">
        <w:trPr>
          <w:trHeight w:val="390"/>
          <w:jc w:val="center"/>
        </w:trPr>
        <w:tc>
          <w:tcPr>
            <w:tcW w:w="185" w:type="pct"/>
            <w:vMerge/>
            <w:shd w:val="clear" w:color="auto" w:fill="auto"/>
          </w:tcPr>
          <w:p w:rsidR="00A136B5" w:rsidRPr="001207B9" w:rsidRDefault="00A136B5" w:rsidP="001207B9">
            <w:pPr>
              <w:spacing w:after="0" w:line="276" w:lineRule="auto"/>
              <w:jc w:val="center"/>
              <w:rPr>
                <w:b/>
                <w:sz w:val="26"/>
                <w:szCs w:val="26"/>
              </w:rPr>
            </w:pPr>
          </w:p>
        </w:tc>
        <w:tc>
          <w:tcPr>
            <w:tcW w:w="262" w:type="pct"/>
            <w:vMerge/>
            <w:shd w:val="clear" w:color="auto" w:fill="auto"/>
          </w:tcPr>
          <w:p w:rsidR="00A136B5" w:rsidRPr="001207B9" w:rsidRDefault="00A136B5" w:rsidP="001207B9">
            <w:pPr>
              <w:spacing w:after="0" w:line="276" w:lineRule="auto"/>
              <w:rPr>
                <w:b/>
                <w:sz w:val="26"/>
                <w:szCs w:val="26"/>
              </w:rPr>
            </w:pPr>
          </w:p>
        </w:tc>
        <w:tc>
          <w:tcPr>
            <w:tcW w:w="385" w:type="pct"/>
            <w:shd w:val="clear" w:color="auto" w:fill="auto"/>
          </w:tcPr>
          <w:p w:rsidR="00A136B5" w:rsidRPr="001207B9" w:rsidRDefault="00A136B5" w:rsidP="001207B9">
            <w:pPr>
              <w:spacing w:after="0" w:line="276" w:lineRule="auto"/>
              <w:jc w:val="both"/>
              <w:rPr>
                <w:sz w:val="26"/>
                <w:szCs w:val="26"/>
              </w:rPr>
            </w:pPr>
            <w:r w:rsidRPr="001207B9">
              <w:rPr>
                <w:sz w:val="26"/>
                <w:szCs w:val="26"/>
              </w:rPr>
              <w:t>Tỉ lệ (%)</w:t>
            </w:r>
          </w:p>
        </w:tc>
        <w:tc>
          <w:tcPr>
            <w:tcW w:w="705" w:type="pct"/>
            <w:shd w:val="clear" w:color="auto" w:fill="auto"/>
            <w:vAlign w:val="center"/>
          </w:tcPr>
          <w:p w:rsidR="00A136B5" w:rsidRPr="001207B9" w:rsidRDefault="00A136B5" w:rsidP="001207B9">
            <w:pPr>
              <w:spacing w:after="0" w:line="276" w:lineRule="auto"/>
              <w:jc w:val="center"/>
              <w:rPr>
                <w:sz w:val="26"/>
                <w:szCs w:val="26"/>
              </w:rPr>
            </w:pPr>
          </w:p>
        </w:tc>
        <w:tc>
          <w:tcPr>
            <w:tcW w:w="321"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10</w:t>
            </w:r>
          </w:p>
        </w:tc>
        <w:tc>
          <w:tcPr>
            <w:tcW w:w="705" w:type="pct"/>
            <w:shd w:val="clear" w:color="auto" w:fill="auto"/>
            <w:vAlign w:val="center"/>
          </w:tcPr>
          <w:p w:rsidR="00A136B5" w:rsidRPr="001207B9" w:rsidRDefault="00A136B5" w:rsidP="001207B9">
            <w:pPr>
              <w:spacing w:after="0" w:line="276" w:lineRule="auto"/>
              <w:jc w:val="center"/>
              <w:rPr>
                <w:b/>
                <w:bCs/>
                <w:sz w:val="26"/>
                <w:szCs w:val="26"/>
              </w:rPr>
            </w:pPr>
          </w:p>
        </w:tc>
        <w:tc>
          <w:tcPr>
            <w:tcW w:w="385"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15</w:t>
            </w:r>
          </w:p>
        </w:tc>
        <w:tc>
          <w:tcPr>
            <w:tcW w:w="384" w:type="pct"/>
            <w:shd w:val="clear" w:color="auto" w:fill="auto"/>
            <w:vAlign w:val="center"/>
          </w:tcPr>
          <w:p w:rsidR="00A136B5" w:rsidRPr="001207B9" w:rsidRDefault="00A136B5" w:rsidP="001207B9">
            <w:pPr>
              <w:spacing w:after="0" w:line="276" w:lineRule="auto"/>
              <w:jc w:val="center"/>
              <w:rPr>
                <w:b/>
                <w:bCs/>
                <w:sz w:val="26"/>
                <w:szCs w:val="26"/>
              </w:rPr>
            </w:pPr>
          </w:p>
        </w:tc>
        <w:tc>
          <w:tcPr>
            <w:tcW w:w="385"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10</w:t>
            </w:r>
          </w:p>
        </w:tc>
        <w:tc>
          <w:tcPr>
            <w:tcW w:w="321" w:type="pct"/>
            <w:shd w:val="clear" w:color="auto" w:fill="auto"/>
            <w:vAlign w:val="center"/>
          </w:tcPr>
          <w:p w:rsidR="00A136B5" w:rsidRPr="001207B9" w:rsidRDefault="00A136B5" w:rsidP="001207B9">
            <w:pPr>
              <w:spacing w:after="0" w:line="276" w:lineRule="auto"/>
              <w:jc w:val="center"/>
              <w:rPr>
                <w:b/>
                <w:bCs/>
                <w:sz w:val="26"/>
                <w:szCs w:val="26"/>
              </w:rPr>
            </w:pPr>
          </w:p>
        </w:tc>
        <w:tc>
          <w:tcPr>
            <w:tcW w:w="582" w:type="pct"/>
            <w:gridSpan w:val="2"/>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5</w:t>
            </w:r>
          </w:p>
        </w:tc>
        <w:tc>
          <w:tcPr>
            <w:tcW w:w="380" w:type="pct"/>
            <w:gridSpan w:val="2"/>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40</w:t>
            </w:r>
          </w:p>
        </w:tc>
      </w:tr>
      <w:tr w:rsidR="00542635" w:rsidRPr="001207B9" w:rsidTr="009327F8">
        <w:trPr>
          <w:trHeight w:val="379"/>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Tổng</w:t>
            </w:r>
          </w:p>
        </w:tc>
        <w:tc>
          <w:tcPr>
            <w:tcW w:w="705" w:type="pct"/>
            <w:shd w:val="clear" w:color="auto" w:fill="auto"/>
            <w:vAlign w:val="center"/>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1026" w:type="pct"/>
            <w:gridSpan w:val="2"/>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10</w:t>
            </w:r>
          </w:p>
        </w:tc>
        <w:tc>
          <w:tcPr>
            <w:tcW w:w="385"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15</w:t>
            </w:r>
          </w:p>
        </w:tc>
        <w:tc>
          <w:tcPr>
            <w:tcW w:w="384"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385"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0</w:t>
            </w:r>
          </w:p>
        </w:tc>
        <w:tc>
          <w:tcPr>
            <w:tcW w:w="694" w:type="pct"/>
            <w:gridSpan w:val="2"/>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20</w:t>
            </w:r>
          </w:p>
        </w:tc>
        <w:tc>
          <w:tcPr>
            <w:tcW w:w="209"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0</w:t>
            </w:r>
          </w:p>
        </w:tc>
        <w:tc>
          <w:tcPr>
            <w:tcW w:w="219" w:type="pct"/>
            <w:shd w:val="clear" w:color="auto" w:fill="auto"/>
          </w:tcPr>
          <w:p w:rsidR="00A136B5" w:rsidRPr="001207B9" w:rsidRDefault="00A136B5" w:rsidP="001207B9">
            <w:pPr>
              <w:spacing w:after="0" w:line="276" w:lineRule="auto"/>
              <w:jc w:val="center"/>
              <w:rPr>
                <w:b/>
                <w:iCs/>
                <w:sz w:val="26"/>
                <w:szCs w:val="26"/>
              </w:rPr>
            </w:pPr>
            <w:r w:rsidRPr="001207B9">
              <w:rPr>
                <w:b/>
                <w:iCs/>
                <w:sz w:val="26"/>
                <w:szCs w:val="26"/>
              </w:rPr>
              <w:t>15</w:t>
            </w:r>
          </w:p>
        </w:tc>
        <w:tc>
          <w:tcPr>
            <w:tcW w:w="161" w:type="pct"/>
            <w:vMerge w:val="restart"/>
            <w:shd w:val="clear" w:color="auto" w:fill="auto"/>
            <w:vAlign w:val="center"/>
          </w:tcPr>
          <w:p w:rsidR="00A136B5" w:rsidRPr="001207B9" w:rsidRDefault="00A136B5" w:rsidP="001207B9">
            <w:pPr>
              <w:spacing w:after="0" w:line="276" w:lineRule="auto"/>
              <w:jc w:val="center"/>
              <w:rPr>
                <w:b/>
                <w:i/>
                <w:sz w:val="26"/>
                <w:szCs w:val="26"/>
              </w:rPr>
            </w:pPr>
            <w:r w:rsidRPr="001207B9">
              <w:rPr>
                <w:b/>
                <w:sz w:val="26"/>
                <w:szCs w:val="26"/>
              </w:rPr>
              <w:t>100</w:t>
            </w:r>
          </w:p>
        </w:tc>
      </w:tr>
      <w:tr w:rsidR="00542635" w:rsidRPr="001207B9" w:rsidTr="00542635">
        <w:trPr>
          <w:trHeight w:val="365"/>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Tỉ lệ %</w:t>
            </w:r>
          </w:p>
        </w:tc>
        <w:tc>
          <w:tcPr>
            <w:tcW w:w="1731" w:type="pct"/>
            <w:gridSpan w:val="3"/>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30%</w:t>
            </w:r>
          </w:p>
        </w:tc>
        <w:tc>
          <w:tcPr>
            <w:tcW w:w="769"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35%</w:t>
            </w:r>
          </w:p>
        </w:tc>
        <w:tc>
          <w:tcPr>
            <w:tcW w:w="1079"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20%</w:t>
            </w:r>
          </w:p>
        </w:tc>
        <w:tc>
          <w:tcPr>
            <w:tcW w:w="428" w:type="pct"/>
            <w:gridSpan w:val="2"/>
            <w:shd w:val="clear" w:color="auto" w:fill="auto"/>
          </w:tcPr>
          <w:p w:rsidR="00A136B5" w:rsidRPr="001207B9" w:rsidRDefault="00A136B5" w:rsidP="001207B9">
            <w:pPr>
              <w:spacing w:after="0" w:line="276" w:lineRule="auto"/>
              <w:jc w:val="center"/>
              <w:rPr>
                <w:b/>
                <w:sz w:val="26"/>
                <w:szCs w:val="26"/>
              </w:rPr>
            </w:pPr>
            <w:r w:rsidRPr="001207B9">
              <w:rPr>
                <w:b/>
                <w:sz w:val="26"/>
                <w:szCs w:val="26"/>
              </w:rPr>
              <w:t>15%</w:t>
            </w:r>
          </w:p>
        </w:tc>
        <w:tc>
          <w:tcPr>
            <w:tcW w:w="161" w:type="pct"/>
            <w:vMerge/>
            <w:shd w:val="clear" w:color="auto" w:fill="auto"/>
          </w:tcPr>
          <w:p w:rsidR="00A136B5" w:rsidRPr="001207B9" w:rsidRDefault="00A136B5" w:rsidP="001207B9">
            <w:pPr>
              <w:spacing w:after="0" w:line="276" w:lineRule="auto"/>
              <w:jc w:val="center"/>
              <w:rPr>
                <w:b/>
                <w:sz w:val="26"/>
                <w:szCs w:val="26"/>
              </w:rPr>
            </w:pPr>
          </w:p>
        </w:tc>
      </w:tr>
      <w:tr w:rsidR="00A136B5" w:rsidRPr="001207B9" w:rsidTr="00542635">
        <w:trPr>
          <w:trHeight w:val="365"/>
          <w:jc w:val="center"/>
        </w:trPr>
        <w:tc>
          <w:tcPr>
            <w:tcW w:w="832" w:type="pct"/>
            <w:gridSpan w:val="3"/>
            <w:shd w:val="clear" w:color="auto" w:fill="auto"/>
          </w:tcPr>
          <w:p w:rsidR="00A136B5" w:rsidRPr="001207B9" w:rsidRDefault="00A136B5" w:rsidP="001207B9">
            <w:pPr>
              <w:spacing w:after="0" w:line="276" w:lineRule="auto"/>
              <w:jc w:val="center"/>
              <w:rPr>
                <w:b/>
                <w:sz w:val="26"/>
                <w:szCs w:val="26"/>
              </w:rPr>
            </w:pPr>
            <w:r w:rsidRPr="001207B9">
              <w:rPr>
                <w:b/>
                <w:sz w:val="26"/>
                <w:szCs w:val="26"/>
              </w:rPr>
              <w:t>Tỉ lệ chung</w:t>
            </w:r>
          </w:p>
        </w:tc>
        <w:tc>
          <w:tcPr>
            <w:tcW w:w="2500" w:type="pct"/>
            <w:gridSpan w:val="5"/>
            <w:shd w:val="clear" w:color="auto" w:fill="auto"/>
            <w:vAlign w:val="center"/>
          </w:tcPr>
          <w:p w:rsidR="00A136B5" w:rsidRPr="001207B9" w:rsidRDefault="00A136B5" w:rsidP="001207B9">
            <w:pPr>
              <w:spacing w:after="0" w:line="276" w:lineRule="auto"/>
              <w:jc w:val="center"/>
              <w:rPr>
                <w:b/>
                <w:sz w:val="26"/>
                <w:szCs w:val="26"/>
              </w:rPr>
            </w:pPr>
            <w:r w:rsidRPr="001207B9">
              <w:rPr>
                <w:b/>
                <w:sz w:val="26"/>
                <w:szCs w:val="26"/>
              </w:rPr>
              <w:t>65%</w:t>
            </w:r>
          </w:p>
        </w:tc>
        <w:tc>
          <w:tcPr>
            <w:tcW w:w="1507" w:type="pct"/>
            <w:gridSpan w:val="5"/>
            <w:shd w:val="clear" w:color="auto" w:fill="auto"/>
          </w:tcPr>
          <w:p w:rsidR="00A136B5" w:rsidRPr="001207B9" w:rsidRDefault="00A136B5" w:rsidP="001207B9">
            <w:pPr>
              <w:spacing w:after="0" w:line="276" w:lineRule="auto"/>
              <w:jc w:val="center"/>
              <w:rPr>
                <w:b/>
                <w:sz w:val="26"/>
                <w:szCs w:val="26"/>
              </w:rPr>
            </w:pPr>
            <w:r w:rsidRPr="001207B9">
              <w:rPr>
                <w:b/>
                <w:sz w:val="26"/>
                <w:szCs w:val="26"/>
              </w:rPr>
              <w:t>35%</w:t>
            </w:r>
          </w:p>
        </w:tc>
        <w:tc>
          <w:tcPr>
            <w:tcW w:w="161" w:type="pct"/>
            <w:vMerge/>
            <w:shd w:val="clear" w:color="auto" w:fill="auto"/>
          </w:tcPr>
          <w:p w:rsidR="00A136B5" w:rsidRPr="001207B9" w:rsidRDefault="00A136B5" w:rsidP="001207B9">
            <w:pPr>
              <w:spacing w:after="0" w:line="276" w:lineRule="auto"/>
              <w:jc w:val="center"/>
              <w:rPr>
                <w:b/>
                <w:sz w:val="26"/>
                <w:szCs w:val="26"/>
              </w:rPr>
            </w:pPr>
          </w:p>
        </w:tc>
      </w:tr>
      <w:tr w:rsidR="009327F8" w:rsidRPr="001207B9" w:rsidTr="009327F8">
        <w:trPr>
          <w:trHeight w:val="365"/>
          <w:jc w:val="center"/>
        </w:trPr>
        <w:tc>
          <w:tcPr>
            <w:tcW w:w="5000" w:type="pct"/>
            <w:gridSpan w:val="14"/>
            <w:shd w:val="clear" w:color="auto" w:fill="auto"/>
          </w:tcPr>
          <w:p w:rsidR="009327F8" w:rsidRPr="001207B9" w:rsidRDefault="009327F8" w:rsidP="001207B9">
            <w:pPr>
              <w:spacing w:after="0" w:line="276" w:lineRule="auto"/>
              <w:ind w:firstLine="567"/>
              <w:rPr>
                <w:b/>
                <w:sz w:val="26"/>
                <w:szCs w:val="26"/>
              </w:rPr>
            </w:pPr>
            <w:r w:rsidRPr="001207B9">
              <w:rPr>
                <w:b/>
                <w:sz w:val="26"/>
                <w:szCs w:val="26"/>
              </w:rPr>
              <w:t xml:space="preserve">* Lưu ý: </w:t>
            </w:r>
          </w:p>
          <w:p w:rsidR="009327F8" w:rsidRPr="001207B9" w:rsidRDefault="009327F8" w:rsidP="001207B9">
            <w:pPr>
              <w:spacing w:after="0" w:line="276" w:lineRule="auto"/>
              <w:ind w:firstLine="567"/>
              <w:rPr>
                <w:b/>
                <w:sz w:val="26"/>
                <w:szCs w:val="26"/>
              </w:rPr>
            </w:pPr>
            <w:r w:rsidRPr="001207B9">
              <w:rPr>
                <w:sz w:val="26"/>
                <w:szCs w:val="26"/>
              </w:rPr>
              <w:t>– Kĩ năng viết có 01 câu bao gồm cả 04 cấp độ</w:t>
            </w:r>
            <w:r w:rsidRPr="001207B9">
              <w:rPr>
                <w:rFonts w:eastAsia="Times New Roman"/>
                <w:bCs/>
                <w:noProof/>
                <w:sz w:val="26"/>
                <w:szCs w:val="26"/>
              </w:rPr>
              <w:t>.</w:t>
            </w:r>
          </w:p>
          <w:p w:rsidR="009327F8" w:rsidRPr="001207B9" w:rsidRDefault="009327F8" w:rsidP="001207B9">
            <w:pPr>
              <w:spacing w:after="0" w:line="276" w:lineRule="auto"/>
              <w:jc w:val="center"/>
              <w:rPr>
                <w:b/>
                <w:sz w:val="26"/>
                <w:szCs w:val="26"/>
              </w:rPr>
            </w:pPr>
            <w:r w:rsidRPr="001207B9">
              <w:rPr>
                <w:rFonts w:eastAsia="Times New Roman"/>
                <w:bCs/>
                <w:noProof/>
                <w:sz w:val="26"/>
                <w:szCs w:val="26"/>
              </w:rPr>
              <w:t>– Những kĩ năng không có trong ma trận đề kiểm tra định kì (nói và nghe) sẽ được thực hiện ở các bài kiểm tra thường xuyên</w:t>
            </w:r>
          </w:p>
        </w:tc>
      </w:tr>
    </w:tbl>
    <w:p w:rsidR="00A136B5" w:rsidRPr="001207B9" w:rsidRDefault="00A136B5" w:rsidP="001207B9">
      <w:pPr>
        <w:spacing w:after="0" w:line="276" w:lineRule="auto"/>
        <w:ind w:firstLine="567"/>
        <w:jc w:val="both"/>
        <w:rPr>
          <w:rFonts w:eastAsia="Times New Roman"/>
          <w:bCs/>
          <w:noProof/>
          <w:sz w:val="26"/>
          <w:szCs w:val="26"/>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A136B5" w:rsidRPr="001207B9" w:rsidTr="009327F8">
        <w:trPr>
          <w:trHeight w:val="1124"/>
        </w:trPr>
        <w:tc>
          <w:tcPr>
            <w:tcW w:w="3904" w:type="dxa"/>
            <w:tcBorders>
              <w:top w:val="nil"/>
              <w:left w:val="nil"/>
              <w:bottom w:val="nil"/>
              <w:right w:val="nil"/>
            </w:tcBorders>
            <w:hideMark/>
          </w:tcPr>
          <w:p w:rsidR="00A136B5" w:rsidRPr="001207B9" w:rsidRDefault="00A136B5" w:rsidP="001207B9">
            <w:pPr>
              <w:spacing w:after="0" w:line="276" w:lineRule="auto"/>
              <w:rPr>
                <w:rFonts w:eastAsia="Times New Roman"/>
                <w:color w:val="000000" w:themeColor="text1"/>
                <w:sz w:val="26"/>
                <w:szCs w:val="26"/>
              </w:rPr>
            </w:pPr>
            <w:r w:rsidRPr="001207B9">
              <w:rPr>
                <w:rFonts w:eastAsia="Times New Roman"/>
                <w:color w:val="000000" w:themeColor="text1"/>
                <w:sz w:val="26"/>
                <w:szCs w:val="26"/>
              </w:rPr>
              <w:lastRenderedPageBreak/>
              <w:t>SỞ GD&amp;ĐT…………</w:t>
            </w:r>
          </w:p>
          <w:p w:rsidR="00A136B5" w:rsidRPr="001207B9" w:rsidRDefault="00A136B5" w:rsidP="001207B9">
            <w:pPr>
              <w:spacing w:after="0" w:line="276" w:lineRule="auto"/>
              <w:rPr>
                <w:rFonts w:eastAsia="Times New Roman"/>
                <w:b/>
                <w:color w:val="000000" w:themeColor="text1"/>
                <w:sz w:val="26"/>
                <w:szCs w:val="26"/>
              </w:rPr>
            </w:pPr>
            <w:r w:rsidRPr="001207B9">
              <w:rPr>
                <w:rFonts w:eastAsia="Times New Roman"/>
                <w:b/>
                <w:color w:val="000000" w:themeColor="text1"/>
                <w:sz w:val="26"/>
                <w:szCs w:val="26"/>
              </w:rPr>
              <w:t>TRƯỜNG………………….</w:t>
            </w:r>
          </w:p>
          <w:p w:rsidR="00A136B5" w:rsidRPr="001207B9" w:rsidRDefault="00A136B5" w:rsidP="001207B9">
            <w:pPr>
              <w:spacing w:after="0" w:line="276" w:lineRule="auto"/>
              <w:rPr>
                <w:rFonts w:eastAsia="Times New Roman"/>
                <w:i/>
                <w:color w:val="000000" w:themeColor="text1"/>
                <w:sz w:val="26"/>
                <w:szCs w:val="26"/>
                <w:lang w:val="fr-FR"/>
              </w:rPr>
            </w:pPr>
            <w:r w:rsidRPr="001207B9">
              <w:rPr>
                <w:rFonts w:eastAsia="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GIỮA HỌC KÌ I</w:t>
            </w:r>
          </w:p>
          <w:p w:rsidR="00A136B5" w:rsidRPr="001207B9" w:rsidRDefault="00A136B5" w:rsidP="001207B9">
            <w:pPr>
              <w:spacing w:after="0" w:line="276" w:lineRule="auto"/>
              <w:jc w:val="center"/>
              <w:rPr>
                <w:rFonts w:eastAsia="Times New Roman"/>
                <w:b/>
                <w:i/>
                <w:color w:val="000000" w:themeColor="text1"/>
                <w:sz w:val="26"/>
                <w:szCs w:val="26"/>
                <w:lang w:val="fr-FR"/>
              </w:rPr>
            </w:pPr>
            <w:proofErr w:type="gramStart"/>
            <w:r w:rsidRPr="001207B9">
              <w:rPr>
                <w:rFonts w:eastAsia="Times New Roman"/>
                <w:b/>
                <w:color w:val="000000" w:themeColor="text1"/>
                <w:sz w:val="26"/>
                <w:szCs w:val="26"/>
                <w:lang w:val="fr-FR"/>
              </w:rPr>
              <w:t>Môn:</w:t>
            </w:r>
            <w:proofErr w:type="gramEnd"/>
            <w:r w:rsidRPr="001207B9">
              <w:rPr>
                <w:rFonts w:eastAsia="Times New Roman"/>
                <w:b/>
                <w:color w:val="000000" w:themeColor="text1"/>
                <w:sz w:val="26"/>
                <w:szCs w:val="26"/>
                <w:lang w:val="fr-FR"/>
              </w:rPr>
              <w:t xml:space="preserve"> </w:t>
            </w:r>
            <w:r w:rsidRPr="001207B9">
              <w:rPr>
                <w:rFonts w:eastAsia="Times New Roman"/>
                <w:b/>
                <w:i/>
                <w:color w:val="000000" w:themeColor="text1"/>
                <w:sz w:val="26"/>
                <w:szCs w:val="26"/>
                <w:lang w:val="fr-FR"/>
              </w:rPr>
              <w:t>NGỮ VĂN 10</w:t>
            </w:r>
          </w:p>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i/>
                <w:color w:val="000000" w:themeColor="text1"/>
                <w:sz w:val="26"/>
                <w:szCs w:val="26"/>
                <w:lang w:val="fr-FR"/>
              </w:rPr>
              <w:t>(Thời gian làm bài: 90 phút)</w:t>
            </w:r>
          </w:p>
        </w:tc>
      </w:tr>
    </w:tbl>
    <w:p w:rsidR="00A136B5" w:rsidRPr="001207B9" w:rsidRDefault="009327F8" w:rsidP="001207B9">
      <w:pPr>
        <w:spacing w:after="0" w:line="276" w:lineRule="auto"/>
        <w:rPr>
          <w:rFonts w:eastAsia="Times New Roman"/>
          <w:b/>
          <w:color w:val="000000" w:themeColor="text1"/>
          <w:sz w:val="26"/>
          <w:szCs w:val="26"/>
          <w:lang w:val="fr-FR"/>
        </w:rPr>
      </w:pPr>
      <w:r w:rsidRPr="001207B9">
        <w:rPr>
          <w:rFonts w:eastAsia="Times New Roman"/>
          <w:b/>
          <w:color w:val="000000" w:themeColor="text1"/>
          <w:sz w:val="26"/>
          <w:szCs w:val="26"/>
          <w:lang w:val="fr-FR"/>
        </w:rPr>
        <w:t>Phần I. Đọc hiểu (6</w:t>
      </w:r>
      <w:r w:rsidR="00A136B5" w:rsidRPr="001207B9">
        <w:rPr>
          <w:rFonts w:eastAsia="Times New Roman"/>
          <w:b/>
          <w:color w:val="000000" w:themeColor="text1"/>
          <w:sz w:val="26"/>
          <w:szCs w:val="26"/>
          <w:lang w:val="fr-FR"/>
        </w:rPr>
        <w:t>,0 điểm)</w:t>
      </w:r>
    </w:p>
    <w:p w:rsidR="00A136B5" w:rsidRPr="001207B9" w:rsidRDefault="009327F8" w:rsidP="001207B9">
      <w:pPr>
        <w:spacing w:after="0" w:line="276" w:lineRule="auto"/>
        <w:jc w:val="both"/>
        <w:rPr>
          <w:rFonts w:eastAsia="Times New Roman"/>
          <w:b/>
          <w:i/>
          <w:color w:val="000000" w:themeColor="text1"/>
          <w:sz w:val="26"/>
          <w:szCs w:val="26"/>
          <w:lang w:val="fr-FR"/>
        </w:rPr>
      </w:pPr>
      <w:r w:rsidRPr="001207B9">
        <w:rPr>
          <w:rFonts w:eastAsia="Times New Roman"/>
          <w:b/>
          <w:i/>
          <w:color w:val="000000" w:themeColor="text1"/>
          <w:sz w:val="26"/>
          <w:szCs w:val="26"/>
          <w:lang w:val="fr-FR"/>
        </w:rPr>
        <w:t>Đọc văn bản sau :</w:t>
      </w:r>
    </w:p>
    <w:p w:rsidR="00A136B5" w:rsidRPr="001207B9" w:rsidRDefault="00CA5450" w:rsidP="001207B9">
      <w:pPr>
        <w:spacing w:after="0" w:line="276" w:lineRule="auto"/>
        <w:jc w:val="center"/>
        <w:rPr>
          <w:rFonts w:eastAsia="Times New Roman"/>
          <w:b/>
          <w:i/>
          <w:color w:val="000000" w:themeColor="text1"/>
          <w:sz w:val="26"/>
          <w:szCs w:val="26"/>
          <w:lang w:val="fr-FR"/>
        </w:rPr>
      </w:pPr>
      <w:r>
        <w:rPr>
          <w:rFonts w:eastAsia="Times New Roman"/>
          <w:b/>
          <w:i/>
          <w:color w:val="000000" w:themeColor="text1"/>
          <w:sz w:val="26"/>
          <w:szCs w:val="26"/>
          <w:lang w:val="fr-FR"/>
        </w:rPr>
        <w:t>Nữ</w:t>
      </w:r>
      <w:r w:rsidR="00A136B5" w:rsidRPr="001207B9">
        <w:rPr>
          <w:rFonts w:eastAsia="Times New Roman"/>
          <w:b/>
          <w:i/>
          <w:color w:val="000000" w:themeColor="text1"/>
          <w:sz w:val="26"/>
          <w:szCs w:val="26"/>
          <w:lang w:val="fr-FR"/>
        </w:rPr>
        <w:t xml:space="preserve"> thần Mặt Trời và Mặt Trăng</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5" w:tgtFrame="_blank" w:history="1">
        <w:r w:rsidRPr="001207B9">
          <w:rPr>
            <w:rStyle w:val="Hyperlink"/>
            <w:i/>
            <w:color w:val="000000" w:themeColor="text1"/>
            <w:sz w:val="26"/>
            <w:szCs w:val="26"/>
            <w:u w:val="none"/>
            <w:bdr w:val="none" w:sz="0" w:space="0" w:color="auto" w:frame="1"/>
          </w:rPr>
          <w:t>Mặt Trời</w:t>
        </w:r>
      </w:hyperlink>
      <w:r w:rsidRPr="001207B9">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6"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tai ác của cô </w:t>
      </w:r>
      <w:hyperlink r:id="rId7"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Quải quyết tâm trị cho một mẻ. Anh ta đón đường cô Trăng trên một đỉnh núi cao và trữ sẵn một đống cát thật lớn. Hôm ấy, cô </w:t>
      </w:r>
      <w:hyperlink r:id="rId8" w:tgtFrame="_blank" w:history="1">
        <w:r w:rsidRPr="001207B9">
          <w:rPr>
            <w:rStyle w:val="Hyperlink"/>
            <w:i/>
            <w:color w:val="000000" w:themeColor="text1"/>
            <w:sz w:val="26"/>
            <w:szCs w:val="26"/>
            <w:u w:val="none"/>
            <w:bdr w:val="none" w:sz="0" w:space="0" w:color="auto" w:frame="1"/>
          </w:rPr>
          <w:t>Mặt Trăng</w:t>
        </w:r>
      </w:hyperlink>
      <w:r w:rsidRPr="001207B9">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rsidR="00A136B5" w:rsidRPr="001207B9" w:rsidRDefault="00A136B5" w:rsidP="001207B9">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1207B9">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 </w:t>
      </w:r>
      <w:r w:rsidRPr="001207B9">
        <w:rPr>
          <w:i/>
          <w:color w:val="000000" w:themeColor="text1"/>
          <w:sz w:val="26"/>
          <w:szCs w:val="26"/>
          <w:lang w:val="fr-FR"/>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A136B5" w:rsidRPr="001207B9" w:rsidRDefault="00A136B5" w:rsidP="001207B9">
      <w:pPr>
        <w:spacing w:after="0" w:line="276" w:lineRule="auto"/>
        <w:jc w:val="both"/>
        <w:rPr>
          <w:rFonts w:eastAsia="Times New Roman"/>
          <w:i/>
          <w:color w:val="000000" w:themeColor="text1"/>
          <w:sz w:val="26"/>
          <w:szCs w:val="26"/>
          <w:lang w:val="fr-FR"/>
        </w:rPr>
      </w:pPr>
      <w:r w:rsidRPr="001207B9">
        <w:rPr>
          <w:rFonts w:eastAsia="Times New Roman"/>
          <w:color w:val="000000" w:themeColor="text1"/>
          <w:sz w:val="26"/>
          <w:szCs w:val="26"/>
          <w:lang w:val="fr-FR"/>
        </w:rPr>
        <w:t xml:space="preserve">(Theo Viện Văn học, </w:t>
      </w:r>
      <w:r w:rsidRPr="001207B9">
        <w:rPr>
          <w:rFonts w:eastAsia="Times New Roman"/>
          <w:i/>
          <w:color w:val="000000" w:themeColor="text1"/>
          <w:sz w:val="26"/>
          <w:szCs w:val="26"/>
          <w:lang w:val="fr-FR"/>
        </w:rPr>
        <w:t xml:space="preserve">Tuyển tập văn học dân gian Việt Nam, </w:t>
      </w:r>
      <w:r w:rsidRPr="001207B9">
        <w:rPr>
          <w:rFonts w:eastAsia="Times New Roman"/>
          <w:color w:val="000000" w:themeColor="text1"/>
          <w:sz w:val="26"/>
          <w:szCs w:val="26"/>
          <w:lang w:val="fr-FR"/>
        </w:rPr>
        <w:t xml:space="preserve">tập 1 : </w:t>
      </w:r>
      <w:r w:rsidRPr="001207B9">
        <w:rPr>
          <w:rFonts w:eastAsia="Times New Roman"/>
          <w:i/>
          <w:color w:val="000000" w:themeColor="text1"/>
          <w:sz w:val="26"/>
          <w:szCs w:val="26"/>
          <w:lang w:val="fr-FR"/>
        </w:rPr>
        <w:t>Thần thoại – truyền thuyết, NXB Giáo dục, 1999)</w:t>
      </w:r>
    </w:p>
    <w:p w:rsidR="009327F8" w:rsidRPr="001207B9" w:rsidRDefault="009327F8" w:rsidP="001207B9">
      <w:pPr>
        <w:spacing w:after="0" w:line="276" w:lineRule="auto"/>
        <w:jc w:val="both"/>
        <w:rPr>
          <w:b/>
          <w:sz w:val="26"/>
          <w:szCs w:val="26"/>
        </w:rPr>
      </w:pPr>
      <w:r w:rsidRPr="001207B9">
        <w:rPr>
          <w:b/>
          <w:sz w:val="26"/>
          <w:szCs w:val="26"/>
        </w:rPr>
        <w:t>Lựa chọn đáp án đúng:</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1. </w:t>
      </w:r>
      <w:r w:rsidRPr="001207B9">
        <w:rPr>
          <w:rFonts w:eastAsia="Times New Roman"/>
          <w:color w:val="000000" w:themeColor="text1"/>
          <w:sz w:val="26"/>
          <w:szCs w:val="26"/>
          <w:lang w:val="pt-BR"/>
        </w:rPr>
        <w:t>Văn bản trên thuộc thể loại gì?</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Truyền thuyết</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lastRenderedPageBreak/>
        <w:t>B. Sử thi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Thần thoại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Truyện cổ tích</w:t>
      </w:r>
    </w:p>
    <w:p w:rsidR="00A136B5" w:rsidRPr="001207B9" w:rsidRDefault="00A136B5" w:rsidP="001207B9">
      <w:pPr>
        <w:spacing w:after="0" w:line="276" w:lineRule="auto"/>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2. </w:t>
      </w:r>
      <w:r w:rsidRPr="001207B9">
        <w:rPr>
          <w:rFonts w:eastAsia="Times New Roman"/>
          <w:color w:val="000000" w:themeColor="text1"/>
          <w:sz w:val="26"/>
          <w:szCs w:val="26"/>
          <w:lang w:val="pt-BR"/>
        </w:rPr>
        <w:t>Đề tài của truyện là gì?</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Ngọc Hoàng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Mặt Trời và Mặt Trăng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Người anh hùng</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Nữ thần</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Câu 3.</w:t>
      </w:r>
      <w:r w:rsidRPr="001207B9">
        <w:rPr>
          <w:rFonts w:eastAsia="Times New Roman"/>
          <w:color w:val="000000" w:themeColor="text1"/>
          <w:sz w:val="26"/>
          <w:szCs w:val="26"/>
        </w:rPr>
        <w:t xml:space="preserve"> Thứ tự các sự việc được kể trong văn bản trên là:</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pt-BR"/>
        </w:rPr>
        <w:t>Mặt Trăng vội lánh ra xa chỗ Quải đứng, không dám sà xuống gần mặt đất nữa</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pt-BR"/>
        </w:rPr>
        <w:t xml:space="preserve">Nhứng ngày nhật thực hay nguyệt thực , nhân </w:t>
      </w:r>
      <w:r w:rsidRPr="001207B9">
        <w:rPr>
          <w:rFonts w:eastAsia="Times New Roman"/>
          <w:color w:val="000000" w:themeColor="text1"/>
          <w:sz w:val="26"/>
          <w:szCs w:val="26"/>
          <w:lang w:val="fr-FR"/>
        </w:rPr>
        <w:t>gian đánh chiêng</w:t>
      </w:r>
      <w:r w:rsidRPr="001207B9">
        <w:rPr>
          <w:color w:val="000000" w:themeColor="text1"/>
          <w:sz w:val="26"/>
          <w:szCs w:val="26"/>
          <w:lang w:val="fr-FR"/>
        </w:rPr>
        <w:t>, đ</w:t>
      </w:r>
      <w:r w:rsidRPr="001207B9">
        <w:rPr>
          <w:rFonts w:eastAsia="Times New Roman"/>
          <w:color w:val="000000" w:themeColor="text1"/>
          <w:sz w:val="26"/>
          <w:szCs w:val="26"/>
          <w:lang w:val="fr-FR"/>
        </w:rPr>
        <w:t>ánh trống để gấu sợ mà lui ra</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Mặt Trăng bị chàng Quải tấn công, bốc cát ném túi bụi vào mắt, vào mặt và mũi</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 xml:space="preserve"> Mặt Trăng và Mặt Trời hàng ngày luân phiên nhau đi xem xét mọi việc ở hạ giới.</w:t>
      </w:r>
    </w:p>
    <w:p w:rsidR="00A136B5" w:rsidRPr="001207B9" w:rsidRDefault="00A136B5" w:rsidP="001207B9">
      <w:pPr>
        <w:pStyle w:val="ListParagraph"/>
        <w:numPr>
          <w:ilvl w:val="0"/>
          <w:numId w:val="1"/>
        </w:numPr>
        <w:spacing w:after="0" w:line="276" w:lineRule="auto"/>
        <w:rPr>
          <w:rFonts w:eastAsia="Times New Roman"/>
          <w:color w:val="000000" w:themeColor="text1"/>
          <w:sz w:val="26"/>
          <w:szCs w:val="26"/>
          <w:lang w:val="pt-BR"/>
        </w:rPr>
      </w:pPr>
      <w:r w:rsidRPr="001207B9">
        <w:rPr>
          <w:rFonts w:eastAsia="Times New Roman"/>
          <w:color w:val="000000" w:themeColor="text1"/>
          <w:sz w:val="26"/>
          <w:szCs w:val="26"/>
          <w:lang w:val="fr-FR"/>
        </w:rPr>
        <w:t>Mặt Trăng sà xuống để nhìn muôn vật làm cho họ sợ hãi vì sức nóng của mình.</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(1) – (2) – (3) – (4) – (5)</w:t>
      </w:r>
    </w:p>
    <w:p w:rsidR="00A136B5" w:rsidRPr="001207B9" w:rsidRDefault="00A136B5" w:rsidP="001207B9">
      <w:pPr>
        <w:spacing w:after="0" w:line="276" w:lineRule="auto"/>
        <w:ind w:firstLine="397"/>
        <w:rPr>
          <w:rFonts w:eastAsia="Times New Roman"/>
          <w:b/>
          <w:color w:val="000000" w:themeColor="text1"/>
          <w:sz w:val="26"/>
          <w:szCs w:val="26"/>
          <w:lang w:val="pt-BR"/>
        </w:rPr>
      </w:pPr>
      <w:r w:rsidRPr="001207B9">
        <w:rPr>
          <w:rFonts w:eastAsia="Times New Roman"/>
          <w:color w:val="000000" w:themeColor="text1"/>
          <w:sz w:val="26"/>
          <w:szCs w:val="26"/>
          <w:lang w:val="pt-BR"/>
        </w:rPr>
        <w:t>B. (4) – (5) – (3) – (1) – (2)</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(2) – (3) – (4) – (5) – (1)</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(4) – (5) - (2) - (1) - (3)</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4. </w:t>
      </w:r>
      <w:r w:rsidRPr="001207B9">
        <w:rPr>
          <w:rFonts w:eastAsia="Times New Roman"/>
          <w:color w:val="000000" w:themeColor="text1"/>
          <w:sz w:val="26"/>
          <w:szCs w:val="26"/>
          <w:lang w:val="pt-BR"/>
        </w:rPr>
        <w:t>Theo cách lí giải của dân gian, vì sao Mặt Trăng không còn nóng như Mặt Trời?</w:t>
      </w:r>
      <w:r w:rsidRPr="001207B9">
        <w:rPr>
          <w:rFonts w:eastAsia="Times New Roman"/>
          <w:b/>
          <w:color w:val="000000" w:themeColor="text1"/>
          <w:sz w:val="26"/>
          <w:szCs w:val="26"/>
          <w:lang w:val="pt-BR"/>
        </w:rPr>
        <w:t xml:space="preserve"> </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A. Vì mẹ nữ thần Mặt Trăng đã lấy tro bôi lên mặt cô để giảm bớt sức nóng.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Vì Mặt Trăng đã trưởng thành, tính tình thay đổi, trở lên hiền lành dịu dàng. </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Vì sau khi bị chàng Quải tấn công, Mặt Trăng sợ quá bay lên cao, không dám xà gần xuống mặt đất</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D. Vì gió thổi cát bụi dính chặt vào mắt, mũi của Mặt Trăng, khiến Mặt Trăng không còn sáng được như xưa.</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5. </w:t>
      </w:r>
      <w:r w:rsidRPr="001207B9">
        <w:rPr>
          <w:rFonts w:eastAsia="Times New Roman"/>
          <w:color w:val="000000" w:themeColor="text1"/>
          <w:sz w:val="26"/>
          <w:szCs w:val="26"/>
          <w:lang w:val="pt-BR"/>
        </w:rPr>
        <w:t>Để giải thích hiện tượng nhật thực và nguyệt thực, tác giả dân gian đã tưởng tượng ra câu chuyện gì?</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A. Mặt Trời và Mặt Trăng đi xem xét việc hạ giới</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B. Hai nữ thần lấy chung chồng là một con gấu</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Chàng trai tên Quải ném cát vào thần Mặt Trăng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D. Người dân đánh chiêng, đánh trống để tìm bắt gấu.</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 xml:space="preserve">Câu 6. </w:t>
      </w:r>
      <w:r w:rsidRPr="001207B9">
        <w:rPr>
          <w:rFonts w:eastAsia="Times New Roman"/>
          <w:color w:val="000000" w:themeColor="text1"/>
          <w:sz w:val="26"/>
          <w:szCs w:val="26"/>
          <w:lang w:val="pt-BR"/>
        </w:rPr>
        <w:t>Từ nội dung câu chuyện, có thể thấy một đặc điểm nào nổi bật của thần thoại?</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Uớc mơ về cuộc sống tốt đẹp</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Khát vọng trường sinh bất tử</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Giải thích các hiện tượng tự nhiên </w:t>
      </w:r>
    </w:p>
    <w:p w:rsidR="00A136B5" w:rsidRPr="001207B9" w:rsidRDefault="00A136B5" w:rsidP="001207B9">
      <w:pPr>
        <w:spacing w:after="0" w:line="276"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Giải thích nguồn gốc của vũ trụ.</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 xml:space="preserve">Câu 7. </w:t>
      </w:r>
      <w:r w:rsidRPr="001207B9">
        <w:rPr>
          <w:rFonts w:eastAsia="Times New Roman"/>
          <w:color w:val="000000" w:themeColor="text1"/>
          <w:sz w:val="26"/>
          <w:szCs w:val="26"/>
          <w:lang w:val="pt-BR"/>
        </w:rPr>
        <w:t>Chi tiết nào cho thấy rõ khát vọng chinh phục tự nhiên của người xưa?</w:t>
      </w:r>
    </w:p>
    <w:p w:rsidR="00A136B5" w:rsidRPr="001207B9" w:rsidRDefault="00A136B5" w:rsidP="001207B9">
      <w:pPr>
        <w:spacing w:after="0" w:line="276"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A. Những người già và người trẻ khiêng kiệu cho Mặt Trời </w:t>
      </w:r>
    </w:p>
    <w:p w:rsidR="00A136B5" w:rsidRPr="001207B9" w:rsidRDefault="00A136B5" w:rsidP="001207B9">
      <w:pPr>
        <w:spacing w:after="0" w:line="276"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B. </w:t>
      </w:r>
      <w:r w:rsidRPr="001207B9">
        <w:rPr>
          <w:color w:val="000000" w:themeColor="text1"/>
          <w:sz w:val="26"/>
          <w:szCs w:val="26"/>
          <w:shd w:val="clear" w:color="auto" w:fill="FFFFFF"/>
        </w:rPr>
        <w:t>Chàng Quải trừng trị Mặt Trăng, khiến Mặt Trăng ko còn tai ác nữa.</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C. Trần gian cất tiếng kêu đến thượng giới, khiến mẹ của nữ thần Mặt Trăng định lấy tro mà bôi lên mặt cô để giảm bớt sức nóng.</w:t>
      </w:r>
    </w:p>
    <w:p w:rsidR="00A136B5" w:rsidRPr="001207B9" w:rsidRDefault="00A136B5" w:rsidP="001207B9">
      <w:pPr>
        <w:spacing w:after="0" w:line="276"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D. Vào ngày nhật thực hay nguyệt thực, dân gian đánh chiêng, đánh trống khiến gấu sợ mà lui ra, không làm hại cho mùa màng</w:t>
      </w:r>
    </w:p>
    <w:p w:rsidR="009327F8" w:rsidRPr="009327F8" w:rsidRDefault="009327F8" w:rsidP="001207B9">
      <w:pPr>
        <w:spacing w:after="0" w:line="276" w:lineRule="auto"/>
        <w:contextualSpacing/>
        <w:jc w:val="both"/>
        <w:rPr>
          <w:b/>
          <w:sz w:val="26"/>
          <w:szCs w:val="26"/>
        </w:rPr>
      </w:pPr>
      <w:r w:rsidRPr="009327F8">
        <w:rPr>
          <w:b/>
          <w:sz w:val="26"/>
          <w:szCs w:val="26"/>
        </w:rPr>
        <w:lastRenderedPageBreak/>
        <w:t>Trả lời câu hỏi/ Thực hiện các yêu cầu:</w:t>
      </w:r>
    </w:p>
    <w:p w:rsidR="00A136B5" w:rsidRPr="001207B9" w:rsidRDefault="00A136B5" w:rsidP="001207B9">
      <w:pPr>
        <w:spacing w:after="0" w:line="276" w:lineRule="auto"/>
        <w:jc w:val="both"/>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8. </w:t>
      </w:r>
      <w:r w:rsidRPr="001207B9">
        <w:rPr>
          <w:rFonts w:eastAsia="Times New Roman"/>
          <w:color w:val="000000" w:themeColor="text1"/>
          <w:sz w:val="26"/>
          <w:szCs w:val="26"/>
          <w:lang w:val="pt-BR"/>
        </w:rPr>
        <w:t>Các chi tiết kì ảo, hoan</w:t>
      </w:r>
      <w:r w:rsidR="009327F8" w:rsidRPr="001207B9">
        <w:rPr>
          <w:rFonts w:eastAsia="Times New Roman"/>
          <w:color w:val="000000" w:themeColor="text1"/>
          <w:sz w:val="26"/>
          <w:szCs w:val="26"/>
          <w:lang w:val="pt-BR"/>
        </w:rPr>
        <w:t xml:space="preserve">g đường trong truyện thần thoại </w:t>
      </w:r>
      <w:r w:rsidRPr="001207B9">
        <w:rPr>
          <w:rFonts w:eastAsia="Times New Roman"/>
          <w:color w:val="000000" w:themeColor="text1"/>
          <w:sz w:val="26"/>
          <w:szCs w:val="26"/>
          <w:lang w:val="pt-BR"/>
        </w:rPr>
        <w:t>cho thấy điều gì?</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Câu 9.</w:t>
      </w:r>
      <w:r w:rsidRPr="001207B9">
        <w:rPr>
          <w:rFonts w:eastAsia="Times New Roman"/>
          <w:color w:val="000000" w:themeColor="text1"/>
          <w:sz w:val="26"/>
          <w:szCs w:val="26"/>
          <w:lang w:val="pt-BR"/>
        </w:rPr>
        <w:t xml:space="preserve"> Có ý kiến cho rằng, truyện Nữ thần Mặt Trời và Mặt Trăng thể hiện sự xung đột giữa con người và tự nhiên. Em có đồng tình với ý kiến này không? Vì sao</w:t>
      </w:r>
      <w:r w:rsidRPr="001207B9">
        <w:rPr>
          <w:color w:val="000000" w:themeColor="text1"/>
          <w:sz w:val="26"/>
          <w:szCs w:val="26"/>
          <w:shd w:val="clear" w:color="auto" w:fill="FFFFFF"/>
        </w:rPr>
        <w:t xml:space="preserve">? </w:t>
      </w:r>
      <w:r w:rsidRPr="001207B9">
        <w:rPr>
          <w:rFonts w:eastAsia="Times New Roman"/>
          <w:color w:val="000000" w:themeColor="text1"/>
          <w:sz w:val="26"/>
          <w:szCs w:val="26"/>
          <w:lang w:val="pt-BR"/>
        </w:rPr>
        <w:t>Trả lời trong khoảng 5 - 7 dòng.</w:t>
      </w:r>
    </w:p>
    <w:p w:rsidR="00A136B5" w:rsidRPr="001207B9" w:rsidRDefault="00A136B5" w:rsidP="001207B9">
      <w:pPr>
        <w:spacing w:after="0" w:line="276" w:lineRule="auto"/>
        <w:jc w:val="both"/>
        <w:rPr>
          <w:rFonts w:eastAsia="Times New Roman"/>
          <w:color w:val="000000" w:themeColor="text1"/>
          <w:sz w:val="26"/>
          <w:szCs w:val="26"/>
          <w:lang w:val="pt-BR"/>
        </w:rPr>
      </w:pPr>
      <w:r w:rsidRPr="001207B9">
        <w:rPr>
          <w:rFonts w:eastAsia="Times New Roman"/>
          <w:b/>
          <w:sz w:val="26"/>
          <w:szCs w:val="26"/>
          <w:lang w:val="pt-BR"/>
        </w:rPr>
        <w:t>Câu 10.</w:t>
      </w:r>
      <w:r w:rsidRPr="001207B9">
        <w:rPr>
          <w:rFonts w:eastAsia="Times New Roman"/>
          <w:sz w:val="26"/>
          <w:szCs w:val="26"/>
          <w:lang w:val="pt-BR"/>
        </w:rPr>
        <w:t xml:space="preserve"> Em có thích truyện thần thoại không? Vì sao? </w:t>
      </w:r>
      <w:r w:rsidRPr="001207B9">
        <w:rPr>
          <w:rFonts w:eastAsia="Times New Roman"/>
          <w:color w:val="000000" w:themeColor="text1"/>
          <w:sz w:val="26"/>
          <w:szCs w:val="26"/>
          <w:lang w:val="pt-BR"/>
        </w:rPr>
        <w:t>Trả lời trong khoảng 5 - 7 dòng.</w:t>
      </w:r>
    </w:p>
    <w:p w:rsidR="00A136B5" w:rsidRPr="001207B9" w:rsidRDefault="005E02C3" w:rsidP="001207B9">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LÀM VĂN (4</w:t>
      </w:r>
      <w:r w:rsidR="00A136B5" w:rsidRPr="001207B9">
        <w:rPr>
          <w:rFonts w:eastAsia="Times New Roman"/>
          <w:b/>
          <w:color w:val="000000" w:themeColor="text1"/>
          <w:sz w:val="26"/>
          <w:szCs w:val="26"/>
        </w:rPr>
        <w:t xml:space="preserve">,0 điểm) </w:t>
      </w:r>
    </w:p>
    <w:p w:rsidR="00A136B5" w:rsidRPr="001207B9" w:rsidRDefault="00A136B5" w:rsidP="001207B9">
      <w:pPr>
        <w:spacing w:after="0" w:line="276" w:lineRule="auto"/>
        <w:ind w:right="243"/>
        <w:rPr>
          <w:rFonts w:eastAsia="Times New Roman"/>
          <w:color w:val="000000" w:themeColor="text1"/>
          <w:sz w:val="26"/>
          <w:szCs w:val="26"/>
          <w:lang w:val="pt-BR"/>
        </w:rPr>
      </w:pPr>
      <w:r w:rsidRPr="001207B9">
        <w:rPr>
          <w:rFonts w:eastAsia="Times New Roman"/>
          <w:color w:val="000000" w:themeColor="text1"/>
          <w:sz w:val="26"/>
          <w:szCs w:val="26"/>
        </w:rPr>
        <w:t xml:space="preserve">    Hiện nay còn có nhiều người sống không có khát vọng. Vậy anh/chị sống có </w:t>
      </w:r>
      <w:r w:rsidRPr="001207B9">
        <w:rPr>
          <w:rFonts w:eastAsia="Times New Roman"/>
          <w:i/>
          <w:color w:val="000000" w:themeColor="text1"/>
          <w:sz w:val="26"/>
          <w:szCs w:val="26"/>
        </w:rPr>
        <w:t>khát vọng</w:t>
      </w:r>
      <w:r w:rsidRPr="001207B9">
        <w:rPr>
          <w:rFonts w:eastAsia="Times New Roman"/>
          <w:color w:val="000000" w:themeColor="text1"/>
          <w:sz w:val="26"/>
          <w:szCs w:val="26"/>
        </w:rPr>
        <w:t xml:space="preserve"> ko? Vì sao</w:t>
      </w:r>
      <w:r w:rsidRPr="001207B9">
        <w:rPr>
          <w:rFonts w:eastAsia="Times New Roman"/>
          <w:color w:val="000000" w:themeColor="text1"/>
          <w:sz w:val="26"/>
          <w:szCs w:val="26"/>
          <w:lang w:val="pt-BR"/>
        </w:rPr>
        <w:t>? Hãy viết bài văn nêu suy nghĩ của anh/chị về vấn đề này.</w:t>
      </w:r>
    </w:p>
    <w:p w:rsidR="00A136B5" w:rsidRPr="001207B9" w:rsidRDefault="00A136B5" w:rsidP="001207B9">
      <w:pPr>
        <w:spacing w:after="0" w:line="276" w:lineRule="auto"/>
        <w:jc w:val="center"/>
        <w:rPr>
          <w:rFonts w:eastAsia="Times New Roman"/>
          <w:b/>
          <w:color w:val="000000" w:themeColor="text1"/>
          <w:sz w:val="26"/>
          <w:szCs w:val="26"/>
          <w:lang w:val="pt-BR"/>
        </w:rPr>
      </w:pPr>
    </w:p>
    <w:p w:rsidR="00A136B5" w:rsidRPr="001207B9" w:rsidRDefault="00A136B5" w:rsidP="001207B9">
      <w:pPr>
        <w:spacing w:after="0" w:line="276" w:lineRule="auto"/>
        <w:jc w:val="center"/>
        <w:rPr>
          <w:rFonts w:eastAsia="Times New Roman"/>
          <w:b/>
          <w:color w:val="000000" w:themeColor="text1"/>
          <w:sz w:val="26"/>
          <w:szCs w:val="26"/>
          <w:lang w:val="pt-BR"/>
        </w:rPr>
      </w:pPr>
    </w:p>
    <w:p w:rsidR="00A136B5" w:rsidRPr="001207B9" w:rsidRDefault="00A136B5" w:rsidP="001207B9">
      <w:pPr>
        <w:spacing w:after="0" w:line="276" w:lineRule="auto"/>
        <w:jc w:val="center"/>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HƯỚNG DẪN CHẤM </w:t>
      </w:r>
    </w:p>
    <w:p w:rsidR="00A136B5" w:rsidRPr="001207B9" w:rsidRDefault="00A136B5" w:rsidP="001207B9">
      <w:pPr>
        <w:spacing w:after="0" w:line="276"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GIỮA HỌC KÌ I</w:t>
      </w:r>
    </w:p>
    <w:p w:rsidR="00A136B5" w:rsidRPr="001207B9" w:rsidRDefault="007334B5" w:rsidP="001207B9">
      <w:pPr>
        <w:spacing w:after="0" w:line="276" w:lineRule="auto"/>
        <w:jc w:val="center"/>
        <w:rPr>
          <w:rFonts w:eastAsia="Times New Roman"/>
          <w:b/>
          <w:i/>
          <w:color w:val="000000" w:themeColor="text1"/>
          <w:sz w:val="26"/>
          <w:szCs w:val="26"/>
          <w:lang w:val="fr-FR"/>
        </w:rPr>
      </w:pPr>
      <w:r>
        <w:rPr>
          <w:rFonts w:eastAsia="Times New Roman"/>
          <w:b/>
          <w:color w:val="000000" w:themeColor="text1"/>
          <w:sz w:val="26"/>
          <w:szCs w:val="26"/>
          <w:lang w:val="fr-FR"/>
        </w:rPr>
        <w:t xml:space="preserve">Môn: </w:t>
      </w:r>
      <w:r w:rsidR="00A136B5" w:rsidRPr="001207B9">
        <w:rPr>
          <w:rFonts w:eastAsia="Times New Roman"/>
          <w:b/>
          <w:i/>
          <w:color w:val="000000" w:themeColor="text1"/>
          <w:sz w:val="26"/>
          <w:szCs w:val="26"/>
          <w:lang w:val="fr-FR"/>
        </w:rPr>
        <w:t>NGỮ VĂN</w:t>
      </w:r>
    </w:p>
    <w:p w:rsidR="00A136B5" w:rsidRPr="001207B9" w:rsidRDefault="00A136B5" w:rsidP="001207B9">
      <w:pPr>
        <w:spacing w:after="0" w:line="276" w:lineRule="auto"/>
        <w:ind w:firstLine="567"/>
        <w:jc w:val="center"/>
        <w:rPr>
          <w:rFonts w:eastAsia="Times New Roman"/>
          <w:b/>
          <w:sz w:val="26"/>
          <w:szCs w:val="26"/>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699"/>
        <w:gridCol w:w="5677"/>
        <w:gridCol w:w="1268"/>
        <w:gridCol w:w="12"/>
      </w:tblGrid>
      <w:tr w:rsidR="00A136B5" w:rsidRPr="001207B9"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Câu</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Điểm</w:t>
            </w:r>
          </w:p>
        </w:tc>
      </w:tr>
      <w:tr w:rsidR="00A136B5" w:rsidRPr="001207B9"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rsidR="00A136B5" w:rsidRPr="001207B9" w:rsidRDefault="00A136B5" w:rsidP="001207B9">
            <w:pPr>
              <w:spacing w:after="0" w:line="276" w:lineRule="auto"/>
              <w:jc w:val="center"/>
              <w:rPr>
                <w:rFonts w:eastAsia="Arial"/>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b/>
                <w:bCs/>
                <w:iCs/>
                <w:noProof/>
                <w:sz w:val="26"/>
                <w:szCs w:val="26"/>
              </w:rPr>
            </w:pPr>
            <w:r w:rsidRPr="001207B9">
              <w:rPr>
                <w:rFonts w:eastAsia="Arial"/>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b/>
                <w:bCs/>
                <w:iCs/>
                <w:noProof/>
                <w:sz w:val="26"/>
                <w:szCs w:val="26"/>
              </w:rPr>
            </w:pPr>
            <w:r w:rsidRPr="001207B9">
              <w:rPr>
                <w:rFonts w:eastAsia="Arial"/>
                <w:b/>
                <w:bCs/>
                <w:iCs/>
                <w:noProof/>
                <w:sz w:val="26"/>
                <w:szCs w:val="26"/>
              </w:rPr>
              <w:t>6</w:t>
            </w:r>
            <w:r w:rsidR="00A136B5" w:rsidRPr="001207B9">
              <w:rPr>
                <w:rFonts w:eastAsia="Arial"/>
                <w:b/>
                <w:bCs/>
                <w:iCs/>
                <w:noProof/>
                <w:sz w:val="26"/>
                <w:szCs w:val="26"/>
              </w:rPr>
              <w:t>,0</w:t>
            </w:r>
          </w:p>
        </w:tc>
      </w:tr>
      <w:tr w:rsidR="00A136B5" w:rsidRPr="001207B9" w:rsidTr="001207B9">
        <w:trPr>
          <w:jc w:val="center"/>
        </w:trPr>
        <w:tc>
          <w:tcPr>
            <w:tcW w:w="714" w:type="dxa"/>
            <w:vMerge w:val="restart"/>
            <w:tcBorders>
              <w:top w:val="single" w:sz="4" w:space="0" w:color="auto"/>
              <w:left w:val="single" w:sz="4" w:space="0" w:color="auto"/>
              <w:bottom w:val="single" w:sz="4" w:space="0" w:color="auto"/>
              <w:right w:val="single" w:sz="4" w:space="0" w:color="auto"/>
            </w:tcBorders>
          </w:tcPr>
          <w:p w:rsidR="00A136B5" w:rsidRPr="001207B9" w:rsidRDefault="00A136B5" w:rsidP="001207B9">
            <w:pPr>
              <w:spacing w:after="0" w:line="276" w:lineRule="auto"/>
              <w:jc w:val="center"/>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1</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2</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3</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iCs/>
                <w:noProof/>
                <w:sz w:val="26"/>
                <w:szCs w:val="26"/>
              </w:rPr>
            </w:pPr>
            <w:r w:rsidRPr="001207B9">
              <w:rPr>
                <w:rFonts w:eastAsia="Arial"/>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4</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noProof/>
                <w:sz w:val="26"/>
                <w:szCs w:val="26"/>
              </w:rPr>
            </w:pPr>
            <w:r w:rsidRPr="001207B9">
              <w:rPr>
                <w:rFonts w:eastAsia="Arial"/>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5</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6</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7</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Arial"/>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8</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Các chi tiết kì ảo, hoang đường trong truyện thần thoại cho thấy: Trí tưởng tượng phong phú của tác giả dân gian, </w:t>
            </w:r>
            <w:r w:rsidRPr="001207B9">
              <w:rPr>
                <w:color w:val="000000" w:themeColor="text1"/>
                <w:sz w:val="26"/>
                <w:szCs w:val="26"/>
                <w:shd w:val="clear" w:color="auto" w:fill="FFFFFF"/>
              </w:rPr>
              <w:t>nhận thức thô sơ của người xưa về thế giới tự nhiên</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9</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rPr>
                <w:rFonts w:eastAsia="Times New Roman"/>
                <w:color w:val="000000" w:themeColor="text1"/>
                <w:sz w:val="26"/>
                <w:szCs w:val="26"/>
              </w:rPr>
            </w:pPr>
            <w:r w:rsidRPr="001207B9">
              <w:rPr>
                <w:rFonts w:eastAsia="Times New Roman"/>
                <w:color w:val="000000" w:themeColor="text1"/>
                <w:sz w:val="26"/>
                <w:szCs w:val="26"/>
                <w:lang w:val="pt-BR"/>
              </w:rPr>
              <w:t xml:space="preserve">HS nêu quan điểm của cá nhân, lí giải hợp lí,viết đúng dung lượng. </w:t>
            </w:r>
          </w:p>
          <w:p w:rsidR="00A136B5" w:rsidRPr="001207B9" w:rsidRDefault="00A136B5" w:rsidP="001207B9">
            <w:pPr>
              <w:spacing w:after="0" w:line="276" w:lineRule="auto"/>
              <w:jc w:val="both"/>
              <w:rPr>
                <w:color w:val="000000" w:themeColor="text1"/>
                <w:sz w:val="26"/>
                <w:szCs w:val="26"/>
                <w:shd w:val="clear" w:color="auto" w:fill="FFFFFF"/>
              </w:rPr>
            </w:pPr>
            <w:r w:rsidRPr="001207B9">
              <w:rPr>
                <w:color w:val="000000" w:themeColor="text1"/>
                <w:sz w:val="26"/>
                <w:szCs w:val="26"/>
                <w:shd w:val="clear" w:color="auto" w:fill="FFFFFF"/>
              </w:rPr>
              <w:t>Gợi ý: Đồng tình, vì trong một số trường hợp, thiên nhiên khắc nghiệt đã đem đến những thiệt hại đau đớn cho con người, khiến con người phải tìm cách chống đỡ, cải tạo nó. Trong truyện, điều này được tác giả thể hiện qua hành động của chàng Quải</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iCs/>
                <w:noProof/>
                <w:sz w:val="26"/>
                <w:szCs w:val="26"/>
              </w:rPr>
            </w:pPr>
            <w:r w:rsidRPr="001207B9">
              <w:rPr>
                <w:rFonts w:eastAsia="Arial"/>
                <w:iCs/>
                <w:noProof/>
                <w:sz w:val="26"/>
                <w:szCs w:val="26"/>
              </w:rPr>
              <w:t>1,0</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1207B9">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center"/>
              <w:rPr>
                <w:rFonts w:eastAsia="Arial"/>
                <w:b/>
                <w:bCs/>
                <w:iCs/>
                <w:noProof/>
                <w:sz w:val="26"/>
                <w:szCs w:val="26"/>
              </w:rPr>
            </w:pPr>
            <w:r w:rsidRPr="001207B9">
              <w:rPr>
                <w:rFonts w:eastAsia="Arial"/>
                <w:b/>
                <w:bCs/>
                <w:iCs/>
                <w:noProof/>
                <w:sz w:val="26"/>
                <w:szCs w:val="26"/>
              </w:rPr>
              <w:t>10</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1207B9">
            <w:pPr>
              <w:spacing w:after="0" w:line="276" w:lineRule="auto"/>
              <w:jc w:val="both"/>
              <w:rPr>
                <w:rFonts w:eastAsia="Arial"/>
                <w:sz w:val="26"/>
                <w:szCs w:val="26"/>
              </w:rPr>
            </w:pPr>
            <w:r w:rsidRPr="001207B9">
              <w:rPr>
                <w:rFonts w:eastAsia="Times New Roman"/>
                <w:color w:val="000000" w:themeColor="text1"/>
                <w:sz w:val="26"/>
                <w:szCs w:val="26"/>
                <w:lang w:val="pt-BR"/>
              </w:rPr>
              <w:t>HS trả lời theo quan điểm, suy nghĩ của cá nhân, có lí giải hợp lí, viết đúng dung lượng.</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1207B9">
            <w:pPr>
              <w:spacing w:after="0" w:line="276" w:lineRule="auto"/>
              <w:jc w:val="center"/>
              <w:rPr>
                <w:rFonts w:eastAsia="Arial"/>
                <w:iCs/>
                <w:noProof/>
                <w:sz w:val="26"/>
                <w:szCs w:val="26"/>
              </w:rPr>
            </w:pPr>
            <w:r w:rsidRPr="001207B9">
              <w:rPr>
                <w:rFonts w:eastAsia="Arial"/>
                <w:iCs/>
                <w:noProof/>
                <w:sz w:val="26"/>
                <w:szCs w:val="26"/>
              </w:rPr>
              <w:t>1,0</w:t>
            </w:r>
          </w:p>
        </w:tc>
      </w:tr>
      <w:tr w:rsidR="001207B9" w:rsidRPr="001207B9" w:rsidTr="001207B9">
        <w:trPr>
          <w:gridAfter w:val="1"/>
          <w:wAfter w:w="12" w:type="dxa"/>
          <w:jc w:val="center"/>
        </w:trPr>
        <w:tc>
          <w:tcPr>
            <w:tcW w:w="714" w:type="dxa"/>
            <w:vMerge w:val="restart"/>
            <w:shd w:val="clear" w:color="auto" w:fill="auto"/>
          </w:tcPr>
          <w:p w:rsidR="009327F8" w:rsidRPr="009327F8" w:rsidRDefault="009327F8" w:rsidP="001207B9">
            <w:pPr>
              <w:spacing w:after="0" w:line="276" w:lineRule="auto"/>
              <w:jc w:val="center"/>
              <w:rPr>
                <w:rFonts w:eastAsia="Arial"/>
                <w:b/>
                <w:bCs/>
                <w:iCs/>
                <w:noProof/>
                <w:sz w:val="26"/>
                <w:szCs w:val="26"/>
              </w:rPr>
            </w:pPr>
            <w:r w:rsidRPr="009327F8">
              <w:rPr>
                <w:rFonts w:eastAsia="Arial"/>
                <w:b/>
                <w:bCs/>
                <w:iCs/>
                <w:noProof/>
                <w:sz w:val="26"/>
                <w:szCs w:val="26"/>
              </w:rPr>
              <w:t>II</w:t>
            </w:r>
          </w:p>
        </w:tc>
        <w:tc>
          <w:tcPr>
            <w:tcW w:w="699" w:type="dxa"/>
            <w:shd w:val="clear" w:color="auto" w:fill="auto"/>
          </w:tcPr>
          <w:p w:rsidR="009327F8" w:rsidRPr="009327F8" w:rsidRDefault="009327F8" w:rsidP="001207B9">
            <w:pPr>
              <w:spacing w:after="0" w:line="276" w:lineRule="auto"/>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b/>
                <w:bCs/>
                <w:iCs/>
                <w:noProof/>
                <w:sz w:val="26"/>
                <w:szCs w:val="26"/>
              </w:rPr>
            </w:pPr>
            <w:r w:rsidRPr="009327F8">
              <w:rPr>
                <w:rFonts w:eastAsia="Arial"/>
                <w:b/>
                <w:bCs/>
                <w:iCs/>
                <w:noProof/>
                <w:sz w:val="26"/>
                <w:szCs w:val="26"/>
              </w:rPr>
              <w:t>VIẾT</w:t>
            </w:r>
          </w:p>
        </w:tc>
        <w:tc>
          <w:tcPr>
            <w:tcW w:w="1268" w:type="dxa"/>
            <w:shd w:val="clear" w:color="auto" w:fill="auto"/>
          </w:tcPr>
          <w:p w:rsidR="009327F8" w:rsidRPr="009327F8" w:rsidRDefault="009327F8" w:rsidP="001207B9">
            <w:pPr>
              <w:spacing w:after="0" w:line="276" w:lineRule="auto"/>
              <w:jc w:val="center"/>
              <w:rPr>
                <w:rFonts w:eastAsia="Arial"/>
                <w:b/>
                <w:bCs/>
                <w:iCs/>
                <w:noProof/>
                <w:sz w:val="26"/>
                <w:szCs w:val="26"/>
              </w:rPr>
            </w:pPr>
            <w:r w:rsidRPr="009327F8">
              <w:rPr>
                <w:rFonts w:eastAsia="Arial"/>
                <w:b/>
                <w:bCs/>
                <w:iCs/>
                <w:noProof/>
                <w:sz w:val="26"/>
                <w:szCs w:val="26"/>
              </w:rPr>
              <w:t>4,0</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1207B9">
            <w:pPr>
              <w:spacing w:after="0" w:line="276" w:lineRule="auto"/>
              <w:jc w:val="center"/>
              <w:rPr>
                <w:rFonts w:eastAsia="Arial"/>
                <w:iCs/>
                <w:noProof/>
                <w:sz w:val="26"/>
                <w:szCs w:val="26"/>
              </w:rPr>
            </w:pPr>
          </w:p>
        </w:tc>
        <w:tc>
          <w:tcPr>
            <w:tcW w:w="699" w:type="dxa"/>
            <w:shd w:val="clear" w:color="auto" w:fill="auto"/>
          </w:tcPr>
          <w:p w:rsidR="009327F8" w:rsidRPr="009327F8" w:rsidRDefault="009327F8" w:rsidP="001207B9">
            <w:pPr>
              <w:spacing w:after="0" w:line="276" w:lineRule="auto"/>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i/>
                <w:noProof/>
                <w:sz w:val="26"/>
                <w:szCs w:val="26"/>
              </w:rPr>
            </w:pPr>
            <w:r w:rsidRPr="009327F8">
              <w:rPr>
                <w:rFonts w:eastAsia="Arial"/>
                <w:i/>
                <w:iCs/>
                <w:noProof/>
                <w:sz w:val="26"/>
                <w:szCs w:val="26"/>
              </w:rPr>
              <w:t>a</w:t>
            </w:r>
            <w:r w:rsidRPr="009327F8">
              <w:rPr>
                <w:rFonts w:eastAsia="Arial"/>
                <w:noProof/>
                <w:sz w:val="26"/>
                <w:szCs w:val="26"/>
              </w:rPr>
              <w:t>.</w:t>
            </w:r>
            <w:r w:rsidRPr="009327F8">
              <w:rPr>
                <w:rFonts w:eastAsia="Arial"/>
                <w:i/>
                <w:iCs/>
                <w:noProof/>
                <w:sz w:val="26"/>
                <w:szCs w:val="26"/>
              </w:rPr>
              <w:t xml:space="preserve"> Đảm bảo cấu trúc bài nghị luận xã hội</w:t>
            </w:r>
          </w:p>
        </w:tc>
        <w:tc>
          <w:tcPr>
            <w:tcW w:w="1268" w:type="dxa"/>
            <w:shd w:val="clear" w:color="auto" w:fill="auto"/>
          </w:tcPr>
          <w:p w:rsidR="009327F8" w:rsidRPr="009327F8" w:rsidRDefault="009327F8" w:rsidP="001207B9">
            <w:pPr>
              <w:spacing w:after="0" w:line="276" w:lineRule="auto"/>
              <w:jc w:val="center"/>
              <w:rPr>
                <w:rFonts w:eastAsia="Arial"/>
                <w:iCs/>
                <w:noProof/>
                <w:sz w:val="26"/>
                <w:szCs w:val="26"/>
              </w:rPr>
            </w:pPr>
            <w:r w:rsidRPr="009327F8">
              <w:rPr>
                <w:rFonts w:eastAsia="Arial"/>
                <w:iCs/>
                <w:noProof/>
                <w:sz w:val="26"/>
                <w:szCs w:val="26"/>
              </w:rPr>
              <w:t>0,25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1207B9">
            <w:pPr>
              <w:spacing w:after="0" w:line="276" w:lineRule="auto"/>
              <w:jc w:val="center"/>
              <w:rPr>
                <w:rFonts w:eastAsia="Arial"/>
                <w:iCs/>
                <w:noProof/>
                <w:sz w:val="26"/>
                <w:szCs w:val="26"/>
              </w:rPr>
            </w:pPr>
          </w:p>
        </w:tc>
        <w:tc>
          <w:tcPr>
            <w:tcW w:w="699" w:type="dxa"/>
            <w:shd w:val="clear" w:color="auto" w:fill="auto"/>
          </w:tcPr>
          <w:p w:rsidR="009327F8" w:rsidRPr="009327F8" w:rsidRDefault="009327F8" w:rsidP="001207B9">
            <w:pPr>
              <w:spacing w:after="0" w:line="276" w:lineRule="auto"/>
              <w:ind w:hanging="63"/>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noProof/>
                <w:sz w:val="26"/>
                <w:szCs w:val="26"/>
              </w:rPr>
            </w:pPr>
            <w:r w:rsidRPr="009327F8">
              <w:rPr>
                <w:rFonts w:eastAsia="Arial"/>
                <w:i/>
                <w:noProof/>
                <w:sz w:val="26"/>
                <w:szCs w:val="26"/>
              </w:rPr>
              <w:t>b. Xác định đúng vấn đề nghị luận</w:t>
            </w:r>
            <w:r w:rsidRPr="009327F8">
              <w:rPr>
                <w:rFonts w:eastAsia="Arial"/>
                <w:noProof/>
                <w:sz w:val="26"/>
                <w:szCs w:val="26"/>
              </w:rPr>
              <w:t>.</w:t>
            </w:r>
          </w:p>
          <w:p w:rsidR="009327F8" w:rsidRPr="009327F8" w:rsidRDefault="009327F8" w:rsidP="001207B9">
            <w:pPr>
              <w:spacing w:after="0" w:line="276" w:lineRule="auto"/>
              <w:jc w:val="both"/>
              <w:rPr>
                <w:rFonts w:eastAsia="Arial"/>
                <w:noProof/>
                <w:sz w:val="26"/>
                <w:szCs w:val="26"/>
              </w:rPr>
            </w:pPr>
            <w:r w:rsidRPr="009327F8">
              <w:rPr>
                <w:rFonts w:eastAsia="Arial"/>
                <w:noProof/>
                <w:sz w:val="26"/>
                <w:szCs w:val="26"/>
              </w:rPr>
              <w:t>T</w:t>
            </w:r>
            <w:r w:rsidRPr="009327F8">
              <w:rPr>
                <w:rFonts w:eastAsia="Times New Roman"/>
                <w:sz w:val="26"/>
                <w:szCs w:val="26"/>
              </w:rPr>
              <w:t xml:space="preserve">ầm quan trọng của </w:t>
            </w:r>
            <w:r w:rsidR="001207B9" w:rsidRPr="001207B9">
              <w:rPr>
                <w:rFonts w:eastAsia="Times New Roman"/>
                <w:sz w:val="26"/>
                <w:szCs w:val="26"/>
              </w:rPr>
              <w:t>việc sống có khát vọng</w:t>
            </w:r>
          </w:p>
        </w:tc>
        <w:tc>
          <w:tcPr>
            <w:tcW w:w="1268" w:type="dxa"/>
            <w:shd w:val="clear" w:color="auto" w:fill="auto"/>
          </w:tcPr>
          <w:p w:rsidR="009327F8" w:rsidRPr="009327F8" w:rsidRDefault="009327F8" w:rsidP="001207B9">
            <w:pPr>
              <w:spacing w:after="0" w:line="276" w:lineRule="auto"/>
              <w:jc w:val="center"/>
              <w:rPr>
                <w:rFonts w:eastAsia="Arial"/>
                <w:iCs/>
                <w:noProof/>
                <w:sz w:val="26"/>
                <w:szCs w:val="26"/>
              </w:rPr>
            </w:pPr>
            <w:r w:rsidRPr="009327F8">
              <w:rPr>
                <w:rFonts w:eastAsia="Arial"/>
                <w:iCs/>
                <w:noProof/>
                <w:sz w:val="26"/>
                <w:szCs w:val="26"/>
              </w:rPr>
              <w:t>0,5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1207B9">
            <w:pPr>
              <w:spacing w:after="0" w:line="276" w:lineRule="auto"/>
              <w:jc w:val="center"/>
              <w:rPr>
                <w:rFonts w:eastAsia="Arial"/>
                <w:iCs/>
                <w:noProof/>
                <w:sz w:val="26"/>
                <w:szCs w:val="26"/>
              </w:rPr>
            </w:pPr>
          </w:p>
        </w:tc>
        <w:tc>
          <w:tcPr>
            <w:tcW w:w="699" w:type="dxa"/>
            <w:shd w:val="clear" w:color="auto" w:fill="auto"/>
          </w:tcPr>
          <w:p w:rsidR="009327F8" w:rsidRPr="009327F8" w:rsidRDefault="009327F8" w:rsidP="001207B9">
            <w:pPr>
              <w:spacing w:after="0" w:line="276" w:lineRule="auto"/>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i/>
                <w:iCs/>
                <w:noProof/>
                <w:sz w:val="26"/>
                <w:szCs w:val="26"/>
              </w:rPr>
            </w:pPr>
            <w:r w:rsidRPr="009327F8">
              <w:rPr>
                <w:rFonts w:eastAsia="Arial"/>
                <w:i/>
                <w:iCs/>
                <w:noProof/>
                <w:sz w:val="26"/>
                <w:szCs w:val="26"/>
              </w:rPr>
              <w:t>c. Triển khai vấn đề nghị luận thành các luận điểm</w:t>
            </w:r>
          </w:p>
          <w:p w:rsidR="009327F8" w:rsidRPr="009327F8" w:rsidRDefault="009327F8" w:rsidP="001207B9">
            <w:pPr>
              <w:spacing w:after="0" w:line="276" w:lineRule="auto"/>
              <w:jc w:val="both"/>
              <w:rPr>
                <w:rFonts w:eastAsia="Arial"/>
                <w:noProof/>
                <w:sz w:val="26"/>
                <w:szCs w:val="26"/>
              </w:rPr>
            </w:pPr>
            <w:r w:rsidRPr="009327F8">
              <w:rPr>
                <w:rFonts w:eastAsia="Arial"/>
                <w:noProof/>
                <w:sz w:val="26"/>
                <w:szCs w:val="26"/>
              </w:rPr>
              <w:lastRenderedPageBreak/>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9327F8" w:rsidRPr="009327F8" w:rsidRDefault="009327F8" w:rsidP="001207B9">
            <w:pPr>
              <w:spacing w:after="0" w:line="276" w:lineRule="auto"/>
              <w:jc w:val="both"/>
              <w:rPr>
                <w:rFonts w:eastAsia="Arial"/>
                <w:noProof/>
                <w:sz w:val="26"/>
                <w:szCs w:val="26"/>
              </w:rPr>
            </w:pPr>
            <w:r w:rsidRPr="009327F8">
              <w:rPr>
                <w:rFonts w:eastAsia="Arial"/>
                <w:noProof/>
                <w:sz w:val="26"/>
                <w:szCs w:val="26"/>
              </w:rPr>
              <w:t>Sau đây là một hướng gợi ý:</w:t>
            </w:r>
          </w:p>
          <w:p w:rsidR="001207B9" w:rsidRPr="001207B9" w:rsidRDefault="00956566" w:rsidP="001207B9">
            <w:pPr>
              <w:spacing w:after="0" w:line="276" w:lineRule="auto"/>
              <w:jc w:val="both"/>
              <w:rPr>
                <w:rFonts w:eastAsia="Times New Roman"/>
                <w:color w:val="000000" w:themeColor="text1"/>
                <w:sz w:val="26"/>
                <w:szCs w:val="26"/>
                <w:lang w:val="es-ES"/>
              </w:rPr>
            </w:pPr>
            <w:r w:rsidRPr="00F35A0B">
              <w:rPr>
                <w:rFonts w:eastAsia="Times New Roman"/>
                <w:b/>
                <w:color w:val="000000" w:themeColor="text1"/>
                <w:sz w:val="26"/>
                <w:szCs w:val="26"/>
                <w:lang w:val="es-ES"/>
              </w:rPr>
              <w:t>I.</w:t>
            </w:r>
            <w:r w:rsidR="001207B9" w:rsidRPr="00F35A0B">
              <w:rPr>
                <w:rFonts w:eastAsia="Times New Roman"/>
                <w:b/>
                <w:color w:val="000000" w:themeColor="text1"/>
                <w:sz w:val="26"/>
                <w:szCs w:val="26"/>
                <w:lang w:val="es-ES"/>
              </w:rPr>
              <w:t xml:space="preserve"> Mở bài:</w:t>
            </w:r>
            <w:r w:rsidR="001207B9" w:rsidRPr="001207B9">
              <w:rPr>
                <w:rFonts w:eastAsia="Times New Roman"/>
                <w:color w:val="000000" w:themeColor="text1"/>
                <w:sz w:val="26"/>
                <w:szCs w:val="26"/>
                <w:lang w:val="es-ES"/>
              </w:rPr>
              <w:t xml:space="preserve"> Dẫn dắt và giới thiệu vấn đề cần bàn luận (vai trò của </w:t>
            </w:r>
            <w:r w:rsidR="001207B9" w:rsidRPr="001207B9">
              <w:rPr>
                <w:rFonts w:eastAsia="Times New Roman"/>
                <w:i/>
                <w:color w:val="000000" w:themeColor="text1"/>
                <w:sz w:val="26"/>
                <w:szCs w:val="26"/>
                <w:lang w:val="es-ES"/>
              </w:rPr>
              <w:t>“Khát vọng”</w:t>
            </w:r>
            <w:r w:rsidR="001207B9" w:rsidRPr="001207B9">
              <w:rPr>
                <w:rFonts w:eastAsia="Times New Roman"/>
                <w:color w:val="000000" w:themeColor="text1"/>
                <w:sz w:val="26"/>
                <w:szCs w:val="26"/>
                <w:lang w:val="es-ES"/>
              </w:rPr>
              <w:t>).</w:t>
            </w:r>
            <w:r w:rsidR="001207B9" w:rsidRPr="001207B9">
              <w:rPr>
                <w:rFonts w:eastAsia="Times New Roman"/>
                <w:color w:val="000000" w:themeColor="text1"/>
                <w:sz w:val="26"/>
                <w:szCs w:val="26"/>
                <w:lang w:val="fr-FR"/>
              </w:rPr>
              <w:t xml:space="preserve"> </w:t>
            </w:r>
          </w:p>
          <w:p w:rsidR="001207B9" w:rsidRPr="00F35A0B" w:rsidRDefault="00956566" w:rsidP="001207B9">
            <w:pPr>
              <w:spacing w:after="0" w:line="276" w:lineRule="auto"/>
              <w:jc w:val="both"/>
              <w:rPr>
                <w:rFonts w:eastAsia="Times New Roman"/>
                <w:b/>
                <w:color w:val="000000" w:themeColor="text1"/>
                <w:sz w:val="26"/>
                <w:szCs w:val="26"/>
                <w:lang w:val="es-ES"/>
              </w:rPr>
            </w:pPr>
            <w:r w:rsidRPr="00F35A0B">
              <w:rPr>
                <w:rFonts w:eastAsia="Times New Roman"/>
                <w:b/>
                <w:color w:val="000000" w:themeColor="text1"/>
                <w:sz w:val="26"/>
                <w:szCs w:val="26"/>
                <w:lang w:val="es-ES"/>
              </w:rPr>
              <w:t>II.</w:t>
            </w:r>
            <w:r w:rsidR="001207B9" w:rsidRPr="00F35A0B">
              <w:rPr>
                <w:rFonts w:eastAsia="Times New Roman"/>
                <w:b/>
                <w:color w:val="000000" w:themeColor="text1"/>
                <w:sz w:val="26"/>
                <w:szCs w:val="26"/>
                <w:lang w:val="es-ES"/>
              </w:rPr>
              <w:t xml:space="preserve"> Thân bài: </w:t>
            </w:r>
          </w:p>
          <w:p w:rsidR="001207B9" w:rsidRPr="001207B9" w:rsidRDefault="00F35A0B" w:rsidP="001207B9">
            <w:pPr>
              <w:spacing w:after="0" w:line="276" w:lineRule="auto"/>
              <w:jc w:val="both"/>
              <w:rPr>
                <w:rFonts w:eastAsia="Times New Roman"/>
                <w:color w:val="000000" w:themeColor="text1"/>
                <w:sz w:val="26"/>
                <w:szCs w:val="26"/>
                <w:lang w:val="es-ES"/>
              </w:rPr>
            </w:pPr>
            <w:r w:rsidRPr="00F35A0B">
              <w:rPr>
                <w:rFonts w:eastAsia="Times New Roman"/>
                <w:b/>
                <w:i/>
                <w:color w:val="000000" w:themeColor="text1"/>
                <w:sz w:val="26"/>
                <w:szCs w:val="26"/>
                <w:lang w:val="es-ES"/>
              </w:rPr>
              <w:t>1.</w:t>
            </w:r>
            <w:r w:rsidR="001207B9" w:rsidRPr="00F35A0B">
              <w:rPr>
                <w:rFonts w:eastAsia="Times New Roman"/>
                <w:b/>
                <w:i/>
                <w:color w:val="000000" w:themeColor="text1"/>
                <w:sz w:val="26"/>
                <w:szCs w:val="26"/>
                <w:lang w:val="es-ES"/>
              </w:rPr>
              <w:t xml:space="preserve"> Giải thích</w:t>
            </w:r>
            <w:r w:rsidRPr="00F35A0B">
              <w:rPr>
                <w:rFonts w:eastAsia="Times New Roman"/>
                <w:b/>
                <w:i/>
                <w:color w:val="000000" w:themeColor="text1"/>
                <w:sz w:val="26"/>
                <w:szCs w:val="26"/>
                <w:lang w:val="es-ES"/>
              </w:rPr>
              <w:t>:</w:t>
            </w:r>
            <w:r w:rsidR="001207B9" w:rsidRPr="001207B9">
              <w:rPr>
                <w:rFonts w:eastAsia="Times New Roman"/>
                <w:color w:val="000000" w:themeColor="text1"/>
                <w:sz w:val="26"/>
                <w:szCs w:val="26"/>
                <w:lang w:val="es-ES"/>
              </w:rPr>
              <w:t xml:space="preserve"> “</w:t>
            </w:r>
            <w:r w:rsidR="001207B9" w:rsidRPr="001207B9">
              <w:rPr>
                <w:rFonts w:eastAsia="Times New Roman"/>
                <w:i/>
                <w:color w:val="000000" w:themeColor="text1"/>
                <w:sz w:val="26"/>
                <w:szCs w:val="26"/>
                <w:lang w:val="es-ES"/>
              </w:rPr>
              <w:t>Khát vọng</w:t>
            </w:r>
            <w:r w:rsidR="001207B9" w:rsidRPr="001207B9">
              <w:rPr>
                <w:rFonts w:eastAsia="Times New Roman"/>
                <w:color w:val="000000" w:themeColor="text1"/>
                <w:sz w:val="26"/>
                <w:szCs w:val="26"/>
                <w:lang w:val="es-ES"/>
              </w:rPr>
              <w:t xml:space="preserve">” và vai trò của </w:t>
            </w:r>
            <w:r w:rsidR="001207B9" w:rsidRPr="001207B9">
              <w:rPr>
                <w:rFonts w:eastAsia="Times New Roman"/>
                <w:i/>
                <w:color w:val="000000" w:themeColor="text1"/>
                <w:sz w:val="26"/>
                <w:szCs w:val="26"/>
                <w:lang w:val="es-ES"/>
              </w:rPr>
              <w:t xml:space="preserve">“Khát vọng” </w:t>
            </w:r>
            <w:r w:rsidR="001207B9" w:rsidRPr="001207B9">
              <w:rPr>
                <w:rFonts w:eastAsia="Times New Roman"/>
                <w:color w:val="000000" w:themeColor="text1"/>
                <w:sz w:val="26"/>
                <w:szCs w:val="26"/>
                <w:lang w:val="es-ES"/>
              </w:rPr>
              <w:t xml:space="preserve">đối với mỗi người. </w:t>
            </w:r>
          </w:p>
          <w:p w:rsidR="001207B9" w:rsidRDefault="00F35A0B" w:rsidP="001207B9">
            <w:pPr>
              <w:spacing w:after="0" w:line="276" w:lineRule="auto"/>
              <w:jc w:val="both"/>
              <w:rPr>
                <w:rFonts w:eastAsia="Times New Roman"/>
                <w:color w:val="000000" w:themeColor="text1"/>
                <w:sz w:val="26"/>
                <w:szCs w:val="26"/>
                <w:lang w:val="pt-BR"/>
              </w:rPr>
            </w:pPr>
            <w:r w:rsidRPr="00F35A0B">
              <w:rPr>
                <w:rFonts w:eastAsia="Times New Roman"/>
                <w:b/>
                <w:i/>
                <w:color w:val="000000" w:themeColor="text1"/>
                <w:sz w:val="26"/>
                <w:szCs w:val="26"/>
                <w:lang w:val="es-ES"/>
              </w:rPr>
              <w:t>2. Phân tích, b</w:t>
            </w:r>
            <w:r w:rsidR="001207B9" w:rsidRPr="00F35A0B">
              <w:rPr>
                <w:rFonts w:eastAsia="Times New Roman"/>
                <w:b/>
                <w:i/>
                <w:color w:val="000000" w:themeColor="text1"/>
                <w:sz w:val="26"/>
                <w:szCs w:val="26"/>
                <w:lang w:val="es-ES"/>
              </w:rPr>
              <w:t>àn luận</w:t>
            </w:r>
            <w:r w:rsidRPr="00F35A0B">
              <w:rPr>
                <w:rFonts w:eastAsia="Times New Roman"/>
                <w:b/>
                <w:i/>
                <w:color w:val="000000" w:themeColor="text1"/>
                <w:sz w:val="26"/>
                <w:szCs w:val="26"/>
                <w:lang w:val="es-ES"/>
              </w:rPr>
              <w:t>, chứng minh</w:t>
            </w:r>
            <w:r w:rsidR="001207B9" w:rsidRPr="00F35A0B">
              <w:rPr>
                <w:rFonts w:eastAsia="Times New Roman"/>
                <w:b/>
                <w:i/>
                <w:color w:val="000000" w:themeColor="text1"/>
                <w:sz w:val="26"/>
                <w:szCs w:val="26"/>
                <w:lang w:val="es-ES"/>
              </w:rPr>
              <w:t>:</w:t>
            </w:r>
            <w:r w:rsidR="001207B9" w:rsidRPr="001207B9">
              <w:rPr>
                <w:rFonts w:eastAsia="Times New Roman"/>
                <w:color w:val="000000" w:themeColor="text1"/>
                <w:sz w:val="26"/>
                <w:szCs w:val="26"/>
                <w:lang w:val="es-ES"/>
              </w:rPr>
              <w:t xml:space="preserve"> con người có cần </w:t>
            </w:r>
            <w:r w:rsidR="001207B9" w:rsidRPr="001207B9">
              <w:rPr>
                <w:rFonts w:eastAsia="Times New Roman"/>
                <w:color w:val="000000" w:themeColor="text1"/>
                <w:sz w:val="26"/>
                <w:szCs w:val="26"/>
                <w:lang w:val="pt-BR"/>
              </w:rPr>
              <w:t xml:space="preserve">hay không cần sống có </w:t>
            </w:r>
            <w:r w:rsidR="001207B9" w:rsidRPr="001207B9">
              <w:rPr>
                <w:rFonts w:eastAsia="Times New Roman"/>
                <w:i/>
                <w:color w:val="000000" w:themeColor="text1"/>
                <w:sz w:val="26"/>
                <w:szCs w:val="26"/>
                <w:lang w:val="pt-BR"/>
              </w:rPr>
              <w:t>“Khát vọng”</w:t>
            </w:r>
            <w:r w:rsidR="001207B9" w:rsidRPr="001207B9">
              <w:rPr>
                <w:rFonts w:eastAsia="Times New Roman"/>
                <w:color w:val="000000" w:themeColor="text1"/>
                <w:sz w:val="26"/>
                <w:szCs w:val="26"/>
                <w:lang w:val="pt-BR"/>
              </w:rPr>
              <w:t xml:space="preserve"> và có lí giải hợp lí; có ví dụ minh hoạ. </w:t>
            </w:r>
          </w:p>
          <w:p w:rsidR="00F35A0B" w:rsidRPr="00F35A0B" w:rsidRDefault="00F35A0B" w:rsidP="001207B9">
            <w:pPr>
              <w:spacing w:after="0" w:line="276" w:lineRule="auto"/>
              <w:jc w:val="both"/>
              <w:rPr>
                <w:rFonts w:eastAsia="Times New Roman"/>
                <w:b/>
                <w:i/>
                <w:color w:val="000000" w:themeColor="text1"/>
                <w:sz w:val="26"/>
                <w:szCs w:val="26"/>
                <w:lang w:val="pt-BR"/>
              </w:rPr>
            </w:pPr>
            <w:r w:rsidRPr="00F35A0B">
              <w:rPr>
                <w:rFonts w:eastAsia="Times New Roman"/>
                <w:b/>
                <w:i/>
                <w:color w:val="000000" w:themeColor="text1"/>
                <w:sz w:val="26"/>
                <w:szCs w:val="26"/>
                <w:lang w:val="pt-BR"/>
              </w:rPr>
              <w:t xml:space="preserve">3. Phản đề: </w:t>
            </w:r>
            <w:bookmarkStart w:id="0" w:name="_GoBack"/>
            <w:bookmarkEnd w:id="0"/>
          </w:p>
          <w:p w:rsidR="00F35A0B" w:rsidRPr="001207B9" w:rsidRDefault="00F35A0B" w:rsidP="001207B9">
            <w:pPr>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 Phê phán một số người không có khát vọng trong cuộc sống ...</w:t>
            </w:r>
          </w:p>
          <w:p w:rsidR="00F35A0B" w:rsidRPr="00F35A0B" w:rsidRDefault="00F35A0B" w:rsidP="001207B9">
            <w:pPr>
              <w:spacing w:after="0" w:line="276" w:lineRule="auto"/>
              <w:jc w:val="both"/>
              <w:rPr>
                <w:rFonts w:eastAsia="Times New Roman"/>
                <w:b/>
                <w:i/>
                <w:color w:val="000000" w:themeColor="text1"/>
                <w:sz w:val="26"/>
                <w:szCs w:val="26"/>
                <w:lang w:val="pt-BR"/>
              </w:rPr>
            </w:pPr>
            <w:r w:rsidRPr="00F35A0B">
              <w:rPr>
                <w:rFonts w:eastAsia="Times New Roman"/>
                <w:b/>
                <w:i/>
                <w:color w:val="000000" w:themeColor="text1"/>
                <w:sz w:val="26"/>
                <w:szCs w:val="26"/>
                <w:lang w:val="pt-BR"/>
              </w:rPr>
              <w:t>4. Bài học:</w:t>
            </w:r>
          </w:p>
          <w:p w:rsidR="001207B9" w:rsidRPr="001207B9" w:rsidRDefault="00F35A0B" w:rsidP="001207B9">
            <w:pPr>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w:t>
            </w:r>
            <w:r w:rsidR="001207B9" w:rsidRPr="001207B9">
              <w:rPr>
                <w:rFonts w:eastAsia="Times New Roman"/>
                <w:color w:val="000000" w:themeColor="text1"/>
                <w:sz w:val="26"/>
                <w:szCs w:val="26"/>
                <w:lang w:val="pt-BR"/>
              </w:rPr>
              <w:t xml:space="preserve"> Liên hệ bản thân và rút ra bài học về nhận thức và hành động. </w:t>
            </w:r>
          </w:p>
          <w:p w:rsidR="009327F8" w:rsidRPr="009327F8" w:rsidRDefault="00F35A0B" w:rsidP="001207B9">
            <w:pPr>
              <w:spacing w:after="0" w:line="276" w:lineRule="auto"/>
              <w:jc w:val="both"/>
              <w:rPr>
                <w:rFonts w:eastAsia="Times New Roman"/>
                <w:color w:val="000000" w:themeColor="text1"/>
                <w:sz w:val="26"/>
                <w:szCs w:val="26"/>
                <w:lang w:val="fr-FR"/>
              </w:rPr>
            </w:pPr>
            <w:r w:rsidRPr="00F35A0B">
              <w:rPr>
                <w:rFonts w:eastAsia="Times New Roman"/>
                <w:b/>
                <w:color w:val="000000" w:themeColor="text1"/>
                <w:sz w:val="26"/>
                <w:szCs w:val="26"/>
                <w:lang w:val="es-ES"/>
              </w:rPr>
              <w:t>III.</w:t>
            </w:r>
            <w:r w:rsidR="001207B9" w:rsidRPr="00F35A0B">
              <w:rPr>
                <w:rFonts w:eastAsia="Times New Roman"/>
                <w:b/>
                <w:color w:val="000000" w:themeColor="text1"/>
                <w:sz w:val="26"/>
                <w:szCs w:val="26"/>
                <w:lang w:val="es-ES"/>
              </w:rPr>
              <w:t xml:space="preserve"> </w:t>
            </w:r>
            <w:r w:rsidR="001207B9" w:rsidRPr="00F35A0B">
              <w:rPr>
                <w:rFonts w:eastAsia="Times New Roman"/>
                <w:b/>
                <w:color w:val="000000" w:themeColor="text1"/>
                <w:sz w:val="26"/>
                <w:szCs w:val="26"/>
                <w:lang w:val="pt-BR"/>
              </w:rPr>
              <w:t>Kết bài:</w:t>
            </w:r>
            <w:r w:rsidR="001207B9" w:rsidRPr="001207B9">
              <w:rPr>
                <w:rFonts w:eastAsia="Times New Roman"/>
                <w:color w:val="000000" w:themeColor="text1"/>
                <w:sz w:val="26"/>
                <w:szCs w:val="26"/>
                <w:lang w:val="pt-BR"/>
              </w:rPr>
              <w:t xml:space="preserve"> </w:t>
            </w:r>
            <w:r w:rsidR="001207B9" w:rsidRPr="001207B9">
              <w:rPr>
                <w:rFonts w:eastAsia="Times New Roman"/>
                <w:color w:val="000000" w:themeColor="text1"/>
                <w:sz w:val="26"/>
                <w:szCs w:val="26"/>
                <w:lang w:val="fr-FR"/>
              </w:rPr>
              <w:t>Khẳng định lại vấn đề đã bàn luận.</w:t>
            </w:r>
          </w:p>
        </w:tc>
        <w:tc>
          <w:tcPr>
            <w:tcW w:w="1268" w:type="dxa"/>
            <w:shd w:val="clear" w:color="auto" w:fill="auto"/>
          </w:tcPr>
          <w:p w:rsidR="009327F8" w:rsidRPr="009327F8" w:rsidRDefault="009327F8" w:rsidP="001207B9">
            <w:pPr>
              <w:spacing w:after="0" w:line="276" w:lineRule="auto"/>
              <w:jc w:val="center"/>
              <w:rPr>
                <w:rFonts w:eastAsia="Arial"/>
                <w:iCs/>
                <w:noProof/>
                <w:sz w:val="26"/>
                <w:szCs w:val="26"/>
              </w:rPr>
            </w:pPr>
            <w:r w:rsidRPr="009327F8">
              <w:rPr>
                <w:rFonts w:eastAsia="Arial"/>
                <w:iCs/>
                <w:noProof/>
                <w:sz w:val="26"/>
                <w:szCs w:val="26"/>
              </w:rPr>
              <w:lastRenderedPageBreak/>
              <w:t>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1207B9">
            <w:pPr>
              <w:spacing w:after="0" w:line="276" w:lineRule="auto"/>
              <w:jc w:val="center"/>
              <w:rPr>
                <w:rFonts w:eastAsia="Arial"/>
                <w:iCs/>
                <w:noProof/>
                <w:sz w:val="26"/>
                <w:szCs w:val="26"/>
              </w:rPr>
            </w:pPr>
          </w:p>
        </w:tc>
        <w:tc>
          <w:tcPr>
            <w:tcW w:w="699" w:type="dxa"/>
            <w:shd w:val="clear" w:color="auto" w:fill="auto"/>
          </w:tcPr>
          <w:p w:rsidR="009327F8" w:rsidRPr="009327F8" w:rsidRDefault="009327F8" w:rsidP="001207B9">
            <w:pPr>
              <w:spacing w:after="0" w:line="276" w:lineRule="auto"/>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i/>
                <w:noProof/>
                <w:sz w:val="26"/>
                <w:szCs w:val="26"/>
              </w:rPr>
            </w:pPr>
            <w:r w:rsidRPr="009327F8">
              <w:rPr>
                <w:rFonts w:eastAsia="Arial"/>
                <w:i/>
                <w:noProof/>
                <w:sz w:val="26"/>
                <w:szCs w:val="26"/>
              </w:rPr>
              <w:t>d. Chính tả, ngữ pháp</w:t>
            </w:r>
          </w:p>
          <w:p w:rsidR="009327F8" w:rsidRPr="009327F8" w:rsidRDefault="009327F8" w:rsidP="001207B9">
            <w:pPr>
              <w:spacing w:after="0" w:line="276" w:lineRule="auto"/>
              <w:jc w:val="both"/>
              <w:rPr>
                <w:rFonts w:eastAsia="Arial"/>
                <w:iCs/>
                <w:noProof/>
                <w:sz w:val="26"/>
                <w:szCs w:val="26"/>
              </w:rPr>
            </w:pPr>
            <w:r w:rsidRPr="009327F8">
              <w:rPr>
                <w:rFonts w:eastAsia="Arial"/>
                <w:iCs/>
                <w:noProof/>
                <w:sz w:val="26"/>
                <w:szCs w:val="26"/>
              </w:rPr>
              <w:t>Đảm bảo chuẩn chính tả, ngữ pháp Tiếng Việt.</w:t>
            </w:r>
          </w:p>
        </w:tc>
        <w:tc>
          <w:tcPr>
            <w:tcW w:w="1268" w:type="dxa"/>
            <w:shd w:val="clear" w:color="auto" w:fill="auto"/>
          </w:tcPr>
          <w:p w:rsidR="009327F8" w:rsidRPr="009327F8" w:rsidRDefault="009327F8" w:rsidP="001207B9">
            <w:pPr>
              <w:spacing w:after="0" w:line="276" w:lineRule="auto"/>
              <w:jc w:val="center"/>
              <w:rPr>
                <w:rFonts w:eastAsia="Arial"/>
                <w:iCs/>
                <w:noProof/>
                <w:sz w:val="26"/>
                <w:szCs w:val="26"/>
              </w:rPr>
            </w:pPr>
            <w:r w:rsidRPr="009327F8">
              <w:rPr>
                <w:rFonts w:eastAsia="Arial"/>
                <w:iCs/>
                <w:noProof/>
                <w:sz w:val="26"/>
                <w:szCs w:val="26"/>
              </w:rPr>
              <w:t>0,25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1207B9">
            <w:pPr>
              <w:spacing w:after="0" w:line="276" w:lineRule="auto"/>
              <w:jc w:val="center"/>
              <w:rPr>
                <w:rFonts w:eastAsia="Arial"/>
                <w:iCs/>
                <w:noProof/>
                <w:sz w:val="26"/>
                <w:szCs w:val="26"/>
              </w:rPr>
            </w:pPr>
          </w:p>
        </w:tc>
        <w:tc>
          <w:tcPr>
            <w:tcW w:w="699" w:type="dxa"/>
            <w:shd w:val="clear" w:color="auto" w:fill="auto"/>
          </w:tcPr>
          <w:p w:rsidR="009327F8" w:rsidRPr="009327F8" w:rsidRDefault="009327F8" w:rsidP="001207B9">
            <w:pPr>
              <w:spacing w:after="0" w:line="276" w:lineRule="auto"/>
              <w:jc w:val="center"/>
              <w:rPr>
                <w:rFonts w:eastAsia="Arial"/>
                <w:b/>
                <w:bCs/>
                <w:iCs/>
                <w:noProof/>
                <w:sz w:val="26"/>
                <w:szCs w:val="26"/>
              </w:rPr>
            </w:pPr>
          </w:p>
        </w:tc>
        <w:tc>
          <w:tcPr>
            <w:tcW w:w="5677" w:type="dxa"/>
            <w:shd w:val="clear" w:color="auto" w:fill="auto"/>
          </w:tcPr>
          <w:p w:rsidR="009327F8" w:rsidRPr="009327F8" w:rsidRDefault="009327F8" w:rsidP="001207B9">
            <w:pPr>
              <w:spacing w:after="0" w:line="276" w:lineRule="auto"/>
              <w:jc w:val="both"/>
              <w:rPr>
                <w:rFonts w:eastAsia="Arial"/>
                <w:sz w:val="26"/>
                <w:szCs w:val="26"/>
              </w:rPr>
            </w:pPr>
            <w:r w:rsidRPr="009327F8">
              <w:rPr>
                <w:rFonts w:eastAsia="Arial"/>
                <w:i/>
                <w:noProof/>
                <w:sz w:val="26"/>
                <w:szCs w:val="26"/>
              </w:rPr>
              <w:t xml:space="preserve">e. Sáng </w:t>
            </w:r>
            <w:r w:rsidRPr="009327F8">
              <w:rPr>
                <w:rFonts w:eastAsia="Arial"/>
                <w:noProof/>
                <w:sz w:val="26"/>
                <w:szCs w:val="26"/>
              </w:rPr>
              <w:t>tạo: Bài viết có giọng điệu riêng; cách diễn đạt sáng tạo, văn phong trôi chảy.</w:t>
            </w:r>
          </w:p>
        </w:tc>
        <w:tc>
          <w:tcPr>
            <w:tcW w:w="1268" w:type="dxa"/>
            <w:shd w:val="clear" w:color="auto" w:fill="auto"/>
          </w:tcPr>
          <w:p w:rsidR="009327F8" w:rsidRPr="009327F8" w:rsidRDefault="009327F8" w:rsidP="001207B9">
            <w:pPr>
              <w:spacing w:after="0" w:line="276" w:lineRule="auto"/>
              <w:jc w:val="center"/>
              <w:rPr>
                <w:rFonts w:eastAsia="Arial"/>
                <w:iCs/>
                <w:noProof/>
                <w:sz w:val="26"/>
                <w:szCs w:val="26"/>
              </w:rPr>
            </w:pPr>
            <w:r w:rsidRPr="009327F8">
              <w:rPr>
                <w:rFonts w:eastAsia="Arial"/>
                <w:iCs/>
                <w:noProof/>
                <w:sz w:val="26"/>
                <w:szCs w:val="26"/>
              </w:rPr>
              <w:t>0,5</w:t>
            </w:r>
          </w:p>
        </w:tc>
      </w:tr>
      <w:tr w:rsidR="009327F8" w:rsidRPr="009327F8" w:rsidTr="001207B9">
        <w:trPr>
          <w:jc w:val="center"/>
        </w:trPr>
        <w:tc>
          <w:tcPr>
            <w:tcW w:w="7090" w:type="dxa"/>
            <w:gridSpan w:val="3"/>
            <w:shd w:val="clear" w:color="auto" w:fill="auto"/>
          </w:tcPr>
          <w:p w:rsidR="009327F8" w:rsidRPr="009327F8" w:rsidRDefault="009327F8" w:rsidP="001207B9">
            <w:pPr>
              <w:spacing w:after="0" w:line="276" w:lineRule="auto"/>
              <w:jc w:val="center"/>
              <w:rPr>
                <w:rFonts w:eastAsia="Arial"/>
                <w:b/>
                <w:noProof/>
                <w:sz w:val="26"/>
                <w:szCs w:val="26"/>
              </w:rPr>
            </w:pPr>
            <w:r w:rsidRPr="009327F8">
              <w:rPr>
                <w:rFonts w:eastAsia="Arial"/>
                <w:b/>
                <w:noProof/>
                <w:sz w:val="26"/>
                <w:szCs w:val="26"/>
              </w:rPr>
              <w:t>Tổng điểm</w:t>
            </w:r>
          </w:p>
        </w:tc>
        <w:tc>
          <w:tcPr>
            <w:tcW w:w="1280" w:type="dxa"/>
            <w:gridSpan w:val="2"/>
            <w:shd w:val="clear" w:color="auto" w:fill="auto"/>
          </w:tcPr>
          <w:p w:rsidR="009327F8" w:rsidRPr="009327F8" w:rsidRDefault="009327F8" w:rsidP="001207B9">
            <w:pPr>
              <w:spacing w:after="0" w:line="276" w:lineRule="auto"/>
              <w:jc w:val="center"/>
              <w:rPr>
                <w:rFonts w:eastAsia="Arial"/>
                <w:b/>
                <w:iCs/>
                <w:noProof/>
                <w:sz w:val="26"/>
                <w:szCs w:val="26"/>
              </w:rPr>
            </w:pPr>
            <w:r w:rsidRPr="009327F8">
              <w:rPr>
                <w:rFonts w:eastAsia="Arial"/>
                <w:b/>
                <w:iCs/>
                <w:noProof/>
                <w:sz w:val="26"/>
                <w:szCs w:val="26"/>
              </w:rPr>
              <w:t>10.0</w:t>
            </w:r>
          </w:p>
        </w:tc>
      </w:tr>
    </w:tbl>
    <w:p w:rsidR="00A136B5" w:rsidRPr="001207B9" w:rsidRDefault="00A136B5" w:rsidP="001207B9">
      <w:pPr>
        <w:spacing w:after="0" w:line="276" w:lineRule="auto"/>
        <w:jc w:val="both"/>
        <w:rPr>
          <w:rFonts w:eastAsia="Times New Roman"/>
          <w:i/>
          <w:color w:val="000000" w:themeColor="text1"/>
          <w:sz w:val="26"/>
          <w:szCs w:val="26"/>
          <w:lang w:val="fr-FR"/>
        </w:rPr>
      </w:pPr>
    </w:p>
    <w:p w:rsidR="00A136B5" w:rsidRPr="001207B9" w:rsidRDefault="00A136B5" w:rsidP="001207B9">
      <w:pPr>
        <w:spacing w:after="0" w:line="276" w:lineRule="auto"/>
        <w:jc w:val="both"/>
        <w:rPr>
          <w:rFonts w:eastAsia="Times New Roman"/>
          <w:i/>
          <w:color w:val="000000" w:themeColor="text1"/>
          <w:sz w:val="26"/>
          <w:szCs w:val="26"/>
          <w:lang w:val="fr-FR"/>
        </w:rPr>
      </w:pPr>
    </w:p>
    <w:p w:rsidR="00A136B5" w:rsidRPr="001207B9" w:rsidRDefault="00A136B5" w:rsidP="001207B9">
      <w:pPr>
        <w:spacing w:after="0" w:line="276" w:lineRule="auto"/>
        <w:rPr>
          <w:sz w:val="26"/>
          <w:szCs w:val="26"/>
        </w:rPr>
      </w:pPr>
    </w:p>
    <w:p w:rsidR="00BE3E49" w:rsidRPr="001207B9" w:rsidRDefault="00BE3E49" w:rsidP="001207B9">
      <w:pPr>
        <w:spacing w:after="0" w:line="276" w:lineRule="auto"/>
        <w:rPr>
          <w:sz w:val="26"/>
          <w:szCs w:val="26"/>
        </w:rPr>
      </w:pPr>
    </w:p>
    <w:sectPr w:rsidR="00BE3E49" w:rsidRPr="001207B9" w:rsidSect="00A136B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B5"/>
    <w:rsid w:val="001207B9"/>
    <w:rsid w:val="00542635"/>
    <w:rsid w:val="005E02C3"/>
    <w:rsid w:val="007334B5"/>
    <w:rsid w:val="007A25AE"/>
    <w:rsid w:val="009327F8"/>
    <w:rsid w:val="00956566"/>
    <w:rsid w:val="00A136B5"/>
    <w:rsid w:val="00BE3E49"/>
    <w:rsid w:val="00CA5450"/>
    <w:rsid w:val="00E34BE9"/>
    <w:rsid w:val="00F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41EC"/>
  <w15:chartTrackingRefBased/>
  <w15:docId w15:val="{BF0F5959-F5E6-46C8-B258-F9132DEC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semiHidden/>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1369</Words>
  <Characters>7805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2022-08-21T13:34:00Z</dcterms:created>
  <dcterms:modified xsi:type="dcterms:W3CDTF">2022-10-18T04:15:00Z</dcterms:modified>
</cp:coreProperties>
</file>