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  <w:rtl w:val="0"/>
        </w:rPr>
        <w:t xml:space="preserve">MA TRẬN ĐỀ KIỂM TRA GIỮA HỌC KỲ II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  <w:rtl w:val="0"/>
        </w:rPr>
        <w:t xml:space="preserve">MÔN: TOÁN, LỚP 10 – THỜI GIAN LÀM BÀI: 60 phút</w:t>
      </w:r>
    </w:p>
    <w:tbl>
      <w:tblPr>
        <w:tblStyle w:val="Table1"/>
        <w:tblW w:w="15722.999999999996" w:type="dxa"/>
        <w:jc w:val="left"/>
        <w:tblInd w:w="93.0" w:type="dxa"/>
        <w:tblLayout w:type="fixed"/>
        <w:tblLook w:val="0000"/>
      </w:tblPr>
      <w:tblGrid>
        <w:gridCol w:w="510"/>
        <w:gridCol w:w="1348"/>
        <w:gridCol w:w="2409"/>
        <w:gridCol w:w="813"/>
        <w:gridCol w:w="1248"/>
        <w:gridCol w:w="813"/>
        <w:gridCol w:w="1248"/>
        <w:gridCol w:w="813"/>
        <w:gridCol w:w="1248"/>
        <w:gridCol w:w="813"/>
        <w:gridCol w:w="1113.0000000000007"/>
        <w:gridCol w:w="671.9999999999993"/>
        <w:gridCol w:w="510"/>
        <w:gridCol w:w="917"/>
        <w:gridCol w:w="1248"/>
        <w:tblGridChange w:id="0">
          <w:tblGrid>
            <w:gridCol w:w="510"/>
            <w:gridCol w:w="1348"/>
            <w:gridCol w:w="2409"/>
            <w:gridCol w:w="813"/>
            <w:gridCol w:w="1248"/>
            <w:gridCol w:w="813"/>
            <w:gridCol w:w="1248"/>
            <w:gridCol w:w="813"/>
            <w:gridCol w:w="1248"/>
            <w:gridCol w:w="813"/>
            <w:gridCol w:w="1113.0000000000007"/>
            <w:gridCol w:w="671.9999999999993"/>
            <w:gridCol w:w="510"/>
            <w:gridCol w:w="917"/>
            <w:gridCol w:w="1248"/>
          </w:tblGrid>
        </w:tblGridChange>
      </w:tblGrid>
      <w:tr>
        <w:trPr>
          <w:cantSplit w:val="1"/>
          <w:trHeight w:val="31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Nội dung 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Đơn vị 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Mức độ nhận thức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TỔNG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% tổng</w:t>
              <w:br w:type="textWrapping"/>
              <w:t xml:space="preserve">điểm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Nhận biết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Thông hiểu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Vận dụng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Vận dụng cao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CH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Thời gian</w:t>
              <w:br w:type="textWrapping"/>
              <w:t xml:space="preserve"> (phút)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Thời gian </w:t>
              <w:br w:type="textWrapping"/>
              <w:t xml:space="preserve">(phút)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Thời gian</w:t>
              <w:br w:type="textWrapping"/>
              <w:t xml:space="preserve"> (phút)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Thời gian </w:t>
              <w:br w:type="textWrapping"/>
              <w:t xml:space="preserve">(phút)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Số 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Thời gian</w:t>
              <w:br w:type="textWrapping"/>
              <w:t xml:space="preserve"> (phút)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TL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Chương VII. Bất phương trình bậc hai một ẩn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Dấu của tam thức bậc hai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Giải bất phương trình bậc hai một ẩn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8.75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Phương trình quy về phương trình bậc hai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Phương pháp tọa độ trong mặt phẳng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Tọa độ của véctơ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Đường thẳng trong mặt phẳng tọa độ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2.5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Đường tròn trong mặt phẳng tọa độ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Ba đường conic trong mặt phẳng tọa độ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Tỉ lệ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56.25%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31.25%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12.5%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Tỉ lệ chung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87.5 %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12.5%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C7">
      <w:pPr>
        <w:spacing w:after="0" w:lineRule="auto"/>
        <w:rPr>
          <w:rFonts w:ascii="Arial" w:cs="Arial" w:eastAsia="Arial" w:hAnsi="Arial"/>
          <w:b w:val="0"/>
          <w:i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4"/>
          <w:szCs w:val="24"/>
          <w:vertAlign w:val="baseline"/>
          <w:rtl w:val="0"/>
        </w:rPr>
        <w:t xml:space="preserve">        </w:t>
      </w:r>
      <w:r w:rsidDel="00000000" w:rsidR="00000000" w:rsidRPr="00000000">
        <w:rPr>
          <w:rFonts w:ascii="Times" w:cs="Times" w:eastAsia="Times" w:hAnsi="Times"/>
          <w:b w:val="1"/>
          <w:i w:val="1"/>
          <w:color w:val="ff0000"/>
          <w:sz w:val="24"/>
          <w:szCs w:val="24"/>
          <w:vertAlign w:val="baseline"/>
          <w:rtl w:val="0"/>
        </w:rPr>
        <w:t xml:space="preserve">Lưu ý:</w:t>
      </w:r>
      <w:r w:rsidDel="00000000" w:rsidR="00000000" w:rsidRPr="00000000">
        <w:rPr>
          <w:rFonts w:ascii="Times" w:cs="Times" w:eastAsia="Times" w:hAnsi="Times"/>
          <w:b w:val="1"/>
          <w:i w:val="1"/>
          <w:color w:val="ff0000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        </w:t>
      </w:r>
      <w:r w:rsidDel="00000000" w:rsidR="00000000" w:rsidRPr="00000000">
        <w:rPr>
          <w:rFonts w:ascii="Times" w:cs="Times" w:eastAsia="Times" w:hAnsi="Times"/>
          <w:i w:val="1"/>
          <w:color w:val="0000ff"/>
          <w:sz w:val="24"/>
          <w:szCs w:val="24"/>
          <w:vertAlign w:val="baseline"/>
          <w:rtl w:val="0"/>
        </w:rPr>
        <w:t xml:space="preserve">- Các câu hỏi ở cấp độ nhận biết và thông hiểu là các câu hỏi trắc nghiệm khách quan 4 lựa chọn, trong đó có duy nhất 1 lựa chọn đúng.</w:t>
      </w:r>
      <w:r w:rsidDel="00000000" w:rsidR="00000000" w:rsidRPr="00000000">
        <w:rPr>
          <w:rFonts w:ascii="Times" w:cs="Times" w:eastAsia="Times" w:hAnsi="Times"/>
          <w:i w:val="1"/>
          <w:color w:val="0000ff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ff"/>
          <w:sz w:val="24"/>
          <w:szCs w:val="24"/>
          <w:vertAlign w:val="baseline"/>
          <w:rtl w:val="0"/>
        </w:rPr>
        <w:t xml:space="preserve">        </w:t>
      </w:r>
      <w:r w:rsidDel="00000000" w:rsidR="00000000" w:rsidRPr="00000000">
        <w:rPr>
          <w:rFonts w:ascii="Times" w:cs="Times" w:eastAsia="Times" w:hAnsi="Times"/>
          <w:i w:val="1"/>
          <w:color w:val="0000ff"/>
          <w:sz w:val="24"/>
          <w:szCs w:val="24"/>
          <w:vertAlign w:val="baseline"/>
          <w:rtl w:val="0"/>
        </w:rPr>
        <w:t xml:space="preserve">- Số điểm tính cho 1 câu trắc nghiệm là 0,</w:t>
      </w:r>
      <w:r w:rsidDel="00000000" w:rsidR="00000000" w:rsidRPr="00000000">
        <w:rPr>
          <w:rFonts w:ascii="Times" w:cs="Times" w:eastAsia="Times" w:hAnsi="Times"/>
          <w:i w:val="1"/>
          <w:color w:val="0000ff"/>
          <w:sz w:val="24"/>
          <w:szCs w:val="24"/>
          <w:rtl w:val="0"/>
        </w:rPr>
        <w:t xml:space="preserve">3125 </w:t>
      </w:r>
      <w:r w:rsidDel="00000000" w:rsidR="00000000" w:rsidRPr="00000000">
        <w:rPr>
          <w:rFonts w:ascii="Times" w:cs="Times" w:eastAsia="Times" w:hAnsi="Times"/>
          <w:i w:val="1"/>
          <w:color w:val="0000ff"/>
          <w:sz w:val="24"/>
          <w:szCs w:val="24"/>
          <w:vertAlign w:val="baseline"/>
          <w:rtl w:val="0"/>
        </w:rPr>
        <w:t xml:space="preserve">điểm/câu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4"/>
          <w:szCs w:val="24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b w:val="0"/>
          <w:i w:val="0"/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line="240" w:lineRule="auto"/>
        <w:jc w:val="center"/>
        <w:rPr>
          <w:rFonts w:ascii="Arial" w:cs="Arial" w:eastAsia="Arial" w:hAnsi="Arial"/>
          <w:b w:val="0"/>
          <w:i w:val="0"/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20"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  <w:rtl w:val="0"/>
        </w:rPr>
        <w:t xml:space="preserve">BẢNG ĐẶC TẢ KĨ THUẬT ĐỀ KIỂM TRA GIỮA HỌC KỲ 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vertAlign w:val="baseline"/>
          <w:rtl w:val="0"/>
        </w:rPr>
        <w:t xml:space="preserve">MÔN: TOÁN 10 – THỜI GIAN LÀM BÀI: 90 phút</w:t>
      </w:r>
      <w:r w:rsidDel="00000000" w:rsidR="00000000" w:rsidRPr="00000000">
        <w:rPr>
          <w:rtl w:val="0"/>
        </w:rPr>
      </w:r>
    </w:p>
    <w:tbl>
      <w:tblPr>
        <w:tblStyle w:val="Table2"/>
        <w:tblW w:w="15656.999999999998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4"/>
        <w:gridCol w:w="1266"/>
        <w:gridCol w:w="1502.9999999999998"/>
        <w:gridCol w:w="8652"/>
        <w:gridCol w:w="851"/>
        <w:gridCol w:w="950"/>
        <w:gridCol w:w="851"/>
        <w:gridCol w:w="1060"/>
        <w:tblGridChange w:id="0">
          <w:tblGrid>
            <w:gridCol w:w="524"/>
            <w:gridCol w:w="1266"/>
            <w:gridCol w:w="1502.9999999999998"/>
            <w:gridCol w:w="8652"/>
            <w:gridCol w:w="851"/>
            <w:gridCol w:w="950"/>
            <w:gridCol w:w="851"/>
            <w:gridCol w:w="106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Đơn vị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Mức độ kiến thức, kĩ năng cần kiểm tra,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Số câu hỏi theo mức độ nhận thức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Nhận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Thông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Vận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Vận dụng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Chương VII. Bất phương trình bậc hai một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1.1 Dấu của tam thức bậc hai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Tam thức bậc hai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Định lý về dấu của tam thức bậc hai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2,3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Tìm tập nghiệm và biệt thức của tam thức bậc hai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4,5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Áp dụng được định lý về dấu tam thức bậc hai để giải các bất phương trình quy về bậc hai: bất phương trình tích , bất phương trình chứa ẩn ở mẫu thức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 cao: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Biết áp dụng việc giải bất phương trình bậc hai để giải một số bài toán liên quan đến phương trình bậc hai như: điều kiện để phương trình có nghiệm, có hai nghiệm trái dấu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1.2 Giải bất phương trình bậc hai một ẩn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- Nhận biết được các dạng bất phương trình bậc hai một ẩn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- Kiểm tra 1 giá trị có là nghiệm của 1 bất phương trình bậc 2 một ẩn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Giải được bất phương trình bậc hai một ẩn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8"/>
              </w:numPr>
              <w:spacing w:after="0" w:line="240" w:lineRule="auto"/>
              <w:ind w:left="425.19685039370046" w:hanging="283.46456692913335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Áp dụng việc giải bất phương trình bậc 2 một ẩn vào 1 số bài toán thực tiễn đơn giản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left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.3 Phương trình quy về phương trình bậc hai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Nhận biết nghiệm của phương trình dạng </w:t>
            </w:r>
            <m:oMath>
              <m:rad>
                <m:radPr>
                  <m:degHide m:val="1"/>
                  <m:ctrlPr>
                    <w:rPr>
                      <w:sz w:val="24"/>
                      <w:szCs w:val="24"/>
                    </w:rPr>
                  </m:ctrlPr>
                </m:radPr>
                <m:e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sz w:val="24"/>
                          <w:szCs w:val="24"/>
                        </w:rPr>
                        <m:t xml:space="preserve">ax</m:t>
                      </m:r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+bx+c</m:t>
                  </m:r>
                </m:e>
              </m:rad>
              <m:r>
                <w:rPr>
                  <w:sz w:val="24"/>
                  <w:szCs w:val="24"/>
                </w:rPr>
                <m:t xml:space="preserve">=</m:t>
              </m:r>
              <m:rad>
                <m:radPr>
                  <m:degHide m:val="1"/>
                  <m:ctrlPr>
                    <w:rPr>
                      <w:sz w:val="24"/>
                      <w:szCs w:val="24"/>
                    </w:rPr>
                  </m:ctrlPr>
                </m:radPr>
                <m:e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sz w:val="24"/>
                          <w:szCs w:val="24"/>
                        </w:rPr>
                        <m:t xml:space="preserve">dx</m:t>
                      </m:r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+ex+f</m:t>
                  </m:r>
                </m:e>
              </m:rad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Nhận biết nghiệm của phương trình dạng </w:t>
            </w:r>
            <m:oMath>
              <m:rad>
                <m:radPr>
                  <m:degHide m:val="1"/>
                  <m:ctrlPr>
                    <w:rPr>
                      <w:sz w:val="24"/>
                      <w:szCs w:val="24"/>
                    </w:rPr>
                  </m:ctrlPr>
                </m:radPr>
                <m:e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sz w:val="24"/>
                          <w:szCs w:val="24"/>
                        </w:rPr>
                        <m:t xml:space="preserve">ax</m:t>
                      </m:r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+bx+c</m:t>
                  </m:r>
                </m:e>
              </m:rad>
              <m:r>
                <w:rPr>
                  <w:sz w:val="24"/>
                  <w:szCs w:val="24"/>
                </w:rPr>
                <m:t xml:space="preserve">=dx+e</m:t>
              </m:r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 Giải được phương trình dạng </w:t>
            </w:r>
            <m:oMath>
              <m:rad>
                <m:radPr>
                  <m:degHide m:val="1"/>
                  <m:ctrlPr>
                    <w:rPr>
                      <w:sz w:val="24"/>
                      <w:szCs w:val="24"/>
                    </w:rPr>
                  </m:ctrlPr>
                </m:radPr>
                <m:e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sz w:val="24"/>
                          <w:szCs w:val="24"/>
                        </w:rPr>
                        <m:t xml:space="preserve">ax</m:t>
                      </m:r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+bx+c</m:t>
                  </m:r>
                </m:e>
              </m:rad>
              <m:r>
                <w:rPr>
                  <w:sz w:val="24"/>
                  <w:szCs w:val="24"/>
                </w:rPr>
                <m:t xml:space="preserve">=dx+e</m:t>
              </m:r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Bài toán thực tiễn đơn giản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Đơn vị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Mức độ kiến thức, kĩ năng cần kiểm tra,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Số câu hỏi theo mức độ nhận thức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Nhận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Thông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Vận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Vận dụng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Phương pháp tọa độ trong mặt phẳng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2.1 Tọa độ của véctơ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1"/>
              <w:spacing w:after="0" w:before="0" w:line="48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122">
            <w:pPr>
              <w:keepNext w:val="1"/>
              <w:spacing w:after="0" w:before="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Nhận biết được khái niệm vectơ, vectơ bằng nhau, vectơ-không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14, 15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23">
            <w:pPr>
              <w:keepNext w:val="1"/>
              <w:spacing w:after="0" w:before="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Biểu thị được một số đại lượng trong thực tiễn bằng vectơ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24">
            <w:pPr>
              <w:keepNext w:val="1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125">
            <w:pPr>
              <w:keepNext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Tìm được tọa độ của một vecto, độ dài của một vecto khi biết tọa độ hai đầu mút của nó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26">
            <w:pPr>
              <w:keepNext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Sử dụng được vectơ và các phép toán trên vectơ để giải thích một số hiện tượng có liên quan đến Vật lí và Hoá học (ví dụ: những vấn đề liên quan đến lực, đến chuyển động,...).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2.2 Đường thẳng trong mặt phẳng tọa độ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1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 </w:t>
            </w:r>
          </w:p>
          <w:p w:rsidR="00000000" w:rsidDel="00000000" w:rsidP="00000000" w:rsidRDefault="00000000" w:rsidRPr="00000000" w14:paraId="00000130">
            <w:pPr>
              <w:keepNext w:val="1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Nhận biết được hai đường thẳng cắt nhau, song song, trùng nhau, vuông góc với nhau bằng phương pháp toạ độ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18, 19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31">
            <w:pPr>
              <w:keepNext w:val="1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132">
            <w:pPr>
              <w:keepNext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Tính được công thức tính góc giữa hai đường thẳng.</w:t>
            </w:r>
          </w:p>
          <w:p w:rsidR="00000000" w:rsidDel="00000000" w:rsidP="00000000" w:rsidRDefault="00000000" w:rsidRPr="00000000" w14:paraId="00000133">
            <w:pPr>
              <w:keepNext w:val="1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Tính được khoảng cách từ một điểm đến một đường thẳng bằng phương pháp toạ độ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34">
            <w:pPr>
              <w:keepNext w:val="1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Vận dụng được kiến thức về phương trình đường thẳng để giải một số bài toán có liên quan đến thực tiễn đơn giản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2. 3 Đường tròn trong mặt phẳng tọa độ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before="24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13E">
            <w:pPr>
              <w:spacing w:after="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Biết tâm và bán kính của đường tròn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3F">
            <w:pPr>
              <w:spacing w:after="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Biết phương trình đường tròn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40">
            <w:pPr>
              <w:spacing w:after="0" w:before="24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141">
            <w:pPr>
              <w:spacing w:after="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được phương trình đường tròn khi biết tâm và bán kính.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42">
            <w:pPr>
              <w:spacing w:after="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được phương trình tiếp tuyến của đường tròn tại một điểm thuộc đường tròn.</w:t>
            </w:r>
          </w:p>
          <w:p w:rsidR="00000000" w:rsidDel="00000000" w:rsidP="00000000" w:rsidRDefault="00000000" w:rsidRPr="00000000" w14:paraId="00000143">
            <w:pPr>
              <w:spacing w:after="0" w:before="24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144">
            <w:pPr>
              <w:spacing w:after="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Viết được phương trình đường tròn đi qua 3 điểm cho trước (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Câu 25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Viết được phương trình đường tròn khi biết đường kính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2.4 Ba đường conic trong mặt phẳng tọa độ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3"/>
              </w:numPr>
              <w:spacing w:after="0" w:line="240" w:lineRule="auto"/>
              <w:ind w:left="425.19685039370046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Nhận biết được phương trình chính tắc của elip,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hypebol,parabol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color w:val="ff0000"/>
                <w:sz w:val="24"/>
                <w:szCs w:val="24"/>
                <w:vertAlign w:val="baseline"/>
                <w:rtl w:val="0"/>
              </w:rPr>
              <w:t xml:space="preserve">Câu 26,28,29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3"/>
              </w:numPr>
              <w:spacing w:after="0" w:line="240" w:lineRule="auto"/>
              <w:ind w:left="425.19685039370046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Tìm được trục lớn, trục nhỏ của elip từ phương trình chính tắc cho trước (</w:t>
            </w:r>
            <w:r w:rsidDel="00000000" w:rsidR="00000000" w:rsidRPr="00000000">
              <w:rPr>
                <w:color w:val="ff0000"/>
                <w:sz w:val="24"/>
                <w:szCs w:val="24"/>
                <w:vertAlign w:val="baseline"/>
                <w:rtl w:val="0"/>
              </w:rPr>
              <w:t xml:space="preserve">Câu 27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ind w:left="141.7322834645671" w:hanging="425.19685039370086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     Viết được phương trình chính tắc của elip khi biết độ dài trục lớn và trục nhỏ (</w:t>
            </w:r>
            <w:r w:rsidDel="00000000" w:rsidR="00000000" w:rsidRPr="00000000">
              <w:rPr>
                <w:color w:val="ff0000"/>
                <w:sz w:val="24"/>
                <w:szCs w:val="24"/>
                <w:vertAlign w:val="baseline"/>
                <w:rtl w:val="0"/>
              </w:rPr>
              <w:t xml:space="preserve">Câu 30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ind w:left="-141.7322834645671" w:hanging="141.73228346456668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     Viết được phương trình chính tắc của hypebol khi biết độ dài trục thực và tiêu cự (</w:t>
            </w:r>
            <w:r w:rsidDel="00000000" w:rsidR="00000000" w:rsidRPr="00000000">
              <w:rPr>
                <w:color w:val="ff0000"/>
                <w:sz w:val="24"/>
                <w:szCs w:val="24"/>
                <w:vertAlign w:val="baseline"/>
                <w:rtl w:val="0"/>
              </w:rPr>
              <w:t xml:space="preserve">Câu 31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ind w:hanging="283.46456692913375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     Viết được phương trình chính tắc của parabol khi biết tiêu điểm (</w:t>
            </w:r>
            <w:r w:rsidDel="00000000" w:rsidR="00000000" w:rsidRPr="00000000">
              <w:rPr>
                <w:color w:val="ff0000"/>
                <w:sz w:val="24"/>
                <w:szCs w:val="24"/>
                <w:vertAlign w:val="baseline"/>
                <w:rtl w:val="0"/>
              </w:rPr>
              <w:t xml:space="preserve">Câu 32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Vận dụng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4"/>
              </w:numPr>
              <w:spacing w:after="0" w:line="240" w:lineRule="auto"/>
              <w:ind w:left="425.19685039370046" w:hanging="425.19685039370046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Giải quyết được một số vấn đề thực tiễn gắn với 3 đường conic (ví dụ: giải thích một số hiện tượng quang học, xác định quỹ đạo của các chuyển động của các hành tinh trong hệ Mặt Trời, 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Tổng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284" w:top="284" w:left="567" w:right="567" w:header="17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ndara" w:cs="Candara" w:eastAsia="Candara" w:hAnsi="Candara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-V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style01">
    <w:name w:val="fontstyle01"/>
    <w:next w:val="fontstyle01"/>
    <w:autoRedefine w:val="0"/>
    <w:hidden w:val="0"/>
    <w:qFormat w:val="0"/>
    <w:rPr>
      <w:rFonts w:ascii="TimesNewRomanPS-BoldMT" w:hAnsi="TimesNewRomanPS-BoldMT" w:hint="default"/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fontstyle21">
    <w:name w:val="fontstyle21"/>
    <w:next w:val="fontstyle21"/>
    <w:autoRedefine w:val="0"/>
    <w:hidden w:val="0"/>
    <w:qFormat w:val="0"/>
    <w:rPr>
      <w:rFonts w:ascii="TimesNewRomanPSMT" w:hAnsi="TimesNewRomanPSMT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ntstyle31">
    <w:name w:val="fontstyle31"/>
    <w:next w:val="fontstyle31"/>
    <w:autoRedefine w:val="0"/>
    <w:hidden w:val="0"/>
    <w:qFormat w:val="0"/>
    <w:rPr>
      <w:rFonts w:ascii="TimesNewRomanPS-ItalicMT" w:hAnsi="TimesNewRomanPS-ItalicMT" w:hint="default"/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fontstyle41">
    <w:name w:val="fontstyle41"/>
    <w:next w:val="fontstyle41"/>
    <w:autoRedefine w:val="0"/>
    <w:hidden w:val="0"/>
    <w:qFormat w:val="0"/>
    <w:rPr>
      <w:rFonts w:ascii="SymbolMT" w:hAnsi="Symbo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fontstyle51">
    <w:name w:val="fontstyle51"/>
    <w:next w:val="fontstyle51"/>
    <w:autoRedefine w:val="0"/>
    <w:hidden w:val="0"/>
    <w:qFormat w:val="0"/>
    <w:rPr>
      <w:rFonts w:ascii="TimesNewRomanPS-BoldItalicMT" w:hAnsi="TimesNewRomanPS-BoldItalicMT" w:hint="default"/>
      <w:b w:val="1"/>
      <w:bCs w:val="1"/>
      <w:i w:val="1"/>
      <w:iCs w:val="1"/>
      <w:color w:val="ff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ntstyle61">
    <w:name w:val="fontstyle61"/>
    <w:next w:val="fontstyle61"/>
    <w:autoRedefine w:val="0"/>
    <w:hidden w:val="0"/>
    <w:qFormat w:val="0"/>
    <w:rPr>
      <w:rFonts w:ascii="TimesNewRomanPS-ItalicMT" w:hAnsi="TimesNewRomanPS-ItalicMT" w:hint="default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ntstyle71">
    <w:name w:val="fontstyle71"/>
    <w:next w:val="fontstyle71"/>
    <w:autoRedefine w:val="0"/>
    <w:hidden w:val="0"/>
    <w:qFormat w:val="0"/>
    <w:rPr>
      <w:rFonts w:ascii="MT-Extra" w:hAnsi="MT-Extra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ntstyle81">
    <w:name w:val="fontstyle81"/>
    <w:next w:val="fontstyle81"/>
    <w:autoRedefine w:val="0"/>
    <w:hidden w:val="0"/>
    <w:qFormat w:val="0"/>
    <w:rPr>
      <w:rFonts w:ascii="TimesNewRomanPS-BoldItalicMT" w:hAnsi="TimesNewRomanPS-BoldItalicMT" w:hint="default"/>
      <w:b w:val="1"/>
      <w:bCs w:val="1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vi-VN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ontstyle11">
    <w:name w:val="fontstyle11"/>
    <w:next w:val="fontstyle11"/>
    <w:autoRedefine w:val="0"/>
    <w:hidden w:val="0"/>
    <w:qFormat w:val="0"/>
    <w:rPr>
      <w:rFonts w:ascii="TimesNewRomanPS-BoldMT" w:hAnsi="TimesNewRomanPS-BoldMT" w:hint="default"/>
      <w:b w:val="1"/>
      <w:bCs w:val="1"/>
      <w:color w:val="ff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zZ2QXAZco8ouDiQa0zC+xORKlg==">AMUW2mX8A99lWpywR3TdFDFwS68zj0BCRH/CMdyjd4A5Qv3UQJNwNFxVP8U199wpi4VJj5vWgP5Xi9nHHuSQ4E3G3buuzZ9ecr1kOUMvIx51faLNMmpk/4Q=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2021-08-23T00:44:00Z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