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1E0" w:firstRow="1" w:lastRow="1" w:firstColumn="1" w:lastColumn="1" w:noHBand="0" w:noVBand="0"/>
      </w:tblPr>
      <w:tblGrid>
        <w:gridCol w:w="3544"/>
        <w:gridCol w:w="7229"/>
      </w:tblGrid>
      <w:tr w:rsidR="009A4F3A" w:rsidRPr="0034153F" w14:paraId="3C4B5B5F" w14:textId="77777777" w:rsidTr="005E662D">
        <w:trPr>
          <w:jc w:val="center"/>
        </w:trPr>
        <w:tc>
          <w:tcPr>
            <w:tcW w:w="3544" w:type="dxa"/>
          </w:tcPr>
          <w:p w14:paraId="3A5AD216" w14:textId="77777777" w:rsidR="009A4F3A" w:rsidRPr="0034153F" w:rsidRDefault="009A4F3A" w:rsidP="005E662D">
            <w:pPr>
              <w:tabs>
                <w:tab w:val="left" w:pos="567"/>
              </w:tabs>
              <w:ind w:right="-103"/>
              <w:rPr>
                <w:rFonts w:cs="Times New Roman"/>
                <w:szCs w:val="28"/>
              </w:rPr>
            </w:pPr>
            <w:r w:rsidRPr="0034153F">
              <w:rPr>
                <w:rFonts w:cs="Times New Roman"/>
                <w:szCs w:val="28"/>
              </w:rPr>
              <w:t>SỞ GD – ĐT QUẢNG NAM</w:t>
            </w:r>
          </w:p>
          <w:p w14:paraId="493A7B25" w14:textId="77777777" w:rsidR="009A4F3A" w:rsidRPr="0034153F" w:rsidRDefault="009A4F3A" w:rsidP="009A4F3A">
            <w:pPr>
              <w:tabs>
                <w:tab w:val="left" w:pos="567"/>
              </w:tabs>
              <w:jc w:val="center"/>
              <w:rPr>
                <w:rFonts w:cs="Times New Roman"/>
                <w:szCs w:val="28"/>
              </w:rPr>
            </w:pPr>
            <w:r w:rsidRPr="0034153F">
              <w:rPr>
                <w:rFonts w:cs="Times New Roman"/>
                <w:szCs w:val="28"/>
              </w:rPr>
              <w:t>TRƯỜNG THPT CHUYÊN</w:t>
            </w:r>
          </w:p>
          <w:p w14:paraId="63931C85" w14:textId="77777777" w:rsidR="009A4F3A" w:rsidRPr="0034153F" w:rsidRDefault="009A4F3A" w:rsidP="009A4F3A">
            <w:pPr>
              <w:tabs>
                <w:tab w:val="left" w:pos="567"/>
              </w:tabs>
              <w:jc w:val="center"/>
              <w:rPr>
                <w:rFonts w:cs="Times New Roman"/>
                <w:szCs w:val="28"/>
              </w:rPr>
            </w:pPr>
            <w:r w:rsidRPr="0034153F">
              <w:rPr>
                <w:rFonts w:cs="Times New Roman"/>
                <w:noProof/>
                <w:szCs w:val="28"/>
              </w:rPr>
              <mc:AlternateContent>
                <mc:Choice Requires="wps">
                  <w:drawing>
                    <wp:anchor distT="0" distB="0" distL="114300" distR="114300" simplePos="0" relativeHeight="251660288" behindDoc="0" locked="0" layoutInCell="1" allowOverlap="1" wp14:anchorId="3D2BAAD2" wp14:editId="4F450152">
                      <wp:simplePos x="0" y="0"/>
                      <wp:positionH relativeFrom="column">
                        <wp:posOffset>238760</wp:posOffset>
                      </wp:positionH>
                      <wp:positionV relativeFrom="paragraph">
                        <wp:posOffset>201930</wp:posOffset>
                      </wp:positionV>
                      <wp:extent cx="1419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BCEE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15.9pt" to="130.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" strokecolor="black [3200]" strokeweight=".5pt">
                      <v:stroke joinstyle="miter"/>
                    </v:line>
                  </w:pict>
                </mc:Fallback>
              </mc:AlternateContent>
            </w:r>
            <w:r w:rsidRPr="0034153F">
              <w:rPr>
                <w:rFonts w:cs="Times New Roman"/>
                <w:szCs w:val="28"/>
              </w:rPr>
              <w:t>NGUYỄN BỈNH KHIÊM</w:t>
            </w:r>
          </w:p>
        </w:tc>
        <w:tc>
          <w:tcPr>
            <w:tcW w:w="7229" w:type="dxa"/>
          </w:tcPr>
          <w:p w14:paraId="1DBA119B" w14:textId="77777777" w:rsidR="009A4F3A" w:rsidRPr="0034153F" w:rsidRDefault="009A4F3A" w:rsidP="00400259">
            <w:pPr>
              <w:tabs>
                <w:tab w:val="left" w:pos="567"/>
              </w:tabs>
              <w:rPr>
                <w:rFonts w:cs="Times New Roman"/>
                <w:szCs w:val="28"/>
              </w:rPr>
            </w:pPr>
            <w:r w:rsidRPr="0034153F">
              <w:rPr>
                <w:rFonts w:cs="Times New Roman"/>
                <w:szCs w:val="28"/>
              </w:rPr>
              <w:t>KỲ THI  HỌC SINH GIỎI CÁC TRƯỜNG THPT CHUYÊN</w:t>
            </w:r>
          </w:p>
          <w:p w14:paraId="06422162" w14:textId="77777777" w:rsidR="009A4F3A" w:rsidRPr="0034153F" w:rsidRDefault="009A4F3A" w:rsidP="00400259">
            <w:pPr>
              <w:tabs>
                <w:tab w:val="left" w:pos="567"/>
              </w:tabs>
              <w:jc w:val="center"/>
              <w:rPr>
                <w:rFonts w:cs="Times New Roman"/>
                <w:szCs w:val="28"/>
              </w:rPr>
            </w:pPr>
            <w:r w:rsidRPr="0034153F">
              <w:rPr>
                <w:rFonts w:cs="Times New Roman"/>
                <w:szCs w:val="28"/>
              </w:rPr>
              <w:t>KHU VỰC DUYÊN HẢI VÀ ĐỒNG BẰNG BẮC BỘ</w:t>
            </w:r>
          </w:p>
          <w:p w14:paraId="32075750" w14:textId="4FECBB27" w:rsidR="009A4F3A" w:rsidRPr="0034153F" w:rsidRDefault="009A4F3A" w:rsidP="00400259">
            <w:pPr>
              <w:tabs>
                <w:tab w:val="left" w:pos="567"/>
              </w:tabs>
              <w:jc w:val="center"/>
              <w:rPr>
                <w:rFonts w:cs="Times New Roman"/>
                <w:szCs w:val="28"/>
              </w:rPr>
            </w:pPr>
            <w:r w:rsidRPr="0034153F">
              <w:rPr>
                <w:rFonts w:cs="Times New Roman"/>
                <w:noProof/>
                <w:szCs w:val="28"/>
              </w:rPr>
              <mc:AlternateContent>
                <mc:Choice Requires="wps">
                  <w:drawing>
                    <wp:anchor distT="0" distB="0" distL="114300" distR="114300" simplePos="0" relativeHeight="251659264" behindDoc="0" locked="0" layoutInCell="1" allowOverlap="1" wp14:anchorId="2550881F" wp14:editId="1D82E53B">
                      <wp:simplePos x="0" y="0"/>
                      <wp:positionH relativeFrom="column">
                        <wp:posOffset>1417320</wp:posOffset>
                      </wp:positionH>
                      <wp:positionV relativeFrom="paragraph">
                        <wp:posOffset>180340</wp:posOffset>
                      </wp:positionV>
                      <wp:extent cx="13811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8B81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4.2pt" to="220.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" strokecolor="#4579b8"/>
                  </w:pict>
                </mc:Fallback>
              </mc:AlternateContent>
            </w:r>
            <w:r w:rsidRPr="0034153F">
              <w:rPr>
                <w:rFonts w:cs="Times New Roman"/>
                <w:szCs w:val="28"/>
              </w:rPr>
              <w:t>LẦN THỨ X</w:t>
            </w:r>
            <w:r w:rsidR="00172CE8" w:rsidRPr="0034153F">
              <w:rPr>
                <w:rFonts w:cs="Times New Roman"/>
                <w:szCs w:val="28"/>
              </w:rPr>
              <w:t>IX</w:t>
            </w:r>
            <w:r w:rsidRPr="0034153F">
              <w:rPr>
                <w:rFonts w:cs="Times New Roman"/>
                <w:szCs w:val="28"/>
              </w:rPr>
              <w:t>, NĂM 202</w:t>
            </w:r>
            <w:r w:rsidR="00172CE8" w:rsidRPr="0034153F">
              <w:rPr>
                <w:rFonts w:cs="Times New Roman"/>
                <w:szCs w:val="28"/>
              </w:rPr>
              <w:t>3</w:t>
            </w:r>
          </w:p>
          <w:p w14:paraId="5EAD6011" w14:textId="62ACFE2F" w:rsidR="009A4F3A" w:rsidRPr="0034153F" w:rsidRDefault="009A4F3A" w:rsidP="00400259">
            <w:pPr>
              <w:tabs>
                <w:tab w:val="left" w:pos="567"/>
              </w:tabs>
              <w:jc w:val="center"/>
              <w:rPr>
                <w:rFonts w:cs="Times New Roman"/>
                <w:szCs w:val="28"/>
                <w:lang w:val="vi-VN"/>
              </w:rPr>
            </w:pPr>
            <w:r w:rsidRPr="0034153F">
              <w:rPr>
                <w:rFonts w:cs="Times New Roman"/>
                <w:szCs w:val="28"/>
              </w:rPr>
              <w:t>ĐỀ THI MÔN:</w:t>
            </w:r>
            <w:r w:rsidR="00F50963" w:rsidRPr="0034153F">
              <w:rPr>
                <w:rFonts w:cs="Times New Roman"/>
                <w:szCs w:val="28"/>
              </w:rPr>
              <w:t xml:space="preserve"> NGỮ VĂN – LỚP 1</w:t>
            </w:r>
            <w:r w:rsidR="00172CE8" w:rsidRPr="0034153F">
              <w:rPr>
                <w:rFonts w:cs="Times New Roman"/>
                <w:szCs w:val="28"/>
              </w:rPr>
              <w:t>1</w:t>
            </w:r>
          </w:p>
        </w:tc>
      </w:tr>
      <w:tr w:rsidR="009A4F3A" w:rsidRPr="0034153F" w14:paraId="2B07330C" w14:textId="77777777" w:rsidTr="005E662D">
        <w:trPr>
          <w:jc w:val="center"/>
        </w:trPr>
        <w:tc>
          <w:tcPr>
            <w:tcW w:w="3544" w:type="dxa"/>
          </w:tcPr>
          <w:p w14:paraId="31FD1445" w14:textId="1F38F3E9" w:rsidR="009A4F3A" w:rsidRPr="0034153F" w:rsidRDefault="009A4F3A" w:rsidP="00400259">
            <w:pPr>
              <w:tabs>
                <w:tab w:val="left" w:pos="567"/>
              </w:tabs>
              <w:jc w:val="center"/>
              <w:rPr>
                <w:rFonts w:cs="Times New Roman"/>
                <w:szCs w:val="28"/>
                <w:lang w:val="pt-BR"/>
              </w:rPr>
            </w:pPr>
          </w:p>
          <w:p w14:paraId="54FF5CDA" w14:textId="77777777" w:rsidR="009A4F3A" w:rsidRPr="0034153F" w:rsidRDefault="009A4F3A" w:rsidP="00400259">
            <w:pPr>
              <w:tabs>
                <w:tab w:val="left" w:pos="567"/>
              </w:tabs>
              <w:jc w:val="center"/>
              <w:rPr>
                <w:rFonts w:cs="Times New Roman"/>
                <w:szCs w:val="28"/>
                <w:lang w:val="pt-BR"/>
              </w:rPr>
            </w:pPr>
          </w:p>
        </w:tc>
        <w:tc>
          <w:tcPr>
            <w:tcW w:w="7229" w:type="dxa"/>
          </w:tcPr>
          <w:p w14:paraId="2683D821" w14:textId="66F1EF62" w:rsidR="009A4F3A" w:rsidRPr="0034153F" w:rsidRDefault="009A4F3A" w:rsidP="009A4F3A">
            <w:pPr>
              <w:jc w:val="center"/>
              <w:rPr>
                <w:rFonts w:cs="Times New Roman"/>
                <w:szCs w:val="28"/>
                <w:lang w:val="pt-BR"/>
              </w:rPr>
            </w:pPr>
          </w:p>
        </w:tc>
      </w:tr>
    </w:tbl>
    <w:p w14:paraId="179466F7" w14:textId="77777777" w:rsidR="00C51917" w:rsidRPr="005E662D" w:rsidRDefault="00C51917" w:rsidP="00C51917">
      <w:pPr>
        <w:spacing w:after="0" w:line="240" w:lineRule="auto"/>
        <w:jc w:val="center"/>
        <w:rPr>
          <w:rFonts w:cs="Times New Roman"/>
          <w:b/>
          <w:bCs/>
          <w:szCs w:val="28"/>
        </w:rPr>
      </w:pPr>
      <w:r w:rsidRPr="005E662D">
        <w:rPr>
          <w:rFonts w:cs="Times New Roman"/>
          <w:b/>
          <w:bCs/>
          <w:szCs w:val="28"/>
        </w:rPr>
        <w:t>HƯỚNG DẪN CHẤM MÔN NGỮ VĂN</w:t>
      </w:r>
    </w:p>
    <w:p w14:paraId="333EDE29" w14:textId="2307F261" w:rsidR="00C51917" w:rsidRPr="005E662D" w:rsidRDefault="00C51917" w:rsidP="00C51917">
      <w:pPr>
        <w:spacing w:after="0" w:line="240" w:lineRule="auto"/>
        <w:ind w:firstLine="180"/>
        <w:jc w:val="center"/>
        <w:rPr>
          <w:rFonts w:cs="Times New Roman"/>
          <w:b/>
          <w:bCs/>
          <w:i/>
          <w:szCs w:val="28"/>
        </w:rPr>
      </w:pPr>
      <w:r w:rsidRPr="005E662D">
        <w:rPr>
          <w:rFonts w:cs="Times New Roman"/>
          <w:b/>
          <w:bCs/>
          <w:i/>
          <w:szCs w:val="28"/>
        </w:rPr>
        <w:t>(Hướng dẫn chấm này có 03 trang)</w:t>
      </w:r>
    </w:p>
    <w:p w14:paraId="0DDD88DD" w14:textId="0263B8BE" w:rsidR="00C51917" w:rsidRPr="005E662D" w:rsidRDefault="00C51917" w:rsidP="005E662D">
      <w:pPr>
        <w:pStyle w:val="ListParagraph"/>
        <w:numPr>
          <w:ilvl w:val="0"/>
          <w:numId w:val="8"/>
        </w:numPr>
        <w:spacing w:after="0" w:line="240" w:lineRule="auto"/>
        <w:contextualSpacing w:val="0"/>
        <w:rPr>
          <w:i/>
          <w:iCs/>
          <w:szCs w:val="28"/>
        </w:rPr>
      </w:pPr>
      <w:r w:rsidRPr="005E662D">
        <w:rPr>
          <w:i/>
          <w:iCs/>
          <w:szCs w:val="28"/>
        </w:rPr>
        <w:t>HƯỚNG DẪN CHUNG</w:t>
      </w:r>
    </w:p>
    <w:p w14:paraId="06D84215" w14:textId="77777777" w:rsidR="00C51917" w:rsidRPr="0034153F" w:rsidRDefault="00C51917" w:rsidP="00C51917">
      <w:pPr>
        <w:spacing w:after="0" w:line="240" w:lineRule="auto"/>
        <w:ind w:firstLine="360"/>
        <w:jc w:val="both"/>
        <w:rPr>
          <w:rFonts w:cs="Times New Roman"/>
          <w:i/>
          <w:szCs w:val="28"/>
        </w:rPr>
      </w:pPr>
      <w:r w:rsidRPr="0034153F">
        <w:rPr>
          <w:rFonts w:cs="Times New Roman"/>
          <w:szCs w:val="28"/>
        </w:rPr>
        <w:t xml:space="preserve">- Giám khảo cần chủ động nắm bắt nội dung trình bày của học sinh để đánh giá tổng quát bài làm, tránh đếm ý cho điểm. Chú ý vận dụng linh hoạt và hợp lý </w:t>
      </w:r>
      <w:r w:rsidRPr="0034153F">
        <w:rPr>
          <w:rFonts w:cs="Times New Roman"/>
          <w:i/>
          <w:szCs w:val="28"/>
        </w:rPr>
        <w:t>Hướng dẫn chấm.</w:t>
      </w:r>
    </w:p>
    <w:p w14:paraId="316BD128" w14:textId="77777777" w:rsidR="00C51917" w:rsidRPr="0034153F" w:rsidRDefault="00C51917" w:rsidP="00C51917">
      <w:pPr>
        <w:spacing w:after="0" w:line="240" w:lineRule="auto"/>
        <w:ind w:firstLine="360"/>
        <w:jc w:val="both"/>
        <w:rPr>
          <w:rFonts w:cs="Times New Roman"/>
          <w:szCs w:val="28"/>
        </w:rPr>
      </w:pPr>
      <w:r w:rsidRPr="0034153F">
        <w:rPr>
          <w:rFonts w:cs="Times New Roman"/>
          <w:szCs w:val="28"/>
        </w:rPr>
        <w:t>- Đặc biệt trân trọng những bài viết có cách diễn đạt chặt chẽ mạch lạc, giàu hình ảnh và cảm xúc, có cách nhìn riêng, cách trình bày riêng thuyết phục.</w:t>
      </w:r>
    </w:p>
    <w:p w14:paraId="1043C7D9" w14:textId="77777777" w:rsidR="00C51917" w:rsidRPr="0034153F" w:rsidRDefault="00C51917" w:rsidP="00C51917">
      <w:pPr>
        <w:spacing w:after="0" w:line="240" w:lineRule="auto"/>
        <w:ind w:firstLine="360"/>
        <w:jc w:val="both"/>
        <w:rPr>
          <w:rFonts w:cs="Times New Roman"/>
          <w:szCs w:val="28"/>
        </w:rPr>
      </w:pPr>
      <w:r w:rsidRPr="0034153F">
        <w:rPr>
          <w:rFonts w:cs="Times New Roman"/>
          <w:szCs w:val="28"/>
        </w:rPr>
        <w:t>- Điểm lẻ toàn bài tính đến 0.25 điểm</w:t>
      </w:r>
    </w:p>
    <w:p w14:paraId="13567AEB" w14:textId="23960D9B" w:rsidR="00C51917" w:rsidRPr="005E662D" w:rsidRDefault="005E662D" w:rsidP="005E662D">
      <w:pPr>
        <w:spacing w:after="0" w:line="240" w:lineRule="auto"/>
        <w:rPr>
          <w:rFonts w:cs="Times New Roman"/>
          <w:i/>
          <w:iCs/>
          <w:szCs w:val="28"/>
        </w:rPr>
      </w:pPr>
      <w:r>
        <w:rPr>
          <w:rFonts w:cs="Times New Roman"/>
          <w:szCs w:val="28"/>
        </w:rPr>
        <w:t xml:space="preserve">   </w:t>
      </w:r>
      <w:r w:rsidR="00C51917" w:rsidRPr="005E662D">
        <w:rPr>
          <w:rFonts w:cs="Times New Roman"/>
          <w:i/>
          <w:iCs/>
          <w:szCs w:val="28"/>
        </w:rPr>
        <w:t>B. ĐÁP ÁN VÀ BIỂU ĐIỂM</w:t>
      </w:r>
    </w:p>
    <w:p w14:paraId="77B64DDA" w14:textId="77777777" w:rsidR="00C51917" w:rsidRPr="0034153F" w:rsidRDefault="00C51917" w:rsidP="00C51917">
      <w:pPr>
        <w:spacing w:after="0" w:line="240" w:lineRule="auto"/>
        <w:jc w:val="both"/>
        <w:rPr>
          <w:rFonts w:cs="Times New Roman"/>
          <w:i/>
          <w:szCs w:val="28"/>
        </w:rPr>
      </w:pPr>
      <w:r w:rsidRPr="0034153F">
        <w:rPr>
          <w:rFonts w:cs="Times New Roman"/>
          <w:szCs w:val="28"/>
        </w:rPr>
        <w:t>Câu 1</w:t>
      </w:r>
      <w:r w:rsidRPr="0034153F">
        <w:rPr>
          <w:rFonts w:cs="Times New Roman"/>
          <w:i/>
          <w:szCs w:val="28"/>
        </w:rPr>
        <w:t xml:space="preserve"> ( 8,0 điểm): </w:t>
      </w:r>
    </w:p>
    <w:p w14:paraId="48AEE887" w14:textId="77777777" w:rsidR="00B21CAA" w:rsidRPr="0034153F" w:rsidRDefault="00B21CAA" w:rsidP="00B21CAA">
      <w:pPr>
        <w:jc w:val="both"/>
        <w:rPr>
          <w:rFonts w:cs="Times New Roman"/>
          <w:i/>
          <w:iCs/>
          <w:szCs w:val="28"/>
        </w:rPr>
      </w:pPr>
      <w:r w:rsidRPr="0034153F">
        <w:rPr>
          <w:rFonts w:cs="Times New Roman"/>
          <w:i/>
          <w:iCs/>
          <w:color w:val="000000"/>
          <w:szCs w:val="28"/>
        </w:rPr>
        <w:t>“</w:t>
      </w:r>
      <w:r w:rsidRPr="0034153F">
        <w:rPr>
          <w:rFonts w:cs="Times New Roman"/>
          <w:i/>
          <w:iCs/>
          <w:szCs w:val="28"/>
        </w:rPr>
        <w:t>Chúng ta là người tốt. Nhưng có lúc chúng ta cười cợt trước một người điên. Chỉ một lần thôi. Chúng ta lạnh nhạt trước một lời cầu xin giúp đỡ. Chúng ta tỏ vẻ ghê sợ một người tàn tật. Ta dửng dưng trước một số phận xa lạ nào đó. Ta lợi dụng óc thông minh của mình để đẩy phần thiệt về phía người khác. Một lần thôi. Chỉ một lần ta bỏ phiếu chống lại sự chính trực. Và ta tự nhủ chung quy mình vẫn là người tốt. Chỉ một hành vi nho nhỏ sẽ không ảnh hưởng đến cuộc chiến Thiện - Ác.</w:t>
      </w:r>
    </w:p>
    <w:p w14:paraId="0C3E0049" w14:textId="77777777" w:rsidR="00292EBB" w:rsidRPr="0034153F" w:rsidRDefault="00B21CAA" w:rsidP="00292EBB">
      <w:pPr>
        <w:jc w:val="both"/>
        <w:rPr>
          <w:rFonts w:cs="Times New Roman"/>
          <w:i/>
          <w:iCs/>
          <w:color w:val="000000"/>
          <w:szCs w:val="28"/>
        </w:rPr>
      </w:pPr>
      <w:r w:rsidRPr="0034153F">
        <w:rPr>
          <w:rFonts w:cs="Times New Roman"/>
          <w:i/>
          <w:iCs/>
          <w:szCs w:val="28"/>
        </w:rPr>
        <w:t>Có thật vậy không? Tôi tự hỏi.</w:t>
      </w:r>
      <w:r w:rsidRPr="0034153F">
        <w:rPr>
          <w:rFonts w:cs="Times New Roman"/>
          <w:i/>
          <w:iCs/>
          <w:color w:val="000000"/>
          <w:szCs w:val="28"/>
        </w:rPr>
        <w:t>”</w:t>
      </w:r>
    </w:p>
    <w:p w14:paraId="280C6FB1" w14:textId="522FADB7" w:rsidR="00B21CAA" w:rsidRPr="0034153F" w:rsidRDefault="00292EBB" w:rsidP="00292EBB">
      <w:pPr>
        <w:jc w:val="both"/>
        <w:rPr>
          <w:rFonts w:cs="Times New Roman"/>
          <w:color w:val="FF0000"/>
          <w:szCs w:val="28"/>
        </w:rPr>
      </w:pPr>
      <w:r w:rsidRPr="0034153F">
        <w:rPr>
          <w:rFonts w:cs="Times New Roman"/>
          <w:i/>
          <w:iCs/>
          <w:color w:val="000000"/>
          <w:szCs w:val="28"/>
        </w:rPr>
        <w:t xml:space="preserve">                       </w:t>
      </w:r>
      <w:r w:rsidR="00B21CAA" w:rsidRPr="0034153F">
        <w:rPr>
          <w:rFonts w:cs="Times New Roman"/>
          <w:color w:val="000000"/>
          <w:szCs w:val="28"/>
        </w:rPr>
        <w:t xml:space="preserve"> (</w:t>
      </w:r>
      <w:r w:rsidR="00B21CAA" w:rsidRPr="0034153F">
        <w:rPr>
          <w:rFonts w:cs="Times New Roman"/>
          <w:i/>
          <w:iCs/>
          <w:color w:val="000000"/>
          <w:szCs w:val="28"/>
        </w:rPr>
        <w:t>Nếu biết trăm năm là hữu hạn,</w:t>
      </w:r>
      <w:r w:rsidR="00B21CAA" w:rsidRPr="0034153F">
        <w:rPr>
          <w:rFonts w:cs="Times New Roman"/>
          <w:color w:val="000000"/>
          <w:szCs w:val="28"/>
        </w:rPr>
        <w:t xml:space="preserve"> Phạm Lữ Ân, NXB Hội nhà văn, 2011)</w:t>
      </w:r>
      <w:r w:rsidR="00B21CAA" w:rsidRPr="0034153F">
        <w:rPr>
          <w:rFonts w:cs="Times New Roman"/>
          <w:color w:val="FF0000"/>
          <w:szCs w:val="28"/>
        </w:rPr>
        <w:t xml:space="preserve"> </w:t>
      </w:r>
    </w:p>
    <w:p w14:paraId="401B4067" w14:textId="1BA6E6AD" w:rsidR="00292EBB" w:rsidRPr="0034153F" w:rsidRDefault="00292EBB" w:rsidP="00292EBB">
      <w:pPr>
        <w:jc w:val="both"/>
        <w:rPr>
          <w:rFonts w:cs="Times New Roman"/>
          <w:szCs w:val="28"/>
        </w:rPr>
      </w:pPr>
      <w:r w:rsidRPr="0034153F">
        <w:rPr>
          <w:rFonts w:cs="Times New Roman"/>
          <w:szCs w:val="28"/>
        </w:rPr>
        <w:t xml:space="preserve">Từ đoạn trích trên, anh/ chị hãy viết bài văn trình bày câu trả lời cho câu hỏi: </w:t>
      </w:r>
    </w:p>
    <w:p w14:paraId="7F3EF10B" w14:textId="7EE84E7B" w:rsidR="00292EBB" w:rsidRPr="0034153F" w:rsidRDefault="00292EBB" w:rsidP="00292EBB">
      <w:pPr>
        <w:jc w:val="both"/>
        <w:rPr>
          <w:rFonts w:cs="Times New Roman"/>
          <w:i/>
          <w:iCs/>
          <w:szCs w:val="28"/>
        </w:rPr>
      </w:pPr>
      <w:r w:rsidRPr="0034153F">
        <w:rPr>
          <w:rFonts w:cs="Times New Roman"/>
          <w:i/>
          <w:iCs/>
          <w:szCs w:val="28"/>
        </w:rPr>
        <w:t>Chỉ một hành vi nho nhỏ sẽ không ảnh hưởng đến cuộc chiến Thiện - Ác. Có thật vậy không?</w:t>
      </w:r>
    </w:p>
    <w:p w14:paraId="303949DE" w14:textId="22B00596" w:rsidR="00C51917" w:rsidRPr="0034153F" w:rsidRDefault="00C51917" w:rsidP="00C51917">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Cs w:val="28"/>
        </w:rPr>
      </w:pPr>
    </w:p>
    <w:tbl>
      <w:tblPr>
        <w:tblW w:w="1055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8853"/>
        <w:gridCol w:w="1163"/>
      </w:tblGrid>
      <w:tr w:rsidR="00C51917" w:rsidRPr="0034153F" w14:paraId="7E43DF8C" w14:textId="77777777" w:rsidTr="005E662D">
        <w:tc>
          <w:tcPr>
            <w:tcW w:w="535" w:type="dxa"/>
          </w:tcPr>
          <w:p w14:paraId="20D383DF" w14:textId="77777777" w:rsidR="00C51917" w:rsidRPr="0034153F" w:rsidRDefault="00C51917" w:rsidP="00CD77A8">
            <w:pPr>
              <w:spacing w:after="0" w:line="240" w:lineRule="auto"/>
              <w:jc w:val="both"/>
              <w:rPr>
                <w:rFonts w:cs="Times New Roman"/>
                <w:szCs w:val="28"/>
              </w:rPr>
            </w:pPr>
            <w:r w:rsidRPr="0034153F">
              <w:rPr>
                <w:rFonts w:cs="Times New Roman"/>
                <w:szCs w:val="28"/>
              </w:rPr>
              <w:t>I</w:t>
            </w:r>
          </w:p>
        </w:tc>
        <w:tc>
          <w:tcPr>
            <w:tcW w:w="8853" w:type="dxa"/>
          </w:tcPr>
          <w:p w14:paraId="6D76BAA8" w14:textId="77777777" w:rsidR="00C51917" w:rsidRPr="0034153F" w:rsidRDefault="00C51917" w:rsidP="00CD77A8">
            <w:pPr>
              <w:spacing w:after="0" w:line="240" w:lineRule="auto"/>
              <w:jc w:val="both"/>
              <w:rPr>
                <w:rFonts w:cs="Times New Roman"/>
                <w:szCs w:val="28"/>
              </w:rPr>
            </w:pPr>
            <w:r w:rsidRPr="0034153F">
              <w:rPr>
                <w:rFonts w:cs="Times New Roman"/>
                <w:szCs w:val="28"/>
              </w:rPr>
              <w:t xml:space="preserve"> Yêu cầu về hình thức và kĩ năng</w:t>
            </w:r>
          </w:p>
        </w:tc>
        <w:tc>
          <w:tcPr>
            <w:tcW w:w="1163" w:type="dxa"/>
          </w:tcPr>
          <w:p w14:paraId="7EE3A528" w14:textId="77777777" w:rsidR="00C51917" w:rsidRPr="0034153F" w:rsidRDefault="00C51917" w:rsidP="00CD77A8">
            <w:pPr>
              <w:spacing w:after="0" w:line="240" w:lineRule="auto"/>
              <w:jc w:val="both"/>
              <w:rPr>
                <w:rFonts w:cs="Times New Roman"/>
                <w:szCs w:val="28"/>
              </w:rPr>
            </w:pPr>
            <w:r w:rsidRPr="0034153F">
              <w:rPr>
                <w:rFonts w:cs="Times New Roman"/>
                <w:szCs w:val="28"/>
              </w:rPr>
              <w:t>Điểm</w:t>
            </w:r>
          </w:p>
        </w:tc>
      </w:tr>
      <w:tr w:rsidR="00C51917" w:rsidRPr="0034153F" w14:paraId="5A9CAD92" w14:textId="77777777" w:rsidTr="005E662D">
        <w:tc>
          <w:tcPr>
            <w:tcW w:w="535" w:type="dxa"/>
            <w:vMerge w:val="restart"/>
          </w:tcPr>
          <w:p w14:paraId="0CE3ECFB" w14:textId="77777777" w:rsidR="00C51917" w:rsidRPr="0034153F" w:rsidRDefault="00C51917" w:rsidP="00CD77A8">
            <w:pPr>
              <w:spacing w:after="0" w:line="240" w:lineRule="auto"/>
              <w:jc w:val="both"/>
              <w:rPr>
                <w:rFonts w:cs="Times New Roman"/>
                <w:szCs w:val="28"/>
              </w:rPr>
            </w:pPr>
          </w:p>
        </w:tc>
        <w:tc>
          <w:tcPr>
            <w:tcW w:w="8853" w:type="dxa"/>
          </w:tcPr>
          <w:p w14:paraId="1F071B0C" w14:textId="2C201291" w:rsidR="00C51917" w:rsidRPr="0034153F" w:rsidRDefault="00C51917" w:rsidP="00CD77A8">
            <w:pPr>
              <w:spacing w:after="0" w:line="240" w:lineRule="auto"/>
              <w:jc w:val="both"/>
              <w:rPr>
                <w:rFonts w:cs="Times New Roman"/>
                <w:szCs w:val="28"/>
              </w:rPr>
            </w:pPr>
            <w:r w:rsidRPr="0034153F">
              <w:rPr>
                <w:rFonts w:cs="Times New Roman"/>
                <w:szCs w:val="28"/>
              </w:rPr>
              <w:t xml:space="preserve">- Vận dụng thuần thục cách thức làm bài văn nghị luận xã hội về một </w:t>
            </w:r>
            <w:r w:rsidR="00292EBB" w:rsidRPr="0034153F">
              <w:rPr>
                <w:rFonts w:cs="Times New Roman"/>
                <w:szCs w:val="28"/>
              </w:rPr>
              <w:t>tư tưởng đạo lý</w:t>
            </w:r>
            <w:r w:rsidRPr="0034153F">
              <w:rPr>
                <w:rFonts w:cs="Times New Roman"/>
                <w:szCs w:val="28"/>
              </w:rPr>
              <w:t>; kết hợp các thao tác lập luận một cách nhuần nhuyễn, huy động tốt kiến thức sách vở, đời sống, trải nghiệm bản thân để bảo vệ cho lập luận của mình.</w:t>
            </w:r>
          </w:p>
        </w:tc>
        <w:tc>
          <w:tcPr>
            <w:tcW w:w="1163" w:type="dxa"/>
          </w:tcPr>
          <w:p w14:paraId="6EA5683C" w14:textId="1CE1A3B0" w:rsidR="00C51917" w:rsidRPr="0034153F" w:rsidRDefault="00C51917" w:rsidP="00CD77A8">
            <w:pPr>
              <w:spacing w:after="0" w:line="240" w:lineRule="auto"/>
              <w:jc w:val="both"/>
              <w:rPr>
                <w:rFonts w:cs="Times New Roman"/>
                <w:szCs w:val="28"/>
              </w:rPr>
            </w:pPr>
          </w:p>
        </w:tc>
      </w:tr>
      <w:tr w:rsidR="00C51917" w:rsidRPr="0034153F" w14:paraId="0076029D" w14:textId="77777777" w:rsidTr="005E662D">
        <w:tc>
          <w:tcPr>
            <w:tcW w:w="535" w:type="dxa"/>
            <w:vMerge/>
          </w:tcPr>
          <w:p w14:paraId="47BBA9E8" w14:textId="77777777" w:rsidR="00C51917" w:rsidRPr="0034153F" w:rsidRDefault="00C51917" w:rsidP="00CD77A8">
            <w:pPr>
              <w:spacing w:after="0" w:line="240" w:lineRule="auto"/>
              <w:jc w:val="both"/>
              <w:rPr>
                <w:rFonts w:cs="Times New Roman"/>
                <w:szCs w:val="28"/>
              </w:rPr>
            </w:pPr>
          </w:p>
        </w:tc>
        <w:tc>
          <w:tcPr>
            <w:tcW w:w="8853" w:type="dxa"/>
          </w:tcPr>
          <w:p w14:paraId="05720A64" w14:textId="77777777" w:rsidR="00C51917" w:rsidRPr="0034153F" w:rsidRDefault="00C51917" w:rsidP="00CD77A8">
            <w:pPr>
              <w:spacing w:after="0" w:line="240" w:lineRule="auto"/>
              <w:jc w:val="both"/>
              <w:rPr>
                <w:rFonts w:cs="Times New Roman"/>
                <w:szCs w:val="28"/>
              </w:rPr>
            </w:pPr>
            <w:r w:rsidRPr="0034153F">
              <w:rPr>
                <w:rFonts w:cs="Times New Roman"/>
                <w:szCs w:val="28"/>
              </w:rPr>
              <w:t>- Kết cấu chặt chẽ, diễn đạt sáng rõ trôi chảy, hạn chế tối đa việc mắc lỗi chính tả, dùng từ và ngữ pháp.</w:t>
            </w:r>
          </w:p>
        </w:tc>
        <w:tc>
          <w:tcPr>
            <w:tcW w:w="1163" w:type="dxa"/>
          </w:tcPr>
          <w:p w14:paraId="03056165" w14:textId="77777777" w:rsidR="00C51917" w:rsidRPr="0034153F" w:rsidRDefault="00C51917" w:rsidP="00CD77A8">
            <w:pPr>
              <w:spacing w:after="0" w:line="240" w:lineRule="auto"/>
              <w:jc w:val="both"/>
              <w:rPr>
                <w:rFonts w:cs="Times New Roman"/>
                <w:szCs w:val="28"/>
              </w:rPr>
            </w:pPr>
          </w:p>
        </w:tc>
      </w:tr>
      <w:tr w:rsidR="00C51917" w:rsidRPr="0034153F" w14:paraId="024A94E3" w14:textId="77777777" w:rsidTr="005E662D">
        <w:tc>
          <w:tcPr>
            <w:tcW w:w="535" w:type="dxa"/>
          </w:tcPr>
          <w:p w14:paraId="4A4EE6E0" w14:textId="77777777" w:rsidR="00C51917" w:rsidRPr="0034153F" w:rsidRDefault="00C51917" w:rsidP="00CD77A8">
            <w:pPr>
              <w:spacing w:after="0" w:line="240" w:lineRule="auto"/>
              <w:jc w:val="both"/>
              <w:rPr>
                <w:rFonts w:cs="Times New Roman"/>
                <w:szCs w:val="28"/>
              </w:rPr>
            </w:pPr>
            <w:r w:rsidRPr="0034153F">
              <w:rPr>
                <w:rFonts w:cs="Times New Roman"/>
                <w:szCs w:val="28"/>
              </w:rPr>
              <w:t>II</w:t>
            </w:r>
          </w:p>
        </w:tc>
        <w:tc>
          <w:tcPr>
            <w:tcW w:w="8853" w:type="dxa"/>
          </w:tcPr>
          <w:p w14:paraId="4FFC05CC" w14:textId="77777777" w:rsidR="00C51917" w:rsidRPr="0034153F" w:rsidRDefault="00C51917" w:rsidP="00CD77A8">
            <w:pPr>
              <w:spacing w:after="0" w:line="240" w:lineRule="auto"/>
              <w:jc w:val="both"/>
              <w:rPr>
                <w:rFonts w:cs="Times New Roman"/>
                <w:szCs w:val="28"/>
              </w:rPr>
            </w:pPr>
            <w:r w:rsidRPr="0034153F">
              <w:rPr>
                <w:rFonts w:cs="Times New Roman"/>
                <w:szCs w:val="28"/>
              </w:rPr>
              <w:t xml:space="preserve"> Yêu cầu về kiến thức</w:t>
            </w:r>
          </w:p>
        </w:tc>
        <w:tc>
          <w:tcPr>
            <w:tcW w:w="1163" w:type="dxa"/>
          </w:tcPr>
          <w:p w14:paraId="12773575" w14:textId="77777777" w:rsidR="00C51917" w:rsidRPr="0034153F" w:rsidRDefault="00C51917" w:rsidP="00CD77A8">
            <w:pPr>
              <w:spacing w:after="0" w:line="240" w:lineRule="auto"/>
              <w:jc w:val="both"/>
              <w:rPr>
                <w:rFonts w:cs="Times New Roman"/>
                <w:szCs w:val="28"/>
              </w:rPr>
            </w:pPr>
          </w:p>
        </w:tc>
      </w:tr>
      <w:tr w:rsidR="00C51917" w:rsidRPr="0034153F" w14:paraId="622BFD9D" w14:textId="77777777" w:rsidTr="005E662D">
        <w:tc>
          <w:tcPr>
            <w:tcW w:w="535" w:type="dxa"/>
          </w:tcPr>
          <w:p w14:paraId="023E719B" w14:textId="77777777" w:rsidR="00C51917" w:rsidRPr="0034153F" w:rsidRDefault="00C51917" w:rsidP="00CD77A8">
            <w:pPr>
              <w:spacing w:after="0" w:line="240" w:lineRule="auto"/>
              <w:jc w:val="both"/>
              <w:rPr>
                <w:rFonts w:cs="Times New Roman"/>
                <w:szCs w:val="28"/>
              </w:rPr>
            </w:pPr>
          </w:p>
        </w:tc>
        <w:tc>
          <w:tcPr>
            <w:tcW w:w="8853" w:type="dxa"/>
          </w:tcPr>
          <w:p w14:paraId="3098F013" w14:textId="77777777" w:rsidR="00C51917" w:rsidRPr="0034153F" w:rsidRDefault="00C51917" w:rsidP="00CD77A8">
            <w:pPr>
              <w:spacing w:after="0" w:line="240" w:lineRule="auto"/>
              <w:jc w:val="both"/>
              <w:rPr>
                <w:rFonts w:cs="Times New Roman"/>
                <w:szCs w:val="28"/>
              </w:rPr>
            </w:pPr>
            <w:r w:rsidRPr="0034153F">
              <w:rPr>
                <w:rFonts w:cs="Times New Roman"/>
                <w:szCs w:val="28"/>
              </w:rPr>
              <w:t>Cần hiểu đúng ý nghĩa của bài thơ, dẫn ra được những dẫn chứng xác đáng, thuyết phục để bảo vệ lập luận. Học sinh có quyền đưa ra ý kiến riêng song cách hiểu và cách bàn luận phải xuất phát từ ý tưởng được nêu trên đề và phù hợp với các chuẩn mực chung của xã hội cũng như có sự hợp lý trong lập luận. Bài làm có thể hướng đến các nội dung sau:</w:t>
            </w:r>
          </w:p>
        </w:tc>
        <w:tc>
          <w:tcPr>
            <w:tcW w:w="1163" w:type="dxa"/>
          </w:tcPr>
          <w:p w14:paraId="763ECC2E" w14:textId="77777777" w:rsidR="00C51917" w:rsidRPr="0034153F" w:rsidRDefault="00C51917" w:rsidP="00CD77A8">
            <w:pPr>
              <w:spacing w:after="0" w:line="240" w:lineRule="auto"/>
              <w:jc w:val="both"/>
              <w:rPr>
                <w:rFonts w:cs="Times New Roman"/>
                <w:szCs w:val="28"/>
              </w:rPr>
            </w:pPr>
          </w:p>
        </w:tc>
      </w:tr>
      <w:tr w:rsidR="00C51917" w:rsidRPr="0034153F" w14:paraId="5C867FB4" w14:textId="77777777" w:rsidTr="005E662D">
        <w:trPr>
          <w:trHeight w:val="480"/>
        </w:trPr>
        <w:tc>
          <w:tcPr>
            <w:tcW w:w="535" w:type="dxa"/>
          </w:tcPr>
          <w:p w14:paraId="4CAD6872" w14:textId="77777777" w:rsidR="00C51917" w:rsidRPr="0034153F" w:rsidRDefault="00C51917" w:rsidP="00CD77A8">
            <w:pPr>
              <w:spacing w:after="0" w:line="240" w:lineRule="auto"/>
              <w:jc w:val="both"/>
              <w:rPr>
                <w:rFonts w:cs="Times New Roman"/>
                <w:szCs w:val="28"/>
              </w:rPr>
            </w:pPr>
            <w:r w:rsidRPr="0034153F">
              <w:rPr>
                <w:rFonts w:cs="Times New Roman"/>
                <w:szCs w:val="28"/>
              </w:rPr>
              <w:t>1</w:t>
            </w:r>
          </w:p>
        </w:tc>
        <w:tc>
          <w:tcPr>
            <w:tcW w:w="8853" w:type="dxa"/>
          </w:tcPr>
          <w:p w14:paraId="338CB348" w14:textId="77777777" w:rsidR="00C51917" w:rsidRPr="0034153F" w:rsidRDefault="00C51917" w:rsidP="00CD77A8">
            <w:pPr>
              <w:spacing w:after="0" w:line="240" w:lineRule="auto"/>
              <w:jc w:val="both"/>
              <w:rPr>
                <w:rFonts w:cs="Times New Roman"/>
                <w:i/>
                <w:szCs w:val="28"/>
              </w:rPr>
            </w:pPr>
            <w:r w:rsidRPr="0034153F">
              <w:rPr>
                <w:rStyle w:val="Emphasis"/>
                <w:rFonts w:cs="Times New Roman"/>
                <w:szCs w:val="28"/>
              </w:rPr>
              <w:t>Giải thích vấn đề</w:t>
            </w:r>
          </w:p>
        </w:tc>
        <w:tc>
          <w:tcPr>
            <w:tcW w:w="1163" w:type="dxa"/>
          </w:tcPr>
          <w:p w14:paraId="37C6B124" w14:textId="77777777" w:rsidR="00C51917" w:rsidRPr="0034153F" w:rsidRDefault="00C51917" w:rsidP="00CD77A8">
            <w:pPr>
              <w:spacing w:after="0" w:line="240" w:lineRule="auto"/>
              <w:jc w:val="center"/>
              <w:rPr>
                <w:rFonts w:cs="Times New Roman"/>
                <w:szCs w:val="28"/>
              </w:rPr>
            </w:pPr>
            <w:r w:rsidRPr="0034153F">
              <w:rPr>
                <w:rFonts w:cs="Times New Roman"/>
                <w:szCs w:val="28"/>
              </w:rPr>
              <w:t>2.0</w:t>
            </w:r>
          </w:p>
        </w:tc>
      </w:tr>
      <w:tr w:rsidR="00C51917" w:rsidRPr="0034153F" w14:paraId="37175AD3" w14:textId="77777777" w:rsidTr="005E662D">
        <w:trPr>
          <w:trHeight w:val="2548"/>
        </w:trPr>
        <w:tc>
          <w:tcPr>
            <w:tcW w:w="535" w:type="dxa"/>
          </w:tcPr>
          <w:p w14:paraId="2EDDFD20" w14:textId="77777777" w:rsidR="00C51917" w:rsidRPr="0034153F" w:rsidRDefault="00C51917" w:rsidP="00CD77A8">
            <w:pPr>
              <w:spacing w:after="0" w:line="240" w:lineRule="auto"/>
              <w:jc w:val="both"/>
              <w:rPr>
                <w:rFonts w:cs="Times New Roman"/>
                <w:i/>
                <w:szCs w:val="28"/>
              </w:rPr>
            </w:pPr>
          </w:p>
        </w:tc>
        <w:tc>
          <w:tcPr>
            <w:tcW w:w="8853" w:type="dxa"/>
          </w:tcPr>
          <w:p w14:paraId="04B6C250" w14:textId="77777777" w:rsidR="007D5658" w:rsidRPr="0034153F" w:rsidRDefault="007D5658" w:rsidP="007D5658">
            <w:pPr>
              <w:jc w:val="both"/>
              <w:rPr>
                <w:rFonts w:cs="Times New Roman"/>
                <w:color w:val="000000"/>
                <w:szCs w:val="28"/>
              </w:rPr>
            </w:pPr>
            <w:r w:rsidRPr="0034153F">
              <w:rPr>
                <w:rFonts w:cs="Times New Roman"/>
                <w:i/>
                <w:iCs/>
                <w:color w:val="000000"/>
                <w:szCs w:val="28"/>
              </w:rPr>
              <w:t>- Một hành vi nho nhỏ</w:t>
            </w:r>
            <w:r w:rsidRPr="0034153F">
              <w:rPr>
                <w:rFonts w:cs="Times New Roman"/>
                <w:color w:val="000000"/>
                <w:szCs w:val="28"/>
              </w:rPr>
              <w:t xml:space="preserve">: Một hành động, việc làm nhỏ bé, đơn giản ở phạm vi hẹp. </w:t>
            </w:r>
          </w:p>
          <w:p w14:paraId="72491E3F" w14:textId="77777777" w:rsidR="007D5658" w:rsidRPr="0034153F" w:rsidRDefault="007D5658" w:rsidP="007D5658">
            <w:pPr>
              <w:jc w:val="both"/>
              <w:rPr>
                <w:rFonts w:cs="Times New Roman"/>
                <w:color w:val="000000"/>
                <w:szCs w:val="28"/>
              </w:rPr>
            </w:pPr>
            <w:r w:rsidRPr="0034153F">
              <w:rPr>
                <w:rFonts w:cs="Times New Roman"/>
                <w:color w:val="000000"/>
                <w:szCs w:val="28"/>
              </w:rPr>
              <w:t xml:space="preserve">-  </w:t>
            </w:r>
            <w:r w:rsidRPr="0034153F">
              <w:rPr>
                <w:rFonts w:cs="Times New Roman"/>
                <w:i/>
                <w:iCs/>
                <w:color w:val="000000"/>
                <w:szCs w:val="28"/>
              </w:rPr>
              <w:t>Cuộc chiến Thiện - Ác</w:t>
            </w:r>
            <w:r w:rsidRPr="0034153F">
              <w:rPr>
                <w:rFonts w:cs="Times New Roman"/>
                <w:color w:val="000000"/>
                <w:szCs w:val="28"/>
              </w:rPr>
              <w:t>: Cuộc đấu tranh vĩ đại của con người chống lại những điều xấu xa để xây dựng cuộc sống tốt đẹp.</w:t>
            </w:r>
          </w:p>
          <w:p w14:paraId="7A1A5703" w14:textId="77777777" w:rsidR="007D5658" w:rsidRPr="0034153F" w:rsidRDefault="007D5658" w:rsidP="007D5658">
            <w:pPr>
              <w:jc w:val="both"/>
              <w:rPr>
                <w:rFonts w:cs="Times New Roman"/>
                <w:color w:val="000000"/>
                <w:szCs w:val="28"/>
              </w:rPr>
            </w:pPr>
            <w:r w:rsidRPr="0034153F">
              <w:rPr>
                <w:rFonts w:cs="Times New Roman"/>
                <w:color w:val="000000"/>
                <w:szCs w:val="28"/>
              </w:rPr>
              <w:t xml:space="preserve">- </w:t>
            </w:r>
            <w:r w:rsidRPr="0034153F">
              <w:rPr>
                <w:rFonts w:cs="Times New Roman"/>
                <w:i/>
                <w:iCs/>
                <w:color w:val="000000"/>
                <w:szCs w:val="28"/>
              </w:rPr>
              <w:t xml:space="preserve">Có thật vậy không? </w:t>
            </w:r>
            <w:r w:rsidRPr="0034153F">
              <w:rPr>
                <w:rFonts w:cs="Times New Roman"/>
                <w:color w:val="000000"/>
                <w:szCs w:val="28"/>
              </w:rPr>
              <w:t>Câu hỏi biểu thị sự hoài nghi, băn khoăn về tính đúng đắn của quan điểm.</w:t>
            </w:r>
          </w:p>
          <w:p w14:paraId="004977D1" w14:textId="5F88FF4E" w:rsidR="00C51917" w:rsidRPr="0034153F" w:rsidRDefault="007D5658" w:rsidP="007D5658">
            <w:pPr>
              <w:spacing w:after="0" w:line="240" w:lineRule="auto"/>
              <w:jc w:val="both"/>
              <w:rPr>
                <w:rFonts w:cs="Times New Roman"/>
                <w:i/>
                <w:szCs w:val="28"/>
              </w:rPr>
            </w:pPr>
            <w:r w:rsidRPr="0034153F">
              <w:rPr>
                <w:rFonts w:cs="Times New Roman"/>
                <w:spacing w:val="-6"/>
                <w:szCs w:val="28"/>
              </w:rPr>
              <w:t>=&gt; Vấn đề nghị luận:  Phải chăng những hành động nhỏ bé của mỗi người sẽ không thể ảnh hưởng đến kết quả của quá trình đấu tranh chống lại cái ác, cái xấu?</w:t>
            </w:r>
          </w:p>
        </w:tc>
        <w:tc>
          <w:tcPr>
            <w:tcW w:w="1163" w:type="dxa"/>
          </w:tcPr>
          <w:p w14:paraId="1D864905" w14:textId="77777777" w:rsidR="00C51917" w:rsidRPr="0034153F" w:rsidRDefault="00C51917" w:rsidP="00CD77A8">
            <w:pPr>
              <w:spacing w:after="0" w:line="240" w:lineRule="auto"/>
              <w:jc w:val="center"/>
              <w:rPr>
                <w:rFonts w:cs="Times New Roman"/>
                <w:szCs w:val="28"/>
              </w:rPr>
            </w:pPr>
            <w:r w:rsidRPr="0034153F">
              <w:rPr>
                <w:rFonts w:cs="Times New Roman"/>
                <w:szCs w:val="28"/>
              </w:rPr>
              <w:t>0,5</w:t>
            </w:r>
          </w:p>
          <w:p w14:paraId="43AC1238" w14:textId="77777777" w:rsidR="00C51917" w:rsidRPr="0034153F" w:rsidRDefault="00C51917" w:rsidP="00CD77A8">
            <w:pPr>
              <w:spacing w:after="0" w:line="240" w:lineRule="auto"/>
              <w:jc w:val="center"/>
              <w:rPr>
                <w:rFonts w:cs="Times New Roman"/>
                <w:szCs w:val="28"/>
              </w:rPr>
            </w:pPr>
          </w:p>
          <w:p w14:paraId="3B43C88F" w14:textId="77777777" w:rsidR="00C51917" w:rsidRPr="0034153F" w:rsidRDefault="00C51917" w:rsidP="00CD77A8">
            <w:pPr>
              <w:spacing w:after="0" w:line="240" w:lineRule="auto"/>
              <w:jc w:val="center"/>
              <w:rPr>
                <w:rFonts w:cs="Times New Roman"/>
                <w:szCs w:val="28"/>
              </w:rPr>
            </w:pPr>
            <w:r w:rsidRPr="0034153F">
              <w:rPr>
                <w:rFonts w:cs="Times New Roman"/>
                <w:szCs w:val="28"/>
              </w:rPr>
              <w:t>0.5</w:t>
            </w:r>
          </w:p>
          <w:p w14:paraId="3271E41A" w14:textId="77777777" w:rsidR="00C51917" w:rsidRPr="0034153F" w:rsidRDefault="00C51917" w:rsidP="00CD77A8">
            <w:pPr>
              <w:spacing w:after="0" w:line="240" w:lineRule="auto"/>
              <w:jc w:val="center"/>
              <w:rPr>
                <w:rFonts w:cs="Times New Roman"/>
                <w:szCs w:val="28"/>
              </w:rPr>
            </w:pPr>
          </w:p>
          <w:p w14:paraId="4FE251C2" w14:textId="77777777" w:rsidR="008441BF" w:rsidRPr="0034153F" w:rsidRDefault="008441BF" w:rsidP="00CD77A8">
            <w:pPr>
              <w:spacing w:after="0" w:line="240" w:lineRule="auto"/>
              <w:jc w:val="center"/>
              <w:rPr>
                <w:rFonts w:cs="Times New Roman"/>
                <w:szCs w:val="28"/>
              </w:rPr>
            </w:pPr>
          </w:p>
          <w:p w14:paraId="6EB9DAE9" w14:textId="1B595DFB" w:rsidR="00C51917" w:rsidRPr="0034153F" w:rsidRDefault="00C51917" w:rsidP="00CD77A8">
            <w:pPr>
              <w:spacing w:after="0" w:line="240" w:lineRule="auto"/>
              <w:jc w:val="center"/>
              <w:rPr>
                <w:rFonts w:cs="Times New Roman"/>
                <w:szCs w:val="28"/>
              </w:rPr>
            </w:pPr>
            <w:r w:rsidRPr="0034153F">
              <w:rPr>
                <w:rFonts w:cs="Times New Roman"/>
                <w:szCs w:val="28"/>
              </w:rPr>
              <w:t>0.5</w:t>
            </w:r>
          </w:p>
          <w:p w14:paraId="4BAA0859" w14:textId="77777777" w:rsidR="004710BC" w:rsidRPr="0034153F" w:rsidRDefault="004710BC" w:rsidP="00CD77A8">
            <w:pPr>
              <w:spacing w:after="0" w:line="240" w:lineRule="auto"/>
              <w:jc w:val="center"/>
              <w:rPr>
                <w:rFonts w:cs="Times New Roman"/>
                <w:szCs w:val="28"/>
              </w:rPr>
            </w:pPr>
          </w:p>
          <w:p w14:paraId="63EA85AE" w14:textId="77777777" w:rsidR="00C51917" w:rsidRPr="0034153F" w:rsidRDefault="00C51917" w:rsidP="00CD77A8">
            <w:pPr>
              <w:spacing w:after="0" w:line="240" w:lineRule="auto"/>
              <w:jc w:val="center"/>
              <w:rPr>
                <w:rFonts w:cs="Times New Roman"/>
                <w:szCs w:val="28"/>
              </w:rPr>
            </w:pPr>
            <w:r w:rsidRPr="0034153F">
              <w:rPr>
                <w:rFonts w:cs="Times New Roman"/>
                <w:szCs w:val="28"/>
              </w:rPr>
              <w:t>0.5</w:t>
            </w:r>
          </w:p>
        </w:tc>
      </w:tr>
      <w:tr w:rsidR="00C51917" w:rsidRPr="0034153F" w14:paraId="65A84001" w14:textId="77777777" w:rsidTr="005E662D">
        <w:tc>
          <w:tcPr>
            <w:tcW w:w="535" w:type="dxa"/>
            <w:vMerge w:val="restart"/>
          </w:tcPr>
          <w:p w14:paraId="160418BC" w14:textId="77777777" w:rsidR="00C51917" w:rsidRPr="0034153F" w:rsidRDefault="00C51917" w:rsidP="00CD77A8">
            <w:pPr>
              <w:spacing w:after="0" w:line="240" w:lineRule="auto"/>
              <w:jc w:val="both"/>
              <w:rPr>
                <w:rFonts w:cs="Times New Roman"/>
                <w:szCs w:val="28"/>
              </w:rPr>
            </w:pPr>
            <w:r w:rsidRPr="0034153F">
              <w:rPr>
                <w:rFonts w:cs="Times New Roman"/>
                <w:szCs w:val="28"/>
              </w:rPr>
              <w:t>2</w:t>
            </w:r>
          </w:p>
        </w:tc>
        <w:tc>
          <w:tcPr>
            <w:tcW w:w="8853" w:type="dxa"/>
          </w:tcPr>
          <w:p w14:paraId="3635B419" w14:textId="77777777" w:rsidR="00C51917" w:rsidRPr="0034153F" w:rsidRDefault="00C51917" w:rsidP="00CD77A8">
            <w:pPr>
              <w:spacing w:after="0" w:line="240" w:lineRule="auto"/>
              <w:jc w:val="both"/>
              <w:rPr>
                <w:rFonts w:cs="Times New Roman"/>
                <w:i/>
                <w:szCs w:val="28"/>
              </w:rPr>
            </w:pPr>
            <w:r w:rsidRPr="0034153F">
              <w:rPr>
                <w:rStyle w:val="Emphasis"/>
                <w:rFonts w:cs="Times New Roman"/>
                <w:szCs w:val="28"/>
              </w:rPr>
              <w:t xml:space="preserve">Bàn luận vấn đề: </w:t>
            </w:r>
            <w:r w:rsidRPr="0034153F">
              <w:rPr>
                <w:rFonts w:cs="Times New Roman"/>
                <w:i/>
                <w:szCs w:val="28"/>
              </w:rPr>
              <w:t xml:space="preserve">  </w:t>
            </w:r>
          </w:p>
        </w:tc>
        <w:tc>
          <w:tcPr>
            <w:tcW w:w="1163" w:type="dxa"/>
          </w:tcPr>
          <w:p w14:paraId="454AE7B7" w14:textId="77777777" w:rsidR="00C51917" w:rsidRPr="0034153F" w:rsidRDefault="00C51917" w:rsidP="00CD77A8">
            <w:pPr>
              <w:spacing w:after="0" w:line="240" w:lineRule="auto"/>
              <w:ind w:firstLine="596"/>
              <w:jc w:val="center"/>
              <w:rPr>
                <w:rFonts w:cs="Times New Roman"/>
                <w:szCs w:val="28"/>
                <w:lang w:val="fr-FR"/>
              </w:rPr>
            </w:pPr>
            <w:r w:rsidRPr="0034153F">
              <w:rPr>
                <w:rFonts w:cs="Times New Roman"/>
                <w:szCs w:val="28"/>
                <w:lang w:val="fr-FR"/>
              </w:rPr>
              <w:t>4.0</w:t>
            </w:r>
          </w:p>
        </w:tc>
      </w:tr>
      <w:tr w:rsidR="00C51917" w:rsidRPr="0034153F" w14:paraId="1416962E" w14:textId="77777777" w:rsidTr="005E662D">
        <w:trPr>
          <w:trHeight w:val="2777"/>
        </w:trPr>
        <w:tc>
          <w:tcPr>
            <w:tcW w:w="535" w:type="dxa"/>
            <w:vMerge/>
          </w:tcPr>
          <w:p w14:paraId="02AC4F1E" w14:textId="77777777" w:rsidR="00C51917" w:rsidRPr="0034153F" w:rsidRDefault="00C51917" w:rsidP="00CD77A8">
            <w:pPr>
              <w:spacing w:after="0" w:line="240" w:lineRule="auto"/>
              <w:jc w:val="both"/>
              <w:rPr>
                <w:rFonts w:cs="Times New Roman"/>
                <w:i/>
                <w:szCs w:val="28"/>
                <w:lang w:val="fr-FR"/>
              </w:rPr>
            </w:pPr>
          </w:p>
        </w:tc>
        <w:tc>
          <w:tcPr>
            <w:tcW w:w="8853" w:type="dxa"/>
          </w:tcPr>
          <w:p w14:paraId="7E7ACF0B" w14:textId="1A66250E" w:rsidR="00B21CAA" w:rsidRPr="0034153F" w:rsidRDefault="007D5658" w:rsidP="00B21CAA">
            <w:pPr>
              <w:ind w:right="39"/>
              <w:rPr>
                <w:rFonts w:cs="Times New Roman"/>
                <w:i/>
                <w:szCs w:val="28"/>
              </w:rPr>
            </w:pPr>
            <w:r w:rsidRPr="0034153F">
              <w:rPr>
                <w:rFonts w:cs="Times New Roman"/>
                <w:i/>
                <w:szCs w:val="28"/>
              </w:rPr>
              <w:t>2.1.Bàn luận về ý nghĩa, giá trị của vấn đề</w:t>
            </w:r>
          </w:p>
          <w:p w14:paraId="29431C85" w14:textId="77777777" w:rsidR="007D5658" w:rsidRPr="0034153F" w:rsidRDefault="007D5658" w:rsidP="007D5658">
            <w:pPr>
              <w:ind w:right="39"/>
              <w:rPr>
                <w:rFonts w:cs="Times New Roman"/>
                <w:iCs/>
                <w:szCs w:val="28"/>
              </w:rPr>
            </w:pPr>
            <w:r w:rsidRPr="0034153F">
              <w:rPr>
                <w:rFonts w:cs="Times New Roman"/>
                <w:iCs/>
                <w:szCs w:val="28"/>
              </w:rPr>
              <w:t>- Mỗi hành vi của con người đều là nhỏ bé, không thể tạo ra những ảnh hưởng lớn.</w:t>
            </w:r>
          </w:p>
          <w:p w14:paraId="0EA9D36A" w14:textId="77777777" w:rsidR="007D5658" w:rsidRPr="0034153F" w:rsidRDefault="007D5658" w:rsidP="007D5658">
            <w:pPr>
              <w:ind w:right="39"/>
              <w:rPr>
                <w:rFonts w:cs="Times New Roman"/>
                <w:iCs/>
                <w:szCs w:val="28"/>
              </w:rPr>
            </w:pPr>
            <w:r w:rsidRPr="0034153F">
              <w:rPr>
                <w:rFonts w:cs="Times New Roman"/>
                <w:iCs/>
                <w:szCs w:val="28"/>
              </w:rPr>
              <w:t>+ Mỗi người dẫu có những ưu thế riêng về năng lực nhưng vẫn là một cá thể nhỏ bé với đời sống hữu hạn.</w:t>
            </w:r>
          </w:p>
          <w:p w14:paraId="24204CB8" w14:textId="77777777" w:rsidR="007D5658" w:rsidRPr="0034153F" w:rsidRDefault="007D5658" w:rsidP="007D5658">
            <w:pPr>
              <w:ind w:right="39"/>
              <w:rPr>
                <w:rFonts w:cs="Times New Roman"/>
                <w:iCs/>
                <w:szCs w:val="28"/>
              </w:rPr>
            </w:pPr>
            <w:r w:rsidRPr="0034153F">
              <w:rPr>
                <w:rFonts w:cs="Times New Roman"/>
                <w:iCs/>
                <w:szCs w:val="28"/>
              </w:rPr>
              <w:t>+ Mỗi con người chỉ sinh sống, làm việc trong những phạm vi cụ thể, nhỏ hẹp nên chỉ có thể tạo ra những tác động nhất định trong đời sống.</w:t>
            </w:r>
          </w:p>
          <w:p w14:paraId="062C0610" w14:textId="77777777" w:rsidR="007D5658" w:rsidRPr="0034153F" w:rsidRDefault="007D5658" w:rsidP="007D5658">
            <w:pPr>
              <w:ind w:right="39"/>
              <w:jc w:val="both"/>
              <w:rPr>
                <w:rFonts w:cs="Times New Roman"/>
                <w:iCs/>
                <w:szCs w:val="28"/>
              </w:rPr>
            </w:pPr>
            <w:r w:rsidRPr="0034153F">
              <w:rPr>
                <w:rFonts w:cs="Times New Roman"/>
                <w:iCs/>
                <w:szCs w:val="28"/>
              </w:rPr>
              <w:t>- Sự vận động, biến đổi của đời sống lại được tạo dựng từ chính những hành động nhỏ bé.</w:t>
            </w:r>
          </w:p>
          <w:p w14:paraId="61F157C5" w14:textId="77777777" w:rsidR="007D5658" w:rsidRPr="0034153F" w:rsidRDefault="007D5658" w:rsidP="007D5658">
            <w:pPr>
              <w:ind w:right="39"/>
              <w:jc w:val="both"/>
              <w:rPr>
                <w:rFonts w:cs="Times New Roman"/>
                <w:iCs/>
                <w:szCs w:val="28"/>
              </w:rPr>
            </w:pPr>
            <w:r w:rsidRPr="0034153F">
              <w:rPr>
                <w:rFonts w:cs="Times New Roman"/>
                <w:iCs/>
                <w:szCs w:val="28"/>
              </w:rPr>
              <w:t>+ Cuộc sống lớn lao được cấu thành từ đời sống của muôn vàn cá thể đơn lẻ.</w:t>
            </w:r>
          </w:p>
          <w:p w14:paraId="1580D0D8" w14:textId="77777777" w:rsidR="007D5658" w:rsidRPr="0034153F" w:rsidRDefault="007D5658" w:rsidP="007D5658">
            <w:pPr>
              <w:ind w:right="39"/>
              <w:jc w:val="both"/>
              <w:rPr>
                <w:rFonts w:cs="Times New Roman"/>
                <w:iCs/>
                <w:szCs w:val="28"/>
              </w:rPr>
            </w:pPr>
            <w:r w:rsidRPr="0034153F">
              <w:rPr>
                <w:rFonts w:cs="Times New Roman"/>
                <w:iCs/>
                <w:szCs w:val="28"/>
              </w:rPr>
              <w:t xml:space="preserve">+ Mỗi hành động dù nhỏ bé nhưng nếu được lan truyền, cộng gộp trong cộng đồng sẽ tạo ra những tác động bất ngờ, sâu sắc có thể tạo ra những biến chuyển lớn lao. </w:t>
            </w:r>
          </w:p>
          <w:p w14:paraId="44A027EC" w14:textId="619ED7BA" w:rsidR="007D5658" w:rsidRPr="005E662D" w:rsidRDefault="007D5658" w:rsidP="005E662D">
            <w:pPr>
              <w:pStyle w:val="ListParagraph"/>
              <w:numPr>
                <w:ilvl w:val="0"/>
                <w:numId w:val="9"/>
              </w:numPr>
              <w:ind w:left="93" w:right="39" w:hanging="142"/>
              <w:jc w:val="both"/>
              <w:rPr>
                <w:sz w:val="28"/>
                <w:szCs w:val="28"/>
              </w:rPr>
            </w:pPr>
            <w:r w:rsidRPr="005E662D">
              <w:rPr>
                <w:iCs/>
                <w:sz w:val="28"/>
                <w:szCs w:val="28"/>
              </w:rPr>
              <w:t>Quan niệm</w:t>
            </w:r>
            <w:r w:rsidRPr="005E662D">
              <w:rPr>
                <w:i/>
                <w:iCs/>
                <w:sz w:val="28"/>
                <w:szCs w:val="28"/>
              </w:rPr>
              <w:t xml:space="preserve"> Chỉ một hành vi nho nhỏ sẽ không ảnh hưởng đến cuộc chiến Thiện – Ác </w:t>
            </w:r>
            <w:r w:rsidRPr="005E662D">
              <w:rPr>
                <w:sz w:val="28"/>
                <w:szCs w:val="28"/>
              </w:rPr>
              <w:t>là suy nghĩ sai lầm, tạo ra ảnh hưởng tiêu cực.</w:t>
            </w:r>
          </w:p>
          <w:p w14:paraId="7FA11B78" w14:textId="77777777" w:rsidR="007D5658" w:rsidRPr="0034153F" w:rsidRDefault="007D5658" w:rsidP="007D5658">
            <w:pPr>
              <w:ind w:left="32" w:right="39"/>
              <w:jc w:val="both"/>
              <w:rPr>
                <w:rFonts w:cs="Times New Roman"/>
                <w:iCs/>
                <w:szCs w:val="28"/>
              </w:rPr>
            </w:pPr>
            <w:r w:rsidRPr="0034153F">
              <w:rPr>
                <w:rFonts w:cs="Times New Roman"/>
                <w:iCs/>
                <w:szCs w:val="28"/>
              </w:rPr>
              <w:t xml:space="preserve">+ Quan niệm này đã phủ nhận vai trò của những nỗ lực, cố gắng có ý nghĩa tích cực, đồng thời cũng xem nhẹ ảnh hưởng của những hành vi tiêu cực của cá nhân trong đời sống. Điều này khiến con người không suy nghĩ nghiêm túc khi quyết định hành động. </w:t>
            </w:r>
          </w:p>
          <w:p w14:paraId="60E18BF8" w14:textId="5A86C785" w:rsidR="00C51917" w:rsidRPr="0034153F" w:rsidRDefault="007D5658" w:rsidP="007D5658">
            <w:pPr>
              <w:ind w:left="32" w:right="39"/>
              <w:jc w:val="both"/>
              <w:rPr>
                <w:rFonts w:cs="Times New Roman"/>
                <w:szCs w:val="28"/>
                <w:lang w:val="fr-FR"/>
              </w:rPr>
            </w:pPr>
            <w:r w:rsidRPr="0034153F">
              <w:rPr>
                <w:rFonts w:cs="Times New Roman"/>
                <w:iCs/>
                <w:szCs w:val="28"/>
              </w:rPr>
              <w:t>+ Quan niệm này không hướng đến khích lệ con người vươn lên,  tự tin vào chính mình để góp sức cống hiến cho đời, cũng không có ý nghĩa cảnh tỉnh con người trước những nguy cơ tha hóa.</w:t>
            </w:r>
          </w:p>
        </w:tc>
        <w:tc>
          <w:tcPr>
            <w:tcW w:w="1163" w:type="dxa"/>
            <w:vMerge w:val="restart"/>
          </w:tcPr>
          <w:p w14:paraId="47C387E1" w14:textId="77777777" w:rsidR="00C51917" w:rsidRPr="0034153F" w:rsidRDefault="00C51917" w:rsidP="00CD77A8">
            <w:pPr>
              <w:spacing w:after="0" w:line="240" w:lineRule="auto"/>
              <w:ind w:firstLine="596"/>
              <w:jc w:val="center"/>
              <w:rPr>
                <w:rFonts w:cs="Times New Roman"/>
                <w:szCs w:val="28"/>
                <w:lang w:val="fr-FR"/>
              </w:rPr>
            </w:pPr>
            <w:r w:rsidRPr="0034153F">
              <w:rPr>
                <w:rFonts w:cs="Times New Roman"/>
                <w:szCs w:val="28"/>
                <w:lang w:val="fr-FR"/>
              </w:rPr>
              <w:t>0.5</w:t>
            </w:r>
          </w:p>
          <w:p w14:paraId="334093F6" w14:textId="77777777" w:rsidR="00C51917" w:rsidRPr="0034153F" w:rsidRDefault="00C51917" w:rsidP="00CD77A8">
            <w:pPr>
              <w:spacing w:after="0" w:line="240" w:lineRule="auto"/>
              <w:ind w:firstLine="596"/>
              <w:jc w:val="center"/>
              <w:rPr>
                <w:rFonts w:cs="Times New Roman"/>
                <w:szCs w:val="28"/>
                <w:lang w:val="fr-FR"/>
              </w:rPr>
            </w:pPr>
          </w:p>
          <w:p w14:paraId="4F791A4F" w14:textId="77777777" w:rsidR="00C51917" w:rsidRPr="0034153F" w:rsidRDefault="00C51917" w:rsidP="00CD77A8">
            <w:pPr>
              <w:spacing w:after="0" w:line="240" w:lineRule="auto"/>
              <w:ind w:firstLine="596"/>
              <w:jc w:val="center"/>
              <w:rPr>
                <w:rFonts w:cs="Times New Roman"/>
                <w:szCs w:val="28"/>
                <w:lang w:val="fr-FR"/>
              </w:rPr>
            </w:pPr>
          </w:p>
          <w:p w14:paraId="73F32FA6" w14:textId="77777777" w:rsidR="00C51917" w:rsidRPr="0034153F" w:rsidRDefault="00C51917" w:rsidP="00CD77A8">
            <w:pPr>
              <w:spacing w:after="0" w:line="240" w:lineRule="auto"/>
              <w:ind w:firstLine="596"/>
              <w:jc w:val="center"/>
              <w:rPr>
                <w:rFonts w:cs="Times New Roman"/>
                <w:szCs w:val="28"/>
                <w:lang w:val="fr-FR"/>
              </w:rPr>
            </w:pPr>
            <w:r w:rsidRPr="0034153F">
              <w:rPr>
                <w:rFonts w:cs="Times New Roman"/>
                <w:szCs w:val="28"/>
                <w:lang w:val="fr-FR"/>
              </w:rPr>
              <w:t>1.0</w:t>
            </w:r>
          </w:p>
          <w:p w14:paraId="5377E32C" w14:textId="77777777" w:rsidR="00C51917" w:rsidRPr="0034153F" w:rsidRDefault="00C51917" w:rsidP="00CD77A8">
            <w:pPr>
              <w:spacing w:after="0" w:line="240" w:lineRule="auto"/>
              <w:ind w:firstLine="596"/>
              <w:jc w:val="center"/>
              <w:rPr>
                <w:rFonts w:cs="Times New Roman"/>
                <w:szCs w:val="28"/>
                <w:lang w:val="fr-FR"/>
              </w:rPr>
            </w:pPr>
          </w:p>
          <w:p w14:paraId="3952F02B" w14:textId="77777777" w:rsidR="00C51917" w:rsidRPr="0034153F" w:rsidRDefault="00C51917" w:rsidP="00CD77A8">
            <w:pPr>
              <w:spacing w:after="0" w:line="240" w:lineRule="auto"/>
              <w:ind w:firstLine="596"/>
              <w:jc w:val="center"/>
              <w:rPr>
                <w:rFonts w:cs="Times New Roman"/>
                <w:szCs w:val="28"/>
                <w:lang w:val="fr-FR"/>
              </w:rPr>
            </w:pPr>
          </w:p>
          <w:p w14:paraId="3DD46BA7" w14:textId="77777777" w:rsidR="00C51917" w:rsidRPr="0034153F" w:rsidRDefault="00C51917" w:rsidP="00CD77A8">
            <w:pPr>
              <w:spacing w:after="0" w:line="240" w:lineRule="auto"/>
              <w:ind w:firstLine="596"/>
              <w:jc w:val="center"/>
              <w:rPr>
                <w:rFonts w:cs="Times New Roman"/>
                <w:szCs w:val="28"/>
                <w:lang w:val="fr-FR"/>
              </w:rPr>
            </w:pPr>
            <w:r w:rsidRPr="0034153F">
              <w:rPr>
                <w:rFonts w:cs="Times New Roman"/>
                <w:szCs w:val="28"/>
                <w:lang w:val="fr-FR"/>
              </w:rPr>
              <w:t>1.0</w:t>
            </w:r>
          </w:p>
          <w:p w14:paraId="1932AAD4" w14:textId="77777777" w:rsidR="00C51917" w:rsidRPr="0034153F" w:rsidRDefault="00C51917" w:rsidP="00CD77A8">
            <w:pPr>
              <w:spacing w:after="0" w:line="240" w:lineRule="auto"/>
              <w:ind w:firstLine="596"/>
              <w:jc w:val="center"/>
              <w:rPr>
                <w:rFonts w:cs="Times New Roman"/>
                <w:szCs w:val="28"/>
                <w:lang w:val="fr-FR"/>
              </w:rPr>
            </w:pPr>
          </w:p>
          <w:p w14:paraId="47D05398" w14:textId="77777777" w:rsidR="00C51917" w:rsidRPr="0034153F" w:rsidRDefault="00C51917" w:rsidP="00CD77A8">
            <w:pPr>
              <w:spacing w:after="0" w:line="240" w:lineRule="auto"/>
              <w:ind w:firstLine="596"/>
              <w:jc w:val="center"/>
              <w:rPr>
                <w:rFonts w:cs="Times New Roman"/>
                <w:szCs w:val="28"/>
                <w:lang w:val="fr-FR"/>
              </w:rPr>
            </w:pPr>
          </w:p>
          <w:p w14:paraId="1E23BA20" w14:textId="77777777" w:rsidR="00C51917" w:rsidRPr="0034153F" w:rsidRDefault="00C51917" w:rsidP="00CD77A8">
            <w:pPr>
              <w:spacing w:after="0" w:line="240" w:lineRule="auto"/>
              <w:ind w:firstLine="596"/>
              <w:jc w:val="center"/>
              <w:rPr>
                <w:rFonts w:cs="Times New Roman"/>
                <w:szCs w:val="28"/>
                <w:lang w:val="fr-FR"/>
              </w:rPr>
            </w:pPr>
            <w:r w:rsidRPr="0034153F">
              <w:rPr>
                <w:rFonts w:cs="Times New Roman"/>
                <w:szCs w:val="28"/>
                <w:lang w:val="fr-FR"/>
              </w:rPr>
              <w:t>1.0</w:t>
            </w:r>
          </w:p>
          <w:p w14:paraId="5BA8112D" w14:textId="77777777" w:rsidR="00C51917" w:rsidRPr="0034153F" w:rsidRDefault="00C51917" w:rsidP="00CD77A8">
            <w:pPr>
              <w:spacing w:after="0" w:line="240" w:lineRule="auto"/>
              <w:ind w:firstLine="596"/>
              <w:jc w:val="center"/>
              <w:rPr>
                <w:rFonts w:cs="Times New Roman"/>
                <w:szCs w:val="28"/>
                <w:lang w:val="fr-FR"/>
              </w:rPr>
            </w:pPr>
          </w:p>
          <w:p w14:paraId="59A7C3FD" w14:textId="77777777" w:rsidR="00C51917" w:rsidRPr="0034153F" w:rsidRDefault="00C51917" w:rsidP="00CD77A8">
            <w:pPr>
              <w:spacing w:after="0" w:line="240" w:lineRule="auto"/>
              <w:ind w:firstLine="596"/>
              <w:jc w:val="center"/>
              <w:rPr>
                <w:rFonts w:cs="Times New Roman"/>
                <w:szCs w:val="28"/>
                <w:lang w:val="fr-FR"/>
              </w:rPr>
            </w:pPr>
            <w:r w:rsidRPr="0034153F">
              <w:rPr>
                <w:rFonts w:cs="Times New Roman"/>
                <w:szCs w:val="28"/>
                <w:lang w:val="fr-FR"/>
              </w:rPr>
              <w:t>0.5</w:t>
            </w:r>
          </w:p>
        </w:tc>
      </w:tr>
      <w:tr w:rsidR="008F6937" w:rsidRPr="0034153F" w14:paraId="3E104776" w14:textId="77777777" w:rsidTr="005E662D">
        <w:trPr>
          <w:trHeight w:val="1014"/>
        </w:trPr>
        <w:tc>
          <w:tcPr>
            <w:tcW w:w="535" w:type="dxa"/>
            <w:vMerge/>
          </w:tcPr>
          <w:p w14:paraId="418C3150" w14:textId="77777777" w:rsidR="008F6937" w:rsidRPr="0034153F" w:rsidRDefault="008F6937" w:rsidP="008F6937">
            <w:pPr>
              <w:spacing w:after="0" w:line="240" w:lineRule="auto"/>
              <w:jc w:val="both"/>
              <w:rPr>
                <w:rFonts w:cs="Times New Roman"/>
                <w:i/>
                <w:szCs w:val="28"/>
                <w:lang w:val="fr-FR"/>
              </w:rPr>
            </w:pPr>
          </w:p>
        </w:tc>
        <w:tc>
          <w:tcPr>
            <w:tcW w:w="8853" w:type="dxa"/>
          </w:tcPr>
          <w:p w14:paraId="16348741" w14:textId="7AD3B5A7" w:rsidR="008F6937" w:rsidRPr="0034153F" w:rsidRDefault="008F6937" w:rsidP="008F6937">
            <w:pPr>
              <w:spacing w:after="0" w:line="240" w:lineRule="auto"/>
              <w:jc w:val="both"/>
              <w:rPr>
                <w:rFonts w:cs="Times New Roman"/>
                <w:szCs w:val="28"/>
              </w:rPr>
            </w:pPr>
            <w:r w:rsidRPr="0034153F">
              <w:rPr>
                <w:rFonts w:cs="Times New Roman"/>
                <w:szCs w:val="28"/>
              </w:rPr>
              <w:t>2.2. Bàn luận mở rộng</w:t>
            </w:r>
          </w:p>
          <w:p w14:paraId="505F0877" w14:textId="77777777" w:rsidR="008F6937" w:rsidRPr="0034153F" w:rsidRDefault="008F6937" w:rsidP="008F6937">
            <w:pPr>
              <w:spacing w:after="0" w:line="240" w:lineRule="auto"/>
              <w:jc w:val="both"/>
              <w:rPr>
                <w:rFonts w:cs="Times New Roman"/>
                <w:szCs w:val="28"/>
              </w:rPr>
            </w:pPr>
            <w:r w:rsidRPr="0034153F">
              <w:rPr>
                <w:rFonts w:cs="Times New Roman"/>
                <w:szCs w:val="28"/>
              </w:rPr>
              <w:t xml:space="preserve">-  Đánh giá đúng vai trò của những hành vi nhỏ nhưng cũng không nên quá hà khắc với những sai lầm nhỏ của bản thân. </w:t>
            </w:r>
          </w:p>
          <w:p w14:paraId="6194CC2C" w14:textId="0E02E518" w:rsidR="008F6937" w:rsidRPr="0034153F" w:rsidRDefault="008F6937" w:rsidP="008F6937">
            <w:pPr>
              <w:spacing w:after="0" w:line="240" w:lineRule="auto"/>
              <w:jc w:val="both"/>
              <w:rPr>
                <w:rFonts w:cs="Times New Roman"/>
                <w:spacing w:val="-6"/>
                <w:szCs w:val="28"/>
              </w:rPr>
            </w:pPr>
            <w:r w:rsidRPr="0034153F">
              <w:rPr>
                <w:rFonts w:cs="Times New Roman"/>
                <w:spacing w:val="-6"/>
                <w:szCs w:val="28"/>
              </w:rPr>
              <w:t xml:space="preserve">- Chúng ta cần trau dồi tri thức để có được sự nhận thức thấu đáo về năng lực, vị trí của cá nhân và hoàn cảnh cụ thể trong từng tình huống. </w:t>
            </w:r>
          </w:p>
          <w:p w14:paraId="269524FC" w14:textId="2A0379E3" w:rsidR="008F6937" w:rsidRPr="0034153F" w:rsidRDefault="008F6937" w:rsidP="008F6937">
            <w:pPr>
              <w:spacing w:after="0" w:line="240" w:lineRule="auto"/>
              <w:jc w:val="both"/>
              <w:rPr>
                <w:rFonts w:cs="Times New Roman"/>
                <w:szCs w:val="28"/>
              </w:rPr>
            </w:pPr>
            <w:r w:rsidRPr="0034153F">
              <w:rPr>
                <w:rFonts w:cs="Times New Roman"/>
                <w:spacing w:val="-6"/>
                <w:szCs w:val="28"/>
              </w:rPr>
              <w:t xml:space="preserve">- Cần phê phán những hành vi tùy tiện, thiếu cân nhắc, thiếu trách nhiệm. </w:t>
            </w:r>
          </w:p>
        </w:tc>
        <w:tc>
          <w:tcPr>
            <w:tcW w:w="1163" w:type="dxa"/>
            <w:vMerge/>
          </w:tcPr>
          <w:p w14:paraId="42B893F0" w14:textId="77777777" w:rsidR="008F6937" w:rsidRPr="0034153F" w:rsidRDefault="008F6937" w:rsidP="008F6937">
            <w:pPr>
              <w:spacing w:after="0" w:line="240" w:lineRule="auto"/>
              <w:ind w:firstLine="596"/>
              <w:jc w:val="both"/>
              <w:rPr>
                <w:rFonts w:cs="Times New Roman"/>
                <w:szCs w:val="28"/>
                <w:lang w:val="fr-FR"/>
              </w:rPr>
            </w:pPr>
          </w:p>
        </w:tc>
      </w:tr>
      <w:tr w:rsidR="008F6937" w:rsidRPr="0034153F" w14:paraId="53EA2B6D" w14:textId="77777777" w:rsidTr="005E662D">
        <w:tc>
          <w:tcPr>
            <w:tcW w:w="535" w:type="dxa"/>
            <w:vMerge w:val="restart"/>
          </w:tcPr>
          <w:p w14:paraId="11925B94" w14:textId="77777777" w:rsidR="008F6937" w:rsidRPr="0034153F" w:rsidRDefault="008F6937" w:rsidP="008F6937">
            <w:pPr>
              <w:spacing w:after="0" w:line="240" w:lineRule="auto"/>
              <w:jc w:val="both"/>
              <w:rPr>
                <w:rFonts w:cs="Times New Roman"/>
                <w:szCs w:val="28"/>
                <w:lang w:val="fr-FR"/>
              </w:rPr>
            </w:pPr>
            <w:r w:rsidRPr="0034153F">
              <w:rPr>
                <w:rFonts w:cs="Times New Roman"/>
                <w:szCs w:val="28"/>
                <w:lang w:val="fr-FR"/>
              </w:rPr>
              <w:t>3</w:t>
            </w:r>
          </w:p>
        </w:tc>
        <w:tc>
          <w:tcPr>
            <w:tcW w:w="8853" w:type="dxa"/>
          </w:tcPr>
          <w:p w14:paraId="36CFEAD9" w14:textId="77777777" w:rsidR="008F6937" w:rsidRPr="0034153F" w:rsidRDefault="008F6937" w:rsidP="008F6937">
            <w:pPr>
              <w:spacing w:after="0" w:line="240" w:lineRule="auto"/>
              <w:jc w:val="both"/>
              <w:rPr>
                <w:rFonts w:cs="Times New Roman"/>
                <w:szCs w:val="28"/>
                <w:lang w:val="fr-FR"/>
              </w:rPr>
            </w:pPr>
            <w:r w:rsidRPr="0034153F">
              <w:rPr>
                <w:rFonts w:cs="Times New Roman"/>
                <w:szCs w:val="28"/>
                <w:lang w:val="fr-FR"/>
              </w:rPr>
              <w:t>Bài học nhận thức và hành động</w:t>
            </w:r>
          </w:p>
        </w:tc>
        <w:tc>
          <w:tcPr>
            <w:tcW w:w="1163" w:type="dxa"/>
          </w:tcPr>
          <w:p w14:paraId="61715581" w14:textId="77777777" w:rsidR="008F6937" w:rsidRPr="0034153F" w:rsidRDefault="008F6937" w:rsidP="008F6937">
            <w:pPr>
              <w:spacing w:after="0" w:line="240" w:lineRule="auto"/>
              <w:ind w:firstLine="596"/>
              <w:jc w:val="center"/>
              <w:rPr>
                <w:rFonts w:cs="Times New Roman"/>
                <w:szCs w:val="28"/>
                <w:lang w:val="fr-FR"/>
              </w:rPr>
            </w:pPr>
            <w:r w:rsidRPr="0034153F">
              <w:rPr>
                <w:rFonts w:cs="Times New Roman"/>
                <w:szCs w:val="28"/>
                <w:lang w:val="fr-FR"/>
              </w:rPr>
              <w:t>2.0</w:t>
            </w:r>
          </w:p>
        </w:tc>
      </w:tr>
      <w:tr w:rsidR="008F6937" w:rsidRPr="0034153F" w14:paraId="74B9621A" w14:textId="77777777" w:rsidTr="005E662D">
        <w:tc>
          <w:tcPr>
            <w:tcW w:w="535" w:type="dxa"/>
            <w:vMerge/>
          </w:tcPr>
          <w:p w14:paraId="5990CE36" w14:textId="77777777" w:rsidR="008F6937" w:rsidRPr="0034153F" w:rsidRDefault="008F6937" w:rsidP="008F6937">
            <w:pPr>
              <w:spacing w:after="0" w:line="240" w:lineRule="auto"/>
              <w:jc w:val="both"/>
              <w:rPr>
                <w:rFonts w:cs="Times New Roman"/>
                <w:szCs w:val="28"/>
                <w:lang w:val="fr-FR"/>
              </w:rPr>
            </w:pPr>
          </w:p>
        </w:tc>
        <w:tc>
          <w:tcPr>
            <w:tcW w:w="8853" w:type="dxa"/>
          </w:tcPr>
          <w:p w14:paraId="2343D0C0" w14:textId="77777777" w:rsidR="008F6937" w:rsidRPr="0034153F" w:rsidRDefault="008F6937" w:rsidP="008F6937">
            <w:pPr>
              <w:spacing w:after="0" w:line="240" w:lineRule="auto"/>
              <w:jc w:val="both"/>
              <w:rPr>
                <w:rFonts w:cs="Times New Roman"/>
                <w:szCs w:val="28"/>
              </w:rPr>
            </w:pPr>
            <w:r w:rsidRPr="0034153F">
              <w:rPr>
                <w:rFonts w:cs="Times New Roman"/>
                <w:szCs w:val="28"/>
              </w:rPr>
              <w:t>- Cần trau dồi cho bản thân một quan niệm sống đúng đắn, đẹp đẽ hướng đến nâng cao những giá trị cao đẹp của con người trước thế giới.</w:t>
            </w:r>
          </w:p>
          <w:p w14:paraId="7BAC1523" w14:textId="77777777" w:rsidR="008F6937" w:rsidRPr="0034153F" w:rsidRDefault="008F6937" w:rsidP="008F6937">
            <w:pPr>
              <w:spacing w:after="0" w:line="240" w:lineRule="auto"/>
              <w:jc w:val="both"/>
              <w:rPr>
                <w:rFonts w:cs="Times New Roman"/>
                <w:szCs w:val="28"/>
              </w:rPr>
            </w:pPr>
            <w:r w:rsidRPr="0034153F">
              <w:rPr>
                <w:rFonts w:cs="Times New Roman"/>
                <w:szCs w:val="28"/>
              </w:rPr>
              <w:lastRenderedPageBreak/>
              <w:t>- Có những thái độ và hành vi đẹp thể hiện bản lĩnh sống trong việc bảo vệ, làm đẹp thêm đời sống trong quan hệ với tự nhiên, xã hội.</w:t>
            </w:r>
          </w:p>
        </w:tc>
        <w:tc>
          <w:tcPr>
            <w:tcW w:w="1163" w:type="dxa"/>
          </w:tcPr>
          <w:p w14:paraId="13B3D32F" w14:textId="77777777" w:rsidR="008F6937" w:rsidRPr="0034153F" w:rsidRDefault="008F6937" w:rsidP="008F6937">
            <w:pPr>
              <w:spacing w:after="0" w:line="240" w:lineRule="auto"/>
              <w:ind w:firstLine="596"/>
              <w:jc w:val="both"/>
              <w:rPr>
                <w:rFonts w:cs="Times New Roman"/>
                <w:szCs w:val="28"/>
              </w:rPr>
            </w:pPr>
          </w:p>
        </w:tc>
      </w:tr>
    </w:tbl>
    <w:p w14:paraId="06F569D9" w14:textId="77777777" w:rsidR="00C51917" w:rsidRPr="0034153F" w:rsidRDefault="00C51917" w:rsidP="00C51917">
      <w:pPr>
        <w:spacing w:after="0" w:line="240" w:lineRule="auto"/>
        <w:jc w:val="both"/>
        <w:rPr>
          <w:rFonts w:cs="Times New Roman"/>
          <w:szCs w:val="28"/>
        </w:rPr>
      </w:pPr>
      <w:r w:rsidRPr="0034153F">
        <w:rPr>
          <w:rFonts w:cs="Times New Roman"/>
          <w:szCs w:val="28"/>
        </w:rPr>
        <w:t>Câu 2</w:t>
      </w:r>
      <w:r w:rsidRPr="0034153F">
        <w:rPr>
          <w:rFonts w:cs="Times New Roman"/>
          <w:i/>
          <w:szCs w:val="28"/>
        </w:rPr>
        <w:t xml:space="preserve"> ( 12,0 điểm): </w:t>
      </w:r>
    </w:p>
    <w:p w14:paraId="0B469860" w14:textId="65C04CEA" w:rsidR="00D22A7E" w:rsidRPr="0034153F" w:rsidRDefault="00D22A7E" w:rsidP="00D22A7E">
      <w:pPr>
        <w:shd w:val="clear" w:color="auto" w:fill="FFFFFF"/>
        <w:spacing w:after="0" w:line="240" w:lineRule="auto"/>
        <w:jc w:val="both"/>
        <w:rPr>
          <w:rFonts w:eastAsia="Times New Roman" w:cs="Times New Roman"/>
          <w:i/>
          <w:iCs/>
          <w:color w:val="081C36"/>
          <w:spacing w:val="3"/>
          <w:szCs w:val="28"/>
        </w:rPr>
      </w:pPr>
      <w:r w:rsidRPr="0034153F">
        <w:rPr>
          <w:rFonts w:eastAsia="Times New Roman" w:cs="Times New Roman"/>
          <w:i/>
          <w:iCs/>
          <w:color w:val="081C36"/>
          <w:spacing w:val="3"/>
          <w:szCs w:val="28"/>
        </w:rPr>
        <w:t xml:space="preserve">Khi nhà văn đóng cửa lại, ngồi viết sách kể lại hành trình xuyên qua chính mình, anh ta phát hiện ra cái quy tắc vĩnh hằng: phải kể chuyện mình như thể đó là chuyện của người khác, và chuyện người khác lại như chuyện của chính anh ta. </w:t>
      </w:r>
    </w:p>
    <w:p w14:paraId="3FC885CD" w14:textId="75423987" w:rsidR="00D22A7E" w:rsidRPr="0034153F" w:rsidRDefault="00D22A7E" w:rsidP="00D22A7E">
      <w:pPr>
        <w:shd w:val="clear" w:color="auto" w:fill="FFFFFF"/>
        <w:spacing w:after="0" w:line="240" w:lineRule="auto"/>
        <w:jc w:val="both"/>
        <w:rPr>
          <w:rFonts w:eastAsia="Times New Roman" w:cs="Times New Roman"/>
          <w:color w:val="081C36"/>
          <w:spacing w:val="3"/>
          <w:szCs w:val="28"/>
        </w:rPr>
      </w:pPr>
      <w:r w:rsidRPr="0034153F">
        <w:rPr>
          <w:rFonts w:cs="Times New Roman"/>
          <w:color w:val="222222"/>
          <w:szCs w:val="28"/>
          <w:shd w:val="clear" w:color="auto" w:fill="FFFFFF"/>
        </w:rPr>
        <w:t xml:space="preserve">                      (Orhan Pamuk, </w:t>
      </w:r>
      <w:r w:rsidRPr="0034153F">
        <w:rPr>
          <w:rFonts w:cs="Times New Roman"/>
          <w:i/>
          <w:iCs/>
          <w:color w:val="222222"/>
          <w:szCs w:val="28"/>
          <w:shd w:val="clear" w:color="auto" w:fill="FFFFFF"/>
        </w:rPr>
        <w:t>Diễn từ Nobel Văn học 2006</w:t>
      </w:r>
      <w:r w:rsidRPr="0034153F">
        <w:rPr>
          <w:rFonts w:cs="Times New Roman"/>
          <w:color w:val="222222"/>
          <w:szCs w:val="28"/>
          <w:shd w:val="clear" w:color="auto" w:fill="FFFFFF"/>
        </w:rPr>
        <w:t>, theo Tuổi trẻ online, 10/12/2006)</w:t>
      </w:r>
    </w:p>
    <w:p w14:paraId="64087ED7" w14:textId="6040BB2B" w:rsidR="00C51917" w:rsidRPr="0034153F" w:rsidRDefault="00D22A7E" w:rsidP="00D22A7E">
      <w:pPr>
        <w:shd w:val="clear" w:color="auto" w:fill="FFFFFF"/>
        <w:spacing w:after="0" w:line="360" w:lineRule="auto"/>
        <w:jc w:val="both"/>
        <w:rPr>
          <w:rFonts w:cs="Times New Roman"/>
          <w:szCs w:val="28"/>
        </w:rPr>
      </w:pPr>
      <w:r w:rsidRPr="0034153F">
        <w:rPr>
          <w:rFonts w:eastAsia="Times New Roman" w:cs="Times New Roman"/>
          <w:color w:val="081C36"/>
          <w:spacing w:val="3"/>
          <w:szCs w:val="28"/>
        </w:rPr>
        <w:t>Bằng trải nghiệm văn học, hãy bàn luận ý kiến trên.</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8221"/>
        <w:gridCol w:w="1134"/>
      </w:tblGrid>
      <w:tr w:rsidR="00C51917" w:rsidRPr="0034153F" w14:paraId="79B1E116" w14:textId="77777777" w:rsidTr="00CD77A8">
        <w:tc>
          <w:tcPr>
            <w:tcW w:w="710" w:type="dxa"/>
          </w:tcPr>
          <w:p w14:paraId="34F6FBEA" w14:textId="77777777" w:rsidR="00C51917" w:rsidRPr="0034153F" w:rsidRDefault="00C51917" w:rsidP="00CD77A8">
            <w:pPr>
              <w:spacing w:after="0" w:line="240" w:lineRule="auto"/>
              <w:jc w:val="both"/>
              <w:rPr>
                <w:rFonts w:cs="Times New Roman"/>
                <w:szCs w:val="28"/>
              </w:rPr>
            </w:pPr>
            <w:r w:rsidRPr="0034153F">
              <w:rPr>
                <w:rFonts w:cs="Times New Roman"/>
                <w:szCs w:val="28"/>
              </w:rPr>
              <w:t>I</w:t>
            </w:r>
          </w:p>
        </w:tc>
        <w:tc>
          <w:tcPr>
            <w:tcW w:w="8221" w:type="dxa"/>
          </w:tcPr>
          <w:p w14:paraId="022B0984" w14:textId="77777777" w:rsidR="00C51917" w:rsidRPr="0034153F" w:rsidRDefault="00C51917" w:rsidP="00CD77A8">
            <w:pPr>
              <w:spacing w:after="0" w:line="240" w:lineRule="auto"/>
              <w:jc w:val="both"/>
              <w:rPr>
                <w:rFonts w:cs="Times New Roman"/>
                <w:szCs w:val="28"/>
              </w:rPr>
            </w:pPr>
            <w:r w:rsidRPr="0034153F">
              <w:rPr>
                <w:rFonts w:cs="Times New Roman"/>
                <w:szCs w:val="28"/>
              </w:rPr>
              <w:t xml:space="preserve"> Yêu cầu về hình thức và kĩ năng</w:t>
            </w:r>
          </w:p>
        </w:tc>
        <w:tc>
          <w:tcPr>
            <w:tcW w:w="1134" w:type="dxa"/>
          </w:tcPr>
          <w:p w14:paraId="4818C7B2" w14:textId="77777777" w:rsidR="00C51917" w:rsidRPr="0034153F" w:rsidRDefault="00C51917" w:rsidP="00CD77A8">
            <w:pPr>
              <w:spacing w:after="0" w:line="240" w:lineRule="auto"/>
              <w:jc w:val="center"/>
              <w:rPr>
                <w:rFonts w:cs="Times New Roman"/>
                <w:szCs w:val="28"/>
              </w:rPr>
            </w:pPr>
            <w:r w:rsidRPr="0034153F">
              <w:rPr>
                <w:rFonts w:cs="Times New Roman"/>
                <w:szCs w:val="28"/>
              </w:rPr>
              <w:t>Điểm</w:t>
            </w:r>
          </w:p>
        </w:tc>
      </w:tr>
      <w:tr w:rsidR="00C51917" w:rsidRPr="0034153F" w14:paraId="0CC89875" w14:textId="77777777" w:rsidTr="00CD77A8">
        <w:tc>
          <w:tcPr>
            <w:tcW w:w="710" w:type="dxa"/>
          </w:tcPr>
          <w:p w14:paraId="38150FA4" w14:textId="77777777" w:rsidR="00C51917" w:rsidRPr="0034153F" w:rsidRDefault="00C51917" w:rsidP="00CD77A8">
            <w:pPr>
              <w:spacing w:after="0" w:line="240" w:lineRule="auto"/>
              <w:jc w:val="both"/>
              <w:rPr>
                <w:rFonts w:cs="Times New Roman"/>
                <w:szCs w:val="28"/>
              </w:rPr>
            </w:pPr>
          </w:p>
        </w:tc>
        <w:tc>
          <w:tcPr>
            <w:tcW w:w="8221" w:type="dxa"/>
          </w:tcPr>
          <w:p w14:paraId="1B05C9CB" w14:textId="77777777" w:rsidR="00C51917" w:rsidRPr="0034153F" w:rsidRDefault="00C51917" w:rsidP="00CD77A8">
            <w:pPr>
              <w:spacing w:after="0" w:line="240" w:lineRule="auto"/>
              <w:jc w:val="both"/>
              <w:rPr>
                <w:rFonts w:cs="Times New Roman"/>
                <w:szCs w:val="28"/>
              </w:rPr>
            </w:pPr>
            <w:r w:rsidRPr="0034153F">
              <w:rPr>
                <w:rFonts w:cs="Times New Roman"/>
                <w:szCs w:val="28"/>
              </w:rPr>
              <w:t>- Học sinh cần giải thích được ý nghĩa của nhận định, xác định đúng trọng tâm vấn đề; phân tích các tác phẩm</w:t>
            </w:r>
            <w:r w:rsidRPr="0034153F">
              <w:rPr>
                <w:rFonts w:cs="Times New Roman"/>
                <w:color w:val="FF0000"/>
                <w:szCs w:val="28"/>
              </w:rPr>
              <w:t xml:space="preserve"> </w:t>
            </w:r>
            <w:r w:rsidRPr="0034153F">
              <w:rPr>
                <w:rFonts w:cs="Times New Roman"/>
                <w:szCs w:val="28"/>
              </w:rPr>
              <w:t>để làm sáng rõ tinh thần của nhận định đồng thời xác định được nét riêng độc đáo của từng tác phẩm.</w:t>
            </w:r>
          </w:p>
          <w:p w14:paraId="481B2199" w14:textId="77777777" w:rsidR="00C51917" w:rsidRPr="0034153F" w:rsidRDefault="00C51917" w:rsidP="00CD77A8">
            <w:pPr>
              <w:spacing w:after="0" w:line="240" w:lineRule="auto"/>
              <w:jc w:val="both"/>
              <w:rPr>
                <w:rFonts w:cs="Times New Roman"/>
                <w:szCs w:val="28"/>
              </w:rPr>
            </w:pPr>
            <w:r w:rsidRPr="0034153F">
              <w:rPr>
                <w:rFonts w:cs="Times New Roman"/>
                <w:szCs w:val="28"/>
              </w:rPr>
              <w:t>- Kết cấu bài văn chặt chẽ, bám sát vấn đề; hành văn mạch lạc, có hình ảnh, cảm xúc; hạn chế mắc lỗi chính tả, đặt câu, dùng từ.</w:t>
            </w:r>
          </w:p>
        </w:tc>
        <w:tc>
          <w:tcPr>
            <w:tcW w:w="1134" w:type="dxa"/>
          </w:tcPr>
          <w:p w14:paraId="53E4D4E8" w14:textId="77777777" w:rsidR="00C51917" w:rsidRPr="0034153F" w:rsidRDefault="00C51917" w:rsidP="00CD77A8">
            <w:pPr>
              <w:spacing w:after="0" w:line="240" w:lineRule="auto"/>
              <w:jc w:val="center"/>
              <w:rPr>
                <w:rFonts w:cs="Times New Roman"/>
                <w:szCs w:val="28"/>
              </w:rPr>
            </w:pPr>
          </w:p>
        </w:tc>
      </w:tr>
      <w:tr w:rsidR="00C51917" w:rsidRPr="0034153F" w14:paraId="2DAE9C7B" w14:textId="77777777" w:rsidTr="00CD77A8">
        <w:trPr>
          <w:trHeight w:val="495"/>
        </w:trPr>
        <w:tc>
          <w:tcPr>
            <w:tcW w:w="710" w:type="dxa"/>
          </w:tcPr>
          <w:p w14:paraId="068D819F" w14:textId="77777777" w:rsidR="00C51917" w:rsidRPr="0034153F" w:rsidRDefault="00C51917" w:rsidP="00CD77A8">
            <w:pPr>
              <w:spacing w:after="0" w:line="240" w:lineRule="auto"/>
              <w:jc w:val="both"/>
              <w:rPr>
                <w:rFonts w:cs="Times New Roman"/>
                <w:szCs w:val="28"/>
              </w:rPr>
            </w:pPr>
            <w:r w:rsidRPr="0034153F">
              <w:rPr>
                <w:rFonts w:cs="Times New Roman"/>
                <w:szCs w:val="28"/>
              </w:rPr>
              <w:t>II</w:t>
            </w:r>
          </w:p>
        </w:tc>
        <w:tc>
          <w:tcPr>
            <w:tcW w:w="8221" w:type="dxa"/>
          </w:tcPr>
          <w:p w14:paraId="7DB25E51" w14:textId="77777777" w:rsidR="00C51917" w:rsidRPr="0034153F" w:rsidRDefault="00C51917" w:rsidP="00CD77A8">
            <w:pPr>
              <w:spacing w:after="0" w:line="240" w:lineRule="auto"/>
              <w:jc w:val="both"/>
              <w:rPr>
                <w:rFonts w:cs="Times New Roman"/>
                <w:szCs w:val="28"/>
              </w:rPr>
            </w:pPr>
            <w:r w:rsidRPr="0034153F">
              <w:rPr>
                <w:rFonts w:cs="Times New Roman"/>
                <w:szCs w:val="28"/>
              </w:rPr>
              <w:t>Yêu cầu về nội dung</w:t>
            </w:r>
          </w:p>
        </w:tc>
        <w:tc>
          <w:tcPr>
            <w:tcW w:w="1134" w:type="dxa"/>
          </w:tcPr>
          <w:p w14:paraId="3ED9340D" w14:textId="77777777" w:rsidR="00C51917" w:rsidRPr="0034153F" w:rsidRDefault="00C51917" w:rsidP="00CD77A8">
            <w:pPr>
              <w:spacing w:after="0" w:line="240" w:lineRule="auto"/>
              <w:jc w:val="center"/>
              <w:rPr>
                <w:rFonts w:cs="Times New Roman"/>
                <w:szCs w:val="28"/>
              </w:rPr>
            </w:pPr>
          </w:p>
        </w:tc>
      </w:tr>
      <w:tr w:rsidR="00C51917" w:rsidRPr="0034153F" w14:paraId="38911F64" w14:textId="77777777" w:rsidTr="00CD77A8">
        <w:trPr>
          <w:trHeight w:val="417"/>
        </w:trPr>
        <w:tc>
          <w:tcPr>
            <w:tcW w:w="710" w:type="dxa"/>
            <w:vMerge w:val="restart"/>
          </w:tcPr>
          <w:p w14:paraId="1EB5F8A5" w14:textId="77777777" w:rsidR="00C51917" w:rsidRPr="0034153F" w:rsidRDefault="00C51917" w:rsidP="00CD77A8">
            <w:pPr>
              <w:spacing w:after="0" w:line="240" w:lineRule="auto"/>
              <w:jc w:val="both"/>
              <w:rPr>
                <w:rFonts w:cs="Times New Roman"/>
                <w:szCs w:val="28"/>
              </w:rPr>
            </w:pPr>
            <w:r w:rsidRPr="0034153F">
              <w:rPr>
                <w:rFonts w:cs="Times New Roman"/>
                <w:szCs w:val="28"/>
              </w:rPr>
              <w:t>1</w:t>
            </w:r>
          </w:p>
          <w:p w14:paraId="4610A33D" w14:textId="77777777" w:rsidR="00C51917" w:rsidRPr="0034153F" w:rsidRDefault="00C51917" w:rsidP="00CD77A8">
            <w:pPr>
              <w:rPr>
                <w:rFonts w:cs="Times New Roman"/>
                <w:szCs w:val="28"/>
              </w:rPr>
            </w:pPr>
          </w:p>
        </w:tc>
        <w:tc>
          <w:tcPr>
            <w:tcW w:w="8221" w:type="dxa"/>
          </w:tcPr>
          <w:p w14:paraId="07533813" w14:textId="77777777" w:rsidR="00C51917" w:rsidRPr="0034153F" w:rsidRDefault="00C51917" w:rsidP="00CD77A8">
            <w:pPr>
              <w:spacing w:after="0" w:line="240" w:lineRule="auto"/>
              <w:jc w:val="both"/>
              <w:rPr>
                <w:rFonts w:cs="Times New Roman"/>
                <w:szCs w:val="28"/>
              </w:rPr>
            </w:pPr>
            <w:r w:rsidRPr="0034153F">
              <w:rPr>
                <w:rFonts w:cs="Times New Roman"/>
                <w:szCs w:val="28"/>
              </w:rPr>
              <w:t xml:space="preserve"> Giải thích </w:t>
            </w:r>
          </w:p>
        </w:tc>
        <w:tc>
          <w:tcPr>
            <w:tcW w:w="1134" w:type="dxa"/>
          </w:tcPr>
          <w:p w14:paraId="1E9AED5F" w14:textId="77777777" w:rsidR="00C51917" w:rsidRPr="0034153F" w:rsidRDefault="00C51917" w:rsidP="00CD77A8">
            <w:pPr>
              <w:spacing w:after="0" w:line="240" w:lineRule="auto"/>
              <w:jc w:val="center"/>
              <w:rPr>
                <w:rFonts w:cs="Times New Roman"/>
                <w:szCs w:val="28"/>
              </w:rPr>
            </w:pPr>
            <w:r w:rsidRPr="0034153F">
              <w:rPr>
                <w:rFonts w:cs="Times New Roman"/>
                <w:szCs w:val="28"/>
              </w:rPr>
              <w:t>1.0</w:t>
            </w:r>
          </w:p>
        </w:tc>
      </w:tr>
      <w:tr w:rsidR="00C51917" w:rsidRPr="0034153F" w14:paraId="11F7E723" w14:textId="77777777" w:rsidTr="005E662D">
        <w:trPr>
          <w:trHeight w:val="4288"/>
        </w:trPr>
        <w:tc>
          <w:tcPr>
            <w:tcW w:w="710" w:type="dxa"/>
            <w:vMerge/>
          </w:tcPr>
          <w:p w14:paraId="326E1CEA" w14:textId="77777777" w:rsidR="00C51917" w:rsidRPr="0034153F" w:rsidRDefault="00C51917" w:rsidP="00CD77A8">
            <w:pPr>
              <w:spacing w:after="0" w:line="240" w:lineRule="auto"/>
              <w:jc w:val="both"/>
              <w:rPr>
                <w:rFonts w:cs="Times New Roman"/>
                <w:szCs w:val="28"/>
              </w:rPr>
            </w:pPr>
          </w:p>
        </w:tc>
        <w:tc>
          <w:tcPr>
            <w:tcW w:w="8221" w:type="dxa"/>
          </w:tcPr>
          <w:p w14:paraId="7FF34E11" w14:textId="47F96C94" w:rsidR="00D22A7E" w:rsidRPr="0034153F" w:rsidRDefault="00D22A7E" w:rsidP="0034153F">
            <w:pPr>
              <w:pStyle w:val="ListParagraph"/>
              <w:numPr>
                <w:ilvl w:val="0"/>
                <w:numId w:val="6"/>
              </w:numPr>
              <w:shd w:val="clear" w:color="auto" w:fill="FFFFFF"/>
              <w:spacing w:after="0" w:line="240" w:lineRule="auto"/>
              <w:ind w:left="61" w:hanging="142"/>
              <w:jc w:val="both"/>
              <w:rPr>
                <w:rFonts w:eastAsia="Times New Roman"/>
                <w:color w:val="081C36"/>
                <w:spacing w:val="3"/>
                <w:sz w:val="28"/>
                <w:szCs w:val="28"/>
              </w:rPr>
            </w:pPr>
            <w:r w:rsidRPr="0034153F">
              <w:rPr>
                <w:rFonts w:eastAsia="Times New Roman"/>
                <w:color w:val="081C36"/>
                <w:spacing w:val="3"/>
                <w:sz w:val="28"/>
                <w:szCs w:val="28"/>
              </w:rPr>
              <w:t>Hành trình xuyên qua chính mình: Sáng tác là hành trình thấu suốt chính mình, trải lòng mình trên trang giấy.</w:t>
            </w:r>
          </w:p>
          <w:p w14:paraId="3406D1D2" w14:textId="45378F95" w:rsidR="00D22A7E" w:rsidRPr="0034153F" w:rsidRDefault="00D22A7E" w:rsidP="0034153F">
            <w:pPr>
              <w:pStyle w:val="ListParagraph"/>
              <w:numPr>
                <w:ilvl w:val="0"/>
                <w:numId w:val="6"/>
              </w:numPr>
              <w:shd w:val="clear" w:color="auto" w:fill="FFFFFF"/>
              <w:spacing w:after="0" w:line="240" w:lineRule="auto"/>
              <w:ind w:left="61" w:hanging="142"/>
              <w:jc w:val="both"/>
              <w:rPr>
                <w:rFonts w:eastAsia="Times New Roman"/>
                <w:color w:val="081C36"/>
                <w:spacing w:val="3"/>
                <w:sz w:val="28"/>
                <w:szCs w:val="28"/>
              </w:rPr>
            </w:pPr>
            <w:r w:rsidRPr="0034153F">
              <w:rPr>
                <w:rFonts w:eastAsia="Times New Roman"/>
                <w:color w:val="081C36"/>
                <w:spacing w:val="3"/>
                <w:sz w:val="28"/>
                <w:szCs w:val="28"/>
              </w:rPr>
              <w:t>Quy tắc vĩnh hằng: Những bài học quý giá có ý nghĩa muôn đời trong sáng tạo</w:t>
            </w:r>
          </w:p>
          <w:p w14:paraId="04AC31A5" w14:textId="779D4D8E" w:rsidR="00D22A7E" w:rsidRPr="0034153F" w:rsidRDefault="00D22A7E" w:rsidP="0034153F">
            <w:pPr>
              <w:pStyle w:val="ListParagraph"/>
              <w:shd w:val="clear" w:color="auto" w:fill="FFFFFF"/>
              <w:spacing w:after="0" w:line="240" w:lineRule="auto"/>
              <w:ind w:left="61" w:hanging="142"/>
              <w:jc w:val="both"/>
              <w:rPr>
                <w:rFonts w:eastAsia="Times New Roman"/>
                <w:color w:val="081C36"/>
                <w:spacing w:val="3"/>
                <w:sz w:val="28"/>
                <w:szCs w:val="28"/>
              </w:rPr>
            </w:pPr>
            <w:r w:rsidRPr="0034153F">
              <w:rPr>
                <w:rFonts w:eastAsia="Times New Roman"/>
                <w:color w:val="081C36"/>
                <w:spacing w:val="3"/>
                <w:sz w:val="28"/>
                <w:szCs w:val="28"/>
              </w:rPr>
              <w:t>- Kể chuyện mình như thể đó là chuyện của người khác, và chuyện người khác lại như chuyện của chính anh ta: chuyện mình và chuyện người là những điều riêng lẻ, cá biệt nhưng luôn xuyên thấm vào nhau trong ý nghĩa phổ quát, trong những vấn đề sâu thắm của con người ở muôn đời.</w:t>
            </w:r>
          </w:p>
          <w:p w14:paraId="5CF93DF0" w14:textId="75827421" w:rsidR="00D22A7E" w:rsidRPr="0034153F" w:rsidRDefault="00D22A7E" w:rsidP="00D22A7E">
            <w:pPr>
              <w:pStyle w:val="ListParagraph"/>
              <w:shd w:val="clear" w:color="auto" w:fill="FFFFFF"/>
              <w:spacing w:after="0" w:line="240" w:lineRule="auto"/>
              <w:ind w:left="0" w:hanging="81"/>
              <w:jc w:val="both"/>
              <w:rPr>
                <w:rFonts w:eastAsia="Times New Roman"/>
                <w:color w:val="081C36"/>
                <w:spacing w:val="3"/>
                <w:sz w:val="28"/>
                <w:szCs w:val="28"/>
              </w:rPr>
            </w:pPr>
            <w:r w:rsidRPr="0034153F">
              <w:rPr>
                <w:rFonts w:eastAsia="Times New Roman"/>
                <w:color w:val="081C36"/>
                <w:spacing w:val="3"/>
                <w:sz w:val="28"/>
                <w:szCs w:val="28"/>
              </w:rPr>
              <w:t xml:space="preserve">=&gt; </w:t>
            </w:r>
            <w:r w:rsidR="0034153F" w:rsidRPr="0034153F">
              <w:rPr>
                <w:rFonts w:eastAsia="Times New Roman"/>
                <w:color w:val="081C36"/>
                <w:spacing w:val="3"/>
                <w:sz w:val="28"/>
                <w:szCs w:val="28"/>
              </w:rPr>
              <w:t>Ý kiên n</w:t>
            </w:r>
            <w:r w:rsidRPr="0034153F">
              <w:rPr>
                <w:rFonts w:eastAsia="Times New Roman"/>
                <w:color w:val="081C36"/>
                <w:spacing w:val="3"/>
                <w:sz w:val="28"/>
                <w:szCs w:val="28"/>
              </w:rPr>
              <w:t>êu ra một bài học lớn trong quá trình sáng tạo: Nhà văn khi bày tỏ lòng mình trên trang văn phải luôn có ý thức hướng đến con người để biểu hiện những vấn đề sâu sắc muôn thuở. Đó chính là tiền đề của VH chân chính.</w:t>
            </w:r>
          </w:p>
          <w:p w14:paraId="3D55FB94" w14:textId="2E59446D" w:rsidR="00C51917" w:rsidRPr="0034153F" w:rsidRDefault="00C51917" w:rsidP="00D22A7E">
            <w:pPr>
              <w:spacing w:after="0" w:line="240" w:lineRule="auto"/>
              <w:ind w:hanging="81"/>
              <w:jc w:val="both"/>
              <w:rPr>
                <w:rFonts w:cs="Times New Roman"/>
                <w:szCs w:val="28"/>
              </w:rPr>
            </w:pPr>
          </w:p>
        </w:tc>
        <w:tc>
          <w:tcPr>
            <w:tcW w:w="1134" w:type="dxa"/>
          </w:tcPr>
          <w:p w14:paraId="26A13841" w14:textId="77777777" w:rsidR="00C51917" w:rsidRPr="0034153F" w:rsidRDefault="00C51917" w:rsidP="00D22A7E">
            <w:pPr>
              <w:spacing w:after="0" w:line="240" w:lineRule="auto"/>
              <w:ind w:hanging="81"/>
              <w:jc w:val="center"/>
              <w:rPr>
                <w:rFonts w:cs="Times New Roman"/>
                <w:szCs w:val="28"/>
              </w:rPr>
            </w:pPr>
          </w:p>
        </w:tc>
      </w:tr>
      <w:tr w:rsidR="00C51917" w:rsidRPr="0034153F" w14:paraId="35DED62F" w14:textId="77777777" w:rsidTr="00CD77A8">
        <w:trPr>
          <w:trHeight w:val="356"/>
        </w:trPr>
        <w:tc>
          <w:tcPr>
            <w:tcW w:w="710" w:type="dxa"/>
          </w:tcPr>
          <w:p w14:paraId="6E6AF52A" w14:textId="77777777" w:rsidR="00C51917" w:rsidRPr="0034153F" w:rsidRDefault="00C51917" w:rsidP="00CD77A8">
            <w:pPr>
              <w:spacing w:after="0" w:line="240" w:lineRule="auto"/>
              <w:jc w:val="both"/>
              <w:rPr>
                <w:rFonts w:cs="Times New Roman"/>
                <w:szCs w:val="28"/>
              </w:rPr>
            </w:pPr>
          </w:p>
        </w:tc>
        <w:tc>
          <w:tcPr>
            <w:tcW w:w="8221" w:type="dxa"/>
          </w:tcPr>
          <w:p w14:paraId="184C4917" w14:textId="77777777" w:rsidR="00C51917" w:rsidRPr="0034153F" w:rsidRDefault="00C51917" w:rsidP="00CD77A8">
            <w:pPr>
              <w:spacing w:after="0" w:line="240" w:lineRule="auto"/>
              <w:jc w:val="both"/>
              <w:rPr>
                <w:rFonts w:cs="Times New Roman"/>
                <w:szCs w:val="28"/>
              </w:rPr>
            </w:pPr>
            <w:r w:rsidRPr="0034153F">
              <w:rPr>
                <w:rFonts w:cs="Times New Roman"/>
                <w:szCs w:val="28"/>
              </w:rPr>
              <w:t>Bàn luận</w:t>
            </w:r>
          </w:p>
        </w:tc>
        <w:tc>
          <w:tcPr>
            <w:tcW w:w="1134" w:type="dxa"/>
          </w:tcPr>
          <w:p w14:paraId="419CC282" w14:textId="77777777" w:rsidR="00C51917" w:rsidRPr="0034153F" w:rsidRDefault="00C51917" w:rsidP="00CD77A8">
            <w:pPr>
              <w:spacing w:after="0" w:line="240" w:lineRule="auto"/>
              <w:jc w:val="center"/>
              <w:rPr>
                <w:rFonts w:cs="Times New Roman"/>
                <w:szCs w:val="28"/>
              </w:rPr>
            </w:pPr>
            <w:r w:rsidRPr="0034153F">
              <w:rPr>
                <w:rFonts w:cs="Times New Roman"/>
                <w:szCs w:val="28"/>
              </w:rPr>
              <w:t>3.5</w:t>
            </w:r>
          </w:p>
        </w:tc>
      </w:tr>
      <w:tr w:rsidR="00C51917" w:rsidRPr="0034153F" w14:paraId="1B26E0F3" w14:textId="77777777" w:rsidTr="00C36C53">
        <w:trPr>
          <w:trHeight w:val="2690"/>
        </w:trPr>
        <w:tc>
          <w:tcPr>
            <w:tcW w:w="710" w:type="dxa"/>
          </w:tcPr>
          <w:p w14:paraId="40CBA490" w14:textId="77777777" w:rsidR="00C51917" w:rsidRPr="0034153F" w:rsidRDefault="00C51917" w:rsidP="00CD77A8">
            <w:pPr>
              <w:spacing w:after="0" w:line="240" w:lineRule="auto"/>
              <w:jc w:val="both"/>
              <w:rPr>
                <w:rFonts w:cs="Times New Roman"/>
                <w:szCs w:val="28"/>
              </w:rPr>
            </w:pPr>
          </w:p>
        </w:tc>
        <w:tc>
          <w:tcPr>
            <w:tcW w:w="8221" w:type="dxa"/>
          </w:tcPr>
          <w:p w14:paraId="478AEF7A" w14:textId="77777777" w:rsidR="0034153F" w:rsidRPr="0034153F" w:rsidRDefault="0034153F" w:rsidP="0034153F">
            <w:pPr>
              <w:pStyle w:val="ListParagraph"/>
              <w:shd w:val="clear" w:color="auto" w:fill="FFFFFF"/>
              <w:spacing w:after="0" w:line="240" w:lineRule="auto"/>
              <w:ind w:left="203"/>
              <w:jc w:val="both"/>
              <w:rPr>
                <w:rFonts w:eastAsia="Times New Roman"/>
                <w:color w:val="081C36"/>
                <w:spacing w:val="3"/>
                <w:sz w:val="28"/>
                <w:szCs w:val="28"/>
              </w:rPr>
            </w:pPr>
            <w:r w:rsidRPr="0034153F">
              <w:rPr>
                <w:rFonts w:eastAsia="Times New Roman"/>
                <w:color w:val="081C36"/>
                <w:spacing w:val="3"/>
                <w:sz w:val="28"/>
                <w:szCs w:val="28"/>
              </w:rPr>
              <w:t>- Viết là hành trình xuyên qua chính mình:</w:t>
            </w:r>
          </w:p>
          <w:p w14:paraId="38120784" w14:textId="6DC09F3F" w:rsidR="0034153F" w:rsidRPr="0034153F" w:rsidRDefault="0034153F" w:rsidP="0034153F">
            <w:pPr>
              <w:pStyle w:val="ListParagraph"/>
              <w:shd w:val="clear" w:color="auto" w:fill="FFFFFF"/>
              <w:spacing w:after="0" w:line="240" w:lineRule="auto"/>
              <w:ind w:left="203"/>
              <w:jc w:val="both"/>
              <w:rPr>
                <w:rFonts w:eastAsia="Times New Roman"/>
                <w:color w:val="081C36"/>
                <w:spacing w:val="3"/>
                <w:sz w:val="28"/>
                <w:szCs w:val="28"/>
              </w:rPr>
            </w:pPr>
            <w:r w:rsidRPr="0034153F">
              <w:rPr>
                <w:rFonts w:eastAsia="Times New Roman"/>
                <w:color w:val="081C36"/>
                <w:spacing w:val="3"/>
                <w:sz w:val="28"/>
                <w:szCs w:val="28"/>
              </w:rPr>
              <w:t>+ VH là tiếng lòng nhà văn cất lên từ bao trải nghiệm sâu sắc, là sự kết tụ của bao nỗi lòng riêng tư, là sự in dấu của những thiết tha mong mỏi…</w:t>
            </w:r>
          </w:p>
          <w:p w14:paraId="26B737E2" w14:textId="1CEF3C3C" w:rsidR="0034153F" w:rsidRPr="0034153F" w:rsidRDefault="0034153F" w:rsidP="0034153F">
            <w:pPr>
              <w:pStyle w:val="ListParagraph"/>
              <w:shd w:val="clear" w:color="auto" w:fill="FFFFFF"/>
              <w:spacing w:after="0" w:line="240" w:lineRule="auto"/>
              <w:ind w:left="203"/>
              <w:jc w:val="both"/>
              <w:rPr>
                <w:rFonts w:eastAsia="Times New Roman"/>
                <w:color w:val="081C36"/>
                <w:spacing w:val="3"/>
                <w:sz w:val="28"/>
                <w:szCs w:val="28"/>
              </w:rPr>
            </w:pPr>
            <w:r w:rsidRPr="0034153F">
              <w:rPr>
                <w:rFonts w:eastAsia="Times New Roman"/>
                <w:color w:val="081C36"/>
                <w:spacing w:val="3"/>
                <w:sz w:val="28"/>
                <w:szCs w:val="28"/>
              </w:rPr>
              <w:t>+ Soi vào trang văn ta như thấu tỏ chân dung tinh thần của nhà văn. “ Văn là người” (Buy phông). Đó là bóng dáng những chặng đường đời khó quên, những tâm sự thầm kín, những nét riêng khó lẫn của cá tính…</w:t>
            </w:r>
          </w:p>
          <w:p w14:paraId="5DE7A647" w14:textId="45A40AE3" w:rsidR="0034153F" w:rsidRPr="0034153F" w:rsidRDefault="0034153F" w:rsidP="0034153F">
            <w:pPr>
              <w:pStyle w:val="ListParagraph"/>
              <w:shd w:val="clear" w:color="auto" w:fill="FFFFFF"/>
              <w:spacing w:after="0" w:line="240" w:lineRule="auto"/>
              <w:ind w:left="203"/>
              <w:jc w:val="both"/>
              <w:rPr>
                <w:rFonts w:eastAsia="Times New Roman"/>
                <w:color w:val="081C36"/>
                <w:spacing w:val="3"/>
                <w:sz w:val="28"/>
                <w:szCs w:val="28"/>
              </w:rPr>
            </w:pPr>
            <w:r w:rsidRPr="0034153F">
              <w:rPr>
                <w:rFonts w:eastAsia="Times New Roman"/>
                <w:color w:val="081C36"/>
                <w:spacing w:val="3"/>
                <w:sz w:val="28"/>
                <w:szCs w:val="28"/>
              </w:rPr>
              <w:t xml:space="preserve">+  Nhà văn trải đời mình, trải lòng mình trên trang sách là đã đem đến cho văn chương chất sống tươi mới, tinh khôi như chính sự phong phú của đời. Hơn thế, văn học khi phản chiếu cuộc đời từ góc </w:t>
            </w:r>
            <w:r w:rsidRPr="0034153F">
              <w:rPr>
                <w:rFonts w:eastAsia="Times New Roman"/>
                <w:color w:val="081C36"/>
                <w:spacing w:val="3"/>
                <w:sz w:val="28"/>
                <w:szCs w:val="28"/>
              </w:rPr>
              <w:lastRenderedPageBreak/>
              <w:t xml:space="preserve">nhìn cá nhân sẽ làm cho bức tranh đời sống trên trang </w:t>
            </w:r>
            <w:r w:rsidR="00707356">
              <w:rPr>
                <w:rFonts w:eastAsia="Times New Roman"/>
                <w:color w:val="081C36"/>
                <w:spacing w:val="3"/>
                <w:sz w:val="28"/>
                <w:szCs w:val="28"/>
              </w:rPr>
              <w:t>văn</w:t>
            </w:r>
            <w:r w:rsidRPr="0034153F">
              <w:rPr>
                <w:rFonts w:eastAsia="Times New Roman"/>
                <w:color w:val="081C36"/>
                <w:spacing w:val="3"/>
                <w:sz w:val="28"/>
                <w:szCs w:val="28"/>
              </w:rPr>
              <w:t xml:space="preserve"> thêm sắc nét, chân thực. </w:t>
            </w:r>
          </w:p>
          <w:p w14:paraId="4358333B" w14:textId="77777777" w:rsidR="0034153F" w:rsidRPr="0034153F" w:rsidRDefault="0034153F" w:rsidP="0034153F">
            <w:pPr>
              <w:pStyle w:val="ListParagraph"/>
              <w:numPr>
                <w:ilvl w:val="0"/>
                <w:numId w:val="6"/>
              </w:numPr>
              <w:shd w:val="clear" w:color="auto" w:fill="FFFFFF"/>
              <w:spacing w:after="0" w:line="240" w:lineRule="auto"/>
              <w:ind w:left="203"/>
              <w:jc w:val="both"/>
              <w:rPr>
                <w:rFonts w:eastAsia="Times New Roman"/>
                <w:color w:val="081C36"/>
                <w:spacing w:val="3"/>
                <w:sz w:val="28"/>
                <w:szCs w:val="28"/>
              </w:rPr>
            </w:pPr>
            <w:r w:rsidRPr="0034153F">
              <w:rPr>
                <w:rFonts w:eastAsia="Times New Roman"/>
                <w:color w:val="081C36"/>
                <w:spacing w:val="3"/>
                <w:sz w:val="28"/>
                <w:szCs w:val="28"/>
              </w:rPr>
              <w:t>Viết là kết nối chuyện mình với chuyện muôn người</w:t>
            </w:r>
          </w:p>
          <w:p w14:paraId="29B234FA" w14:textId="5012F75C" w:rsidR="0034153F" w:rsidRPr="0034153F" w:rsidRDefault="0034153F" w:rsidP="0034153F">
            <w:pPr>
              <w:pStyle w:val="ListParagraph"/>
              <w:shd w:val="clear" w:color="auto" w:fill="FFFFFF"/>
              <w:spacing w:after="0" w:line="240" w:lineRule="auto"/>
              <w:ind w:left="203"/>
              <w:jc w:val="both"/>
              <w:rPr>
                <w:rFonts w:eastAsia="Times New Roman"/>
                <w:color w:val="081C36"/>
                <w:spacing w:val="3"/>
                <w:sz w:val="28"/>
                <w:szCs w:val="28"/>
              </w:rPr>
            </w:pPr>
            <w:r w:rsidRPr="0034153F">
              <w:rPr>
                <w:rFonts w:eastAsia="Times New Roman"/>
                <w:color w:val="081C36"/>
                <w:spacing w:val="3"/>
                <w:sz w:val="28"/>
                <w:szCs w:val="28"/>
              </w:rPr>
              <w:t>+</w:t>
            </w:r>
            <w:r>
              <w:rPr>
                <w:rFonts w:eastAsia="Times New Roman"/>
                <w:color w:val="081C36"/>
                <w:spacing w:val="3"/>
                <w:sz w:val="28"/>
                <w:szCs w:val="28"/>
              </w:rPr>
              <w:t xml:space="preserve"> </w:t>
            </w:r>
            <w:r w:rsidRPr="0034153F">
              <w:rPr>
                <w:rFonts w:eastAsia="Times New Roman"/>
                <w:color w:val="081C36"/>
                <w:spacing w:val="3"/>
                <w:sz w:val="28"/>
                <w:szCs w:val="28"/>
              </w:rPr>
              <w:t xml:space="preserve">VH trước hết là tiếng lòng riêng tư nhưng VH cũng không phải là những mảnh đời sống vụn vặt, ngẫu nhiên lắp ghép thành. VH phải là bức tranh vừa rộng lớn bao quát đời sống, vừa phải có chiều sâu tư tưởng thấu suốt những quy luật, bản chất của hiện thực. </w:t>
            </w:r>
          </w:p>
          <w:p w14:paraId="0C6E36A6" w14:textId="4B9204C3" w:rsidR="0034153F" w:rsidRPr="0034153F" w:rsidRDefault="0034153F" w:rsidP="0034153F">
            <w:pPr>
              <w:pStyle w:val="ListParagraph"/>
              <w:shd w:val="clear" w:color="auto" w:fill="FFFFFF"/>
              <w:spacing w:after="0" w:line="240" w:lineRule="auto"/>
              <w:ind w:left="203"/>
              <w:jc w:val="both"/>
              <w:rPr>
                <w:rFonts w:eastAsia="Times New Roman"/>
                <w:color w:val="081C36"/>
                <w:spacing w:val="3"/>
                <w:sz w:val="28"/>
                <w:szCs w:val="28"/>
              </w:rPr>
            </w:pPr>
            <w:r>
              <w:rPr>
                <w:rFonts w:eastAsia="Times New Roman"/>
                <w:color w:val="081C36"/>
                <w:spacing w:val="3"/>
                <w:sz w:val="28"/>
                <w:szCs w:val="28"/>
              </w:rPr>
              <w:t xml:space="preserve">+ </w:t>
            </w:r>
            <w:r w:rsidRPr="0034153F">
              <w:rPr>
                <w:rFonts w:eastAsia="Times New Roman"/>
                <w:color w:val="081C36"/>
                <w:spacing w:val="3"/>
                <w:sz w:val="28"/>
                <w:szCs w:val="28"/>
              </w:rPr>
              <w:t>Qua câu chuyện riêng tư, nhà văn phản ánh được những vấn đề nhức nhối của đời sống, khái quát được những quy luật của xã hội, nhân sinh, khơi dậy những khát vọng cao đẹp muôn đời.</w:t>
            </w:r>
          </w:p>
          <w:p w14:paraId="10E76925" w14:textId="777A6ADC" w:rsidR="00C51917" w:rsidRPr="0034153F" w:rsidRDefault="0034153F" w:rsidP="00C36C53">
            <w:pPr>
              <w:pStyle w:val="ListParagraph"/>
              <w:shd w:val="clear" w:color="auto" w:fill="FFFFFF"/>
              <w:spacing w:after="0" w:line="240" w:lineRule="auto"/>
              <w:ind w:left="203"/>
              <w:jc w:val="both"/>
              <w:rPr>
                <w:sz w:val="28"/>
                <w:szCs w:val="28"/>
              </w:rPr>
            </w:pPr>
            <w:r w:rsidRPr="0034153F">
              <w:rPr>
                <w:rFonts w:eastAsia="Times New Roman"/>
                <w:color w:val="081C36"/>
                <w:spacing w:val="3"/>
                <w:sz w:val="28"/>
                <w:szCs w:val="28"/>
              </w:rPr>
              <w:t xml:space="preserve">+Kết nối cá nhân với cuộc đời chính là con đường tôn vinh giá trị của VH. TP sẽ vượt lên mọi bờ cõi và giới hạn, làm con người gần người hơn. </w:t>
            </w:r>
          </w:p>
        </w:tc>
        <w:tc>
          <w:tcPr>
            <w:tcW w:w="1134" w:type="dxa"/>
          </w:tcPr>
          <w:p w14:paraId="18B96365" w14:textId="77777777" w:rsidR="00C51917" w:rsidRPr="0034153F" w:rsidRDefault="00C51917" w:rsidP="00CD77A8">
            <w:pPr>
              <w:spacing w:after="0" w:line="240" w:lineRule="auto"/>
              <w:jc w:val="center"/>
              <w:rPr>
                <w:rFonts w:cs="Times New Roman"/>
                <w:szCs w:val="28"/>
              </w:rPr>
            </w:pPr>
          </w:p>
        </w:tc>
      </w:tr>
      <w:tr w:rsidR="00C51917" w:rsidRPr="0034153F" w14:paraId="004C3539" w14:textId="77777777" w:rsidTr="00CD77A8">
        <w:tc>
          <w:tcPr>
            <w:tcW w:w="710" w:type="dxa"/>
          </w:tcPr>
          <w:p w14:paraId="3D909A27" w14:textId="77777777" w:rsidR="00C51917" w:rsidRPr="0034153F" w:rsidRDefault="00C51917" w:rsidP="00CD77A8">
            <w:pPr>
              <w:spacing w:after="0" w:line="240" w:lineRule="auto"/>
              <w:jc w:val="both"/>
              <w:rPr>
                <w:rFonts w:cs="Times New Roman"/>
                <w:i/>
                <w:szCs w:val="28"/>
              </w:rPr>
            </w:pPr>
            <w:r w:rsidRPr="0034153F">
              <w:rPr>
                <w:rFonts w:cs="Times New Roman"/>
                <w:i/>
                <w:szCs w:val="28"/>
              </w:rPr>
              <w:t>2</w:t>
            </w:r>
          </w:p>
        </w:tc>
        <w:tc>
          <w:tcPr>
            <w:tcW w:w="8221" w:type="dxa"/>
          </w:tcPr>
          <w:p w14:paraId="6F7695C5" w14:textId="77777777" w:rsidR="00C51917" w:rsidRPr="0034153F" w:rsidRDefault="00C51917" w:rsidP="00CD77A8">
            <w:pPr>
              <w:spacing w:after="0" w:line="240" w:lineRule="auto"/>
              <w:jc w:val="both"/>
              <w:rPr>
                <w:rFonts w:cs="Times New Roman"/>
                <w:szCs w:val="28"/>
              </w:rPr>
            </w:pPr>
            <w:r w:rsidRPr="0034153F">
              <w:rPr>
                <w:rFonts w:cs="Times New Roman"/>
                <w:szCs w:val="28"/>
              </w:rPr>
              <w:t>Chứng minh</w:t>
            </w:r>
          </w:p>
        </w:tc>
        <w:tc>
          <w:tcPr>
            <w:tcW w:w="1134" w:type="dxa"/>
          </w:tcPr>
          <w:p w14:paraId="335C8AF9" w14:textId="77777777" w:rsidR="00C51917" w:rsidRPr="0034153F" w:rsidRDefault="00C51917" w:rsidP="00CD77A8">
            <w:pPr>
              <w:spacing w:after="0" w:line="240" w:lineRule="auto"/>
              <w:jc w:val="center"/>
              <w:rPr>
                <w:rFonts w:cs="Times New Roman"/>
                <w:szCs w:val="28"/>
              </w:rPr>
            </w:pPr>
            <w:r w:rsidRPr="0034153F">
              <w:rPr>
                <w:rFonts w:cs="Times New Roman"/>
                <w:szCs w:val="28"/>
              </w:rPr>
              <w:t>6,0</w:t>
            </w:r>
          </w:p>
        </w:tc>
      </w:tr>
      <w:tr w:rsidR="00C51917" w:rsidRPr="0034153F" w14:paraId="69756C48" w14:textId="77777777" w:rsidTr="0034153F">
        <w:trPr>
          <w:trHeight w:val="792"/>
        </w:trPr>
        <w:tc>
          <w:tcPr>
            <w:tcW w:w="710" w:type="dxa"/>
          </w:tcPr>
          <w:p w14:paraId="06A2791E" w14:textId="5AF0F8C7" w:rsidR="00C51917" w:rsidRPr="0034153F" w:rsidRDefault="00C51917" w:rsidP="00CD77A8">
            <w:pPr>
              <w:spacing w:after="0" w:line="240" w:lineRule="auto"/>
              <w:jc w:val="both"/>
              <w:rPr>
                <w:rFonts w:cs="Times New Roman"/>
                <w:i/>
                <w:szCs w:val="28"/>
              </w:rPr>
            </w:pPr>
          </w:p>
        </w:tc>
        <w:tc>
          <w:tcPr>
            <w:tcW w:w="8221" w:type="dxa"/>
          </w:tcPr>
          <w:p w14:paraId="220D2A3A" w14:textId="108973CA" w:rsidR="00C51917" w:rsidRPr="0034153F" w:rsidRDefault="00C51917" w:rsidP="00CD77A8">
            <w:pPr>
              <w:spacing w:after="0" w:line="240" w:lineRule="auto"/>
              <w:jc w:val="both"/>
              <w:rPr>
                <w:rFonts w:cs="Times New Roman"/>
                <w:i/>
                <w:szCs w:val="28"/>
              </w:rPr>
            </w:pPr>
            <w:r w:rsidRPr="0034153F">
              <w:rPr>
                <w:rFonts w:cs="Times New Roman"/>
                <w:i/>
                <w:szCs w:val="28"/>
              </w:rPr>
              <w:t>HS lựa chọn các TPVH tiêu biểu, phong phú trên nhiều phạm vi và có sự phân tích hợp lý làm nổi bật</w:t>
            </w:r>
            <w:r w:rsidR="005E662D">
              <w:rPr>
                <w:rFonts w:cs="Times New Roman"/>
                <w:i/>
                <w:szCs w:val="28"/>
              </w:rPr>
              <w:t xml:space="preserve"> sự hòa quyện giữa tiếng lòng riêng tư và nỗi lòng phổ quát của con người trong văn chương</w:t>
            </w:r>
          </w:p>
        </w:tc>
        <w:tc>
          <w:tcPr>
            <w:tcW w:w="1134" w:type="dxa"/>
          </w:tcPr>
          <w:p w14:paraId="6E19A901" w14:textId="77777777" w:rsidR="00C51917" w:rsidRPr="0034153F" w:rsidRDefault="00C51917" w:rsidP="00CD77A8">
            <w:pPr>
              <w:spacing w:after="0" w:line="240" w:lineRule="auto"/>
              <w:jc w:val="center"/>
              <w:rPr>
                <w:rFonts w:cs="Times New Roman"/>
                <w:szCs w:val="28"/>
                <w:lang w:val="fr-FR"/>
              </w:rPr>
            </w:pPr>
          </w:p>
        </w:tc>
      </w:tr>
      <w:tr w:rsidR="00C51917" w:rsidRPr="0034153F" w14:paraId="4969829F" w14:textId="77777777" w:rsidTr="00CD77A8">
        <w:tc>
          <w:tcPr>
            <w:tcW w:w="710" w:type="dxa"/>
          </w:tcPr>
          <w:p w14:paraId="58C7F161" w14:textId="77777777" w:rsidR="00C51917" w:rsidRPr="0034153F" w:rsidRDefault="00C51917" w:rsidP="00CD77A8">
            <w:pPr>
              <w:spacing w:after="0" w:line="240" w:lineRule="auto"/>
              <w:jc w:val="both"/>
              <w:rPr>
                <w:rFonts w:cs="Times New Roman"/>
                <w:szCs w:val="28"/>
              </w:rPr>
            </w:pPr>
            <w:r w:rsidRPr="0034153F">
              <w:rPr>
                <w:rFonts w:cs="Times New Roman"/>
                <w:szCs w:val="28"/>
              </w:rPr>
              <w:t>4</w:t>
            </w:r>
          </w:p>
        </w:tc>
        <w:tc>
          <w:tcPr>
            <w:tcW w:w="8221" w:type="dxa"/>
          </w:tcPr>
          <w:p w14:paraId="0983ED4F" w14:textId="77777777" w:rsidR="00C51917" w:rsidRPr="0034153F" w:rsidRDefault="00C51917" w:rsidP="00CD77A8">
            <w:pPr>
              <w:spacing w:after="0" w:line="240" w:lineRule="auto"/>
              <w:jc w:val="both"/>
              <w:rPr>
                <w:rFonts w:cs="Times New Roman"/>
                <w:szCs w:val="28"/>
              </w:rPr>
            </w:pPr>
            <w:r w:rsidRPr="0034153F">
              <w:rPr>
                <w:rFonts w:cs="Times New Roman"/>
                <w:szCs w:val="28"/>
              </w:rPr>
              <w:t>Mở rộng vấn đề</w:t>
            </w:r>
          </w:p>
        </w:tc>
        <w:tc>
          <w:tcPr>
            <w:tcW w:w="1134" w:type="dxa"/>
          </w:tcPr>
          <w:p w14:paraId="2533A5B9" w14:textId="77777777" w:rsidR="00C51917" w:rsidRPr="0034153F" w:rsidRDefault="00C51917" w:rsidP="00CD77A8">
            <w:pPr>
              <w:spacing w:after="0" w:line="240" w:lineRule="auto"/>
              <w:jc w:val="center"/>
              <w:rPr>
                <w:rFonts w:cs="Times New Roman"/>
                <w:szCs w:val="28"/>
              </w:rPr>
            </w:pPr>
            <w:r w:rsidRPr="0034153F">
              <w:rPr>
                <w:rFonts w:cs="Times New Roman"/>
                <w:szCs w:val="28"/>
              </w:rPr>
              <w:t>1.5</w:t>
            </w:r>
          </w:p>
        </w:tc>
      </w:tr>
      <w:tr w:rsidR="00C51917" w:rsidRPr="0034153F" w14:paraId="0EFB74C8" w14:textId="77777777" w:rsidTr="00CD77A8">
        <w:tc>
          <w:tcPr>
            <w:tcW w:w="710" w:type="dxa"/>
          </w:tcPr>
          <w:p w14:paraId="6FC4F47C" w14:textId="77777777" w:rsidR="00C51917" w:rsidRPr="0034153F" w:rsidRDefault="00C51917" w:rsidP="00CD77A8">
            <w:pPr>
              <w:spacing w:after="0" w:line="240" w:lineRule="auto"/>
              <w:jc w:val="both"/>
              <w:rPr>
                <w:rFonts w:cs="Times New Roman"/>
                <w:szCs w:val="28"/>
              </w:rPr>
            </w:pPr>
          </w:p>
        </w:tc>
        <w:tc>
          <w:tcPr>
            <w:tcW w:w="8221" w:type="dxa"/>
          </w:tcPr>
          <w:p w14:paraId="23C530A9" w14:textId="77777777" w:rsidR="00C36C53" w:rsidRPr="0034153F" w:rsidRDefault="00C36C53" w:rsidP="00C36C53">
            <w:pPr>
              <w:pStyle w:val="ListParagraph"/>
              <w:shd w:val="clear" w:color="auto" w:fill="FFFFFF"/>
              <w:spacing w:after="0" w:line="240" w:lineRule="auto"/>
              <w:ind w:left="0"/>
              <w:jc w:val="both"/>
              <w:rPr>
                <w:rFonts w:eastAsia="Times New Roman"/>
                <w:color w:val="081C36"/>
                <w:spacing w:val="3"/>
                <w:sz w:val="28"/>
                <w:szCs w:val="28"/>
              </w:rPr>
            </w:pPr>
            <w:r w:rsidRPr="0034153F">
              <w:rPr>
                <w:rFonts w:eastAsia="Times New Roman"/>
                <w:color w:val="081C36"/>
                <w:spacing w:val="3"/>
                <w:sz w:val="28"/>
                <w:szCs w:val="28"/>
              </w:rPr>
              <w:t>- Nhà văn biểu hiện chính mình khác với việc biến tác phẩm thành bản tự thuật, hồi ký… mà phải có năng lực chuyển tải ý nghĩa qua hệ thống hình tượng gắn với quy luật thẩm mỹ.</w:t>
            </w:r>
          </w:p>
          <w:p w14:paraId="5EE87D50" w14:textId="77777777" w:rsidR="00C36C53" w:rsidRPr="0034153F" w:rsidRDefault="00C36C53" w:rsidP="00C36C53">
            <w:pPr>
              <w:pStyle w:val="ListParagraph"/>
              <w:shd w:val="clear" w:color="auto" w:fill="FFFFFF"/>
              <w:spacing w:after="0" w:line="240" w:lineRule="auto"/>
              <w:ind w:left="0"/>
              <w:jc w:val="both"/>
              <w:rPr>
                <w:rFonts w:eastAsia="Times New Roman"/>
                <w:color w:val="081C36"/>
                <w:spacing w:val="3"/>
                <w:sz w:val="28"/>
                <w:szCs w:val="28"/>
              </w:rPr>
            </w:pPr>
            <w:r w:rsidRPr="0034153F">
              <w:rPr>
                <w:rFonts w:eastAsia="Times New Roman"/>
                <w:color w:val="081C36"/>
                <w:spacing w:val="3"/>
                <w:sz w:val="28"/>
                <w:szCs w:val="28"/>
              </w:rPr>
              <w:t>- Quá trình sáng tạo đòi hỏi nhà văn rèn luyện tư chất và năng lực</w:t>
            </w:r>
          </w:p>
          <w:p w14:paraId="2D2FB44D" w14:textId="1E8F5F80" w:rsidR="00C51917" w:rsidRPr="0034153F" w:rsidRDefault="00C36C53" w:rsidP="00C36C53">
            <w:pPr>
              <w:pStyle w:val="ListParagraph"/>
              <w:shd w:val="clear" w:color="auto" w:fill="FFFFFF"/>
              <w:spacing w:after="0" w:line="240" w:lineRule="auto"/>
              <w:ind w:left="0"/>
              <w:jc w:val="both"/>
              <w:rPr>
                <w:sz w:val="28"/>
                <w:szCs w:val="28"/>
              </w:rPr>
            </w:pPr>
            <w:r w:rsidRPr="0034153F">
              <w:rPr>
                <w:rFonts w:eastAsia="Times New Roman"/>
                <w:color w:val="081C36"/>
                <w:spacing w:val="3"/>
                <w:sz w:val="28"/>
                <w:szCs w:val="28"/>
              </w:rPr>
              <w:t>- Người đọc cần tỉnh táo tiếp nhận các yếu tố riêng tư trên tinh thần giao tiếp thẩm mỹ.</w:t>
            </w:r>
          </w:p>
        </w:tc>
        <w:tc>
          <w:tcPr>
            <w:tcW w:w="1134" w:type="dxa"/>
          </w:tcPr>
          <w:p w14:paraId="1A24C08C" w14:textId="77777777" w:rsidR="00C51917" w:rsidRPr="0034153F" w:rsidRDefault="00C51917" w:rsidP="00CD77A8">
            <w:pPr>
              <w:spacing w:after="0" w:line="240" w:lineRule="auto"/>
              <w:jc w:val="center"/>
              <w:rPr>
                <w:rFonts w:cs="Times New Roman"/>
                <w:szCs w:val="28"/>
              </w:rPr>
            </w:pPr>
          </w:p>
        </w:tc>
      </w:tr>
    </w:tbl>
    <w:p w14:paraId="5FBBDFCA" w14:textId="77777777" w:rsidR="00C51917" w:rsidRPr="0034153F" w:rsidRDefault="00C51917" w:rsidP="00C51917">
      <w:pPr>
        <w:spacing w:after="0" w:line="240" w:lineRule="auto"/>
        <w:jc w:val="both"/>
        <w:rPr>
          <w:rFonts w:cs="Times New Roman"/>
          <w:szCs w:val="28"/>
        </w:rPr>
      </w:pPr>
    </w:p>
    <w:p w14:paraId="45853EFF" w14:textId="77777777" w:rsidR="00C51917" w:rsidRPr="0034153F" w:rsidRDefault="00C51917" w:rsidP="00C51917">
      <w:pPr>
        <w:spacing w:after="0" w:line="240" w:lineRule="auto"/>
        <w:jc w:val="center"/>
        <w:rPr>
          <w:rFonts w:cs="Times New Roman"/>
          <w:szCs w:val="28"/>
        </w:rPr>
      </w:pPr>
      <w:r w:rsidRPr="0034153F">
        <w:rPr>
          <w:rFonts w:cs="Times New Roman"/>
          <w:szCs w:val="28"/>
        </w:rPr>
        <w:t>------------------------------------ HẾT--------------------------------------</w:t>
      </w:r>
    </w:p>
    <w:p w14:paraId="4DA9BED3" w14:textId="77777777" w:rsidR="00F50963" w:rsidRPr="0034153F" w:rsidRDefault="00F50963" w:rsidP="00F50963">
      <w:pPr>
        <w:shd w:val="clear" w:color="auto" w:fill="FFFFFF"/>
        <w:spacing w:after="0" w:line="360" w:lineRule="auto"/>
        <w:jc w:val="both"/>
        <w:rPr>
          <w:rFonts w:eastAsia="Times New Roman" w:cs="Times New Roman"/>
          <w:i/>
          <w:color w:val="000000"/>
          <w:szCs w:val="28"/>
        </w:rPr>
      </w:pPr>
    </w:p>
    <w:p w14:paraId="4E3E0AA8" w14:textId="77777777" w:rsidR="00E92897" w:rsidRPr="0034153F" w:rsidRDefault="00E92897">
      <w:pPr>
        <w:rPr>
          <w:rFonts w:cs="Times New Roman"/>
          <w:szCs w:val="28"/>
        </w:rPr>
      </w:pPr>
    </w:p>
    <w:sectPr w:rsidR="00E92897" w:rsidRPr="0034153F" w:rsidSect="005E662D">
      <w:footerReference w:type="default" r:id="rId7"/>
      <w:pgSz w:w="11907" w:h="16840" w:code="9"/>
      <w:pgMar w:top="1418" w:right="567" w:bottom="567" w:left="851" w:header="510"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BD6A" w14:textId="77777777" w:rsidR="002F3292" w:rsidRDefault="002F3292" w:rsidP="00C51917">
      <w:pPr>
        <w:spacing w:after="0" w:line="240" w:lineRule="auto"/>
      </w:pPr>
      <w:r>
        <w:separator/>
      </w:r>
    </w:p>
  </w:endnote>
  <w:endnote w:type="continuationSeparator" w:id="0">
    <w:p w14:paraId="6A7C1B63" w14:textId="77777777" w:rsidR="002F3292" w:rsidRDefault="002F3292" w:rsidP="00C5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66697"/>
      <w:docPartObj>
        <w:docPartGallery w:val="Page Numbers (Bottom of Page)"/>
        <w:docPartUnique/>
      </w:docPartObj>
    </w:sdtPr>
    <w:sdtEndPr>
      <w:rPr>
        <w:noProof/>
      </w:rPr>
    </w:sdtEndPr>
    <w:sdtContent>
      <w:p w14:paraId="185A44FB" w14:textId="66F6DB2D" w:rsidR="00C51917" w:rsidRDefault="00C51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427E2" w14:textId="77777777" w:rsidR="00C51917" w:rsidRDefault="00C51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C6AD" w14:textId="77777777" w:rsidR="002F3292" w:rsidRDefault="002F3292" w:rsidP="00C51917">
      <w:pPr>
        <w:spacing w:after="0" w:line="240" w:lineRule="auto"/>
      </w:pPr>
      <w:r>
        <w:separator/>
      </w:r>
    </w:p>
  </w:footnote>
  <w:footnote w:type="continuationSeparator" w:id="0">
    <w:p w14:paraId="20345A95" w14:textId="77777777" w:rsidR="002F3292" w:rsidRDefault="002F3292" w:rsidP="00C5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C83"/>
    <w:multiLevelType w:val="hybridMultilevel"/>
    <w:tmpl w:val="B434B9CC"/>
    <w:lvl w:ilvl="0" w:tplc="3B4416BE">
      <w:start w:val="1"/>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E60BE"/>
    <w:multiLevelType w:val="hybridMultilevel"/>
    <w:tmpl w:val="EBF0E600"/>
    <w:lvl w:ilvl="0" w:tplc="6170716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836C2D"/>
    <w:multiLevelType w:val="hybridMultilevel"/>
    <w:tmpl w:val="9F422D4E"/>
    <w:lvl w:ilvl="0" w:tplc="2578C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27105"/>
    <w:multiLevelType w:val="hybridMultilevel"/>
    <w:tmpl w:val="ED4284A6"/>
    <w:lvl w:ilvl="0" w:tplc="947AB6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C2859"/>
    <w:multiLevelType w:val="hybridMultilevel"/>
    <w:tmpl w:val="F50A1B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FE082D"/>
    <w:multiLevelType w:val="hybridMultilevel"/>
    <w:tmpl w:val="F5A663BE"/>
    <w:lvl w:ilvl="0" w:tplc="4D1E05F6">
      <w:start w:val="1"/>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B50F6"/>
    <w:multiLevelType w:val="hybridMultilevel"/>
    <w:tmpl w:val="5240D87E"/>
    <w:lvl w:ilvl="0" w:tplc="EC0C26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278B4"/>
    <w:multiLevelType w:val="hybridMultilevel"/>
    <w:tmpl w:val="920C472C"/>
    <w:lvl w:ilvl="0" w:tplc="B17C7AD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01B85"/>
    <w:multiLevelType w:val="hybridMultilevel"/>
    <w:tmpl w:val="15941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720581">
    <w:abstractNumId w:val="4"/>
  </w:num>
  <w:num w:numId="2" w16cid:durableId="133570476">
    <w:abstractNumId w:val="5"/>
  </w:num>
  <w:num w:numId="3" w16cid:durableId="1407218782">
    <w:abstractNumId w:val="0"/>
  </w:num>
  <w:num w:numId="4" w16cid:durableId="1400861453">
    <w:abstractNumId w:val="7"/>
  </w:num>
  <w:num w:numId="5" w16cid:durableId="1739358088">
    <w:abstractNumId w:val="3"/>
  </w:num>
  <w:num w:numId="6" w16cid:durableId="1393380789">
    <w:abstractNumId w:val="2"/>
  </w:num>
  <w:num w:numId="7" w16cid:durableId="126357422">
    <w:abstractNumId w:val="1"/>
  </w:num>
  <w:num w:numId="8" w16cid:durableId="1845168131">
    <w:abstractNumId w:val="8"/>
  </w:num>
  <w:num w:numId="9" w16cid:durableId="612324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3A"/>
    <w:rsid w:val="000F3F76"/>
    <w:rsid w:val="00150046"/>
    <w:rsid w:val="00172CE8"/>
    <w:rsid w:val="00292EBB"/>
    <w:rsid w:val="002F3292"/>
    <w:rsid w:val="0034153F"/>
    <w:rsid w:val="004710BC"/>
    <w:rsid w:val="0059015F"/>
    <w:rsid w:val="005E662D"/>
    <w:rsid w:val="00707356"/>
    <w:rsid w:val="007D5658"/>
    <w:rsid w:val="008441BF"/>
    <w:rsid w:val="008E2DA7"/>
    <w:rsid w:val="008F6937"/>
    <w:rsid w:val="009A1A63"/>
    <w:rsid w:val="009A4F3A"/>
    <w:rsid w:val="00AC2ACF"/>
    <w:rsid w:val="00B21CAA"/>
    <w:rsid w:val="00C2450D"/>
    <w:rsid w:val="00C36C53"/>
    <w:rsid w:val="00C51917"/>
    <w:rsid w:val="00CB5D94"/>
    <w:rsid w:val="00D22A7E"/>
    <w:rsid w:val="00E92897"/>
    <w:rsid w:val="00F5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4577"/>
  <w15:chartTrackingRefBased/>
  <w15:docId w15:val="{69FE0410-843C-4419-848C-6703B2FB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CF"/>
    <w:pPr>
      <w:contextualSpacing/>
    </w:pPr>
  </w:style>
  <w:style w:type="paragraph" w:styleId="Heading1">
    <w:name w:val="heading 1"/>
    <w:basedOn w:val="Normal"/>
    <w:next w:val="Normal"/>
    <w:link w:val="Heading1Char"/>
    <w:qFormat/>
    <w:rsid w:val="009A4F3A"/>
    <w:pPr>
      <w:keepNext/>
      <w:spacing w:after="0" w:line="400" w:lineRule="atLeast"/>
      <w:contextualSpacing w:val="0"/>
      <w:jc w:val="center"/>
      <w:outlineLvl w:val="0"/>
    </w:pPr>
    <w:rPr>
      <w:rFonts w:ascii=".VnTime" w:eastAsia="Times New Roman" w:hAnsi=".VnTime"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F3A"/>
    <w:rPr>
      <w:rFonts w:ascii=".VnTime" w:eastAsia="Times New Roman" w:hAnsi=".VnTime" w:cs="Times New Roman"/>
      <w:b/>
      <w:bCs/>
      <w:i/>
      <w:szCs w:val="28"/>
    </w:rPr>
  </w:style>
  <w:style w:type="paragraph" w:styleId="ListParagraph">
    <w:name w:val="List Paragraph"/>
    <w:basedOn w:val="Normal"/>
    <w:uiPriority w:val="34"/>
    <w:qFormat/>
    <w:rsid w:val="00C51917"/>
    <w:pPr>
      <w:ind w:left="720"/>
    </w:pPr>
    <w:rPr>
      <w:rFonts w:eastAsia="Calibri" w:cs="Times New Roman"/>
      <w:sz w:val="24"/>
    </w:rPr>
  </w:style>
  <w:style w:type="character" w:styleId="Emphasis">
    <w:name w:val="Emphasis"/>
    <w:qFormat/>
    <w:rsid w:val="00C51917"/>
    <w:rPr>
      <w:i/>
      <w:iCs/>
    </w:rPr>
  </w:style>
  <w:style w:type="paragraph" w:styleId="Header">
    <w:name w:val="header"/>
    <w:basedOn w:val="Normal"/>
    <w:link w:val="HeaderChar"/>
    <w:uiPriority w:val="99"/>
    <w:unhideWhenUsed/>
    <w:rsid w:val="00C5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917"/>
  </w:style>
  <w:style w:type="paragraph" w:styleId="Footer">
    <w:name w:val="footer"/>
    <w:basedOn w:val="Normal"/>
    <w:link w:val="FooterChar"/>
    <w:uiPriority w:val="99"/>
    <w:unhideWhenUsed/>
    <w:rsid w:val="00C5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Thuy Ngo</cp:lastModifiedBy>
  <cp:revision>10</cp:revision>
  <dcterms:created xsi:type="dcterms:W3CDTF">2023-06-21T14:18:00Z</dcterms:created>
  <dcterms:modified xsi:type="dcterms:W3CDTF">2023-06-25T09:01:00Z</dcterms:modified>
</cp:coreProperties>
</file>