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513"/>
      </w:tblGrid>
      <w:tr w:rsidR="00872A59" w14:paraId="31B7473E" w14:textId="77777777" w:rsidTr="00872A59">
        <w:tc>
          <w:tcPr>
            <w:tcW w:w="3403" w:type="dxa"/>
          </w:tcPr>
          <w:p w14:paraId="551136E3" w14:textId="77777777" w:rsidR="00872A59" w:rsidRPr="00872A59" w:rsidRDefault="00872A59" w:rsidP="00872A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A59">
              <w:rPr>
                <w:rFonts w:ascii="Times New Roman" w:hAnsi="Times New Roman" w:cs="Times New Roman"/>
                <w:b/>
                <w:sz w:val="26"/>
                <w:szCs w:val="26"/>
              </w:rPr>
              <w:t>PHÒNG GDĐT MÊ LINH</w:t>
            </w:r>
          </w:p>
          <w:p w14:paraId="035A3F1B" w14:textId="77777777" w:rsidR="00872A59" w:rsidRDefault="00872A59" w:rsidP="00872A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14:paraId="049EB788" w14:textId="5F862728" w:rsidR="00872A59" w:rsidRPr="00872A59" w:rsidRDefault="00872A59" w:rsidP="00872A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A59">
              <w:rPr>
                <w:rFonts w:ascii="Times New Roman" w:hAnsi="Times New Roman" w:cs="Times New Roman"/>
                <w:b/>
                <w:sz w:val="26"/>
                <w:szCs w:val="26"/>
              </w:rPr>
              <w:t>ĐỀ THI CHỌN HỌC SINH GIỎI LỚP 9</w:t>
            </w:r>
          </w:p>
          <w:p w14:paraId="57F39919" w14:textId="38990F0F" w:rsidR="00872A59" w:rsidRPr="00872A59" w:rsidRDefault="00872A59" w:rsidP="00872A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A59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2024-2025</w:t>
            </w:r>
          </w:p>
          <w:p w14:paraId="374532DE" w14:textId="62E39102" w:rsidR="00872A59" w:rsidRPr="00872A59" w:rsidRDefault="00872A59" w:rsidP="00872A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A59">
              <w:rPr>
                <w:rFonts w:ascii="Times New Roman" w:hAnsi="Times New Roman" w:cs="Times New Roman"/>
                <w:b/>
                <w:sz w:val="26"/>
                <w:szCs w:val="26"/>
              </w:rPr>
              <w:t>MÔN: KHOA HỌC TỰ NHIÊN 2</w:t>
            </w:r>
          </w:p>
          <w:p w14:paraId="74BD3FDE" w14:textId="4F3EDC68" w:rsidR="00872A59" w:rsidRPr="00872A59" w:rsidRDefault="00872A59" w:rsidP="00872A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2A59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 : 150 phút (không kể thời gian phát đề)</w:t>
            </w:r>
          </w:p>
          <w:p w14:paraId="3833AE6C" w14:textId="77777777" w:rsidR="00872A59" w:rsidRDefault="00872A59" w:rsidP="00872A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756FFD0" w14:textId="77777777" w:rsidR="00872A59" w:rsidRDefault="00872A59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2C00DDD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Phần I: PHẦN CHUNG (3,75 điểm - Mỗi câu được 0,25 điểm)</w:t>
      </w:r>
    </w:p>
    <w:p w14:paraId="2CB36C81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1.</w:t>
      </w:r>
      <w:r w:rsidRPr="00872A59">
        <w:rPr>
          <w:rFonts w:ascii="Times New Roman" w:hAnsi="Times New Roman" w:cs="Times New Roman"/>
          <w:sz w:val="26"/>
          <w:szCs w:val="26"/>
        </w:rPr>
        <w:t xml:space="preserve"> Trong các lực sau đây, lực nào sinh công:</w:t>
      </w:r>
    </w:p>
    <w:p w14:paraId="710524AD" w14:textId="22A75D82" w:rsidR="00685085" w:rsidRPr="00872A59" w:rsidRDefault="00685085" w:rsidP="00872A59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Trọng lực của ba lô khi đeo trên vai 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Trọng lực của người trên xe, khi xe đang chạy .</w:t>
      </w:r>
    </w:p>
    <w:p w14:paraId="54ECB017" w14:textId="09BAFE13" w:rsidR="00685085" w:rsidRPr="00872A59" w:rsidRDefault="00685085" w:rsidP="00872A59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Trọng lực của viên phấn khi rơi.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Trọng lực của viên phấn trên bàn.</w:t>
      </w:r>
    </w:p>
    <w:p w14:paraId="17EE51C0" w14:textId="0C64D18A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2.</w:t>
      </w:r>
      <w:r w:rsidRPr="00872A59">
        <w:rPr>
          <w:rFonts w:ascii="Times New Roman" w:hAnsi="Times New Roman" w:cs="Times New Roman"/>
          <w:sz w:val="26"/>
          <w:szCs w:val="26"/>
        </w:rPr>
        <w:t xml:space="preserve"> Khi tia sáng truyền từ nước ra không khí và không vuông góc với mặtnước thì:</w:t>
      </w:r>
    </w:p>
    <w:p w14:paraId="39D29C04" w14:textId="65B1DB11" w:rsidR="00116EB3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</w:t>
      </w:r>
      <w:r w:rsidR="00116EB3" w:rsidRPr="00872A59">
        <w:rPr>
          <w:rFonts w:ascii="Times New Roman" w:hAnsi="Times New Roman" w:cs="Times New Roman"/>
          <w:sz w:val="26"/>
          <w:szCs w:val="26"/>
        </w:rPr>
        <w:t>. g</w:t>
      </w:r>
      <w:r w:rsidRPr="00872A59">
        <w:rPr>
          <w:rFonts w:ascii="Times New Roman" w:hAnsi="Times New Roman" w:cs="Times New Roman"/>
          <w:sz w:val="26"/>
          <w:szCs w:val="26"/>
        </w:rPr>
        <w:t>óc tới nhỏ hơn góc khúc xạ.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Góc tới lớn hơn góc khúc xạ</w:t>
      </w:r>
    </w:p>
    <w:p w14:paraId="78A8C9FE" w14:textId="732E15E8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Góc tới bằng góc khúc xạ.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Góc tới bằng 1,5 lần góc khúc xạ.</w:t>
      </w:r>
    </w:p>
    <w:p w14:paraId="09CAD3C7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3.</w:t>
      </w:r>
      <w:r w:rsidRPr="00872A59">
        <w:rPr>
          <w:rFonts w:ascii="Times New Roman" w:hAnsi="Times New Roman" w:cs="Times New Roman"/>
          <w:sz w:val="26"/>
          <w:szCs w:val="26"/>
        </w:rPr>
        <w:t xml:space="preserve"> Một quả bưởi rụng từ trên cây xuống đất, nhận định sai là:</w:t>
      </w:r>
    </w:p>
    <w:p w14:paraId="5716E1D2" w14:textId="4A0B535A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Trọng lực của quả bưởi sinh công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Thế năng chuyển hóa thành động năng</w:t>
      </w:r>
    </w:p>
    <w:p w14:paraId="39D349EB" w14:textId="2F897718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Động năng chuyển hóa thành thế năng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Khi bắt đầu rụng cơ năng là lớn nhất</w:t>
      </w:r>
    </w:p>
    <w:p w14:paraId="79C78AF8" w14:textId="0AF77FFD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4.</w:t>
      </w:r>
      <w:r w:rsidRPr="00872A59">
        <w:rPr>
          <w:rFonts w:ascii="Times New Roman" w:hAnsi="Times New Roman" w:cs="Times New Roman"/>
          <w:sz w:val="26"/>
          <w:szCs w:val="26"/>
        </w:rPr>
        <w:t xml:space="preserve"> Trong phòng ngủ, điều hòa làm mát phải lắp trên cao, còn lò sưởi để dưới</w:t>
      </w:r>
    </w:p>
    <w:p w14:paraId="661CBAD0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thấp là để áp dụng hình thức truyền nhiệt:</w:t>
      </w:r>
    </w:p>
    <w:p w14:paraId="7505AFD7" w14:textId="77777777" w:rsidR="00872A59" w:rsidRPr="00872A59" w:rsidRDefault="00685085" w:rsidP="00872A59">
      <w:pPr>
        <w:tabs>
          <w:tab w:val="left" w:pos="4820"/>
          <w:tab w:val="left" w:pos="496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Dẫn nhiệt.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Đối lưu.</w:t>
      </w:r>
    </w:p>
    <w:p w14:paraId="7E80E2EB" w14:textId="54AD90F6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Bức xạ nhiệt.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Dẫn nhiệt và bức xạ nhiệt.</w:t>
      </w:r>
    </w:p>
    <w:p w14:paraId="3B1BAEBD" w14:textId="6E03C0FE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5.</w:t>
      </w:r>
      <w:r w:rsidRPr="00872A59">
        <w:rPr>
          <w:rFonts w:ascii="Times New Roman" w:hAnsi="Times New Roman" w:cs="Times New Roman"/>
          <w:sz w:val="26"/>
          <w:szCs w:val="26"/>
        </w:rPr>
        <w:t xml:space="preserve"> Khi chiếu tia sáng từ môi trường trong suốt này sang môi trường trong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suốt khác. Tia sáng tiếp tục truyền thẳng không đổi hướng khi:</w:t>
      </w:r>
    </w:p>
    <w:p w14:paraId="0603F141" w14:textId="77777777" w:rsidR="00872A59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Xảy ra hiện tượng phản xạ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</w:p>
    <w:p w14:paraId="479E4DCF" w14:textId="604B002F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Xảy ra hiện tượng khúc xạ</w:t>
      </w:r>
    </w:p>
    <w:p w14:paraId="38530668" w14:textId="77777777" w:rsidR="00872A59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Xảy ra hiện tượng phản xạ toàn phần</w:t>
      </w:r>
    </w:p>
    <w:p w14:paraId="052EF99F" w14:textId="64299CDE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Tia sáng chiếu tới vuông góc với mặt phân cách giữa hai môi trường.</w:t>
      </w:r>
    </w:p>
    <w:p w14:paraId="158564C9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6.</w:t>
      </w:r>
      <w:r w:rsidRPr="00872A59">
        <w:rPr>
          <w:rFonts w:ascii="Times New Roman" w:hAnsi="Times New Roman" w:cs="Times New Roman"/>
          <w:sz w:val="26"/>
          <w:szCs w:val="26"/>
        </w:rPr>
        <w:t xml:space="preserve"> Phương trình hóa học nào sau đây sai?</w:t>
      </w:r>
    </w:p>
    <w:p w14:paraId="3D5C2677" w14:textId="2B73EFBA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3540" w:dyaOrig="360" w14:anchorId="54D19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95pt;height:18.4pt" o:ole="">
            <v:imagedata r:id="rId4" o:title=""/>
          </v:shape>
          <o:OLEObject Type="Embed" ProgID="Equation.DSMT4" ShapeID="_x0000_i1025" DrawAspect="Content" ObjectID="_1791807104" r:id="rId5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3120" w:dyaOrig="380" w14:anchorId="6FA3A624">
          <v:shape id="_x0000_i1026" type="#_x0000_t75" style="width:156.25pt;height:18.4pt" o:ole="">
            <v:imagedata r:id="rId6" o:title=""/>
          </v:shape>
          <o:OLEObject Type="Embed" ProgID="Equation.DSMT4" ShapeID="_x0000_i1026" DrawAspect="Content" ObjectID="_1791807105" r:id="rId7"/>
        </w:object>
      </w:r>
      <w:r w:rsidRPr="00872A59">
        <w:rPr>
          <w:rFonts w:ascii="Times New Roman" w:hAnsi="Times New Roman" w:cs="Times New Roman"/>
          <w:sz w:val="26"/>
          <w:szCs w:val="26"/>
        </w:rPr>
        <w:t>.</w:t>
      </w:r>
    </w:p>
    <w:p w14:paraId="6E7D1070" w14:textId="22DB1372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3080" w:dyaOrig="360" w14:anchorId="61B71F98">
          <v:shape id="_x0000_i1027" type="#_x0000_t75" style="width:153.95pt;height:18.4pt" o:ole="">
            <v:imagedata r:id="rId8" o:title=""/>
          </v:shape>
          <o:OLEObject Type="Embed" ProgID="Equation.DSMT4" ShapeID="_x0000_i1027" DrawAspect="Content" ObjectID="_1791807106" r:id="rId9"/>
        </w:object>
      </w:r>
      <w:r w:rsidRPr="00872A59">
        <w:rPr>
          <w:rFonts w:ascii="Times New Roman" w:hAnsi="Times New Roman" w:cs="Times New Roman"/>
          <w:sz w:val="26"/>
          <w:szCs w:val="26"/>
        </w:rPr>
        <w:t>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2320" w:dyaOrig="360" w14:anchorId="2C2490F2">
          <v:shape id="_x0000_i1028" type="#_x0000_t75" style="width:116.45pt;height:18.4pt" o:ole="">
            <v:imagedata r:id="rId10" o:title=""/>
          </v:shape>
          <o:OLEObject Type="Embed" ProgID="Equation.DSMT4" ShapeID="_x0000_i1028" DrawAspect="Content" ObjectID="_1791807107" r:id="rId11"/>
        </w:object>
      </w:r>
      <w:r w:rsidRPr="00872A59">
        <w:rPr>
          <w:rFonts w:ascii="Times New Roman" w:hAnsi="Times New Roman" w:cs="Times New Roman"/>
          <w:sz w:val="26"/>
          <w:szCs w:val="26"/>
        </w:rPr>
        <w:t>.</w:t>
      </w:r>
    </w:p>
    <w:p w14:paraId="72F27267" w14:textId="29B963FE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7.</w:t>
      </w:r>
      <w:r w:rsidRPr="00872A59">
        <w:rPr>
          <w:rFonts w:ascii="Times New Roman" w:hAnsi="Times New Roman" w:cs="Times New Roman"/>
          <w:sz w:val="26"/>
          <w:szCs w:val="26"/>
        </w:rPr>
        <w:t xml:space="preserve"> Hòa tan m gam Mg trong dung dich HCl dư, sau khi phản ứng kết thúc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 xml:space="preserve">thu được 0,1 mol khí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57FF7B76">
          <v:shape id="_x0000_i1029" type="#_x0000_t75" style="width:17.6pt;height:18.4pt" o:ole="">
            <v:imagedata r:id="rId12" o:title=""/>
          </v:shape>
          <o:OLEObject Type="Embed" ProgID="Equation.DSMT4" ShapeID="_x0000_i1029" DrawAspect="Content" ObjectID="_1791807108" r:id="rId13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. Giá trí của m là:</w:t>
      </w:r>
    </w:p>
    <w:p w14:paraId="3C488B5A" w14:textId="750D3259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1,2.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2,4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3,6.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4,8.</w:t>
      </w:r>
    </w:p>
    <w:p w14:paraId="4F37B948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8.</w:t>
      </w:r>
      <w:r w:rsidRPr="00872A59">
        <w:rPr>
          <w:rFonts w:ascii="Times New Roman" w:hAnsi="Times New Roman" w:cs="Times New Roman"/>
          <w:sz w:val="26"/>
          <w:szCs w:val="26"/>
        </w:rPr>
        <w:t xml:space="preserve"> Cặp chất nào tiếp xúc với nhau mà không có phản ứng hóa học xảy ra?</w:t>
      </w:r>
    </w:p>
    <w:p w14:paraId="0F7D40CF" w14:textId="165189C1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CuO và dung dich NaOH 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 xml:space="preserve">Dung dich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980" w:dyaOrig="360" w14:anchorId="29407493">
          <v:shape id="_x0000_i1030" type="#_x0000_t75" style="width:49pt;height:18.4pt" o:ole="">
            <v:imagedata r:id="rId14" o:title=""/>
          </v:shape>
          <o:OLEObject Type="Embed" ProgID="Equation.DSMT4" ShapeID="_x0000_i1030" DrawAspect="Content" ObjectID="_1791807109" r:id="rId15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và khi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460" w:dyaOrig="360" w14:anchorId="6223A65A">
          <v:shape id="_x0000_i1031" type="#_x0000_t75" style="width:23pt;height:18.4pt" o:ole="">
            <v:imagedata r:id="rId16" o:title=""/>
          </v:shape>
          <o:OLEObject Type="Embed" ProgID="Equation.DSMT4" ShapeID="_x0000_i1031" DrawAspect="Content" ObjectID="_1791807110" r:id="rId17"/>
        </w:object>
      </w:r>
      <w:r w:rsidRPr="00872A59">
        <w:rPr>
          <w:rFonts w:ascii="Times New Roman" w:hAnsi="Times New Roman" w:cs="Times New Roman"/>
          <w:sz w:val="26"/>
          <w:szCs w:val="26"/>
        </w:rPr>
        <w:t>.</w:t>
      </w:r>
    </w:p>
    <w:p w14:paraId="47F19179" w14:textId="511E69AF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 xml:space="preserve">Dung dịch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700" w:dyaOrig="360" w14:anchorId="6B95BAED">
          <v:shape id="_x0000_i1032" type="#_x0000_t75" style="width:35.25pt;height:18.4pt" o:ole="">
            <v:imagedata r:id="rId18" o:title=""/>
          </v:shape>
          <o:OLEObject Type="Embed" ProgID="Equation.DSMT4" ShapeID="_x0000_i1032" DrawAspect="Content" ObjectID="_1791807111" r:id="rId19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và Fe 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CaO và nước.</w:t>
      </w:r>
    </w:p>
    <w:p w14:paraId="7BB7B3C6" w14:textId="513379A4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9.</w:t>
      </w:r>
      <w:r w:rsidRPr="00872A59">
        <w:rPr>
          <w:rFonts w:ascii="Times New Roman" w:hAnsi="Times New Roman" w:cs="Times New Roman"/>
          <w:sz w:val="26"/>
          <w:szCs w:val="26"/>
        </w:rPr>
        <w:t xml:space="preserve"> Hàng năm vào mùa khô, một số khu vực thuộc vùng đồng bằng sông Cửu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Long bi nước biển xâm nhập (nhập mặn) làm ảnh hưởng rất lớn đến việc trồng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trọt và cuộc sống của bà con nông dân. Vào thời điểm nước sông bị xâm nhập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mặn, qua kiểm tra cho thấy trong 250 ml nước có 7,5 gam muối. Giả sử 1 ml nước</w: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sông có khối lượng là 1 gam . Vậy độ mặn của mẫu nước sông đả kiểm tra có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nồng độ là bao nhiêu?</w:t>
      </w:r>
    </w:p>
    <w:p w14:paraId="4AB56F7F" w14:textId="4D7A93B1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3,5%.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3%.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3,75%.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2,5%.</w:t>
      </w:r>
    </w:p>
    <w:p w14:paraId="5C2CF178" w14:textId="4AD11FEA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10.</w:t>
      </w:r>
      <w:r w:rsidRPr="00872A59">
        <w:rPr>
          <w:rFonts w:ascii="Times New Roman" w:hAnsi="Times New Roman" w:cs="Times New Roman"/>
          <w:sz w:val="26"/>
          <w:szCs w:val="26"/>
        </w:rPr>
        <w:t xml:space="preserve"> Cho từ từ dung dich acetic acid (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1200" w:dyaOrig="360" w14:anchorId="6B677DFF">
          <v:shape id="_x0000_i1033" type="#_x0000_t75" style="width:59.75pt;height:18.4pt" o:ole="">
            <v:imagedata r:id="rId20" o:title=""/>
          </v:shape>
          <o:OLEObject Type="Embed" ProgID="Equation.DSMT4" ShapeID="_x0000_i1033" DrawAspect="Content" ObjectID="_1791807112" r:id="rId21"/>
        </w:object>
      </w:r>
      <w:r w:rsidRPr="00872A59">
        <w:rPr>
          <w:rFonts w:ascii="Times New Roman" w:hAnsi="Times New Roman" w:cs="Times New Roman"/>
          <w:sz w:val="26"/>
          <w:szCs w:val="26"/>
        </w:rPr>
        <w:t>) đến dư vào dung dich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sodium hydroxide (NaOH) có sẵn một mẩu giấy quỳ tím. Giấy quỳ tím đổi màunhư thế nào?</w:t>
      </w:r>
    </w:p>
    <w:p w14:paraId="0D211B76" w14:textId="06A3674B" w:rsidR="00116EB3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Màu tím → màu đỏ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sz w:val="26"/>
          <w:szCs w:val="26"/>
        </w:rPr>
        <w:t>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Màu tím → màu xanh → màu tim.</w:t>
      </w:r>
    </w:p>
    <w:p w14:paraId="3D25027D" w14:textId="52EE5008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Màu tím → màu xanh → màu tím → màu đỏ.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Màu xanh → màu tím → màu đỏ.</w:t>
      </w:r>
    </w:p>
    <w:p w14:paraId="5F18249E" w14:textId="1CAA5DC2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11.</w:t>
      </w:r>
      <w:r w:rsidRPr="00872A59">
        <w:rPr>
          <w:rFonts w:ascii="Times New Roman" w:hAnsi="Times New Roman" w:cs="Times New Roman"/>
          <w:sz w:val="26"/>
          <w:szCs w:val="26"/>
        </w:rPr>
        <w:t xml:space="preserve"> Thành phần nào của máu có vai trò vận chuyển oxygen và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cacbondioxide?</w:t>
      </w:r>
    </w:p>
    <w:p w14:paraId="75ACA5E0" w14:textId="5378273F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Tiểu cầu.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Bạch cầu.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Hồng cầu.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Huyết tương.</w:t>
      </w:r>
    </w:p>
    <w:p w14:paraId="0DF27356" w14:textId="625BDFAB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12.</w:t>
      </w:r>
      <w:r w:rsidRPr="00872A59">
        <w:rPr>
          <w:rFonts w:ascii="Times New Roman" w:hAnsi="Times New Roman" w:cs="Times New Roman"/>
          <w:sz w:val="26"/>
          <w:szCs w:val="26"/>
        </w:rPr>
        <w:t xml:space="preserve"> Enzim trong nước bọt họt động tốt nhất trong điều kiện pH và nhiệt độnào?</w:t>
      </w:r>
    </w:p>
    <w:p w14:paraId="1B3C3144" w14:textId="77777777" w:rsidR="00872A59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pH = 5 và t=32,7</w:t>
      </w:r>
      <w:r w:rsidRPr="00872A59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718EC067">
          <v:shape id="_x0000_i1034" type="#_x0000_t75" style="width:8.45pt;height:13pt" o:ole="">
            <v:imagedata r:id="rId22" o:title=""/>
          </v:shape>
          <o:OLEObject Type="Embed" ProgID="Equation.DSMT4" ShapeID="_x0000_i1034" DrawAspect="Content" ObjectID="_1791807113" r:id="rId23"/>
        </w:object>
      </w:r>
      <w:r w:rsidRPr="00872A59">
        <w:rPr>
          <w:rFonts w:ascii="Times New Roman" w:hAnsi="Times New Roman" w:cs="Times New Roman"/>
          <w:sz w:val="26"/>
          <w:szCs w:val="26"/>
        </w:rPr>
        <w:t>C.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pH = 7,2 và t=37</w:t>
      </w:r>
      <w:r w:rsidRPr="00872A59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75118E3A">
          <v:shape id="_x0000_i1035" type="#_x0000_t75" style="width:8.45pt;height:13pt" o:ole="">
            <v:imagedata r:id="rId24" o:title=""/>
          </v:shape>
          <o:OLEObject Type="Embed" ProgID="Equation.DSMT4" ShapeID="_x0000_i1035" DrawAspect="Content" ObjectID="_1791807114" r:id="rId25"/>
        </w:object>
      </w:r>
      <w:r w:rsidRPr="00872A59">
        <w:rPr>
          <w:rFonts w:ascii="Times New Roman" w:hAnsi="Times New Roman" w:cs="Times New Roman"/>
          <w:sz w:val="26"/>
          <w:szCs w:val="26"/>
        </w:rPr>
        <w:t>C.</w:t>
      </w:r>
    </w:p>
    <w:p w14:paraId="3F0E7B78" w14:textId="3D18BBF0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pH = 7 và t = 31,9</w:t>
      </w:r>
      <w:r w:rsidRPr="00872A59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5AD6E10C">
          <v:shape id="_x0000_i1036" type="#_x0000_t75" style="width:8.45pt;height:13pt" o:ole="">
            <v:imagedata r:id="rId26" o:title=""/>
          </v:shape>
          <o:OLEObject Type="Embed" ProgID="Equation.DSMT4" ShapeID="_x0000_i1036" DrawAspect="Content" ObjectID="_1791807115" r:id="rId27"/>
        </w:object>
      </w:r>
      <w:r w:rsidRPr="00872A59">
        <w:rPr>
          <w:rFonts w:ascii="Times New Roman" w:hAnsi="Times New Roman" w:cs="Times New Roman"/>
          <w:sz w:val="26"/>
          <w:szCs w:val="26"/>
        </w:rPr>
        <w:t>C.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pH = 8 và t=32,6</w:t>
      </w:r>
      <w:r w:rsidRPr="00872A59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32AD445F">
          <v:shape id="_x0000_i1037" type="#_x0000_t75" style="width:8.45pt;height:13pt" o:ole="">
            <v:imagedata r:id="rId28" o:title=""/>
          </v:shape>
          <o:OLEObject Type="Embed" ProgID="Equation.DSMT4" ShapeID="_x0000_i1037" DrawAspect="Content" ObjectID="_1791807116" r:id="rId29"/>
        </w:object>
      </w:r>
      <w:r w:rsidRPr="00872A59">
        <w:rPr>
          <w:rFonts w:ascii="Times New Roman" w:hAnsi="Times New Roman" w:cs="Times New Roman"/>
          <w:sz w:val="26"/>
          <w:szCs w:val="26"/>
        </w:rPr>
        <w:t>C.</w:t>
      </w:r>
    </w:p>
    <w:p w14:paraId="40361B82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13.</w:t>
      </w:r>
      <w:r w:rsidRPr="00872A59">
        <w:rPr>
          <w:rFonts w:ascii="Times New Roman" w:hAnsi="Times New Roman" w:cs="Times New Roman"/>
          <w:sz w:val="26"/>
          <w:szCs w:val="26"/>
        </w:rPr>
        <w:t xml:space="preserve"> Điều nào sau đây không đúng với quy luật phân li của mendel?</w:t>
      </w:r>
    </w:p>
    <w:p w14:paraId="5E68B925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Mỗi tính trạng của cơ thể do một cặp nhân tố di truyền quy định.</w:t>
      </w:r>
    </w:p>
    <w:p w14:paraId="5CC2B8AC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Mỗi tính trạng của cơ thể do nhiều cặp gen quy định.</w:t>
      </w:r>
    </w:p>
    <w:p w14:paraId="17594E42" w14:textId="4EDB9865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Do sư phân li đồng đều của cặp nhân tố đi truyền nên mỗi giao tử chỉ chứamột nhân to của cặp.</w:t>
      </w:r>
    </w:p>
    <w:p w14:paraId="0DEC22B6" w14:textId="438DE002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F1 tuy là cơ thể lai nhưng khi tạo giao tử thì giao tử là thuần khiết.</w:t>
      </w:r>
    </w:p>
    <w:p w14:paraId="5DC5C7DD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14.</w:t>
      </w:r>
      <w:r w:rsidRPr="00872A59">
        <w:rPr>
          <w:rFonts w:ascii="Times New Roman" w:hAnsi="Times New Roman" w:cs="Times New Roman"/>
          <w:sz w:val="26"/>
          <w:szCs w:val="26"/>
        </w:rPr>
        <w:t xml:space="preserve"> Yêu cầu bắt buộc đối với mỗi thí nghiệm của Mendel là</w:t>
      </w:r>
    </w:p>
    <w:p w14:paraId="2BFB07F0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Con lai phải luôn có hiện tượng đồng tính</w:t>
      </w:r>
    </w:p>
    <w:p w14:paraId="636CF773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Con lai phải thuần chủng về các cặp tính trạng được nghiên cứu</w:t>
      </w:r>
    </w:p>
    <w:p w14:paraId="3A7413AB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Bố mẹ phải thuần chủng về các cặp tính trạng được nghiên cứu</w:t>
      </w:r>
    </w:p>
    <w:p w14:paraId="516F2B73" w14:textId="7287EC52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Có thể được chọn lai đều mang các tính trội</w:t>
      </w:r>
    </w:p>
    <w:p w14:paraId="3729C3EB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lastRenderedPageBreak/>
        <w:t>Câu 15.</w:t>
      </w:r>
      <w:r w:rsidRPr="00872A59">
        <w:rPr>
          <w:rFonts w:ascii="Times New Roman" w:hAnsi="Times New Roman" w:cs="Times New Roman"/>
          <w:sz w:val="26"/>
          <w:szCs w:val="26"/>
        </w:rPr>
        <w:t xml:space="preserve"> Đặc điểm của NST trong các tế bào sinh dưỡng là:</w:t>
      </w:r>
    </w:p>
    <w:p w14:paraId="4B074DDD" w14:textId="78EEC8B7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72A59">
        <w:rPr>
          <w:rFonts w:ascii="Times New Roman" w:hAnsi="Times New Roman" w:cs="Times New Roman"/>
          <w:sz w:val="26"/>
          <w:szCs w:val="26"/>
        </w:rPr>
        <w:t>Luôn tồn tại thành từng chiếc riêng rẽ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 </w:t>
      </w:r>
      <w:r w:rsidR="00872A59" w:rsidRPr="00872A59">
        <w:rPr>
          <w:rFonts w:ascii="Times New Roman" w:hAnsi="Times New Roman" w:cs="Times New Roman"/>
          <w:sz w:val="26"/>
          <w:szCs w:val="26"/>
        </w:rPr>
        <w:tab/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72A59">
        <w:rPr>
          <w:rFonts w:ascii="Times New Roman" w:hAnsi="Times New Roman" w:cs="Times New Roman"/>
          <w:sz w:val="26"/>
          <w:szCs w:val="26"/>
        </w:rPr>
        <w:t>Luôn tồn tại thành từng cặp tương đồng</w:t>
      </w:r>
    </w:p>
    <w:p w14:paraId="09F00269" w14:textId="513B8B13" w:rsidR="00685085" w:rsidRPr="00872A59" w:rsidRDefault="00685085" w:rsidP="00872A59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72A59">
        <w:rPr>
          <w:rFonts w:ascii="Times New Roman" w:hAnsi="Times New Roman" w:cs="Times New Roman"/>
          <w:sz w:val="26"/>
          <w:szCs w:val="26"/>
        </w:rPr>
        <w:t>Luôn co ngắn lại</w:t>
      </w:r>
      <w:r w:rsidR="00116EB3" w:rsidRPr="00872A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872A59" w:rsidRPr="00872A59">
        <w:rPr>
          <w:rFonts w:ascii="Times New Roman" w:hAnsi="Times New Roman" w:cs="Times New Roman"/>
          <w:b/>
          <w:sz w:val="26"/>
          <w:szCs w:val="26"/>
        </w:rPr>
        <w:tab/>
      </w:r>
      <w:r w:rsidR="00116EB3" w:rsidRPr="00872A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72A59">
        <w:rPr>
          <w:rFonts w:ascii="Times New Roman" w:hAnsi="Times New Roman" w:cs="Times New Roman"/>
          <w:sz w:val="26"/>
          <w:szCs w:val="26"/>
        </w:rPr>
        <w:t>Luôn luôn duỗi ra</w:t>
      </w:r>
    </w:p>
    <w:p w14:paraId="579938FB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II. PHÂN RIÊNG</w:t>
      </w:r>
      <w:r w:rsidRPr="00872A59">
        <w:rPr>
          <w:rFonts w:ascii="Times New Roman" w:hAnsi="Times New Roman" w:cs="Times New Roman"/>
          <w:sz w:val="26"/>
          <w:szCs w:val="26"/>
        </w:rPr>
        <w:t>: Chất và sự biến đổi cùa chất (KHTN 2; 16,25 điểm)</w:t>
      </w:r>
    </w:p>
    <w:p w14:paraId="2C2BCFEC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I. (4 điểm).</w:t>
      </w:r>
    </w:p>
    <w:p w14:paraId="7E4AB926" w14:textId="747A1F75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1</w:t>
      </w:r>
      <w:r w:rsidRPr="00872A59">
        <w:rPr>
          <w:rFonts w:ascii="Times New Roman" w:hAnsi="Times New Roman" w:cs="Times New Roman"/>
          <w:sz w:val="26"/>
          <w:szCs w:val="26"/>
        </w:rPr>
        <w:t>). N</w:t>
      </w:r>
      <w:r w:rsidR="00116EB3" w:rsidRPr="00872A59">
        <w:rPr>
          <w:rFonts w:ascii="Times New Roman" w:hAnsi="Times New Roman" w:cs="Times New Roman"/>
          <w:sz w:val="26"/>
          <w:szCs w:val="26"/>
        </w:rPr>
        <w:t>ă</w:t>
      </w:r>
      <w:r w:rsidRPr="00872A59">
        <w:rPr>
          <w:rFonts w:ascii="Times New Roman" w:hAnsi="Times New Roman" w:cs="Times New Roman"/>
          <w:sz w:val="26"/>
          <w:szCs w:val="26"/>
        </w:rPr>
        <w:t>m 2021 ở Olympic Tokyo, nước Nhật đã làm cả thế giới kinh ngạc và khâm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phục khi đã sử dụng các kim loại tái chế từ rác thải của công nghiệp điện tử để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làm toàn bộ các huy chương vàng, bạc, đồng của tất cả các môn thi đấu.</w:t>
      </w:r>
    </w:p>
    <w:p w14:paraId="13ADD507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a). Vì sao rác thải công nghiệp điện tử có chứa vàng, bạc và đồng?</w:t>
      </w:r>
    </w:p>
    <w:p w14:paraId="0ED22884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b). Ý nghĩa của việc tái chế này là gì?</w:t>
      </w:r>
    </w:p>
    <w:p w14:paraId="6A6D87DD" w14:textId="65E1F1E0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2</w:t>
      </w:r>
      <w:r w:rsidRPr="00872A59">
        <w:rPr>
          <w:rFonts w:ascii="Times New Roman" w:hAnsi="Times New Roman" w:cs="Times New Roman"/>
          <w:sz w:val="26"/>
          <w:szCs w:val="26"/>
        </w:rPr>
        <w:t>). Ngày 30/9/2017 trong một buổi tiệc sinh nhật tại Bình Dương đã xảy ra vụ nổ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bóng bay làm 4 người bị bỏng.</w:t>
      </w:r>
    </w:p>
    <w:p w14:paraId="07021CFA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a. Em hãy giải thích nguyên nhân gây nổ của chất khí bơm trong bóng bay?</w:t>
      </w:r>
    </w:p>
    <w:p w14:paraId="771E67AD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b. Để sử dụng bóng bay an toàn, một bạn học sinh đề nghị nên dùng khí helium</w:t>
      </w:r>
    </w:p>
    <w:p w14:paraId="10E06155" w14:textId="32C59298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để bơm vào bóng bay. Em hãy nhận xét cơ sở khoa học và tính khả thi của đề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nghị trên?</w:t>
      </w:r>
    </w:p>
    <w:p w14:paraId="0B02B9DF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3</w:t>
      </w:r>
      <w:r w:rsidRPr="00872A59">
        <w:rPr>
          <w:rFonts w:ascii="Times New Roman" w:hAnsi="Times New Roman" w:cs="Times New Roman"/>
          <w:sz w:val="26"/>
          <w:szCs w:val="26"/>
        </w:rPr>
        <w:t>). Chất rắn A có sẵn trong tự nhiên, thành phần chính của vỏ các loại ốc, sò, hến.</w:t>
      </w:r>
    </w:p>
    <w:p w14:paraId="02BEEC11" w14:textId="7F7ED013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Nung nóng A ở 1100</w:t>
      </w:r>
      <w:r w:rsidRPr="00872A59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5817E823">
          <v:shape id="_x0000_i1038" type="#_x0000_t75" style="width:8.45pt;height:13pt" o:ole="">
            <v:imagedata r:id="rId30" o:title=""/>
          </v:shape>
          <o:OLEObject Type="Embed" ProgID="Equation.DSMT4" ShapeID="_x0000_i1038" DrawAspect="Content" ObjectID="_1791807117" r:id="rId31"/>
        </w:object>
      </w:r>
      <w:r w:rsidRPr="00872A59">
        <w:rPr>
          <w:rFonts w:ascii="Times New Roman" w:hAnsi="Times New Roman" w:cs="Times New Roman"/>
          <w:sz w:val="26"/>
          <w:szCs w:val="26"/>
        </w:rPr>
        <w:t>C là phương pháp để sản xuất lượng lớn chất B . Cho B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phản ứng với nước, thu được chất C và tòa nhiều nhiệt. Trong phòng thí nghiệm,</w:t>
      </w:r>
    </w:p>
    <w:p w14:paraId="6510089C" w14:textId="5AC3D4E5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dung dịch chất C được dùng để phát hiện khí D. Khí D được sử dụng trong rất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nhiều loại nước giải khát.</w:t>
      </w:r>
    </w:p>
    <w:p w14:paraId="332735FE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a) Viết các phương trình hóa học xày ra trong các biến đổi hóa học ở trên?</w:t>
      </w:r>
    </w:p>
    <w:p w14:paraId="024F2BA4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sz w:val="26"/>
          <w:szCs w:val="26"/>
        </w:rPr>
        <w:t xml:space="preserve">b) Khí D có duy trì sự cháy không?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Cho ví dụ cụ thể?</w:t>
      </w:r>
    </w:p>
    <w:p w14:paraId="37650397" w14:textId="69D459BD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sz w:val="26"/>
          <w:szCs w:val="26"/>
          <w:lang w:val="pt-BR"/>
        </w:rPr>
        <w:t>c) Thay vì sử dụng đá để bảo quản thực phẩm, người ta có thể dùng chất D ở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dạng rắn "nước đá khô" để bảo quản thực phẩm. Cho biết lợi ích của việc làm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này?</w:t>
      </w:r>
    </w:p>
    <w:p w14:paraId="39478841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b/>
          <w:sz w:val="26"/>
          <w:szCs w:val="26"/>
          <w:lang w:val="pt-BR"/>
        </w:rPr>
        <w:t>Câu II: (3 điểm).</w:t>
      </w:r>
    </w:p>
    <w:p w14:paraId="288984B1" w14:textId="36631ACD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b/>
          <w:sz w:val="26"/>
          <w:szCs w:val="26"/>
          <w:lang w:val="pt-BR"/>
        </w:rPr>
        <w:t>1)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. Vải Thiều Lục Ngan (Bắc Giang) là loại quả mang giá tri dinh dưỡng và kinh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tế cao. Theo tính toán của một nhà vườn, cứ thu được 100 kg quả vải thì cần cung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cấp khoảng 1,84 kg nitơ; 0,62 kg photpho và 1,26 kg kali, để bù lại cho cây phục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hồi, sinh trưởng và phát triển. Trong một vụ thu hoạch, nhà vườn đã thu được 10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tấn quả vải và đã dùng hết x kg phân bón NPK ( 20–20–15 ) trộn với y kg phân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KCI ( độ dinh dưỡng 60% ) và z kg urê (độ dinh dưỡng 46% ) để bù lại cho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cây. Tính x, y, z ?</w:t>
      </w:r>
    </w:p>
    <w:p w14:paraId="40FF6A29" w14:textId="326D7D0C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). Trong các nhà máy cung cấp nước sinh hoạt thì khâu cuối cùng là khử trùng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nước. Một trong các phương pháp đang dược sử dụng là dùng khí chorine.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Lượng chorine được bơm vào nước trong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lastRenderedPageBreak/>
        <w:t>bể để xử lý theo tỷ lệ 5gam / m³. Dân số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tỉnh X là 3 triệu người, mỗi người dùng 100 lit nước/ngày, lượng chorine sử dụng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cho tỉnh X được điều chế bằng điện phân dung dich NaCl 25%.</w:t>
      </w:r>
    </w:p>
    <w:p w14:paraId="21986E74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sz w:val="26"/>
          <w:szCs w:val="26"/>
          <w:lang w:val="pt-BR"/>
        </w:rPr>
        <w:t>a) Tính khối lượng dung địch NaCl 25% để điều chế đủ lượng chorine dùng xử</w:t>
      </w:r>
    </w:p>
    <w:p w14:paraId="6AC37F29" w14:textId="10192F66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lý sinh hoạt cho tỉnh X trong một ngày. Biết hiệu suất điện phân dung dịch NaCl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là 80% ?</w:t>
      </w:r>
    </w:p>
    <w:p w14:paraId="2DD6A605" w14:textId="287E58C9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b) Nêu cách pha 200 gam dung dịch NaCl 25% từ NaCl, nước cất và những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dụng cụ cần thiết?</w:t>
      </w:r>
    </w:p>
    <w:p w14:paraId="4181851F" w14:textId="1166F396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III. (3,5 điểm).</w:t>
      </w:r>
      <w:r w:rsidR="00116EB3" w:rsidRPr="00872A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Đặt lên hai đầu đĩa của một cân thăng bằng hai cốc A, B có khối lượng bằng</w:t>
      </w:r>
    </w:p>
    <w:p w14:paraId="60AEACA0" w14:textId="63FF2123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sz w:val="26"/>
          <w:szCs w:val="26"/>
        </w:rPr>
        <w:t xml:space="preserve">nhau, mỗi cốc đựng 100 ml dung dịch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720" w:dyaOrig="360" w14:anchorId="4599827C">
          <v:shape id="_x0000_i1039" type="#_x0000_t75" style="width:36pt;height:18.4pt" o:ole="">
            <v:imagedata r:id="rId32" o:title=""/>
          </v:shape>
          <o:OLEObject Type="Embed" ProgID="Equation.DSMT4" ShapeID="_x0000_i1039" DrawAspect="Content" ObjectID="_1791807118" r:id="rId33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0,2M.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Cho m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(gam)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Mg vào cốc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A,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m</w:t>
      </w:r>
      <w:r w:rsidR="00872A59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(gam) Al vào cốc B . Hãy tính toán và cho biết cân nghiêng nặng về bên nào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trong các trường h</w:t>
      </w:r>
      <w:r w:rsidR="00872A59" w:rsidRPr="00872A59">
        <w:rPr>
          <w:rFonts w:ascii="Times New Roman" w:hAnsi="Times New Roman" w:cs="Times New Roman"/>
          <w:sz w:val="26"/>
          <w:szCs w:val="26"/>
        </w:rPr>
        <w:t>ợ</w:t>
      </w:r>
      <w:r w:rsidRPr="00872A59">
        <w:rPr>
          <w:rFonts w:ascii="Times New Roman" w:hAnsi="Times New Roman" w:cs="Times New Roman"/>
          <w:sz w:val="26"/>
          <w:szCs w:val="26"/>
        </w:rPr>
        <w:t>p:</w:t>
      </w:r>
    </w:p>
    <w:p w14:paraId="2821635F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a). Sau thí nghiệm cả hai cốc kim loại đều không tan hết?</w:t>
      </w:r>
    </w:p>
    <w:p w14:paraId="23EE06E9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b). Sau thí nghiệm cá hai cốc kim loại đều tan hết?</w:t>
      </w:r>
    </w:p>
    <w:p w14:paraId="7816E7F0" w14:textId="1ECE7C38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 xml:space="preserve">Cho 2,4 gam kim loại M tác dụng hết với dd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720" w:dyaOrig="360" w14:anchorId="26FE9080">
          <v:shape id="_x0000_i1040" type="#_x0000_t75" style="width:36pt;height:18.4pt" o:ole="">
            <v:imagedata r:id="rId34" o:title=""/>
          </v:shape>
          <o:OLEObject Type="Embed" ProgID="Equation.DSMT4" ShapeID="_x0000_i1040" DrawAspect="Content" ObjectID="_1791807119" r:id="rId35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loãng thì thu được 0,1 molkhí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0B1F172A">
          <v:shape id="_x0000_i1041" type="#_x0000_t75" style="width:17.6pt;height:18.4pt" o:ole="">
            <v:imagedata r:id="rId36" o:title=""/>
          </v:shape>
          <o:OLEObject Type="Embed" ProgID="Equation.DSMT4" ShapeID="_x0000_i1041" DrawAspect="Content" ObjectID="_1791807120" r:id="rId37"/>
        </w:object>
      </w:r>
      <w:r w:rsidR="00872A59" w:rsidRPr="00872A59">
        <w:rPr>
          <w:rFonts w:ascii="Times New Roman" w:hAnsi="Times New Roman" w:cs="Times New Roman"/>
          <w:sz w:val="26"/>
          <w:szCs w:val="26"/>
        </w:rPr>
        <w:t xml:space="preserve"> (</w:t>
      </w:r>
      <w:r w:rsidRPr="00872A59">
        <w:rPr>
          <w:rFonts w:ascii="Times New Roman" w:hAnsi="Times New Roman" w:cs="Times New Roman"/>
          <w:sz w:val="26"/>
          <w:szCs w:val="26"/>
        </w:rPr>
        <w:t>đkc</w:t>
      </w:r>
      <w:r w:rsidR="00872A59" w:rsidRPr="00872A59">
        <w:rPr>
          <w:rFonts w:ascii="Times New Roman" w:hAnsi="Times New Roman" w:cs="Times New Roman"/>
          <w:sz w:val="26"/>
          <w:szCs w:val="26"/>
        </w:rPr>
        <w:t>)</w:t>
      </w:r>
    </w:p>
    <w:p w14:paraId="21CCDCFF" w14:textId="77777777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a. Xác định kim loại M?</w:t>
      </w:r>
    </w:p>
    <w:p w14:paraId="7BA73921" w14:textId="0EF89033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>b. Từ M, viết các phương trình phản ứng điều chế trực tiếp lần lượt từng chất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1600" w:dyaOrig="360" w14:anchorId="5936581A">
          <v:shape id="_x0000_i1042" type="#_x0000_t75" style="width:80.45pt;height:18.4pt" o:ole="">
            <v:imagedata r:id="rId38" o:title=""/>
          </v:shape>
          <o:OLEObject Type="Embed" ProgID="Equation.DSMT4" ShapeID="_x0000_i1042" DrawAspect="Content" ObjectID="_1791807121" r:id="rId39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5947A2D8" w14:textId="77777777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Câu IV(3,75 điểm).</w:t>
      </w:r>
    </w:p>
    <w:p w14:paraId="71940980" w14:textId="455D559B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>1</w:t>
      </w:r>
      <w:r w:rsidRPr="00872A59">
        <w:rPr>
          <w:rFonts w:ascii="Times New Roman" w:hAnsi="Times New Roman" w:cs="Times New Roman"/>
          <w:sz w:val="26"/>
          <w:szCs w:val="26"/>
        </w:rPr>
        <w:t>.Hòa tan 23,35 gam hỗn hợp A gồm: Mg, Al và Cu vào dung dịch HCl dư thu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được dung dịch B, chất rắn D và thấy thoát ra 0,6 mol khí. Nung chất rắn D trong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không khí đến khối lượng không đổi thu được 14 gam chất rắn E. Tính thành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phần % theo khối lượng mỗi kim loại trong hỗn hợp A?</w:t>
      </w:r>
    </w:p>
    <w:p w14:paraId="69D1E60D" w14:textId="1CEC106F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72A59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.Cho m gam kim loại Na vào 200 gam dung dịch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32406CAF">
          <v:shape id="_x0000_i1043" type="#_x0000_t75" style="width:51.3pt;height:18.4pt" o:ole="">
            <v:imagedata r:id="rId40" o:title=""/>
          </v:shape>
          <o:OLEObject Type="Embed" ProgID="Equation.DSMT4" ShapeID="_x0000_i1043" DrawAspect="Content" ObjectID="_1791807122" r:id="rId41"/>
        </w:objec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1,71%. Phản ứng</w:t>
      </w:r>
      <w:r w:rsidR="00116EB3" w:rsidRPr="00872A5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xong thu được 0,78 gam kết tủa. Tính m ?</w:t>
      </w:r>
    </w:p>
    <w:p w14:paraId="13ACDA6D" w14:textId="56854355" w:rsidR="00685085" w:rsidRPr="00872A59" w:rsidRDefault="00685085" w:rsidP="00872A5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A5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16EB3" w:rsidRPr="00872A59">
        <w:rPr>
          <w:rFonts w:ascii="Times New Roman" w:hAnsi="Times New Roman" w:cs="Times New Roman"/>
          <w:b/>
          <w:sz w:val="26"/>
          <w:szCs w:val="26"/>
        </w:rPr>
        <w:t>V</w:t>
      </w:r>
      <w:r w:rsidRPr="00872A59">
        <w:rPr>
          <w:rFonts w:ascii="Times New Roman" w:hAnsi="Times New Roman" w:cs="Times New Roman"/>
          <w:b/>
          <w:sz w:val="26"/>
          <w:szCs w:val="26"/>
        </w:rPr>
        <w:t>.(2 điểm)</w:t>
      </w:r>
      <w:r w:rsidR="00116EB3" w:rsidRPr="00872A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72A59">
        <w:rPr>
          <w:rFonts w:ascii="Times New Roman" w:hAnsi="Times New Roman" w:cs="Times New Roman"/>
          <w:sz w:val="26"/>
          <w:szCs w:val="26"/>
        </w:rPr>
        <w:t xml:space="preserve">Cho 14 gam hỗn hợp X gồm Cu, CuO,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7FE05875">
          <v:shape id="_x0000_i1044" type="#_x0000_t75" style="width:32.15pt;height:18.4pt" o:ole="">
            <v:imagedata r:id="rId42" o:title=""/>
          </v:shape>
          <o:OLEObject Type="Embed" ProgID="Equation.DSMT4" ShapeID="_x0000_i1044" DrawAspect="Content" ObjectID="_1791807123" r:id="rId43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và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6B4309C3">
          <v:shape id="_x0000_i1045" type="#_x0000_t75" style="width:32.15pt;height:18.4pt" o:ole="">
            <v:imagedata r:id="rId44" o:title=""/>
          </v:shape>
          <o:OLEObject Type="Embed" ProgID="Equation.DSMT4" ShapeID="_x0000_i1045" DrawAspect="Content" ObjectID="_1791807124" r:id="rId45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tác dụng vào dung dich</w:t>
      </w:r>
    </w:p>
    <w:p w14:paraId="25566A4C" w14:textId="7F84CA71" w:rsidR="00685085" w:rsidRPr="00872A59" w:rsidRDefault="00685085" w:rsidP="00872A59">
      <w:pPr>
        <w:jc w:val="both"/>
        <w:rPr>
          <w:rFonts w:ascii="Times New Roman" w:hAnsi="Times New Roman" w:cs="Times New Roman"/>
          <w:sz w:val="26"/>
          <w:szCs w:val="26"/>
        </w:rPr>
      </w:pPr>
      <w:r w:rsidRPr="00872A59">
        <w:rPr>
          <w:rFonts w:ascii="Times New Roman" w:hAnsi="Times New Roman" w:cs="Times New Roman"/>
          <w:sz w:val="26"/>
          <w:szCs w:val="26"/>
        </w:rPr>
        <w:t xml:space="preserve">HCl vừa đủ, sau phản ứng thu được dung dịch Y, Sục từ từ khí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499" w:dyaOrig="360" w14:anchorId="60C05696">
          <v:shape id="_x0000_i1046" type="#_x0000_t75" style="width:24.5pt;height:18.4pt" o:ole="">
            <v:imagedata r:id="rId46" o:title=""/>
          </v:shape>
          <o:OLEObject Type="Embed" ProgID="Equation.DSMT4" ShapeID="_x0000_i1046" DrawAspect="Content" ObjectID="_1791807125" r:id="rId47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đến dư vào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>dung dịch Y, thu được m gam kết tủa Z . Hòa tan hết Z trong lượng dư dung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</w:rPr>
        <w:t xml:space="preserve">dịch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7DF719B7">
          <v:shape id="_x0000_i1047" type="#_x0000_t75" style="width:32.15pt;height:18.4pt" o:ole="">
            <v:imagedata r:id="rId48" o:title=""/>
          </v:shape>
          <o:OLEObject Type="Embed" ProgID="Equation.DSMT4" ShapeID="_x0000_i1047" DrawAspect="Content" ObjectID="_1791807126" r:id="rId49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đặc, nóng, thu được 0,64 mol khí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480" w:dyaOrig="360" w14:anchorId="748B6638">
          <v:shape id="_x0000_i1048" type="#_x0000_t75" style="width:23.75pt;height:18.4pt" o:ole="">
            <v:imagedata r:id="rId50" o:title=""/>
          </v:shape>
          <o:OLEObject Type="Embed" ProgID="Equation.DSMT4" ShapeID="_x0000_i1048" DrawAspect="Content" ObjectID="_1791807127" r:id="rId51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(sản phẩm khử duy nhất của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639" w:dyaOrig="360" w14:anchorId="41B8A4F7">
          <v:shape id="_x0000_i1049" type="#_x0000_t75" style="width:32.15pt;height:18.4pt" o:ole="">
            <v:imagedata r:id="rId52" o:title=""/>
          </v:shape>
          <o:OLEObject Type="Embed" ProgID="Equation.DSMT4" ShapeID="_x0000_i1049" DrawAspect="Content" ObjectID="_1791807128" r:id="rId53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). Mặt khác, dung dịch Y tác dụng vừa đủ với dung dịch chứa 0,098 mol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800" w:dyaOrig="360" w14:anchorId="79410F4E">
          <v:shape id="_x0000_i1050" type="#_x0000_t75" style="width:39.85pt;height:18.4pt" o:ole="">
            <v:imagedata r:id="rId54" o:title=""/>
          </v:shape>
          <o:OLEObject Type="Embed" ProgID="Equation.DSMT4" ShapeID="_x0000_i1050" DrawAspect="Content" ObjectID="_1791807129" r:id="rId55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trong </w:t>
      </w:r>
      <w:r w:rsidRPr="00872A59">
        <w:rPr>
          <w:rFonts w:ascii="Times New Roman" w:hAnsi="Times New Roman" w:cs="Times New Roman"/>
          <w:position w:val="-12"/>
          <w:sz w:val="26"/>
          <w:szCs w:val="26"/>
        </w:rPr>
        <w:object w:dxaOrig="720" w:dyaOrig="360" w14:anchorId="15704256">
          <v:shape id="_x0000_i1051" type="#_x0000_t75" style="width:36pt;height:18.4pt" o:ole="">
            <v:imagedata r:id="rId56" o:title=""/>
          </v:shape>
          <o:OLEObject Type="Embed" ProgID="Equation.DSMT4" ShapeID="_x0000_i1051" DrawAspect="Content" ObjectID="_1791807130" r:id="rId57"/>
        </w:object>
      </w:r>
      <w:r w:rsidRPr="00872A59">
        <w:rPr>
          <w:rFonts w:ascii="Times New Roman" w:hAnsi="Times New Roman" w:cs="Times New Roman"/>
          <w:sz w:val="26"/>
          <w:szCs w:val="26"/>
        </w:rPr>
        <w:t xml:space="preserve"> loãng, dư. Biết các phàn ứng xảy ra hoàn toàn.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Tính giá trị</w:t>
      </w:r>
      <w:r w:rsidR="00116EB3" w:rsidRPr="00872A59">
        <w:rPr>
          <w:rFonts w:ascii="Times New Roman" w:hAnsi="Times New Roman" w:cs="Times New Roman"/>
          <w:sz w:val="26"/>
          <w:szCs w:val="26"/>
        </w:rPr>
        <w:t xml:space="preserve"> </w:t>
      </w:r>
      <w:r w:rsidRPr="00872A59">
        <w:rPr>
          <w:rFonts w:ascii="Times New Roman" w:hAnsi="Times New Roman" w:cs="Times New Roman"/>
          <w:sz w:val="26"/>
          <w:szCs w:val="26"/>
          <w:lang w:val="pt-BR"/>
        </w:rPr>
        <w:t>của m ?</w:t>
      </w:r>
    </w:p>
    <w:sectPr w:rsidR="00685085" w:rsidRPr="00872A59" w:rsidSect="00872A59">
      <w:pgSz w:w="12240" w:h="15840"/>
      <w:pgMar w:top="709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5"/>
    <w:rsid w:val="00116EB3"/>
    <w:rsid w:val="004B7DF7"/>
    <w:rsid w:val="00685085"/>
    <w:rsid w:val="00777D3A"/>
    <w:rsid w:val="008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2AE4C"/>
  <w15:chartTrackingRefBased/>
  <w15:docId w15:val="{4FC3E46D-15B4-43B4-8535-6752F2E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85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685085"/>
    <w:pPr>
      <w:tabs>
        <w:tab w:val="center" w:pos="4680"/>
        <w:tab w:val="right" w:pos="9360"/>
      </w:tabs>
    </w:pPr>
    <w:rPr>
      <w:b/>
      <w:color w:val="0000FF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685085"/>
    <w:rPr>
      <w:b/>
      <w:color w:val="0000FF"/>
      <w:lang w:val="pt-BR"/>
    </w:rPr>
  </w:style>
  <w:style w:type="table" w:styleId="TableGrid">
    <w:name w:val="Table Grid"/>
    <w:basedOn w:val="TableNormal"/>
    <w:uiPriority w:val="39"/>
    <w:rsid w:val="0087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Duc</dc:creator>
  <cp:keywords/>
  <dc:description/>
  <cp:lastModifiedBy>HP</cp:lastModifiedBy>
  <cp:revision>2</cp:revision>
  <dcterms:created xsi:type="dcterms:W3CDTF">2024-10-30T08:24:00Z</dcterms:created>
  <dcterms:modified xsi:type="dcterms:W3CDTF">2024-10-30T08:24:00Z</dcterms:modified>
</cp:coreProperties>
</file>