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FF923" w14:textId="77777777" w:rsidR="005660C9" w:rsidRPr="00E775EC" w:rsidRDefault="00E775EC"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center"/>
        <w:rPr>
          <w:rFonts w:ascii="Times New Roman" w:hAnsi="Times New Roman" w:cs="Times New Roman"/>
          <w:b/>
          <w:color w:val="0000CC"/>
          <w:sz w:val="34"/>
          <w:szCs w:val="24"/>
        </w:rPr>
      </w:pPr>
      <w:r w:rsidRPr="00E775EC">
        <w:rPr>
          <w:rFonts w:ascii="Times New Roman" w:hAnsi="Times New Roman" w:cs="Times New Roman"/>
          <w:b/>
          <w:color w:val="0000CC"/>
          <w:sz w:val="34"/>
          <w:szCs w:val="24"/>
        </w:rPr>
        <w:t>NHIỆM VỤ GIAI ĐOẠN 1</w:t>
      </w:r>
    </w:p>
    <w:p w14:paraId="6FC59F89" w14:textId="77777777" w:rsidR="005660C9" w:rsidRPr="005660C9"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center"/>
        <w:rPr>
          <w:rFonts w:ascii="Times New Roman" w:hAnsi="Times New Roman" w:cs="Times New Roman"/>
          <w:b/>
          <w:color w:val="FF0000"/>
          <w:sz w:val="24"/>
          <w:szCs w:val="24"/>
        </w:rPr>
      </w:pPr>
      <w:r w:rsidRPr="005660C9">
        <w:rPr>
          <w:rFonts w:ascii="Times New Roman" w:hAnsi="Times New Roman" w:cs="Times New Roman"/>
          <w:b/>
          <w:color w:val="FF0000"/>
          <w:sz w:val="24"/>
          <w:szCs w:val="24"/>
        </w:rPr>
        <w:t>“THẦY CÔ VUI LÒNG DÀNH 5 PHÚT ĐỌC KỸ NHỮNG LƯU Ý DƯỚI ĐÂY</w:t>
      </w:r>
      <w:r w:rsidR="00A25B24">
        <w:rPr>
          <w:rFonts w:ascii="Times New Roman" w:hAnsi="Times New Roman" w:cs="Times New Roman"/>
          <w:b/>
          <w:color w:val="FF0000"/>
          <w:sz w:val="24"/>
          <w:szCs w:val="24"/>
        </w:rPr>
        <w:t xml:space="preserve"> </w:t>
      </w:r>
      <w:r w:rsidR="005F00B0">
        <w:rPr>
          <w:rFonts w:ascii="Times New Roman" w:hAnsi="Times New Roman" w:cs="Times New Roman"/>
          <w:b/>
          <w:color w:val="FF0000"/>
          <w:sz w:val="24"/>
          <w:szCs w:val="24"/>
        </w:rPr>
        <w:t>VÀ THỰC HIỆN NGHIÊM TÚC</w:t>
      </w:r>
      <w:r w:rsidRPr="005660C9">
        <w:rPr>
          <w:rFonts w:ascii="Times New Roman" w:hAnsi="Times New Roman" w:cs="Times New Roman"/>
          <w:b/>
          <w:color w:val="FF0000"/>
          <w:sz w:val="24"/>
          <w:szCs w:val="24"/>
        </w:rPr>
        <w:t xml:space="preserve"> ĐỂ TRÁNH PHẢI LÀM LẠI NHIỀU LẦN”</w:t>
      </w:r>
    </w:p>
    <w:p w14:paraId="0B863339" w14:textId="77777777" w:rsidR="005660C9" w:rsidRPr="005F00B0"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sidRPr="005F00B0">
        <w:rPr>
          <w:rFonts w:ascii="Times New Roman" w:hAnsi="Times New Roman" w:cs="Times New Roman"/>
          <w:b/>
          <w:color w:val="0000CC"/>
          <w:sz w:val="24"/>
          <w:szCs w:val="24"/>
        </w:rPr>
        <w:t>1/ Nhiệm vụ</w:t>
      </w:r>
    </w:p>
    <w:p w14:paraId="61223BA8" w14:textId="0E68A692" w:rsidR="00A25ABE" w:rsidRDefault="00E775EC"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 Gõ lại</w:t>
      </w:r>
      <w:r w:rsidR="00A25ABE">
        <w:rPr>
          <w:rFonts w:ascii="Times New Roman" w:hAnsi="Times New Roman" w:cs="Times New Roman"/>
          <w:sz w:val="24"/>
          <w:szCs w:val="24"/>
        </w:rPr>
        <w:t xml:space="preserve"> và làm đáp án</w:t>
      </w:r>
      <w:r w:rsidR="005F00B0">
        <w:rPr>
          <w:rFonts w:ascii="Times New Roman" w:hAnsi="Times New Roman" w:cs="Times New Roman"/>
          <w:sz w:val="24"/>
          <w:szCs w:val="24"/>
        </w:rPr>
        <w:t xml:space="preserve"> tất cả</w:t>
      </w:r>
      <w:r>
        <w:rPr>
          <w:rFonts w:ascii="Times New Roman" w:hAnsi="Times New Roman" w:cs="Times New Roman"/>
          <w:sz w:val="24"/>
          <w:szCs w:val="24"/>
        </w:rPr>
        <w:t xml:space="preserve"> câu hỏi – bài tập trong SGK – SBT – Sách chuyên đề cả 3 bộ Cánh Diều (CD) – Chân Trời Sáng Tạo (CTST) – Kết Nối Tri Thức (KNTT)</w:t>
      </w:r>
      <w:r w:rsidR="00A25ABE">
        <w:rPr>
          <w:rFonts w:ascii="Times New Roman" w:hAnsi="Times New Roman" w:cs="Times New Roman"/>
          <w:sz w:val="24"/>
          <w:szCs w:val="24"/>
        </w:rPr>
        <w:t>.</w:t>
      </w:r>
    </w:p>
    <w:p w14:paraId="473ADFC7" w14:textId="77777777" w:rsidR="005F00B0"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Gồm cả các câu hỏi </w:t>
      </w:r>
      <w:r w:rsidR="001812EE">
        <w:rPr>
          <w:rFonts w:ascii="Times New Roman" w:hAnsi="Times New Roman" w:cs="Times New Roman"/>
          <w:sz w:val="24"/>
          <w:szCs w:val="24"/>
        </w:rPr>
        <w:t>trong nội dung bài học và câu hỏi cuối bài học.</w:t>
      </w:r>
    </w:p>
    <w:p w14:paraId="38A7BDF8" w14:textId="185CD7E6" w:rsidR="00525AC8" w:rsidRDefault="00525AC8"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Hiện tại còn thiếu SBT của </w:t>
      </w:r>
      <w:r w:rsidR="00A25ABE">
        <w:rPr>
          <w:rFonts w:ascii="Times New Roman" w:hAnsi="Times New Roman" w:cs="Times New Roman"/>
          <w:sz w:val="24"/>
          <w:szCs w:val="24"/>
        </w:rPr>
        <w:t>cả 3 bộ</w:t>
      </w:r>
      <w:r>
        <w:rPr>
          <w:rFonts w:ascii="Times New Roman" w:hAnsi="Times New Roman" w:cs="Times New Roman"/>
          <w:sz w:val="24"/>
          <w:szCs w:val="24"/>
        </w:rPr>
        <w:t>, phần này thầy cô nào nhận nhiệm vụ sẽ bổ sung sau.</w:t>
      </w:r>
    </w:p>
    <w:p w14:paraId="3CD35AB6" w14:textId="4B58A750" w:rsidR="007354DF" w:rsidRDefault="007354DF"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 Một số thầy cô từ STT 92 trở đi sẽ biên soạn 5 câu đếm số phát biểu theo chương, chuyên đề.</w:t>
      </w:r>
    </w:p>
    <w:p w14:paraId="162FA36B" w14:textId="77777777" w:rsidR="005660C9" w:rsidRPr="005F00B0" w:rsidRDefault="00E775EC"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sidRPr="005F00B0">
        <w:rPr>
          <w:rFonts w:ascii="Times New Roman" w:hAnsi="Times New Roman" w:cs="Times New Roman"/>
          <w:b/>
          <w:color w:val="0000CC"/>
          <w:sz w:val="24"/>
          <w:szCs w:val="24"/>
        </w:rPr>
        <w:t>2</w:t>
      </w:r>
      <w:r w:rsidR="005660C9" w:rsidRPr="005F00B0">
        <w:rPr>
          <w:rFonts w:ascii="Times New Roman" w:hAnsi="Times New Roman" w:cs="Times New Roman"/>
          <w:b/>
          <w:color w:val="0000CC"/>
          <w:sz w:val="24"/>
          <w:szCs w:val="24"/>
        </w:rPr>
        <w:t xml:space="preserve">/ </w:t>
      </w:r>
      <w:r w:rsidRPr="005F00B0">
        <w:rPr>
          <w:rFonts w:ascii="Times New Roman" w:hAnsi="Times New Roman" w:cs="Times New Roman"/>
          <w:b/>
          <w:color w:val="0000CC"/>
          <w:sz w:val="24"/>
          <w:szCs w:val="24"/>
        </w:rPr>
        <w:t>L</w:t>
      </w:r>
      <w:r w:rsidR="005660C9" w:rsidRPr="005F00B0">
        <w:rPr>
          <w:rFonts w:ascii="Times New Roman" w:hAnsi="Times New Roman" w:cs="Times New Roman"/>
          <w:b/>
          <w:color w:val="0000CC"/>
          <w:sz w:val="24"/>
          <w:szCs w:val="24"/>
        </w:rPr>
        <w:t>ưu ý về trình bày</w:t>
      </w:r>
    </w:p>
    <w:p w14:paraId="3C9D0EEC" w14:textId="4986490F" w:rsidR="005660C9" w:rsidRPr="00B02C52"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eastAsia="Times New Roman" w:hAnsi="Times New Roman" w:cs="Times New Roman"/>
          <w:b/>
          <w:bCs/>
          <w:color w:val="FF0000"/>
          <w:sz w:val="24"/>
          <w:szCs w:val="24"/>
        </w:rPr>
      </w:pPr>
      <w:r w:rsidRPr="005660C9">
        <w:rPr>
          <w:rFonts w:ascii="Times New Roman" w:hAnsi="Times New Roman" w:cs="Times New Roman"/>
          <w:sz w:val="24"/>
          <w:szCs w:val="24"/>
        </w:rPr>
        <w:t xml:space="preserve">- </w:t>
      </w:r>
      <w:r w:rsidRPr="005660C9">
        <w:rPr>
          <w:rFonts w:ascii="Times New Roman" w:eastAsia="Times New Roman" w:hAnsi="Times New Roman" w:cs="Times New Roman"/>
          <w:bCs/>
          <w:color w:val="000000" w:themeColor="text1"/>
          <w:sz w:val="24"/>
          <w:szCs w:val="24"/>
        </w:rPr>
        <w:t>Font Time New Roman - cỡ chữ 12pt - dãn dòng 1,15pt</w:t>
      </w:r>
      <w:r w:rsidR="00615052">
        <w:rPr>
          <w:rFonts w:ascii="Times New Roman" w:eastAsia="Times New Roman" w:hAnsi="Times New Roman" w:cs="Times New Roman"/>
          <w:bCs/>
          <w:color w:val="000000" w:themeColor="text1"/>
          <w:sz w:val="24"/>
          <w:szCs w:val="24"/>
        </w:rPr>
        <w:t xml:space="preserve"> – dùng mathtype để gõ các công thức toán học</w:t>
      </w:r>
      <w:r>
        <w:rPr>
          <w:rFonts w:ascii="Times New Roman" w:eastAsia="Times New Roman" w:hAnsi="Times New Roman" w:cs="Times New Roman"/>
          <w:bCs/>
          <w:color w:val="000000" w:themeColor="text1"/>
          <w:sz w:val="24"/>
          <w:szCs w:val="24"/>
        </w:rPr>
        <w:t>.</w:t>
      </w:r>
      <w:r w:rsidRPr="00B02C52">
        <w:rPr>
          <w:rFonts w:ascii="Times New Roman" w:eastAsia="Times New Roman" w:hAnsi="Times New Roman" w:cs="Times New Roman"/>
          <w:bCs/>
          <w:color w:val="000000" w:themeColor="text1"/>
          <w:sz w:val="24"/>
          <w:szCs w:val="24"/>
        </w:rPr>
        <w:t xml:space="preserve"> Soạn trực tiếp trên file mẫu này. </w:t>
      </w:r>
      <w:r w:rsidRPr="00B02C52">
        <w:rPr>
          <w:rFonts w:ascii="Times New Roman" w:eastAsia="Times New Roman" w:hAnsi="Times New Roman" w:cs="Times New Roman"/>
          <w:b/>
          <w:bCs/>
          <w:color w:val="FF0000"/>
          <w:sz w:val="24"/>
          <w:szCs w:val="24"/>
        </w:rPr>
        <w:t>Các bài không theo form sẽ phải làm lại.</w:t>
      </w:r>
    </w:p>
    <w:p w14:paraId="70523F69" w14:textId="77777777" w:rsidR="005660C9"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C87B43">
        <w:rPr>
          <w:rFonts w:ascii="Times New Roman" w:hAnsi="Times New Roman" w:cs="Times New Roman"/>
          <w:sz w:val="24"/>
          <w:szCs w:val="24"/>
        </w:rPr>
        <w:t xml:space="preserve"> </w:t>
      </w:r>
      <w:r w:rsidR="00E775EC">
        <w:rPr>
          <w:rFonts w:ascii="Times New Roman" w:hAnsi="Times New Roman" w:cs="Times New Roman"/>
          <w:sz w:val="24"/>
          <w:szCs w:val="24"/>
        </w:rPr>
        <w:t>Các câu hỏi có hình ảnh thì thầy cô dùng Snipping Tool hoặc các phần mềm chụp màn hình khác để cắt ảnh từ tài liệu tương ứng.</w:t>
      </w:r>
    </w:p>
    <w:p w14:paraId="1E578A85" w14:textId="77777777" w:rsidR="005660C9"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775EC">
        <w:rPr>
          <w:rFonts w:ascii="Times New Roman" w:hAnsi="Times New Roman" w:cs="Times New Roman"/>
          <w:sz w:val="24"/>
          <w:szCs w:val="24"/>
        </w:rPr>
        <w:t>Sau khi gõ xong kiểm tra lại cẩn thận chính tả, số liệu cho thật chuẩn.</w:t>
      </w:r>
    </w:p>
    <w:p w14:paraId="1F69CF09" w14:textId="77777777" w:rsidR="00E775EC" w:rsidRPr="00A25ABE" w:rsidRDefault="00E775EC"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b/>
          <w:bCs/>
          <w:color w:val="0000CC"/>
          <w:sz w:val="24"/>
          <w:szCs w:val="24"/>
        </w:rPr>
      </w:pPr>
      <w:r>
        <w:rPr>
          <w:rFonts w:ascii="Times New Roman" w:hAnsi="Times New Roman" w:cs="Times New Roman"/>
          <w:sz w:val="24"/>
          <w:szCs w:val="24"/>
        </w:rPr>
        <w:t xml:space="preserve">- Chú thích rõ nguồn gốc câu hỏi. VD: </w:t>
      </w:r>
      <w:r w:rsidR="005F00B0" w:rsidRPr="00A25ABE">
        <w:rPr>
          <w:rFonts w:ascii="Times New Roman" w:hAnsi="Times New Roman" w:cs="Times New Roman"/>
          <w:b/>
          <w:bCs/>
          <w:color w:val="0000CC"/>
          <w:sz w:val="24"/>
          <w:szCs w:val="24"/>
        </w:rPr>
        <w:t>Câu 1. [CD – SGK]</w:t>
      </w:r>
      <w:r w:rsidR="005F00B0">
        <w:rPr>
          <w:rFonts w:ascii="Times New Roman" w:hAnsi="Times New Roman" w:cs="Times New Roman"/>
          <w:sz w:val="24"/>
          <w:szCs w:val="24"/>
        </w:rPr>
        <w:t xml:space="preserve"> ; </w:t>
      </w:r>
      <w:r w:rsidR="005F00B0" w:rsidRPr="00A25ABE">
        <w:rPr>
          <w:rFonts w:ascii="Times New Roman" w:hAnsi="Times New Roman" w:cs="Times New Roman"/>
          <w:b/>
          <w:bCs/>
          <w:color w:val="0000CC"/>
          <w:sz w:val="24"/>
          <w:szCs w:val="24"/>
        </w:rPr>
        <w:t>Câu 10. [CD – SBT]</w:t>
      </w:r>
      <w:r w:rsidR="005F00B0">
        <w:rPr>
          <w:rFonts w:ascii="Times New Roman" w:hAnsi="Times New Roman" w:cs="Times New Roman"/>
          <w:sz w:val="24"/>
          <w:szCs w:val="24"/>
        </w:rPr>
        <w:t xml:space="preserve">; </w:t>
      </w:r>
      <w:r w:rsidR="005F00B0" w:rsidRPr="00A25ABE">
        <w:rPr>
          <w:rFonts w:ascii="Times New Roman" w:hAnsi="Times New Roman" w:cs="Times New Roman"/>
          <w:b/>
          <w:bCs/>
          <w:color w:val="0000CC"/>
          <w:sz w:val="24"/>
          <w:szCs w:val="24"/>
        </w:rPr>
        <w:t>Câu 15. [CD – C</w:t>
      </w:r>
      <w:r w:rsidR="002E1451" w:rsidRPr="00A25ABE">
        <w:rPr>
          <w:rFonts w:ascii="Times New Roman" w:hAnsi="Times New Roman" w:cs="Times New Roman"/>
          <w:b/>
          <w:bCs/>
          <w:color w:val="0000CC"/>
          <w:sz w:val="24"/>
          <w:szCs w:val="24"/>
        </w:rPr>
        <w:t>Đ</w:t>
      </w:r>
      <w:r w:rsidR="005F00B0" w:rsidRPr="00A25ABE">
        <w:rPr>
          <w:rFonts w:ascii="Times New Roman" w:hAnsi="Times New Roman" w:cs="Times New Roman"/>
          <w:b/>
          <w:bCs/>
          <w:color w:val="0000CC"/>
          <w:sz w:val="24"/>
          <w:szCs w:val="24"/>
        </w:rPr>
        <w:t>HT]</w:t>
      </w:r>
    </w:p>
    <w:p w14:paraId="39384105" w14:textId="77777777" w:rsidR="005F00B0"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Pr>
          <w:rFonts w:ascii="Times New Roman" w:hAnsi="Times New Roman" w:cs="Times New Roman"/>
          <w:sz w:val="24"/>
          <w:szCs w:val="24"/>
        </w:rPr>
        <w:t>- Lưu tên file theo cấu trúc: Số thứ tự bài – tên bài – tên facebook người thực hiện.</w:t>
      </w:r>
    </w:p>
    <w:p w14:paraId="3E2331DC" w14:textId="52480246" w:rsidR="00E775EC" w:rsidRPr="005F00B0" w:rsidRDefault="00DC3AB8"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Pr>
          <w:rFonts w:ascii="Times New Roman" w:hAnsi="Times New Roman" w:cs="Times New Roman"/>
          <w:b/>
          <w:color w:val="0000CC"/>
          <w:sz w:val="24"/>
          <w:szCs w:val="24"/>
        </w:rPr>
        <w:t>3</w:t>
      </w:r>
      <w:r w:rsidR="00E775EC" w:rsidRPr="005F00B0">
        <w:rPr>
          <w:rFonts w:ascii="Times New Roman" w:hAnsi="Times New Roman" w:cs="Times New Roman"/>
          <w:b/>
          <w:color w:val="0000CC"/>
          <w:sz w:val="24"/>
          <w:szCs w:val="24"/>
        </w:rPr>
        <w:t>/ Thời gian</w:t>
      </w:r>
      <w:r w:rsidR="005F00B0" w:rsidRPr="005F00B0">
        <w:rPr>
          <w:rFonts w:ascii="Times New Roman" w:hAnsi="Times New Roman" w:cs="Times New Roman"/>
          <w:b/>
          <w:color w:val="0000CC"/>
          <w:sz w:val="24"/>
          <w:szCs w:val="24"/>
        </w:rPr>
        <w:t xml:space="preserve"> và hình thức nộp bài</w:t>
      </w:r>
    </w:p>
    <w:p w14:paraId="673CA4FA" w14:textId="32D64A6F" w:rsidR="00E775EC" w:rsidRPr="00676054"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b/>
          <w:color w:val="FF0000"/>
          <w:sz w:val="24"/>
          <w:szCs w:val="24"/>
        </w:rPr>
      </w:pPr>
      <w:r>
        <w:rPr>
          <w:rFonts w:ascii="Times New Roman" w:hAnsi="Times New Roman" w:cs="Times New Roman"/>
          <w:sz w:val="24"/>
          <w:szCs w:val="24"/>
        </w:rPr>
        <w:t xml:space="preserve">- Thời hạn nộp bài: </w:t>
      </w:r>
      <w:r w:rsidRPr="00676054">
        <w:rPr>
          <w:rFonts w:ascii="Times New Roman" w:hAnsi="Times New Roman" w:cs="Times New Roman"/>
          <w:b/>
          <w:color w:val="FF0000"/>
          <w:sz w:val="24"/>
          <w:szCs w:val="24"/>
        </w:rPr>
        <w:t xml:space="preserve">Trước 20h00 – ngày </w:t>
      </w:r>
      <w:r w:rsidR="00A25ABE">
        <w:rPr>
          <w:rFonts w:ascii="Times New Roman" w:hAnsi="Times New Roman" w:cs="Times New Roman"/>
          <w:b/>
          <w:color w:val="FF0000"/>
          <w:sz w:val="24"/>
          <w:szCs w:val="24"/>
        </w:rPr>
        <w:t>1</w:t>
      </w:r>
      <w:r w:rsidR="00615052">
        <w:rPr>
          <w:rFonts w:ascii="Times New Roman" w:hAnsi="Times New Roman" w:cs="Times New Roman"/>
          <w:b/>
          <w:color w:val="FF0000"/>
          <w:sz w:val="24"/>
          <w:szCs w:val="24"/>
        </w:rPr>
        <w:t>6</w:t>
      </w:r>
      <w:r w:rsidRPr="00676054">
        <w:rPr>
          <w:rFonts w:ascii="Times New Roman" w:hAnsi="Times New Roman" w:cs="Times New Roman"/>
          <w:b/>
          <w:color w:val="FF0000"/>
          <w:sz w:val="24"/>
          <w:szCs w:val="24"/>
        </w:rPr>
        <w:t>/</w:t>
      </w:r>
      <w:r w:rsidR="00A25ABE">
        <w:rPr>
          <w:rFonts w:ascii="Times New Roman" w:hAnsi="Times New Roman" w:cs="Times New Roman"/>
          <w:b/>
          <w:color w:val="FF0000"/>
          <w:sz w:val="24"/>
          <w:szCs w:val="24"/>
        </w:rPr>
        <w:t>4</w:t>
      </w:r>
      <w:r w:rsidRPr="00676054">
        <w:rPr>
          <w:rFonts w:ascii="Times New Roman" w:hAnsi="Times New Roman" w:cs="Times New Roman"/>
          <w:b/>
          <w:color w:val="FF0000"/>
          <w:sz w:val="24"/>
          <w:szCs w:val="24"/>
        </w:rPr>
        <w:t>/202</w:t>
      </w:r>
      <w:r w:rsidR="00A25ABE">
        <w:rPr>
          <w:rFonts w:ascii="Times New Roman" w:hAnsi="Times New Roman" w:cs="Times New Roman"/>
          <w:b/>
          <w:color w:val="FF0000"/>
          <w:sz w:val="24"/>
          <w:szCs w:val="24"/>
        </w:rPr>
        <w:t>3</w:t>
      </w:r>
    </w:p>
    <w:p w14:paraId="1C9205C8" w14:textId="77777777" w:rsidR="005F00B0"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Pr>
          <w:rFonts w:ascii="Times New Roman" w:hAnsi="Times New Roman" w:cs="Times New Roman"/>
          <w:sz w:val="24"/>
          <w:szCs w:val="24"/>
        </w:rPr>
        <w:t>- Cách nộp bài: Tải bài lên link driver trên group (Mở link driver &gt;&gt; chuột phải &gt;&gt; Tải tệp lên &gt;&gt; chọn tệp đã làm &gt;&gt; ok)</w:t>
      </w:r>
    </w:p>
    <w:p w14:paraId="28F47FE8" w14:textId="77777777" w:rsidR="005F00B0" w:rsidRPr="005F00B0"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center"/>
        <w:rPr>
          <w:rFonts w:ascii="Times New Roman" w:hAnsi="Times New Roman" w:cs="Times New Roman"/>
          <w:b/>
          <w:color w:val="FF0000"/>
          <w:szCs w:val="24"/>
        </w:rPr>
      </w:pPr>
      <w:r w:rsidRPr="005F00B0">
        <w:rPr>
          <w:rFonts w:ascii="Times New Roman" w:hAnsi="Times New Roman" w:cs="Times New Roman"/>
          <w:b/>
          <w:color w:val="FF0000"/>
          <w:szCs w:val="24"/>
        </w:rPr>
        <w:t>CHỈ CÁC THÀNH VIÊN HOÀN THÀNH ĐÚNG HẠN MỚI THAM GIA GIAI ĐOẠN TIẾP THEO</w:t>
      </w:r>
    </w:p>
    <w:p w14:paraId="5E792CC9" w14:textId="77777777" w:rsidR="00580C7C" w:rsidRDefault="00580C7C" w:rsidP="00580C7C">
      <w:pPr>
        <w:tabs>
          <w:tab w:val="left" w:pos="283"/>
          <w:tab w:val="left" w:pos="2835"/>
          <w:tab w:val="left" w:pos="5386"/>
          <w:tab w:val="left" w:pos="7937"/>
        </w:tabs>
        <w:spacing w:after="0"/>
        <w:jc w:val="center"/>
        <w:rPr>
          <w:rFonts w:ascii="Times New Roman" w:hAnsi="Times New Roman" w:cs="Times New Roman"/>
          <w:b/>
          <w:iCs/>
          <w:color w:val="FF0000"/>
          <w:sz w:val="24"/>
          <w:szCs w:val="24"/>
        </w:rPr>
      </w:pPr>
    </w:p>
    <w:p w14:paraId="50472EFA" w14:textId="5528D182" w:rsidR="00580C7C" w:rsidRDefault="00580C7C" w:rsidP="00580C7C">
      <w:pPr>
        <w:tabs>
          <w:tab w:val="left" w:pos="283"/>
          <w:tab w:val="left" w:pos="2835"/>
          <w:tab w:val="left" w:pos="5386"/>
          <w:tab w:val="left" w:pos="7937"/>
        </w:tabs>
        <w:spacing w:after="0"/>
        <w:jc w:val="center"/>
        <w:rPr>
          <w:rFonts w:ascii="Times New Roman" w:hAnsi="Times New Roman" w:cs="Times New Roman"/>
          <w:b/>
          <w:iCs/>
          <w:color w:val="FF0000"/>
          <w:sz w:val="24"/>
          <w:szCs w:val="24"/>
        </w:rPr>
      </w:pPr>
      <w:r>
        <w:rPr>
          <w:rFonts w:ascii="Times New Roman" w:hAnsi="Times New Roman" w:cs="Times New Roman"/>
          <w:b/>
          <w:iCs/>
          <w:color w:val="FF0000"/>
          <w:sz w:val="24"/>
          <w:szCs w:val="24"/>
        </w:rPr>
        <w:t>DÀNH CHO STT TỪ 02 - 91</w:t>
      </w:r>
    </w:p>
    <w:p w14:paraId="74B83485" w14:textId="6B90801A" w:rsidR="005F00B0" w:rsidRDefault="005F00B0" w:rsidP="005F00B0">
      <w:pPr>
        <w:tabs>
          <w:tab w:val="left" w:pos="283"/>
          <w:tab w:val="left" w:pos="2835"/>
          <w:tab w:val="left" w:pos="5386"/>
          <w:tab w:val="left" w:pos="7937"/>
        </w:tabs>
        <w:spacing w:after="0"/>
        <w:jc w:val="center"/>
        <w:rPr>
          <w:rFonts w:ascii="Times New Roman" w:hAnsi="Times New Roman" w:cs="Times New Roman"/>
          <w:b/>
          <w:iCs/>
          <w:color w:val="0000CC"/>
          <w:sz w:val="32"/>
          <w:szCs w:val="24"/>
        </w:rPr>
      </w:pPr>
      <w:r w:rsidRPr="005F00B0">
        <w:rPr>
          <w:rFonts w:ascii="Times New Roman" w:hAnsi="Times New Roman" w:cs="Times New Roman"/>
          <w:b/>
          <w:iCs/>
          <w:color w:val="0000CC"/>
          <w:sz w:val="32"/>
          <w:szCs w:val="24"/>
        </w:rPr>
        <w:t xml:space="preserve">BÀI </w:t>
      </w:r>
      <w:r w:rsidR="00D70035">
        <w:rPr>
          <w:rFonts w:ascii="Times New Roman" w:hAnsi="Times New Roman" w:cs="Times New Roman"/>
          <w:b/>
          <w:iCs/>
          <w:color w:val="0000CC"/>
          <w:sz w:val="32"/>
          <w:szCs w:val="24"/>
        </w:rPr>
        <w:t>6</w:t>
      </w:r>
      <w:r w:rsidRPr="005F00B0">
        <w:rPr>
          <w:rFonts w:ascii="Times New Roman" w:hAnsi="Times New Roman" w:cs="Times New Roman"/>
          <w:b/>
          <w:iCs/>
          <w:color w:val="0000CC"/>
          <w:sz w:val="32"/>
          <w:szCs w:val="24"/>
        </w:rPr>
        <w:t xml:space="preserve">: </w:t>
      </w:r>
      <w:r w:rsidR="00D70035">
        <w:rPr>
          <w:rFonts w:ascii="Times New Roman" w:hAnsi="Times New Roman" w:cs="Times New Roman"/>
          <w:b/>
          <w:iCs/>
          <w:color w:val="0000CC"/>
          <w:sz w:val="32"/>
          <w:szCs w:val="24"/>
        </w:rPr>
        <w:t>MỘT SỐ HỢP CHẤT CỦA NITROGEN VỚI OXYGEN</w:t>
      </w:r>
    </w:p>
    <w:p w14:paraId="0460DF24" w14:textId="343EA621" w:rsidR="00A25ABE" w:rsidRPr="00045D6B" w:rsidRDefault="00A25ABE" w:rsidP="005F00B0">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BÀI HỌC (Bộ KNTT không có câu hỏi bài học</w:t>
      </w:r>
      <w:r w:rsidR="00045D6B" w:rsidRPr="00045D6B">
        <w:rPr>
          <w:rFonts w:ascii="Times New Roman" w:hAnsi="Times New Roman" w:cs="Times New Roman"/>
          <w:b/>
          <w:iCs/>
          <w:color w:val="FF0000"/>
          <w:sz w:val="24"/>
          <w:szCs w:val="24"/>
        </w:rPr>
        <w:t xml:space="preserve"> thì bỏ qua</w:t>
      </w:r>
      <w:r w:rsidRPr="00045D6B">
        <w:rPr>
          <w:rFonts w:ascii="Times New Roman" w:hAnsi="Times New Roman" w:cs="Times New Roman"/>
          <w:b/>
          <w:iCs/>
          <w:color w:val="FF0000"/>
          <w:sz w:val="24"/>
          <w:szCs w:val="24"/>
        </w:rPr>
        <w:t>)</w:t>
      </w:r>
    </w:p>
    <w:p w14:paraId="6F3FFA53" w14:textId="3CBD2591" w:rsidR="00045D6B" w:rsidRPr="008028C8" w:rsidRDefault="00045D6B" w:rsidP="00045D6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8028C8">
        <w:rPr>
          <w:rFonts w:ascii="Times New Roman" w:hAnsi="Times New Roman" w:cs="Times New Roman"/>
          <w:b/>
          <w:iCs/>
          <w:color w:val="0000CC"/>
          <w:sz w:val="24"/>
          <w:szCs w:val="24"/>
        </w:rPr>
        <w:t>KNTT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8028C8">
        <w:rPr>
          <w:rFonts w:ascii="Times New Roman" w:hAnsi="Times New Roman" w:cs="Times New Roman"/>
          <w:iCs/>
          <w:sz w:val="24"/>
          <w:szCs w:val="24"/>
        </w:rPr>
        <w:t>Giải thích nguyên nhân phát thải NO</w:t>
      </w:r>
      <w:r w:rsidR="008028C8">
        <w:rPr>
          <w:rFonts w:ascii="Times New Roman" w:hAnsi="Times New Roman" w:cs="Times New Roman"/>
          <w:iCs/>
          <w:sz w:val="24"/>
          <w:szCs w:val="24"/>
          <w:vertAlign w:val="subscript"/>
        </w:rPr>
        <w:t>x</w:t>
      </w:r>
      <w:r w:rsidR="008028C8">
        <w:rPr>
          <w:rFonts w:ascii="Times New Roman" w:hAnsi="Times New Roman" w:cs="Times New Roman"/>
          <w:iCs/>
          <w:sz w:val="24"/>
          <w:szCs w:val="24"/>
        </w:rPr>
        <w:t xml:space="preserve"> từ hoạt động giao thông vận tải, nhà máy nhiệt </w:t>
      </w:r>
      <w:r w:rsidR="008028C8" w:rsidRPr="00706DB3">
        <w:rPr>
          <w:rFonts w:ascii="Times New Roman" w:hAnsi="Times New Roman" w:cs="Times New Roman"/>
          <w:bCs/>
          <w:iCs/>
          <w:color w:val="000000" w:themeColor="text1"/>
          <w:sz w:val="24"/>
          <w:szCs w:val="24"/>
        </w:rPr>
        <w:t>điện</w:t>
      </w:r>
      <w:r w:rsidR="008028C8">
        <w:rPr>
          <w:rFonts w:ascii="Times New Roman" w:hAnsi="Times New Roman" w:cs="Times New Roman"/>
          <w:iCs/>
          <w:sz w:val="24"/>
          <w:szCs w:val="24"/>
        </w:rPr>
        <w:t xml:space="preserve">, </w:t>
      </w:r>
      <w:r w:rsidR="008028C8" w:rsidRPr="00706DB3">
        <w:rPr>
          <w:rFonts w:ascii="Times New Roman" w:hAnsi="Times New Roman" w:cs="Times New Roman"/>
          <w:bCs/>
          <w:iCs/>
          <w:color w:val="000000" w:themeColor="text1"/>
          <w:sz w:val="24"/>
          <w:szCs w:val="24"/>
        </w:rPr>
        <w:t>luyện</w:t>
      </w:r>
      <w:r w:rsidR="008028C8">
        <w:rPr>
          <w:rFonts w:ascii="Times New Roman" w:hAnsi="Times New Roman" w:cs="Times New Roman"/>
          <w:iCs/>
          <w:sz w:val="24"/>
          <w:szCs w:val="24"/>
        </w:rPr>
        <w:t xml:space="preserve"> kim, đốt nhiên liệu. Đề xuất các biện pháp nhằm cắt giảm các nguồn phát thải đó.</w:t>
      </w:r>
    </w:p>
    <w:p w14:paraId="43E9BC02" w14:textId="706D8049" w:rsidR="00045D6B" w:rsidRDefault="00045D6B" w:rsidP="00706DB3">
      <w:pPr>
        <w:shd w:val="clear" w:color="auto" w:fill="FFFFA7"/>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177C3E67" w14:textId="3319683F" w:rsidR="00706DB3" w:rsidRPr="00F07830" w:rsidRDefault="00706DB3" w:rsidP="00706DB3">
      <w:pPr>
        <w:shd w:val="clear" w:color="auto" w:fill="FFFFA7"/>
        <w:tabs>
          <w:tab w:val="left" w:pos="283"/>
          <w:tab w:val="left" w:pos="2835"/>
          <w:tab w:val="left" w:pos="5386"/>
          <w:tab w:val="left" w:pos="7937"/>
        </w:tabs>
        <w:spacing w:after="0"/>
        <w:rPr>
          <w:rFonts w:ascii="Times New Roman" w:hAnsi="Times New Roman" w:cs="Times New Roman"/>
          <w:bCs/>
          <w:iCs/>
          <w:color w:val="000000" w:themeColor="text1"/>
          <w:sz w:val="24"/>
          <w:szCs w:val="24"/>
          <w:lang w:val="vi-VN"/>
        </w:rPr>
      </w:pPr>
      <w:r w:rsidRPr="00706DB3">
        <w:rPr>
          <w:rFonts w:ascii="Times New Roman" w:hAnsi="Times New Roman" w:cs="Times New Roman"/>
          <w:bCs/>
          <w:iCs/>
          <w:color w:val="000000" w:themeColor="text1"/>
          <w:sz w:val="24"/>
          <w:szCs w:val="24"/>
        </w:rPr>
        <w:t>NO</w:t>
      </w:r>
      <w:r>
        <w:rPr>
          <w:rFonts w:ascii="Times New Roman" w:hAnsi="Times New Roman" w:cs="Times New Roman"/>
          <w:bCs/>
          <w:iCs/>
          <w:color w:val="000000" w:themeColor="text1"/>
          <w:sz w:val="24"/>
          <w:szCs w:val="24"/>
          <w:vertAlign w:val="subscript"/>
        </w:rPr>
        <w:t>x</w:t>
      </w:r>
      <w:r w:rsidRPr="00706DB3">
        <w:rPr>
          <w:rFonts w:ascii="Times New Roman" w:hAnsi="Times New Roman" w:cs="Times New Roman"/>
          <w:bCs/>
          <w:iCs/>
          <w:color w:val="000000" w:themeColor="text1"/>
          <w:sz w:val="24"/>
          <w:szCs w:val="24"/>
        </w:rPr>
        <w:t xml:space="preserve"> là chất gồm oxit nitơ (NO) và oxit nitơ (NO</w:t>
      </w:r>
      <w:r w:rsidRPr="00FF0FDC">
        <w:rPr>
          <w:rFonts w:ascii="Times New Roman" w:hAnsi="Times New Roman" w:cs="Times New Roman"/>
          <w:bCs/>
          <w:iCs/>
          <w:color w:val="000000" w:themeColor="text1"/>
          <w:sz w:val="24"/>
          <w:szCs w:val="24"/>
          <w:vertAlign w:val="subscript"/>
        </w:rPr>
        <w:t>2</w:t>
      </w:r>
      <w:r w:rsidRPr="00706DB3">
        <w:rPr>
          <w:rFonts w:ascii="Times New Roman" w:hAnsi="Times New Roman" w:cs="Times New Roman"/>
          <w:bCs/>
          <w:iCs/>
          <w:color w:val="000000" w:themeColor="text1"/>
          <w:sz w:val="24"/>
          <w:szCs w:val="24"/>
        </w:rPr>
        <w:t>), thường được phát thải từ hoạt động giao thông vận tải, nhà máy nhiệt điện, luyện kim, đốt nhiên liệu do các nguyên nhân sau:</w:t>
      </w:r>
      <w:r w:rsidR="00F07830">
        <w:rPr>
          <w:rFonts w:ascii="Times New Roman" w:hAnsi="Times New Roman" w:cs="Times New Roman"/>
          <w:bCs/>
          <w:iCs/>
          <w:color w:val="000000" w:themeColor="text1"/>
          <w:sz w:val="24"/>
          <w:szCs w:val="24"/>
          <w:lang w:val="vi-VN"/>
        </w:rPr>
        <w:t xml:space="preserve"> </w:t>
      </w:r>
      <w:r w:rsidRPr="00706DB3">
        <w:rPr>
          <w:rFonts w:ascii="Times New Roman" w:hAnsi="Times New Roman" w:cs="Times New Roman"/>
          <w:bCs/>
          <w:iCs/>
          <w:color w:val="000000" w:themeColor="text1"/>
          <w:sz w:val="24"/>
          <w:szCs w:val="24"/>
        </w:rPr>
        <w:t>NO</w:t>
      </w:r>
      <w:r w:rsidR="00F97C9E">
        <w:rPr>
          <w:rFonts w:ascii="Times New Roman" w:hAnsi="Times New Roman" w:cs="Times New Roman"/>
          <w:bCs/>
          <w:iCs/>
          <w:color w:val="000000" w:themeColor="text1"/>
          <w:sz w:val="24"/>
          <w:szCs w:val="24"/>
          <w:vertAlign w:val="subscript"/>
        </w:rPr>
        <w:t>x</w:t>
      </w:r>
      <w:r w:rsidR="00F07830">
        <w:rPr>
          <w:rFonts w:ascii="Times New Roman" w:hAnsi="Times New Roman" w:cs="Times New Roman"/>
          <w:bCs/>
          <w:iCs/>
          <w:color w:val="000000" w:themeColor="text1"/>
          <w:sz w:val="24"/>
          <w:szCs w:val="24"/>
          <w:lang w:val="vi-VN"/>
        </w:rPr>
        <w:t xml:space="preserve"> nhiệt (đơn chất N</w:t>
      </w:r>
      <w:r w:rsidR="00F07830">
        <w:rPr>
          <w:rFonts w:ascii="Times New Roman" w:hAnsi="Times New Roman" w:cs="Times New Roman"/>
          <w:bCs/>
          <w:iCs/>
          <w:color w:val="000000" w:themeColor="text1"/>
          <w:sz w:val="24"/>
          <w:szCs w:val="24"/>
          <w:vertAlign w:val="subscript"/>
          <w:lang w:val="vi-VN"/>
        </w:rPr>
        <w:t>2</w:t>
      </w:r>
      <w:r w:rsidR="00F07830">
        <w:rPr>
          <w:rFonts w:ascii="Times New Roman" w:hAnsi="Times New Roman" w:cs="Times New Roman"/>
          <w:bCs/>
          <w:iCs/>
          <w:color w:val="000000" w:themeColor="text1"/>
          <w:sz w:val="24"/>
          <w:szCs w:val="24"/>
          <w:lang w:val="vi-VN"/>
        </w:rPr>
        <w:t xml:space="preserve"> và O</w:t>
      </w:r>
      <w:r w:rsidR="00F07830">
        <w:rPr>
          <w:rFonts w:ascii="Times New Roman" w:hAnsi="Times New Roman" w:cs="Times New Roman"/>
          <w:bCs/>
          <w:iCs/>
          <w:color w:val="000000" w:themeColor="text1"/>
          <w:sz w:val="24"/>
          <w:szCs w:val="24"/>
          <w:vertAlign w:val="subscript"/>
          <w:lang w:val="vi-VN"/>
        </w:rPr>
        <w:t>2</w:t>
      </w:r>
      <w:r w:rsidR="00F07830">
        <w:rPr>
          <w:rFonts w:ascii="Times New Roman" w:hAnsi="Times New Roman" w:cs="Times New Roman"/>
          <w:bCs/>
          <w:iCs/>
          <w:color w:val="000000" w:themeColor="text1"/>
          <w:sz w:val="24"/>
          <w:szCs w:val="24"/>
          <w:lang w:val="vi-VN"/>
        </w:rPr>
        <w:t xml:space="preserve"> kết hợp trong buồng đốt động cơ, lò đố),</w:t>
      </w:r>
      <w:r w:rsidRPr="00706DB3">
        <w:rPr>
          <w:rFonts w:ascii="Times New Roman" w:hAnsi="Times New Roman" w:cs="Times New Roman"/>
          <w:bCs/>
          <w:iCs/>
          <w:color w:val="000000" w:themeColor="text1"/>
          <w:sz w:val="24"/>
          <w:szCs w:val="24"/>
        </w:rPr>
        <w:t xml:space="preserve"> </w:t>
      </w:r>
      <w:r w:rsidR="00F97C9E" w:rsidRPr="00706DB3">
        <w:rPr>
          <w:rFonts w:ascii="Times New Roman" w:hAnsi="Times New Roman" w:cs="Times New Roman"/>
          <w:bCs/>
          <w:iCs/>
          <w:color w:val="000000" w:themeColor="text1"/>
          <w:sz w:val="24"/>
          <w:szCs w:val="24"/>
        </w:rPr>
        <w:t>NO</w:t>
      </w:r>
      <w:r w:rsidR="00F97C9E">
        <w:rPr>
          <w:rFonts w:ascii="Times New Roman" w:hAnsi="Times New Roman" w:cs="Times New Roman"/>
          <w:bCs/>
          <w:iCs/>
          <w:color w:val="000000" w:themeColor="text1"/>
          <w:sz w:val="24"/>
          <w:szCs w:val="24"/>
          <w:vertAlign w:val="subscript"/>
        </w:rPr>
        <w:t>x</w:t>
      </w:r>
      <w:r w:rsidRPr="00706DB3">
        <w:rPr>
          <w:rFonts w:ascii="Times New Roman" w:hAnsi="Times New Roman" w:cs="Times New Roman"/>
          <w:bCs/>
          <w:iCs/>
          <w:color w:val="000000" w:themeColor="text1"/>
          <w:sz w:val="24"/>
          <w:szCs w:val="24"/>
        </w:rPr>
        <w:t xml:space="preserve"> </w:t>
      </w:r>
      <w:r w:rsidR="00F07830">
        <w:rPr>
          <w:rFonts w:ascii="Times New Roman" w:hAnsi="Times New Roman" w:cs="Times New Roman"/>
          <w:bCs/>
          <w:iCs/>
          <w:color w:val="000000" w:themeColor="text1"/>
          <w:sz w:val="24"/>
          <w:szCs w:val="24"/>
        </w:rPr>
        <w:t>nhiên</w:t>
      </w:r>
      <w:r w:rsidR="00F07830">
        <w:rPr>
          <w:rFonts w:ascii="Times New Roman" w:hAnsi="Times New Roman" w:cs="Times New Roman"/>
          <w:bCs/>
          <w:iCs/>
          <w:color w:val="000000" w:themeColor="text1"/>
          <w:sz w:val="24"/>
          <w:szCs w:val="24"/>
          <w:lang w:val="vi-VN"/>
        </w:rPr>
        <w:t xml:space="preserve"> liệu (nguyên tố nitrogen trong thành phần nhiên liệu bị đốt cháy bởi oxygen), </w:t>
      </w:r>
      <w:r w:rsidR="00F07830" w:rsidRPr="00706DB3">
        <w:rPr>
          <w:rFonts w:ascii="Times New Roman" w:hAnsi="Times New Roman" w:cs="Times New Roman"/>
          <w:bCs/>
          <w:iCs/>
          <w:color w:val="000000" w:themeColor="text1"/>
          <w:sz w:val="24"/>
          <w:szCs w:val="24"/>
        </w:rPr>
        <w:t>NO</w:t>
      </w:r>
      <w:r w:rsidR="00F07830">
        <w:rPr>
          <w:rFonts w:ascii="Times New Roman" w:hAnsi="Times New Roman" w:cs="Times New Roman"/>
          <w:bCs/>
          <w:iCs/>
          <w:color w:val="000000" w:themeColor="text1"/>
          <w:sz w:val="24"/>
          <w:szCs w:val="24"/>
          <w:vertAlign w:val="subscript"/>
        </w:rPr>
        <w:t>x</w:t>
      </w:r>
      <w:r w:rsidR="00F07830">
        <w:rPr>
          <w:rFonts w:ascii="Times New Roman" w:hAnsi="Times New Roman" w:cs="Times New Roman"/>
          <w:bCs/>
          <w:iCs/>
          <w:color w:val="000000" w:themeColor="text1"/>
          <w:sz w:val="24"/>
          <w:szCs w:val="24"/>
          <w:lang w:val="vi-VN"/>
        </w:rPr>
        <w:t xml:space="preserve"> tức thời (</w:t>
      </w:r>
      <w:r w:rsidR="00F07830">
        <w:rPr>
          <w:rFonts w:ascii="Times New Roman" w:hAnsi="Times New Roman" w:cs="Times New Roman"/>
          <w:bCs/>
          <w:iCs/>
          <w:color w:val="000000" w:themeColor="text1"/>
          <w:sz w:val="24"/>
          <w:szCs w:val="24"/>
          <w:lang w:val="vi-VN"/>
        </w:rPr>
        <w:t>đơn chất N</w:t>
      </w:r>
      <w:r w:rsidR="00F07830">
        <w:rPr>
          <w:rFonts w:ascii="Times New Roman" w:hAnsi="Times New Roman" w:cs="Times New Roman"/>
          <w:bCs/>
          <w:iCs/>
          <w:color w:val="000000" w:themeColor="text1"/>
          <w:sz w:val="24"/>
          <w:szCs w:val="24"/>
          <w:vertAlign w:val="subscript"/>
          <w:lang w:val="vi-VN"/>
        </w:rPr>
        <w:t>2</w:t>
      </w:r>
      <w:r w:rsidR="00F07830">
        <w:rPr>
          <w:rFonts w:ascii="Times New Roman" w:hAnsi="Times New Roman" w:cs="Times New Roman"/>
          <w:bCs/>
          <w:iCs/>
          <w:color w:val="000000" w:themeColor="text1"/>
          <w:sz w:val="24"/>
          <w:szCs w:val="24"/>
          <w:lang w:val="vi-VN"/>
        </w:rPr>
        <w:t xml:space="preserve"> tác dụng với gốc tự do</w:t>
      </w:r>
    </w:p>
    <w:p w14:paraId="2C8E536A" w14:textId="3E1947E5" w:rsidR="00C5282B" w:rsidRPr="00B36E92" w:rsidRDefault="00B36E92" w:rsidP="00706DB3">
      <w:pPr>
        <w:shd w:val="clear" w:color="auto" w:fill="FFFFA7"/>
        <w:tabs>
          <w:tab w:val="left" w:pos="283"/>
          <w:tab w:val="left" w:pos="2835"/>
          <w:tab w:val="left" w:pos="5386"/>
          <w:tab w:val="left" w:pos="7937"/>
        </w:tabs>
        <w:spacing w:after="0"/>
        <w:rPr>
          <w:rFonts w:ascii="Times New Roman" w:hAnsi="Times New Roman" w:cs="Times New Roman"/>
          <w:b/>
          <w:bCs/>
          <w:iCs/>
          <w:sz w:val="24"/>
          <w:szCs w:val="24"/>
        </w:rPr>
      </w:pPr>
      <w:r w:rsidRPr="00B36E92">
        <w:rPr>
          <w:rFonts w:ascii="Times New Roman" w:hAnsi="Times New Roman" w:cs="Times New Roman"/>
          <w:b/>
          <w:bCs/>
          <w:iCs/>
          <w:sz w:val="24"/>
          <w:szCs w:val="24"/>
        </w:rPr>
        <w:t>Một số giải pháp nhằm cắt giảm các nguồn phát thải đó.</w:t>
      </w:r>
    </w:p>
    <w:p w14:paraId="4EA18D7D" w14:textId="753FB68E" w:rsidR="00B36E92" w:rsidRDefault="00B36E92" w:rsidP="00B36E92">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 xml:space="preserve">- </w:t>
      </w:r>
      <w:r w:rsidR="00F07830">
        <w:rPr>
          <w:rFonts w:ascii="Times New Roman" w:hAnsi="Times New Roman" w:cs="Times New Roman"/>
          <w:iCs/>
          <w:sz w:val="24"/>
          <w:szCs w:val="24"/>
        </w:rPr>
        <w:t>Lắp</w:t>
      </w:r>
      <w:r w:rsidR="00F07830">
        <w:rPr>
          <w:rFonts w:ascii="Times New Roman" w:hAnsi="Times New Roman" w:cs="Times New Roman"/>
          <w:iCs/>
          <w:sz w:val="24"/>
          <w:szCs w:val="24"/>
          <w:lang w:val="vi-VN"/>
        </w:rPr>
        <w:t xml:space="preserve"> thêm bộ xử lí khí thải ở phần ống xả của phương tiện giao thông.</w:t>
      </w:r>
    </w:p>
    <w:p w14:paraId="26BDD7C4" w14:textId="688D572E" w:rsidR="00B36E92" w:rsidRDefault="00B36E92" w:rsidP="00B36E92">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 xml:space="preserve">- </w:t>
      </w:r>
      <w:r w:rsidR="00F07830">
        <w:rPr>
          <w:rFonts w:ascii="Times New Roman" w:hAnsi="Times New Roman" w:cs="Times New Roman"/>
          <w:iCs/>
          <w:sz w:val="24"/>
          <w:szCs w:val="24"/>
        </w:rPr>
        <w:t>Xử</w:t>
      </w:r>
      <w:r w:rsidR="00F07830">
        <w:rPr>
          <w:rFonts w:ascii="Times New Roman" w:hAnsi="Times New Roman" w:cs="Times New Roman"/>
          <w:iCs/>
          <w:sz w:val="24"/>
          <w:szCs w:val="24"/>
          <w:lang w:val="vi-VN"/>
        </w:rPr>
        <w:t xml:space="preserve"> lí khí thải nhà máy trước khi phát thải ra môi trường.</w:t>
      </w:r>
    </w:p>
    <w:p w14:paraId="1B3EE0DD" w14:textId="77777777" w:rsidR="00200475" w:rsidRPr="00F07830" w:rsidRDefault="00200475" w:rsidP="00200475">
      <w:pPr>
        <w:shd w:val="clear" w:color="auto" w:fill="FFFF99"/>
        <w:tabs>
          <w:tab w:val="left" w:pos="283"/>
          <w:tab w:val="left" w:pos="2835"/>
          <w:tab w:val="left" w:pos="5386"/>
          <w:tab w:val="left" w:pos="7937"/>
        </w:tabs>
        <w:spacing w:after="0"/>
        <w:rPr>
          <w:rFonts w:ascii="Times New Roman" w:hAnsi="Times New Roman" w:cs="Times New Roman"/>
          <w:b/>
          <w:iCs/>
          <w:sz w:val="24"/>
          <w:szCs w:val="24"/>
          <w:lang w:val="vi-VN"/>
        </w:rPr>
      </w:pPr>
      <w:r>
        <w:rPr>
          <w:rFonts w:ascii="Times New Roman" w:hAnsi="Times New Roman" w:cs="Times New Roman"/>
          <w:iCs/>
          <w:sz w:val="24"/>
          <w:szCs w:val="24"/>
        </w:rPr>
        <w:t>- Sử</w:t>
      </w:r>
      <w:r>
        <w:rPr>
          <w:rFonts w:ascii="Times New Roman" w:hAnsi="Times New Roman" w:cs="Times New Roman"/>
          <w:iCs/>
          <w:sz w:val="24"/>
          <w:szCs w:val="24"/>
          <w:lang w:val="vi-VN"/>
        </w:rPr>
        <w:t xml:space="preserve"> dụng tiết kiệm nhiên liệu</w:t>
      </w:r>
    </w:p>
    <w:p w14:paraId="5C0B4E7F" w14:textId="77777777" w:rsidR="00B36E92" w:rsidRDefault="00B36E92" w:rsidP="00B36E92">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 Tìm kiếm và thay thế dần các nhiên liệu hóa thạch bằng các nhiên liệu sạch như hydrogen, sử dụng các loại năng lượng tái tạo, thân thiện với môi trường.</w:t>
      </w:r>
    </w:p>
    <w:p w14:paraId="5DF6582D" w14:textId="77777777" w:rsidR="00B36E92" w:rsidRPr="00045D6B" w:rsidRDefault="00B36E92" w:rsidP="00706DB3">
      <w:pPr>
        <w:shd w:val="clear" w:color="auto" w:fill="FFFFA7"/>
        <w:tabs>
          <w:tab w:val="left" w:pos="283"/>
          <w:tab w:val="left" w:pos="2835"/>
          <w:tab w:val="left" w:pos="5386"/>
          <w:tab w:val="left" w:pos="7937"/>
        </w:tabs>
        <w:spacing w:after="0"/>
        <w:rPr>
          <w:rFonts w:ascii="Times New Roman" w:hAnsi="Times New Roman" w:cs="Times New Roman"/>
          <w:b/>
          <w:bCs/>
          <w:iCs/>
          <w:color w:val="FF0000"/>
          <w:sz w:val="24"/>
          <w:szCs w:val="24"/>
        </w:rPr>
      </w:pPr>
    </w:p>
    <w:p w14:paraId="55443807" w14:textId="1D1B1083" w:rsidR="00045D6B" w:rsidRDefault="00045D6B" w:rsidP="00045D6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8028C8">
        <w:rPr>
          <w:rFonts w:ascii="Times New Roman" w:hAnsi="Times New Roman" w:cs="Times New Roman"/>
          <w:b/>
          <w:iCs/>
          <w:color w:val="0000CC"/>
          <w:sz w:val="24"/>
          <w:szCs w:val="24"/>
        </w:rPr>
        <w:t>KNTT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8028C8">
        <w:rPr>
          <w:rFonts w:ascii="Times New Roman" w:hAnsi="Times New Roman" w:cs="Times New Roman"/>
          <w:iCs/>
          <w:sz w:val="24"/>
          <w:szCs w:val="24"/>
        </w:rPr>
        <w:t>Sưu tầm hình ảnh về ảnh hưởng của mưa acid đối với môi trường. Đề xuất một số giải pháp nhằm giảm thiểu nguy cơ gây mưa acid.</w:t>
      </w:r>
    </w:p>
    <w:p w14:paraId="38AFCA7C" w14:textId="77777777" w:rsidR="00045D6B" w:rsidRDefault="00045D6B" w:rsidP="00045D6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6C0A8555" w14:textId="23A983A5" w:rsidR="00B36E92" w:rsidRPr="00B36E92" w:rsidRDefault="00B36E92" w:rsidP="00B36E92">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Hình ảnh về ảnh hưởng của mưa acid đối với môi trường.</w:t>
      </w:r>
    </w:p>
    <w:p w14:paraId="651886BC" w14:textId="430CA0C1" w:rsidR="00EC2523" w:rsidRDefault="00EC2523" w:rsidP="00EC2523">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lastRenderedPageBreak/>
        <w:t xml:space="preserve">   </w:t>
      </w:r>
      <w:r>
        <w:rPr>
          <w:rFonts w:ascii="Times New Roman" w:hAnsi="Times New Roman" w:cs="Times New Roman"/>
          <w:b/>
          <w:bCs/>
          <w:iCs/>
          <w:noProof/>
          <w:color w:val="FF0000"/>
          <w:sz w:val="24"/>
          <w:szCs w:val="24"/>
        </w:rPr>
        <w:drawing>
          <wp:inline distT="0" distB="0" distL="0" distR="0" wp14:anchorId="74EDB69F" wp14:editId="035D31CB">
            <wp:extent cx="1352282" cy="902902"/>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282" cy="902902"/>
                    </a:xfrm>
                    <a:prstGeom prst="rect">
                      <a:avLst/>
                    </a:prstGeom>
                    <a:noFill/>
                  </pic:spPr>
                </pic:pic>
              </a:graphicData>
            </a:graphic>
          </wp:inline>
        </w:drawing>
      </w:r>
      <w:r>
        <w:rPr>
          <w:rFonts w:ascii="Times New Roman" w:hAnsi="Times New Roman" w:cs="Times New Roman"/>
          <w:b/>
          <w:bCs/>
          <w:iCs/>
          <w:color w:val="FF0000"/>
          <w:sz w:val="24"/>
          <w:szCs w:val="24"/>
        </w:rPr>
        <w:t xml:space="preserve">      </w:t>
      </w:r>
      <w:r>
        <w:rPr>
          <w:rFonts w:ascii="Times New Roman" w:hAnsi="Times New Roman" w:cs="Times New Roman"/>
          <w:b/>
          <w:bCs/>
          <w:iCs/>
          <w:noProof/>
          <w:color w:val="FF0000"/>
          <w:sz w:val="24"/>
          <w:szCs w:val="24"/>
        </w:rPr>
        <w:drawing>
          <wp:inline distT="0" distB="0" distL="0" distR="0" wp14:anchorId="401961E5" wp14:editId="46F4F37D">
            <wp:extent cx="1423115" cy="890110"/>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0000" cy="931944"/>
                    </a:xfrm>
                    <a:prstGeom prst="rect">
                      <a:avLst/>
                    </a:prstGeom>
                    <a:noFill/>
                  </pic:spPr>
                </pic:pic>
              </a:graphicData>
            </a:graphic>
          </wp:inline>
        </w:drawing>
      </w:r>
      <w:r>
        <w:rPr>
          <w:rFonts w:ascii="Times New Roman" w:hAnsi="Times New Roman" w:cs="Times New Roman"/>
          <w:b/>
          <w:bCs/>
          <w:iCs/>
          <w:color w:val="FF0000"/>
          <w:sz w:val="24"/>
          <w:szCs w:val="24"/>
        </w:rPr>
        <w:t xml:space="preserve">      </w:t>
      </w:r>
      <w:r w:rsidR="00B36E92">
        <w:rPr>
          <w:rFonts w:ascii="Times New Roman" w:hAnsi="Times New Roman" w:cs="Times New Roman"/>
          <w:b/>
          <w:bCs/>
          <w:iCs/>
          <w:noProof/>
          <w:color w:val="FF0000"/>
          <w:sz w:val="24"/>
          <w:szCs w:val="24"/>
        </w:rPr>
        <w:drawing>
          <wp:inline distT="0" distB="0" distL="0" distR="0" wp14:anchorId="7ABC985E" wp14:editId="42D24BDA">
            <wp:extent cx="1410237" cy="8890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6054" cy="911578"/>
                    </a:xfrm>
                    <a:prstGeom prst="rect">
                      <a:avLst/>
                    </a:prstGeom>
                    <a:noFill/>
                  </pic:spPr>
                </pic:pic>
              </a:graphicData>
            </a:graphic>
          </wp:inline>
        </w:drawing>
      </w:r>
      <w:r w:rsidR="00B36E92">
        <w:rPr>
          <w:rFonts w:ascii="Times New Roman" w:hAnsi="Times New Roman" w:cs="Times New Roman"/>
          <w:b/>
          <w:bCs/>
          <w:iCs/>
          <w:color w:val="FF0000"/>
          <w:sz w:val="24"/>
          <w:szCs w:val="24"/>
        </w:rPr>
        <w:t xml:space="preserve">    </w:t>
      </w:r>
      <w:r w:rsidR="00B36E92">
        <w:rPr>
          <w:noProof/>
        </w:rPr>
        <w:drawing>
          <wp:inline distT="0" distB="0" distL="0" distR="0" wp14:anchorId="0FAC8EBD" wp14:editId="53A5A8FD">
            <wp:extent cx="1333762" cy="888097"/>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0836" cy="906124"/>
                    </a:xfrm>
                    <a:prstGeom prst="rect">
                      <a:avLst/>
                    </a:prstGeom>
                    <a:noFill/>
                    <a:ln>
                      <a:noFill/>
                    </a:ln>
                  </pic:spPr>
                </pic:pic>
              </a:graphicData>
            </a:graphic>
          </wp:inline>
        </w:drawing>
      </w:r>
    </w:p>
    <w:p w14:paraId="73DBAE4C" w14:textId="17DFC79A" w:rsidR="00F97C9E" w:rsidRDefault="00F97C9E" w:rsidP="00F97C9E">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Một số giải pháp giảm thiểu nguy cơ mưa acid</w:t>
      </w:r>
    </w:p>
    <w:p w14:paraId="1995C676" w14:textId="459D1E64" w:rsidR="00F97C9E" w:rsidRDefault="00F97C9E" w:rsidP="00F97C9E">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 Cần tuân thủ nghiêm ngặt những quy định về phát thải nhằm hạn chế tối đa việc phát tán SO</w:t>
      </w:r>
      <w:r>
        <w:rPr>
          <w:rFonts w:ascii="Times New Roman" w:hAnsi="Times New Roman" w:cs="Times New Roman"/>
          <w:iCs/>
          <w:sz w:val="24"/>
          <w:szCs w:val="24"/>
          <w:vertAlign w:val="subscript"/>
        </w:rPr>
        <w:t>x</w:t>
      </w:r>
      <w:r>
        <w:rPr>
          <w:rFonts w:ascii="Times New Roman" w:hAnsi="Times New Roman" w:cs="Times New Roman"/>
          <w:iCs/>
          <w:sz w:val="24"/>
          <w:szCs w:val="24"/>
        </w:rPr>
        <w:t xml:space="preserve"> và NO</w:t>
      </w:r>
      <w:r>
        <w:rPr>
          <w:rFonts w:ascii="Times New Roman" w:hAnsi="Times New Roman" w:cs="Times New Roman"/>
          <w:iCs/>
          <w:sz w:val="24"/>
          <w:szCs w:val="24"/>
          <w:vertAlign w:val="subscript"/>
        </w:rPr>
        <w:t xml:space="preserve">x </w:t>
      </w:r>
      <w:r>
        <w:rPr>
          <w:rFonts w:ascii="Times New Roman" w:hAnsi="Times New Roman" w:cs="Times New Roman"/>
          <w:iCs/>
          <w:sz w:val="24"/>
          <w:szCs w:val="24"/>
        </w:rPr>
        <w:t>vào khí quyển.</w:t>
      </w:r>
    </w:p>
    <w:p w14:paraId="21147CAC" w14:textId="57249CB7" w:rsidR="00F97C9E" w:rsidRDefault="00F97C9E" w:rsidP="00F97C9E">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 Nâng cao chất lượng nhiên liệu hóa thạch bằng cách loại bỏ triệt để lưu huỳnh và nitrogen có trong dầu mỏ  và than đá trước khi sử dụng.</w:t>
      </w:r>
    </w:p>
    <w:p w14:paraId="4B5C3633" w14:textId="7ABA4F5D" w:rsidR="00F97C9E" w:rsidRDefault="00F97C9E" w:rsidP="00F97C9E">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 Tìm kiếm và thay thế dần các nhiên liệu hóa thạch bằng các nhiên liệu sạch như hydrogen, sử dụng các loại năng lượng tái tạo, thân thiện với môi trường.</w:t>
      </w:r>
    </w:p>
    <w:p w14:paraId="4AF7C38C" w14:textId="7D51E46C" w:rsidR="00045D6B" w:rsidRDefault="00F97C9E" w:rsidP="00A52570">
      <w:pPr>
        <w:shd w:val="clear" w:color="auto" w:fill="FFFF99"/>
        <w:tabs>
          <w:tab w:val="left" w:pos="283"/>
          <w:tab w:val="left" w:pos="2835"/>
          <w:tab w:val="left" w:pos="5386"/>
          <w:tab w:val="left" w:pos="7937"/>
        </w:tabs>
        <w:spacing w:after="0"/>
        <w:rPr>
          <w:rFonts w:ascii="Times New Roman" w:hAnsi="Times New Roman" w:cs="Times New Roman"/>
          <w:b/>
          <w:iCs/>
          <w:sz w:val="24"/>
          <w:szCs w:val="24"/>
        </w:rPr>
      </w:pPr>
      <w:r>
        <w:rPr>
          <w:rFonts w:ascii="Times New Roman" w:hAnsi="Times New Roman" w:cs="Times New Roman"/>
          <w:iCs/>
          <w:sz w:val="24"/>
          <w:szCs w:val="24"/>
        </w:rPr>
        <w:t>- Kiểm soát khí thải xe cộ làm giảm lượng khí thải của các oxide nitrogen từ xe có động cơ</w:t>
      </w:r>
      <w:r w:rsidR="00A52570">
        <w:rPr>
          <w:rFonts w:ascii="Times New Roman" w:hAnsi="Times New Roman" w:cs="Times New Roman"/>
          <w:iCs/>
          <w:sz w:val="24"/>
          <w:szCs w:val="24"/>
        </w:rPr>
        <w:t>.</w:t>
      </w:r>
    </w:p>
    <w:p w14:paraId="1B64370A" w14:textId="4FC8A4B7" w:rsidR="00045D6B" w:rsidRPr="008028C8" w:rsidRDefault="008028C8" w:rsidP="00045D6B">
      <w:pPr>
        <w:tabs>
          <w:tab w:val="left" w:pos="283"/>
          <w:tab w:val="left" w:pos="2835"/>
          <w:tab w:val="left" w:pos="5386"/>
          <w:tab w:val="left" w:pos="7937"/>
        </w:tabs>
        <w:spacing w:after="0"/>
        <w:rPr>
          <w:rFonts w:ascii="Times New Roman" w:hAnsi="Times New Roman" w:cs="Times New Roman"/>
          <w:bCs/>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Pr>
          <w:rFonts w:ascii="Times New Roman" w:hAnsi="Times New Roman" w:cs="Times New Roman"/>
          <w:bCs/>
          <w:iCs/>
          <w:sz w:val="24"/>
          <w:szCs w:val="24"/>
        </w:rPr>
        <w:t>Từ đặc điểm cấu tạo, dự đoán tính tan và tính chất hóa học của nitric acid.</w:t>
      </w:r>
    </w:p>
    <w:p w14:paraId="5C2259B2" w14:textId="77777777" w:rsidR="008028C8" w:rsidRPr="00045D6B" w:rsidRDefault="008028C8" w:rsidP="008028C8">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2CD7E432" w14:textId="3E070795" w:rsidR="008028C8" w:rsidRDefault="0028075D" w:rsidP="0028075D">
      <w:pPr>
        <w:shd w:val="clear" w:color="auto" w:fill="FFFF99"/>
        <w:tabs>
          <w:tab w:val="left" w:pos="283"/>
          <w:tab w:val="left" w:pos="2835"/>
          <w:tab w:val="left" w:pos="5386"/>
          <w:tab w:val="left" w:pos="7937"/>
        </w:tabs>
        <w:spacing w:after="0"/>
        <w:rPr>
          <w:rFonts w:ascii="Times New Roman" w:eastAsia="Meiryo UI" w:hAnsi="Times New Roman" w:cs="Times New Roman"/>
          <w:bCs/>
          <w:iCs/>
          <w:sz w:val="24"/>
          <w:szCs w:val="24"/>
          <w:lang w:val="vi-VN"/>
        </w:rPr>
      </w:pPr>
      <w:r>
        <w:rPr>
          <w:rFonts w:ascii="Times New Roman" w:hAnsi="Times New Roman" w:cs="Times New Roman"/>
          <w:bCs/>
          <w:iCs/>
          <w:sz w:val="24"/>
          <w:szCs w:val="24"/>
        </w:rPr>
        <w:t>Trong phân tử nitric acid có liên kết</w:t>
      </w:r>
      <w:r w:rsidR="00436694">
        <w:rPr>
          <w:rFonts w:ascii="Times New Roman" w:hAnsi="Times New Roman" w:cs="Times New Roman"/>
          <w:bCs/>
          <w:iCs/>
          <w:sz w:val="24"/>
          <w:szCs w:val="24"/>
        </w:rPr>
        <w:t xml:space="preserve"> O – H phân cực mạnh </w:t>
      </w:r>
      <w:r w:rsidR="00A64F8F">
        <w:rPr>
          <w:rFonts w:ascii="Meiryo UI" w:eastAsia="Meiryo UI" w:hAnsi="Meiryo UI" w:cs="Times New Roman" w:hint="eastAsia"/>
          <w:bCs/>
          <w:iCs/>
          <w:sz w:val="24"/>
          <w:szCs w:val="24"/>
        </w:rPr>
        <w:t>⇒</w:t>
      </w:r>
      <w:r w:rsidR="00A64F8F">
        <w:rPr>
          <w:rFonts w:ascii="Times New Roman" w:hAnsi="Times New Roman" w:cs="Times New Roman"/>
          <w:bCs/>
          <w:iCs/>
          <w:sz w:val="24"/>
          <w:szCs w:val="24"/>
          <w:lang w:val="vi-VN"/>
        </w:rPr>
        <w:t xml:space="preserve"> có khả năng phân li trong nước thành các ion</w:t>
      </w:r>
      <w:r>
        <w:rPr>
          <w:rFonts w:ascii="Times New Roman" w:hAnsi="Times New Roman" w:cs="Times New Roman"/>
          <w:bCs/>
          <w:iCs/>
          <w:sz w:val="24"/>
          <w:szCs w:val="24"/>
        </w:rPr>
        <w:t xml:space="preserve"> </w:t>
      </w:r>
      <w:r w:rsidR="00A64F8F">
        <w:rPr>
          <w:rFonts w:ascii="Meiryo UI" w:eastAsia="Meiryo UI" w:hAnsi="Meiryo UI" w:cs="Times New Roman" w:hint="eastAsia"/>
          <w:bCs/>
          <w:iCs/>
          <w:sz w:val="24"/>
          <w:szCs w:val="24"/>
        </w:rPr>
        <w:t>⇒</w:t>
      </w:r>
      <w:r w:rsidR="00A64F8F">
        <w:rPr>
          <w:rFonts w:ascii="Meiryo UI" w:eastAsia="Meiryo UI" w:hAnsi="Meiryo UI" w:cs="Times New Roman" w:hint="eastAsia"/>
          <w:bCs/>
          <w:iCs/>
          <w:sz w:val="24"/>
          <w:szCs w:val="24"/>
        </w:rPr>
        <w:t xml:space="preserve"> </w:t>
      </w:r>
      <w:r w:rsidR="00A64F8F" w:rsidRPr="00A64F8F">
        <w:rPr>
          <w:rFonts w:ascii="Times New Roman" w:eastAsia="Meiryo UI" w:hAnsi="Times New Roman" w:cs="Times New Roman"/>
          <w:bCs/>
          <w:iCs/>
          <w:sz w:val="24"/>
          <w:szCs w:val="24"/>
        </w:rPr>
        <w:t>dễ</w:t>
      </w:r>
      <w:r w:rsidR="00A64F8F" w:rsidRPr="00A64F8F">
        <w:rPr>
          <w:rFonts w:ascii="Times New Roman" w:eastAsia="Meiryo UI" w:hAnsi="Times New Roman" w:cs="Times New Roman"/>
          <w:bCs/>
          <w:iCs/>
          <w:sz w:val="24"/>
          <w:szCs w:val="24"/>
          <w:lang w:val="vi-VN"/>
        </w:rPr>
        <w:t xml:space="preserve"> tan</w:t>
      </w:r>
    </w:p>
    <w:p w14:paraId="2748FB6B" w14:textId="4A742947" w:rsidR="00A64F8F" w:rsidRPr="00A64F8F" w:rsidRDefault="00A64F8F" w:rsidP="0028075D">
      <w:pPr>
        <w:shd w:val="clear" w:color="auto" w:fill="FFFF99"/>
        <w:tabs>
          <w:tab w:val="left" w:pos="283"/>
          <w:tab w:val="left" w:pos="2835"/>
          <w:tab w:val="left" w:pos="5386"/>
          <w:tab w:val="left" w:pos="7937"/>
        </w:tabs>
        <w:spacing w:after="0"/>
        <w:rPr>
          <w:rFonts w:ascii="Times New Roman" w:hAnsi="Times New Roman" w:cs="Times New Roman"/>
          <w:bCs/>
          <w:iCs/>
          <w:sz w:val="24"/>
          <w:szCs w:val="24"/>
          <w:lang w:val="vi-VN"/>
        </w:rPr>
      </w:pPr>
      <w:r>
        <w:rPr>
          <w:rFonts w:ascii="Times New Roman" w:hAnsi="Times New Roman" w:cs="Times New Roman"/>
          <w:bCs/>
          <w:iCs/>
          <w:sz w:val="24"/>
          <w:szCs w:val="24"/>
          <w:lang w:val="vi-VN"/>
        </w:rPr>
        <w:t>L</w:t>
      </w:r>
      <w:r>
        <w:rPr>
          <w:rFonts w:ascii="Times New Roman" w:hAnsi="Times New Roman" w:cs="Times New Roman"/>
          <w:bCs/>
          <w:iCs/>
          <w:sz w:val="24"/>
          <w:szCs w:val="24"/>
        </w:rPr>
        <w:t xml:space="preserve">iên kết O – H phân cực mạnh </w:t>
      </w:r>
      <w:r>
        <w:rPr>
          <w:rFonts w:ascii="Meiryo UI" w:eastAsia="Meiryo UI" w:hAnsi="Meiryo UI" w:cs="Times New Roman" w:hint="eastAsia"/>
          <w:bCs/>
          <w:iCs/>
          <w:sz w:val="24"/>
          <w:szCs w:val="24"/>
        </w:rPr>
        <w:t>⇒</w:t>
      </w:r>
      <w:r>
        <w:rPr>
          <w:rFonts w:ascii="Meiryo UI" w:eastAsia="Meiryo UI" w:hAnsi="Meiryo UI" w:cs="Times New Roman" w:hint="eastAsia"/>
          <w:bCs/>
          <w:iCs/>
          <w:sz w:val="24"/>
          <w:szCs w:val="24"/>
        </w:rPr>
        <w:t xml:space="preserve"> </w:t>
      </w:r>
      <w:r w:rsidRPr="00A64F8F">
        <w:rPr>
          <w:rFonts w:ascii="Times New Roman" w:eastAsia="Meiryo UI" w:hAnsi="Times New Roman" w:cs="Times New Roman"/>
          <w:bCs/>
          <w:iCs/>
          <w:sz w:val="24"/>
          <w:szCs w:val="24"/>
        </w:rPr>
        <w:t>dễ</w:t>
      </w:r>
      <w:r w:rsidRPr="00A64F8F">
        <w:rPr>
          <w:rFonts w:ascii="Times New Roman" w:eastAsia="Meiryo UI" w:hAnsi="Times New Roman" w:cs="Times New Roman"/>
          <w:bCs/>
          <w:iCs/>
          <w:sz w:val="24"/>
          <w:szCs w:val="24"/>
          <w:lang w:val="vi-VN"/>
        </w:rPr>
        <w:t xml:space="preserve"> cho proton</w:t>
      </w:r>
      <w:r w:rsidRPr="00A64F8F">
        <w:rPr>
          <w:rFonts w:ascii="Cambria Math" w:eastAsia="Meiryo UI" w:hAnsi="Cambria Math" w:cs="Cambria Math"/>
          <w:bCs/>
          <w:iCs/>
          <w:sz w:val="24"/>
          <w:szCs w:val="24"/>
          <w:lang w:val="vi-VN"/>
        </w:rPr>
        <w:t>⇒</w:t>
      </w:r>
      <w:r w:rsidRPr="00A64F8F">
        <w:rPr>
          <w:rFonts w:ascii="Times New Roman" w:eastAsia="Meiryo UI" w:hAnsi="Times New Roman" w:cs="Times New Roman"/>
          <w:bCs/>
          <w:iCs/>
          <w:sz w:val="24"/>
          <w:szCs w:val="24"/>
          <w:lang w:val="vi-VN"/>
        </w:rPr>
        <w:t xml:space="preserve"> tính acid mạnh</w:t>
      </w:r>
    </w:p>
    <w:p w14:paraId="438A037B" w14:textId="42E41A00" w:rsidR="00C5282B" w:rsidRPr="005147B6" w:rsidRDefault="00A64F8F" w:rsidP="00A64F8F">
      <w:pPr>
        <w:shd w:val="clear" w:color="auto" w:fill="FFFF99"/>
        <w:tabs>
          <w:tab w:val="left" w:pos="283"/>
          <w:tab w:val="left" w:pos="2835"/>
          <w:tab w:val="left" w:pos="5386"/>
          <w:tab w:val="left" w:pos="7937"/>
        </w:tabs>
        <w:spacing w:after="0"/>
        <w:rPr>
          <w:rFonts w:ascii="Times New Roman" w:hAnsi="Times New Roman" w:cs="Times New Roman"/>
          <w:bCs/>
          <w:iCs/>
          <w:sz w:val="24"/>
          <w:szCs w:val="24"/>
          <w:lang w:val="vi-VN"/>
        </w:rPr>
      </w:pPr>
      <w:r>
        <w:rPr>
          <w:rFonts w:cs="Times New Roman"/>
          <w:bCs/>
          <w:iCs/>
          <w:sz w:val="24"/>
          <w:szCs w:val="24"/>
          <w:lang w:val="vi-VN"/>
        </w:rPr>
        <w:t>N</w:t>
      </w:r>
      <w:r w:rsidR="00C5282B" w:rsidRPr="00A64F8F">
        <w:rPr>
          <w:rFonts w:cs="Times New Roman"/>
          <w:bCs/>
          <w:iCs/>
          <w:sz w:val="24"/>
          <w:szCs w:val="24"/>
        </w:rPr>
        <w:t xml:space="preserve">guyên tử N có số oxi hóa +5 cao nhất </w:t>
      </w:r>
      <w:r w:rsidRPr="005147B6">
        <w:rPr>
          <w:rFonts w:ascii="Cambria Math" w:eastAsia="Meiryo UI" w:hAnsi="Cambria Math" w:cs="Cambria Math"/>
          <w:bCs/>
          <w:iCs/>
          <w:sz w:val="24"/>
          <w:szCs w:val="24"/>
        </w:rPr>
        <w:t>⇒</w:t>
      </w:r>
      <w:r w:rsidRPr="005147B6">
        <w:rPr>
          <w:rFonts w:ascii="Times New Roman" w:hAnsi="Times New Roman" w:cs="Times New Roman"/>
          <w:bCs/>
          <w:iCs/>
          <w:sz w:val="24"/>
          <w:szCs w:val="24"/>
        </w:rPr>
        <w:t xml:space="preserve"> có</w:t>
      </w:r>
      <w:r w:rsidRPr="005147B6">
        <w:rPr>
          <w:rFonts w:ascii="Times New Roman" w:hAnsi="Times New Roman" w:cs="Times New Roman"/>
          <w:bCs/>
          <w:iCs/>
          <w:sz w:val="24"/>
          <w:szCs w:val="24"/>
          <w:lang w:val="vi-VN"/>
        </w:rPr>
        <w:t xml:space="preserve"> khả năng nhận electron </w:t>
      </w:r>
      <w:r w:rsidRPr="005147B6">
        <w:rPr>
          <w:rFonts w:ascii="Cambria Math" w:eastAsia="Meiryo UI" w:hAnsi="Cambria Math" w:cs="Cambria Math"/>
          <w:bCs/>
          <w:iCs/>
          <w:sz w:val="24"/>
          <w:szCs w:val="24"/>
        </w:rPr>
        <w:t>⇒</w:t>
      </w:r>
      <w:r w:rsidRPr="005147B6">
        <w:rPr>
          <w:rFonts w:ascii="Times New Roman" w:eastAsia="Meiryo UI" w:hAnsi="Times New Roman" w:cs="Times New Roman"/>
          <w:bCs/>
          <w:iCs/>
          <w:sz w:val="24"/>
          <w:szCs w:val="24"/>
        </w:rPr>
        <w:t xml:space="preserve"> thể</w:t>
      </w:r>
      <w:r w:rsidRPr="005147B6">
        <w:rPr>
          <w:rFonts w:ascii="Times New Roman" w:eastAsia="Meiryo UI" w:hAnsi="Times New Roman" w:cs="Times New Roman"/>
          <w:bCs/>
          <w:iCs/>
          <w:sz w:val="24"/>
          <w:szCs w:val="24"/>
          <w:lang w:val="vi-VN"/>
        </w:rPr>
        <w:t xml:space="preserve"> hiện tính oxi hoá</w:t>
      </w:r>
      <w:r w:rsidRPr="005147B6">
        <w:rPr>
          <w:rFonts w:ascii="Times New Roman" w:hAnsi="Times New Roman" w:cs="Times New Roman"/>
          <w:bCs/>
          <w:iCs/>
          <w:sz w:val="24"/>
          <w:szCs w:val="24"/>
          <w:lang w:val="vi-VN"/>
        </w:rPr>
        <w:t xml:space="preserve">. Phân tử </w:t>
      </w:r>
      <w:r w:rsidR="00C5282B" w:rsidRPr="005147B6">
        <w:rPr>
          <w:rFonts w:ascii="Times New Roman" w:hAnsi="Times New Roman" w:cs="Times New Roman"/>
          <w:bCs/>
          <w:iCs/>
          <w:sz w:val="24"/>
          <w:szCs w:val="24"/>
        </w:rPr>
        <w:t>HNO</w:t>
      </w:r>
      <w:r w:rsidR="00C5282B" w:rsidRPr="005147B6">
        <w:rPr>
          <w:rFonts w:ascii="Times New Roman" w:hAnsi="Times New Roman" w:cs="Times New Roman"/>
          <w:bCs/>
          <w:iCs/>
          <w:sz w:val="24"/>
          <w:szCs w:val="24"/>
          <w:vertAlign w:val="subscript"/>
        </w:rPr>
        <w:t>3</w:t>
      </w:r>
      <w:r w:rsidR="00C5282B" w:rsidRPr="005147B6">
        <w:rPr>
          <w:rFonts w:ascii="Times New Roman" w:hAnsi="Times New Roman" w:cs="Times New Roman"/>
          <w:bCs/>
          <w:iCs/>
          <w:sz w:val="24"/>
          <w:szCs w:val="24"/>
        </w:rPr>
        <w:t xml:space="preserve"> </w:t>
      </w:r>
      <w:r w:rsidRPr="005147B6">
        <w:rPr>
          <w:rFonts w:ascii="Times New Roman" w:hAnsi="Times New Roman" w:cs="Times New Roman"/>
          <w:bCs/>
          <w:iCs/>
          <w:sz w:val="24"/>
          <w:szCs w:val="24"/>
        </w:rPr>
        <w:t>c</w:t>
      </w:r>
      <w:r w:rsidRPr="005147B6">
        <w:rPr>
          <w:rFonts w:ascii="Times New Roman" w:hAnsi="Times New Roman" w:cs="Times New Roman"/>
          <w:bCs/>
          <w:iCs/>
          <w:sz w:val="24"/>
          <w:szCs w:val="24"/>
          <w:lang w:val="vi-VN"/>
        </w:rPr>
        <w:t>ó liên kết</w:t>
      </w:r>
      <w:r w:rsidR="005147B6" w:rsidRPr="005147B6">
        <w:rPr>
          <w:rFonts w:ascii="Times New Roman" w:hAnsi="Times New Roman" w:cs="Times New Roman"/>
          <w:bCs/>
          <w:iCs/>
          <w:sz w:val="24"/>
          <w:szCs w:val="24"/>
          <w:lang w:val="vi-VN"/>
        </w:rPr>
        <w:t xml:space="preserve"> cho - nhận kém bền </w:t>
      </w:r>
      <w:r w:rsidR="005147B6" w:rsidRPr="005147B6">
        <w:rPr>
          <w:rFonts w:ascii="Cambria Math" w:eastAsia="Meiryo UI" w:hAnsi="Cambria Math" w:cs="Cambria Math"/>
          <w:bCs/>
          <w:iCs/>
          <w:sz w:val="24"/>
          <w:szCs w:val="24"/>
        </w:rPr>
        <w:t>⇒</w:t>
      </w:r>
      <w:r w:rsidR="005147B6" w:rsidRPr="005147B6">
        <w:rPr>
          <w:rFonts w:ascii="Times New Roman" w:eastAsia="Meiryo UI" w:hAnsi="Times New Roman" w:cs="Times New Roman"/>
          <w:bCs/>
          <w:iCs/>
          <w:sz w:val="24"/>
          <w:szCs w:val="24"/>
        </w:rPr>
        <w:t xml:space="preserve"> khả</w:t>
      </w:r>
      <w:r w:rsidR="005147B6" w:rsidRPr="005147B6">
        <w:rPr>
          <w:rFonts w:ascii="Times New Roman" w:eastAsia="Meiryo UI" w:hAnsi="Times New Roman" w:cs="Times New Roman"/>
          <w:bCs/>
          <w:iCs/>
          <w:sz w:val="24"/>
          <w:szCs w:val="24"/>
          <w:lang w:val="vi-VN"/>
        </w:rPr>
        <w:t xml:space="preserve"> năng hoạt động mạnh </w:t>
      </w:r>
      <w:r w:rsidR="005147B6" w:rsidRPr="005147B6">
        <w:rPr>
          <w:rFonts w:ascii="Cambria Math" w:eastAsia="Meiryo UI" w:hAnsi="Cambria Math" w:cs="Cambria Math"/>
          <w:bCs/>
          <w:iCs/>
          <w:sz w:val="24"/>
          <w:szCs w:val="24"/>
        </w:rPr>
        <w:t>⇒</w:t>
      </w:r>
      <w:r w:rsidR="005147B6" w:rsidRPr="005147B6">
        <w:rPr>
          <w:rFonts w:ascii="Times New Roman" w:eastAsia="Meiryo UI" w:hAnsi="Times New Roman" w:cs="Times New Roman"/>
          <w:bCs/>
          <w:iCs/>
          <w:sz w:val="24"/>
          <w:szCs w:val="24"/>
        </w:rPr>
        <w:t xml:space="preserve"> tính</w:t>
      </w:r>
      <w:r w:rsidR="005147B6" w:rsidRPr="005147B6">
        <w:rPr>
          <w:rFonts w:ascii="Times New Roman" w:eastAsia="Meiryo UI" w:hAnsi="Times New Roman" w:cs="Times New Roman"/>
          <w:bCs/>
          <w:iCs/>
          <w:sz w:val="24"/>
          <w:szCs w:val="24"/>
          <w:lang w:val="vi-VN"/>
        </w:rPr>
        <w:t xml:space="preserve"> oxi hoá mạnh.</w:t>
      </w:r>
    </w:p>
    <w:p w14:paraId="341CA507" w14:textId="7045DE05" w:rsidR="00A25ABE" w:rsidRDefault="008028C8" w:rsidP="005F00B0">
      <w:pPr>
        <w:tabs>
          <w:tab w:val="left" w:pos="283"/>
          <w:tab w:val="left" w:pos="2835"/>
          <w:tab w:val="left" w:pos="5386"/>
          <w:tab w:val="left" w:pos="7937"/>
        </w:tabs>
        <w:spacing w:after="0"/>
        <w:rPr>
          <w:rFonts w:ascii="Times New Roman" w:hAnsi="Times New Roman" w:cs="Times New Roman"/>
          <w:bCs/>
          <w:iCs/>
          <w:sz w:val="24"/>
          <w:szCs w:val="24"/>
        </w:rPr>
      </w:pPr>
      <w:r w:rsidRPr="001812EE">
        <w:rPr>
          <w:rFonts w:ascii="Times New Roman" w:hAnsi="Times New Roman" w:cs="Times New Roman"/>
          <w:b/>
          <w:iCs/>
          <w:color w:val="0000CC"/>
          <w:sz w:val="24"/>
          <w:szCs w:val="24"/>
        </w:rPr>
        <w:t xml:space="preserve">Câu </w:t>
      </w:r>
      <w:r w:rsidR="00EF3F64">
        <w:rPr>
          <w:rFonts w:ascii="Times New Roman" w:hAnsi="Times New Roman" w:cs="Times New Roman"/>
          <w:b/>
          <w:iCs/>
          <w:color w:val="0000CC"/>
          <w:sz w:val="24"/>
          <w:szCs w:val="24"/>
        </w:rPr>
        <w:t>4</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Pr>
          <w:rFonts w:ascii="Times New Roman" w:hAnsi="Times New Roman" w:cs="Times New Roman"/>
          <w:bCs/>
          <w:iCs/>
          <w:sz w:val="24"/>
          <w:szCs w:val="24"/>
        </w:rPr>
        <w:t>Viết phương trình phân li và các phương trình hóa học minh họa cho tính chất acid mạnh của nitric acid.</w:t>
      </w:r>
    </w:p>
    <w:p w14:paraId="1F21D3C1" w14:textId="77777777" w:rsidR="00EF3F64" w:rsidRPr="00045D6B" w:rsidRDefault="00EF3F64" w:rsidP="00EF3F64">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6FC55067" w14:textId="74D7859B" w:rsidR="00EF3F64" w:rsidRPr="00D70035" w:rsidRDefault="00D70035" w:rsidP="00D70035">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D70035">
        <w:rPr>
          <w:rFonts w:ascii="Times New Roman" w:hAnsi="Times New Roman" w:cs="Times New Roman"/>
          <w:bCs/>
          <w:iCs/>
          <w:sz w:val="24"/>
          <w:szCs w:val="24"/>
        </w:rPr>
        <w:t>Phương trình phân li HNO</w:t>
      </w:r>
      <w:r w:rsidRPr="00D70035">
        <w:rPr>
          <w:rFonts w:ascii="Times New Roman" w:hAnsi="Times New Roman" w:cs="Times New Roman"/>
          <w:bCs/>
          <w:iCs/>
          <w:sz w:val="24"/>
          <w:szCs w:val="24"/>
          <w:vertAlign w:val="subscript"/>
        </w:rPr>
        <w:t>3</w:t>
      </w:r>
    </w:p>
    <w:p w14:paraId="312A5033" w14:textId="6C1F8883" w:rsidR="00D70035" w:rsidRDefault="00D70035" w:rsidP="00D70035">
      <w:pPr>
        <w:shd w:val="clear" w:color="auto" w:fill="FFFF99"/>
        <w:tabs>
          <w:tab w:val="left" w:pos="283"/>
          <w:tab w:val="left" w:pos="2835"/>
          <w:tab w:val="left" w:pos="5386"/>
          <w:tab w:val="left" w:pos="7937"/>
        </w:tabs>
        <w:spacing w:after="0"/>
        <w:rPr>
          <w:rFonts w:ascii="Times New Roman" w:hAnsi="Times New Roman" w:cs="Times New Roman"/>
          <w:b/>
          <w:iCs/>
          <w:sz w:val="24"/>
          <w:szCs w:val="24"/>
        </w:rPr>
      </w:pPr>
    </w:p>
    <w:p w14:paraId="50D4B5DF" w14:textId="71A76C21" w:rsidR="00D70035" w:rsidRPr="000B0B39" w:rsidRDefault="00EB19E5" w:rsidP="00D70035">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Viết</w:t>
      </w:r>
      <w:r w:rsidR="000B0B39" w:rsidRPr="000B0B39">
        <w:rPr>
          <w:rFonts w:ascii="Times New Roman" w:hAnsi="Times New Roman" w:cs="Times New Roman"/>
          <w:bCs/>
          <w:iCs/>
          <w:sz w:val="24"/>
          <w:szCs w:val="24"/>
        </w:rPr>
        <w:t xml:space="preserve"> phương trình</w:t>
      </w:r>
      <w:r>
        <w:rPr>
          <w:rFonts w:ascii="Times New Roman" w:hAnsi="Times New Roman" w:cs="Times New Roman"/>
          <w:bCs/>
          <w:iCs/>
          <w:sz w:val="24"/>
          <w:szCs w:val="24"/>
          <w:lang w:val="vi-VN"/>
        </w:rPr>
        <w:t xml:space="preserve"> phân li và phương trình</w:t>
      </w:r>
      <w:r w:rsidR="000B0B39" w:rsidRPr="000B0B39">
        <w:rPr>
          <w:rFonts w:ascii="Times New Roman" w:hAnsi="Times New Roman" w:cs="Times New Roman"/>
          <w:bCs/>
          <w:iCs/>
          <w:sz w:val="24"/>
          <w:szCs w:val="24"/>
        </w:rPr>
        <w:t xml:space="preserve"> hóa học minh họa cho tính chất acid mạnh của nitric acid</w:t>
      </w:r>
    </w:p>
    <w:p w14:paraId="03ED2174" w14:textId="332BE99A" w:rsidR="000B0B39" w:rsidRDefault="000B0B39" w:rsidP="00D70035">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(1) </w:t>
      </w:r>
      <w:r w:rsidR="00552DFF" w:rsidRPr="00552DFF">
        <w:rPr>
          <w:rFonts w:ascii="Times New Roman" w:hAnsi="Times New Roman" w:cs="Times New Roman"/>
          <w:b/>
          <w:iCs/>
          <w:noProof/>
          <w:position w:val="-12"/>
          <w:sz w:val="24"/>
          <w:szCs w:val="24"/>
        </w:rPr>
        <w:object w:dxaOrig="2680" w:dyaOrig="420" w14:anchorId="36AD7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 style="width:133.9pt;height:20.8pt;mso-width-percent:0;mso-height-percent:0;mso-width-percent:0;mso-height-percent:0" o:ole="">
            <v:imagedata r:id="rId12" o:title=""/>
          </v:shape>
          <o:OLEObject Type="Embed" ProgID="Equation.DSMT4" ShapeID="_x0000_i1038" DrawAspect="Content" ObjectID="_1749201982" r:id="rId13"/>
        </w:object>
      </w:r>
    </w:p>
    <w:p w14:paraId="17C2F061" w14:textId="2193C0D7" w:rsidR="000B0B39" w:rsidRDefault="000B0B39" w:rsidP="00D70035">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(2) </w:t>
      </w:r>
      <w:r w:rsidR="00277711">
        <w:rPr>
          <w:rFonts w:ascii="Times New Roman" w:hAnsi="Times New Roman" w:cs="Times New Roman"/>
          <w:bCs/>
          <w:iCs/>
          <w:sz w:val="24"/>
          <w:szCs w:val="24"/>
          <w:lang w:val="vi-VN"/>
        </w:rPr>
        <w:t>N</w:t>
      </w:r>
      <w:r>
        <w:rPr>
          <w:rFonts w:ascii="Times New Roman" w:hAnsi="Times New Roman" w:cs="Times New Roman"/>
          <w:bCs/>
          <w:iCs/>
          <w:sz w:val="24"/>
          <w:szCs w:val="24"/>
        </w:rPr>
        <w:t>aOH + HNO</w:t>
      </w:r>
      <w:r w:rsidRPr="000B0B39">
        <w:rPr>
          <w:rFonts w:ascii="Times New Roman" w:hAnsi="Times New Roman" w:cs="Times New Roman"/>
          <w:bCs/>
          <w:iCs/>
          <w:sz w:val="24"/>
          <w:szCs w:val="24"/>
          <w:vertAlign w:val="subscript"/>
        </w:rPr>
        <w:t>3</w:t>
      </w:r>
      <w:r>
        <w:rPr>
          <w:rFonts w:ascii="Times New Roman" w:hAnsi="Times New Roman" w:cs="Times New Roman"/>
          <w:bCs/>
          <w:iCs/>
          <w:sz w:val="24"/>
          <w:szCs w:val="24"/>
        </w:rPr>
        <w:t xml:space="preserve"> </w:t>
      </w:r>
      <w:r w:rsidR="00552DFF" w:rsidRPr="00552DFF">
        <w:rPr>
          <w:rFonts w:ascii="Times New Roman" w:hAnsi="Times New Roman" w:cs="Times New Roman"/>
          <w:bCs/>
          <w:iCs/>
          <w:noProof/>
          <w:position w:val="-6"/>
          <w:sz w:val="24"/>
          <w:szCs w:val="24"/>
        </w:rPr>
        <w:object w:dxaOrig="720" w:dyaOrig="360" w14:anchorId="229BDE50">
          <v:shape id="_x0000_i1037" type="#_x0000_t75" alt="" style="width:36pt;height:18pt;mso-width-percent:0;mso-height-percent:0;mso-width-percent:0;mso-height-percent:0" o:ole="">
            <v:imagedata r:id="rId14" o:title=""/>
          </v:shape>
          <o:OLEObject Type="Embed" ProgID="Equation.DSMT4" ShapeID="_x0000_i1037" DrawAspect="Content" ObjectID="_1749201983" r:id="rId15"/>
        </w:object>
      </w:r>
      <w:r>
        <w:rPr>
          <w:rFonts w:ascii="Times New Roman" w:hAnsi="Times New Roman" w:cs="Times New Roman"/>
          <w:bCs/>
          <w:iCs/>
          <w:sz w:val="24"/>
          <w:szCs w:val="24"/>
        </w:rPr>
        <w:t xml:space="preserve"> </w:t>
      </w:r>
      <w:r w:rsidR="00277711">
        <w:rPr>
          <w:rFonts w:ascii="Times New Roman" w:hAnsi="Times New Roman" w:cs="Times New Roman"/>
          <w:bCs/>
          <w:iCs/>
          <w:sz w:val="24"/>
          <w:szCs w:val="24"/>
          <w:lang w:val="vi-VN"/>
        </w:rPr>
        <w:t>N</w:t>
      </w:r>
      <w:r>
        <w:rPr>
          <w:rFonts w:ascii="Times New Roman" w:hAnsi="Times New Roman" w:cs="Times New Roman"/>
          <w:bCs/>
          <w:iCs/>
          <w:sz w:val="24"/>
          <w:szCs w:val="24"/>
        </w:rPr>
        <w:t>aNO</w:t>
      </w:r>
      <w:r w:rsidRPr="000B0B39">
        <w:rPr>
          <w:rFonts w:ascii="Times New Roman" w:hAnsi="Times New Roman" w:cs="Times New Roman"/>
          <w:bCs/>
          <w:iCs/>
          <w:sz w:val="24"/>
          <w:szCs w:val="24"/>
          <w:vertAlign w:val="subscript"/>
        </w:rPr>
        <w:t>3</w:t>
      </w:r>
      <w:r>
        <w:rPr>
          <w:rFonts w:ascii="Times New Roman" w:hAnsi="Times New Roman" w:cs="Times New Roman"/>
          <w:bCs/>
          <w:iCs/>
          <w:sz w:val="24"/>
          <w:szCs w:val="24"/>
        </w:rPr>
        <w:t>+ H</w:t>
      </w:r>
      <w:r w:rsidRPr="000B0B39">
        <w:rPr>
          <w:rFonts w:ascii="Times New Roman" w:hAnsi="Times New Roman" w:cs="Times New Roman"/>
          <w:bCs/>
          <w:iCs/>
          <w:sz w:val="24"/>
          <w:szCs w:val="24"/>
          <w:vertAlign w:val="subscript"/>
        </w:rPr>
        <w:t>2</w:t>
      </w:r>
      <w:r>
        <w:rPr>
          <w:rFonts w:ascii="Times New Roman" w:hAnsi="Times New Roman" w:cs="Times New Roman"/>
          <w:bCs/>
          <w:iCs/>
          <w:sz w:val="24"/>
          <w:szCs w:val="24"/>
        </w:rPr>
        <w:t>O</w:t>
      </w:r>
    </w:p>
    <w:p w14:paraId="21D54E22" w14:textId="21070E9F" w:rsidR="000B0B39" w:rsidRPr="000B0B39" w:rsidRDefault="000B0B39" w:rsidP="00D70035">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(3) CaCO</w:t>
      </w:r>
      <w:r w:rsidRPr="000B0B39">
        <w:rPr>
          <w:rFonts w:ascii="Times New Roman" w:hAnsi="Times New Roman" w:cs="Times New Roman"/>
          <w:bCs/>
          <w:iCs/>
          <w:sz w:val="24"/>
          <w:szCs w:val="24"/>
          <w:vertAlign w:val="subscript"/>
        </w:rPr>
        <w:t>3</w:t>
      </w:r>
      <w:r>
        <w:rPr>
          <w:rFonts w:ascii="Times New Roman" w:hAnsi="Times New Roman" w:cs="Times New Roman"/>
          <w:bCs/>
          <w:iCs/>
          <w:sz w:val="24"/>
          <w:szCs w:val="24"/>
        </w:rPr>
        <w:t xml:space="preserve"> + 2HNO</w:t>
      </w:r>
      <w:r w:rsidRPr="000B0B39">
        <w:rPr>
          <w:rFonts w:ascii="Times New Roman" w:hAnsi="Times New Roman" w:cs="Times New Roman"/>
          <w:bCs/>
          <w:iCs/>
          <w:sz w:val="24"/>
          <w:szCs w:val="24"/>
          <w:vertAlign w:val="subscript"/>
        </w:rPr>
        <w:t>3</w:t>
      </w:r>
      <w:r>
        <w:rPr>
          <w:rFonts w:ascii="Times New Roman" w:hAnsi="Times New Roman" w:cs="Times New Roman"/>
          <w:bCs/>
          <w:iCs/>
          <w:sz w:val="24"/>
          <w:szCs w:val="24"/>
        </w:rPr>
        <w:t xml:space="preserve"> </w:t>
      </w:r>
      <w:r w:rsidR="00552DFF" w:rsidRPr="00552DFF">
        <w:rPr>
          <w:rFonts w:ascii="Times New Roman" w:hAnsi="Times New Roman" w:cs="Times New Roman"/>
          <w:bCs/>
          <w:iCs/>
          <w:noProof/>
          <w:position w:val="-6"/>
          <w:sz w:val="24"/>
          <w:szCs w:val="24"/>
        </w:rPr>
        <w:object w:dxaOrig="720" w:dyaOrig="360" w14:anchorId="06E5E67A">
          <v:shape id="_x0000_i1036" type="#_x0000_t75" alt="" style="width:36pt;height:18pt;mso-width-percent:0;mso-height-percent:0;mso-width-percent:0;mso-height-percent:0" o:ole="">
            <v:imagedata r:id="rId14" o:title=""/>
          </v:shape>
          <o:OLEObject Type="Embed" ProgID="Equation.DSMT4" ShapeID="_x0000_i1036" DrawAspect="Content" ObjectID="_1749201984" r:id="rId16"/>
        </w:object>
      </w:r>
      <w:r>
        <w:rPr>
          <w:rFonts w:ascii="Times New Roman" w:hAnsi="Times New Roman" w:cs="Times New Roman"/>
          <w:bCs/>
          <w:iCs/>
          <w:sz w:val="24"/>
          <w:szCs w:val="24"/>
        </w:rPr>
        <w:t xml:space="preserve"> Ca(NO</w:t>
      </w:r>
      <w:r w:rsidRPr="000B0B39">
        <w:rPr>
          <w:rFonts w:ascii="Times New Roman" w:hAnsi="Times New Roman" w:cs="Times New Roman"/>
          <w:bCs/>
          <w:iCs/>
          <w:sz w:val="24"/>
          <w:szCs w:val="24"/>
          <w:vertAlign w:val="subscript"/>
        </w:rPr>
        <w:t>3</w:t>
      </w:r>
      <w:r>
        <w:rPr>
          <w:rFonts w:ascii="Times New Roman" w:hAnsi="Times New Roman" w:cs="Times New Roman"/>
          <w:bCs/>
          <w:iCs/>
          <w:sz w:val="24"/>
          <w:szCs w:val="24"/>
        </w:rPr>
        <w:t>)</w:t>
      </w:r>
      <w:r w:rsidRPr="000B0B39">
        <w:rPr>
          <w:rFonts w:ascii="Times New Roman" w:hAnsi="Times New Roman" w:cs="Times New Roman"/>
          <w:bCs/>
          <w:iCs/>
          <w:sz w:val="24"/>
          <w:szCs w:val="24"/>
          <w:vertAlign w:val="subscript"/>
        </w:rPr>
        <w:t>2</w:t>
      </w:r>
      <w:r>
        <w:rPr>
          <w:rFonts w:ascii="Times New Roman" w:hAnsi="Times New Roman" w:cs="Times New Roman"/>
          <w:bCs/>
          <w:iCs/>
          <w:sz w:val="24"/>
          <w:szCs w:val="24"/>
        </w:rPr>
        <w:t xml:space="preserve"> + CO</w:t>
      </w:r>
      <w:r w:rsidRPr="000B0B39">
        <w:rPr>
          <w:rFonts w:ascii="Times New Roman" w:hAnsi="Times New Roman" w:cs="Times New Roman"/>
          <w:bCs/>
          <w:iCs/>
          <w:sz w:val="24"/>
          <w:szCs w:val="24"/>
          <w:vertAlign w:val="subscript"/>
        </w:rPr>
        <w:t>2</w:t>
      </w:r>
      <w:r>
        <w:rPr>
          <w:rFonts w:ascii="Times New Roman" w:hAnsi="Times New Roman" w:cs="Times New Roman"/>
          <w:bCs/>
          <w:iCs/>
          <w:sz w:val="24"/>
          <w:szCs w:val="24"/>
        </w:rPr>
        <w:t xml:space="preserve"> + H</w:t>
      </w:r>
      <w:r w:rsidRPr="000B0B39">
        <w:rPr>
          <w:rFonts w:ascii="Times New Roman" w:hAnsi="Times New Roman" w:cs="Times New Roman"/>
          <w:bCs/>
          <w:iCs/>
          <w:sz w:val="24"/>
          <w:szCs w:val="24"/>
          <w:vertAlign w:val="subscript"/>
        </w:rPr>
        <w:t>2</w:t>
      </w:r>
      <w:r>
        <w:rPr>
          <w:rFonts w:ascii="Times New Roman" w:hAnsi="Times New Roman" w:cs="Times New Roman"/>
          <w:bCs/>
          <w:iCs/>
          <w:sz w:val="24"/>
          <w:szCs w:val="24"/>
        </w:rPr>
        <w:t xml:space="preserve">O   </w:t>
      </w:r>
    </w:p>
    <w:p w14:paraId="58C13013" w14:textId="009E16DC" w:rsidR="00EF3F64" w:rsidRDefault="00EF3F64" w:rsidP="00EF3F64">
      <w:pPr>
        <w:tabs>
          <w:tab w:val="left" w:pos="283"/>
          <w:tab w:val="left" w:pos="2835"/>
          <w:tab w:val="left" w:pos="5386"/>
          <w:tab w:val="left" w:pos="7937"/>
        </w:tabs>
        <w:spacing w:after="0"/>
        <w:rPr>
          <w:rFonts w:ascii="Times New Roman" w:hAnsi="Times New Roman" w:cs="Times New Roman"/>
          <w:bCs/>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5</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Pr>
          <w:rFonts w:ascii="Times New Roman" w:hAnsi="Times New Roman" w:cs="Times New Roman"/>
          <w:bCs/>
          <w:iCs/>
          <w:sz w:val="24"/>
          <w:szCs w:val="24"/>
        </w:rPr>
        <w:t>Nêu các biện pháp nhằm hạn chế hiện tượng phú dưỡng xảy ra ở các ao, hồ.</w:t>
      </w:r>
    </w:p>
    <w:p w14:paraId="68F7AC85" w14:textId="25CB8806" w:rsidR="006C0942" w:rsidRDefault="00EF3F64" w:rsidP="006C0942">
      <w:pPr>
        <w:shd w:val="clear" w:color="auto" w:fill="FFFF99"/>
        <w:tabs>
          <w:tab w:val="left" w:pos="283"/>
          <w:tab w:val="left" w:pos="2835"/>
          <w:tab w:val="left" w:pos="5386"/>
          <w:tab w:val="left" w:pos="7937"/>
        </w:tabs>
        <w:spacing w:after="0"/>
        <w:jc w:val="center"/>
        <w:rPr>
          <w:rFonts w:ascii="Times New Roman" w:hAnsi="Times New Roman" w:cs="Times New Roman"/>
          <w:bCs/>
          <w:iCs/>
          <w:color w:val="000000" w:themeColor="text1"/>
          <w:sz w:val="24"/>
          <w:szCs w:val="24"/>
        </w:rPr>
      </w:pPr>
      <w:r w:rsidRPr="00045D6B">
        <w:rPr>
          <w:rFonts w:ascii="Times New Roman" w:hAnsi="Times New Roman" w:cs="Times New Roman"/>
          <w:b/>
          <w:bCs/>
          <w:iCs/>
          <w:color w:val="FF0000"/>
          <w:sz w:val="24"/>
          <w:szCs w:val="24"/>
        </w:rPr>
        <w:t>Hướng dẫn giải</w:t>
      </w:r>
    </w:p>
    <w:p w14:paraId="6FB27AF2" w14:textId="7DCFB68E" w:rsidR="006C0942" w:rsidRPr="006C0942" w:rsidRDefault="006C0942" w:rsidP="006C0942">
      <w:pPr>
        <w:shd w:val="clear" w:color="auto" w:fill="FFFFA7"/>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sidRPr="006C0942">
        <w:rPr>
          <w:rFonts w:ascii="Times New Roman" w:hAnsi="Times New Roman" w:cs="Times New Roman"/>
          <w:bCs/>
          <w:iCs/>
          <w:color w:val="000000" w:themeColor="text1"/>
          <w:sz w:val="24"/>
          <w:szCs w:val="24"/>
        </w:rPr>
        <w:t>Điều tiết lượng nước: Điều tiết lượng nước đầu vào vào các hồ, ao sẽ giúp giảm áp lực lên đáy ao, hồ và giảm nguy cơ phát sinh phù du.</w:t>
      </w:r>
    </w:p>
    <w:p w14:paraId="47A7CC9A" w14:textId="50DF6A02" w:rsidR="006C0942" w:rsidRPr="006C0942" w:rsidRDefault="006C0942" w:rsidP="006C0942">
      <w:pPr>
        <w:shd w:val="clear" w:color="auto" w:fill="FFFFA7"/>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sidRPr="006C0942">
        <w:rPr>
          <w:rFonts w:ascii="Times New Roman" w:hAnsi="Times New Roman" w:cs="Times New Roman"/>
          <w:bCs/>
          <w:iCs/>
          <w:color w:val="000000" w:themeColor="text1"/>
          <w:sz w:val="24"/>
          <w:szCs w:val="24"/>
        </w:rPr>
        <w:t>Tăng lưu lượng nước: Tăng lưu lượng nước bằng cách sử dụng các thiết bị thông gió, bơm nước, tạo dòng chảy trong hồ, ao sẽ giúp giảm lượng chất thải và phân bón tích tụ ở đáy hồ, ao.</w:t>
      </w:r>
    </w:p>
    <w:p w14:paraId="269B805B" w14:textId="7A32FCFA" w:rsidR="006C0942" w:rsidRPr="006C0942" w:rsidRDefault="006C0942" w:rsidP="006C0942">
      <w:pPr>
        <w:shd w:val="clear" w:color="auto" w:fill="FFFFA7"/>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sidRPr="006C0942">
        <w:rPr>
          <w:rFonts w:ascii="Times New Roman" w:hAnsi="Times New Roman" w:cs="Times New Roman"/>
          <w:bCs/>
          <w:iCs/>
          <w:color w:val="000000" w:themeColor="text1"/>
          <w:sz w:val="24"/>
          <w:szCs w:val="24"/>
        </w:rPr>
        <w:t>Thay đổi phương pháp nuôi: Áp dụng phương pháp nuôi sạch, sử dụng thức ăn ít chất thải, dễ tiêu hóa, phân bón và chất tẩy rửa thân thiện với môi trường.</w:t>
      </w:r>
    </w:p>
    <w:p w14:paraId="7B9225FB" w14:textId="57BA258B" w:rsidR="006C0942" w:rsidRPr="006C0942" w:rsidRDefault="006C0942" w:rsidP="006C0942">
      <w:pPr>
        <w:shd w:val="clear" w:color="auto" w:fill="FFFFA7"/>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sidRPr="006C0942">
        <w:rPr>
          <w:rFonts w:ascii="Times New Roman" w:hAnsi="Times New Roman" w:cs="Times New Roman"/>
          <w:bCs/>
          <w:iCs/>
          <w:color w:val="000000" w:themeColor="text1"/>
          <w:sz w:val="24"/>
          <w:szCs w:val="24"/>
        </w:rPr>
        <w:t>Điều chỉnh hệ thống thải nước: Kiểm soát lượng nước thải được xả ra từ hệ thống thoát nước, xử lý nước thải trước khi đổ vào hồ, ao để giảm lượng chất thải.</w:t>
      </w:r>
    </w:p>
    <w:p w14:paraId="02E8BFA7" w14:textId="4DCBEFD7" w:rsidR="006C0942" w:rsidRPr="006C0942" w:rsidRDefault="006C0942" w:rsidP="006C0942">
      <w:pPr>
        <w:shd w:val="clear" w:color="auto" w:fill="FFFFA7"/>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sidRPr="006C0942">
        <w:rPr>
          <w:rFonts w:ascii="Times New Roman" w:hAnsi="Times New Roman" w:cs="Times New Roman"/>
          <w:bCs/>
          <w:iCs/>
          <w:color w:val="000000" w:themeColor="text1"/>
          <w:sz w:val="24"/>
          <w:szCs w:val="24"/>
        </w:rPr>
        <w:t>Thực hiện vệ sinh định kỳ: Tối thiểu hóa sự tích tụ chất thải bằng cách định kỳ thực hiện vệ sinh hồ, ao, loại bỏ chất thải và phân bón tích tụ trên đáy.</w:t>
      </w:r>
    </w:p>
    <w:p w14:paraId="360D265C" w14:textId="2020CFAB" w:rsidR="006C0942" w:rsidRDefault="006C0942" w:rsidP="006C0942">
      <w:pPr>
        <w:shd w:val="clear" w:color="auto" w:fill="FFFFA7"/>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sidRPr="006C0942">
        <w:rPr>
          <w:rFonts w:ascii="Times New Roman" w:hAnsi="Times New Roman" w:cs="Times New Roman"/>
          <w:bCs/>
          <w:iCs/>
          <w:color w:val="000000" w:themeColor="text1"/>
          <w:sz w:val="24"/>
          <w:szCs w:val="24"/>
        </w:rPr>
        <w:t>Sử dụng các loại tảo và thực vật có lợi: Sử dụng các loại tảo và thực vật có khả năng hấp thụ chất thải, như tảo Spirulina, tảo Chlorella, cỏ lồi, rong biển để giảm tải chất thải, phân bón trong hồ, ao.</w:t>
      </w:r>
    </w:p>
    <w:p w14:paraId="657018CC" w14:textId="77777777" w:rsidR="00EF3F64" w:rsidRDefault="00EF3F64" w:rsidP="006C0942">
      <w:pPr>
        <w:shd w:val="clear" w:color="auto" w:fill="FFFF99"/>
        <w:tabs>
          <w:tab w:val="left" w:pos="283"/>
          <w:tab w:val="left" w:pos="2835"/>
          <w:tab w:val="left" w:pos="5386"/>
          <w:tab w:val="left" w:pos="7937"/>
        </w:tabs>
        <w:spacing w:after="0"/>
        <w:rPr>
          <w:rFonts w:ascii="Times New Roman" w:hAnsi="Times New Roman" w:cs="Times New Roman"/>
          <w:b/>
          <w:iCs/>
          <w:sz w:val="24"/>
          <w:szCs w:val="24"/>
        </w:rPr>
      </w:pPr>
    </w:p>
    <w:p w14:paraId="43E1EE69" w14:textId="34822F59" w:rsidR="00EF3F64" w:rsidRDefault="00EF3F64" w:rsidP="00EF3F64">
      <w:pPr>
        <w:tabs>
          <w:tab w:val="left" w:pos="283"/>
          <w:tab w:val="left" w:pos="2835"/>
          <w:tab w:val="left" w:pos="5386"/>
          <w:tab w:val="left" w:pos="7937"/>
        </w:tabs>
        <w:spacing w:after="0"/>
        <w:rPr>
          <w:rFonts w:ascii="Times New Roman" w:hAnsi="Times New Roman" w:cs="Times New Roman"/>
          <w:bCs/>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6</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Pr>
          <w:rFonts w:ascii="Times New Roman" w:hAnsi="Times New Roman" w:cs="Times New Roman"/>
          <w:bCs/>
          <w:iCs/>
          <w:sz w:val="24"/>
          <w:szCs w:val="24"/>
        </w:rPr>
        <w:t>Hãy mô tả đặc điểm của  ao, hồ có hiện tượng phú dưỡng và đề xuất cách cải tạo .</w:t>
      </w:r>
    </w:p>
    <w:p w14:paraId="4D840B3C" w14:textId="77777777" w:rsidR="00EF3F64" w:rsidRPr="00045D6B" w:rsidRDefault="00EF3F64" w:rsidP="00EF3F64">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bookmarkStart w:id="0" w:name="_Hlk133071690"/>
      <w:r w:rsidRPr="00045D6B">
        <w:rPr>
          <w:rFonts w:ascii="Times New Roman" w:hAnsi="Times New Roman" w:cs="Times New Roman"/>
          <w:b/>
          <w:bCs/>
          <w:iCs/>
          <w:color w:val="FF0000"/>
          <w:sz w:val="24"/>
          <w:szCs w:val="24"/>
        </w:rPr>
        <w:t>Hướng dẫn giải</w:t>
      </w:r>
    </w:p>
    <w:p w14:paraId="5DAFD583" w14:textId="553C0FF7" w:rsidR="00EF3F64" w:rsidRDefault="00C2496C" w:rsidP="00C2496C">
      <w:pPr>
        <w:shd w:val="clear" w:color="auto" w:fill="FFFF99"/>
        <w:tabs>
          <w:tab w:val="left" w:pos="283"/>
          <w:tab w:val="left" w:pos="2835"/>
          <w:tab w:val="left" w:pos="5386"/>
          <w:tab w:val="left" w:pos="7937"/>
        </w:tabs>
        <w:spacing w:after="0"/>
        <w:rPr>
          <w:rFonts w:ascii="Times New Roman" w:hAnsi="Times New Roman" w:cs="Times New Roman"/>
          <w:b/>
          <w:iCs/>
          <w:sz w:val="24"/>
          <w:szCs w:val="24"/>
        </w:rPr>
      </w:pPr>
      <w:r>
        <w:rPr>
          <w:rFonts w:ascii="Times New Roman" w:hAnsi="Times New Roman" w:cs="Times New Roman"/>
          <w:b/>
          <w:iCs/>
          <w:sz w:val="24"/>
          <w:szCs w:val="24"/>
        </w:rPr>
        <w:t>Đặc điểm của ao, hồ có hiện tượng phú dưỡng</w:t>
      </w:r>
    </w:p>
    <w:p w14:paraId="5B8471F4" w14:textId="1791764F" w:rsidR="00C2496C" w:rsidRDefault="00725CE1" w:rsidP="00C2496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 </w:t>
      </w:r>
      <w:r w:rsidR="00605C30" w:rsidRPr="00605C30">
        <w:rPr>
          <w:rFonts w:ascii="Times New Roman" w:hAnsi="Times New Roman" w:cs="Times New Roman"/>
          <w:bCs/>
          <w:iCs/>
          <w:sz w:val="24"/>
          <w:szCs w:val="24"/>
        </w:rPr>
        <w:t xml:space="preserve">Màu nước đục: Nước trong hồ, ao có màu </w:t>
      </w:r>
      <w:r w:rsidR="009169DF">
        <w:rPr>
          <w:rFonts w:ascii="Times New Roman" w:hAnsi="Times New Roman" w:cs="Times New Roman"/>
          <w:bCs/>
          <w:iCs/>
          <w:sz w:val="24"/>
          <w:szCs w:val="24"/>
        </w:rPr>
        <w:t xml:space="preserve">xanh đen </w:t>
      </w:r>
      <w:r w:rsidR="002C7AFA">
        <w:rPr>
          <w:rFonts w:ascii="Times New Roman" w:hAnsi="Times New Roman" w:cs="Times New Roman"/>
          <w:bCs/>
          <w:iCs/>
          <w:sz w:val="24"/>
          <w:szCs w:val="24"/>
        </w:rPr>
        <w:t>do</w:t>
      </w:r>
      <w:r w:rsidR="00605C30" w:rsidRPr="00605C30">
        <w:rPr>
          <w:rFonts w:ascii="Times New Roman" w:hAnsi="Times New Roman" w:cs="Times New Roman"/>
          <w:bCs/>
          <w:iCs/>
          <w:sz w:val="24"/>
          <w:szCs w:val="24"/>
        </w:rPr>
        <w:t xml:space="preserve"> lượng chất hữu cơ và chất dinh dưỡng có mặt trong nước.</w:t>
      </w:r>
    </w:p>
    <w:p w14:paraId="702B4C5E" w14:textId="685BB125" w:rsidR="002C7AFA" w:rsidRDefault="00725CE1" w:rsidP="00C2496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 </w:t>
      </w:r>
      <w:r w:rsidR="002C7AFA" w:rsidRPr="002C7AFA">
        <w:rPr>
          <w:rFonts w:ascii="Times New Roman" w:hAnsi="Times New Roman" w:cs="Times New Roman"/>
          <w:bCs/>
          <w:iCs/>
          <w:sz w:val="24"/>
          <w:szCs w:val="24"/>
        </w:rPr>
        <w:t xml:space="preserve">Tầng nước ở độ sâu thấp có mùi hôi: </w:t>
      </w:r>
      <w:r w:rsidR="00EB19E5">
        <w:rPr>
          <w:rFonts w:ascii="Times New Roman" w:hAnsi="Times New Roman" w:cs="Times New Roman"/>
          <w:bCs/>
          <w:iCs/>
          <w:sz w:val="24"/>
          <w:szCs w:val="24"/>
        </w:rPr>
        <w:t>cá</w:t>
      </w:r>
      <w:r w:rsidR="00EB19E5">
        <w:rPr>
          <w:rFonts w:ascii="Times New Roman" w:hAnsi="Times New Roman" w:cs="Times New Roman"/>
          <w:bCs/>
          <w:iCs/>
          <w:sz w:val="24"/>
          <w:szCs w:val="24"/>
          <w:lang w:val="vi-VN"/>
        </w:rPr>
        <w:t xml:space="preserve"> tôm chết,…l</w:t>
      </w:r>
      <w:r w:rsidR="002C7AFA" w:rsidRPr="002C7AFA">
        <w:rPr>
          <w:rFonts w:ascii="Times New Roman" w:hAnsi="Times New Roman" w:cs="Times New Roman"/>
          <w:bCs/>
          <w:iCs/>
          <w:sz w:val="24"/>
          <w:szCs w:val="24"/>
        </w:rPr>
        <w:t>ượng chất hữu cơ nhiều có thể gây ra tình trạng phân hủy và sản sinh khí độc, gây mùi hôi trong tầng nước ở độ sâu thấp.</w:t>
      </w:r>
    </w:p>
    <w:p w14:paraId="1C1F0CBA" w14:textId="1CC7A11F" w:rsidR="00366543" w:rsidRDefault="00725CE1" w:rsidP="00C2496C">
      <w:pPr>
        <w:shd w:val="clear" w:color="auto" w:fill="FFFF99"/>
        <w:tabs>
          <w:tab w:val="left" w:pos="283"/>
          <w:tab w:val="left" w:pos="2835"/>
          <w:tab w:val="left" w:pos="5386"/>
          <w:tab w:val="left" w:pos="7937"/>
        </w:tabs>
        <w:spacing w:after="0"/>
        <w:rPr>
          <w:rFonts w:ascii="Times New Roman" w:hAnsi="Times New Roman" w:cs="Times New Roman"/>
          <w:b/>
          <w:iCs/>
          <w:sz w:val="24"/>
          <w:szCs w:val="24"/>
        </w:rPr>
      </w:pPr>
      <w:r w:rsidRPr="00725CE1">
        <w:rPr>
          <w:rFonts w:ascii="Times New Roman" w:hAnsi="Times New Roman" w:cs="Times New Roman"/>
          <w:b/>
          <w:iCs/>
          <w:sz w:val="24"/>
          <w:szCs w:val="24"/>
        </w:rPr>
        <w:t>Cách cải tạo</w:t>
      </w:r>
    </w:p>
    <w:p w14:paraId="5F6623AF" w14:textId="4C8BB24A" w:rsidR="00EB19E5" w:rsidRPr="00EB19E5" w:rsidRDefault="00EB19E5" w:rsidP="00C2496C">
      <w:pPr>
        <w:shd w:val="clear" w:color="auto" w:fill="FFFF99"/>
        <w:tabs>
          <w:tab w:val="left" w:pos="283"/>
          <w:tab w:val="left" w:pos="2835"/>
          <w:tab w:val="left" w:pos="5386"/>
          <w:tab w:val="left" w:pos="7937"/>
        </w:tabs>
        <w:spacing w:after="0"/>
        <w:rPr>
          <w:rFonts w:ascii="Times New Roman" w:hAnsi="Times New Roman" w:cs="Times New Roman"/>
          <w:bCs/>
          <w:iCs/>
          <w:sz w:val="24"/>
          <w:szCs w:val="24"/>
          <w:lang w:val="vi-VN"/>
        </w:rPr>
      </w:pPr>
      <w:r w:rsidRPr="00EB19E5">
        <w:rPr>
          <w:rFonts w:ascii="Times New Roman" w:hAnsi="Times New Roman" w:cs="Times New Roman"/>
          <w:bCs/>
          <w:iCs/>
          <w:sz w:val="24"/>
          <w:szCs w:val="24"/>
          <w:lang w:val="vi-VN"/>
        </w:rPr>
        <w:t>- Nạo, vét bùn, xác thực vật và tảo trong ao</w:t>
      </w:r>
      <w:r w:rsidR="008B02E2">
        <w:rPr>
          <w:rFonts w:ascii="Times New Roman" w:hAnsi="Times New Roman" w:cs="Times New Roman"/>
          <w:bCs/>
          <w:iCs/>
          <w:sz w:val="24"/>
          <w:szCs w:val="24"/>
          <w:lang w:val="vi-VN"/>
        </w:rPr>
        <w:t>.</w:t>
      </w:r>
    </w:p>
    <w:p w14:paraId="2280C94E" w14:textId="578C690E" w:rsidR="00FE27EB" w:rsidRPr="00FE27EB" w:rsidRDefault="00FE27EB" w:rsidP="00FE27EB">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 </w:t>
      </w:r>
      <w:r w:rsidRPr="00FE27EB">
        <w:rPr>
          <w:rFonts w:ascii="Times New Roman" w:hAnsi="Times New Roman" w:cs="Times New Roman"/>
          <w:bCs/>
          <w:iCs/>
          <w:sz w:val="24"/>
          <w:szCs w:val="24"/>
        </w:rPr>
        <w:t>Sử dụng chế phẩm vi sinh để tăng vi sinh có lợi.</w:t>
      </w:r>
    </w:p>
    <w:p w14:paraId="38811417" w14:textId="40A71D78" w:rsidR="00FE27EB" w:rsidRPr="00FE27EB" w:rsidRDefault="00FE27EB" w:rsidP="00FE27EB">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FE27EB">
        <w:rPr>
          <w:rFonts w:ascii="Times New Roman" w:hAnsi="Times New Roman" w:cs="Times New Roman"/>
          <w:bCs/>
          <w:iCs/>
          <w:sz w:val="24"/>
          <w:szCs w:val="24"/>
        </w:rPr>
        <w:t>- Xử lí nước thải trước khi đổ vào ao hồ.</w:t>
      </w:r>
    </w:p>
    <w:bookmarkEnd w:id="0"/>
    <w:p w14:paraId="715BD4B6" w14:textId="66226733" w:rsidR="00FE27EB" w:rsidRPr="00FE27EB" w:rsidRDefault="00FE27EB" w:rsidP="00FE27EB">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FE27EB">
        <w:rPr>
          <w:rFonts w:ascii="Times New Roman" w:hAnsi="Times New Roman" w:cs="Times New Roman"/>
          <w:bCs/>
          <w:iCs/>
          <w:sz w:val="24"/>
          <w:szCs w:val="24"/>
        </w:rPr>
        <w:t>- Trồng một số thực vật thuỷ sinh phù hợp với môi trường phú dưỡng: bèo tây, ngổ trâu, cải xoong … Trồng thực vật thủy sinh cũng sẽ làm giảm mức độ dinh dưỡng trong nước ao, hồ và do đó không khuyến khích sự nhân lên của thực vật phù du.</w:t>
      </w:r>
    </w:p>
    <w:p w14:paraId="02C55F34" w14:textId="50DDEADD" w:rsidR="00FE27EB" w:rsidRPr="00FE27EB" w:rsidRDefault="00FE27EB" w:rsidP="00FE27EB">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FE27EB">
        <w:rPr>
          <w:rFonts w:ascii="Times New Roman" w:hAnsi="Times New Roman" w:cs="Times New Roman"/>
          <w:bCs/>
          <w:iCs/>
          <w:sz w:val="24"/>
          <w:szCs w:val="24"/>
        </w:rPr>
        <w:t>- Nước ao, hồ nên được thay, càng nhiều càng tốt (nên dùng nước đã được xử lý trước khi cấp vào ao).</w:t>
      </w:r>
    </w:p>
    <w:p w14:paraId="66DC7D70" w14:textId="68E1EF02" w:rsidR="00FE27EB" w:rsidRPr="00366543" w:rsidRDefault="00FE27EB" w:rsidP="00FE27EB">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FE27EB">
        <w:rPr>
          <w:rFonts w:ascii="Times New Roman" w:hAnsi="Times New Roman" w:cs="Times New Roman"/>
          <w:bCs/>
          <w:iCs/>
          <w:sz w:val="24"/>
          <w:szCs w:val="24"/>
        </w:rPr>
        <w:t>- Tảo phát triển mạnh trong nước thiếu oxygen. Do đó tăng cường oxygen ngay lập tức bằng việc lắp đặt thiết bị sục khí để khuấy trộn bề mặt ao và giúp giải phóng các loại khí như CO2. Điều này cũng cho phép nước hấp thụ nhiều oxygen hơn, trong thời gian ngắn sẽ giúp giảm sự hiện diện của tảo.</w:t>
      </w:r>
    </w:p>
    <w:p w14:paraId="0E5DB21A" w14:textId="77777777" w:rsidR="00065333" w:rsidRDefault="00065333" w:rsidP="002E1451">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127881A3" w14:textId="77777777" w:rsidR="005E7D57" w:rsidRPr="00045D6B" w:rsidRDefault="005E7D57" w:rsidP="005E7D57">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w:t>
      </w:r>
      <w:r>
        <w:rPr>
          <w:rFonts w:ascii="Times New Roman" w:hAnsi="Times New Roman" w:cs="Times New Roman"/>
          <w:b/>
          <w:iCs/>
          <w:color w:val="FF0000"/>
          <w:sz w:val="24"/>
          <w:szCs w:val="24"/>
        </w:rPr>
        <w:t>BIÊN SOẠN THÊM (GĐ2)</w:t>
      </w:r>
    </w:p>
    <w:p w14:paraId="4C8AE341" w14:textId="77777777" w:rsidR="005E7D57" w:rsidRPr="00065333" w:rsidRDefault="005E7D57" w:rsidP="005E7D57">
      <w:pPr>
        <w:shd w:val="clear" w:color="auto" w:fill="00B050"/>
        <w:tabs>
          <w:tab w:val="left" w:pos="283"/>
          <w:tab w:val="left" w:pos="2835"/>
          <w:tab w:val="left" w:pos="5386"/>
          <w:tab w:val="left" w:pos="7937"/>
        </w:tabs>
        <w:spacing w:after="0"/>
        <w:rPr>
          <w:rFonts w:ascii="Times New Roman" w:hAnsi="Times New Roman" w:cs="Times New Roman"/>
          <w:b/>
          <w:iCs/>
          <w:color w:val="FFFFFF" w:themeColor="background1"/>
          <w:sz w:val="24"/>
          <w:szCs w:val="24"/>
        </w:rPr>
      </w:pPr>
      <w:r w:rsidRPr="00065333">
        <w:rPr>
          <w:rFonts w:ascii="Times New Roman" w:hAnsi="Times New Roman" w:cs="Times New Roman"/>
          <w:b/>
          <w:iCs/>
          <w:color w:val="FFFFFF" w:themeColor="background1"/>
          <w:sz w:val="24"/>
          <w:szCs w:val="24"/>
        </w:rPr>
        <w:t>♦ Mức độ vận dụng – vận dụng cao</w:t>
      </w:r>
    </w:p>
    <w:p w14:paraId="2639EC06" w14:textId="3F440FD6" w:rsidR="00DD1148" w:rsidRDefault="00DD1148" w:rsidP="005E7D57">
      <w:pPr>
        <w:tabs>
          <w:tab w:val="left" w:pos="283"/>
          <w:tab w:val="left" w:pos="2835"/>
          <w:tab w:val="left" w:pos="5386"/>
          <w:tab w:val="left" w:pos="7937"/>
        </w:tabs>
        <w:spacing w:after="0"/>
        <w:rPr>
          <w:rFonts w:ascii="Times New Roman" w:hAnsi="Times New Roman" w:cs="Times New Roman"/>
          <w:bCs/>
          <w:iCs/>
          <w:sz w:val="24"/>
          <w:szCs w:val="24"/>
        </w:rPr>
      </w:pPr>
      <w:bookmarkStart w:id="1" w:name="_Hlk133072535"/>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sz w:val="24"/>
          <w:szCs w:val="24"/>
        </w:rPr>
        <w:t>Mưa được hình thành do hơi nước bay lên gặp lạnh</w:t>
      </w:r>
      <w:r w:rsidR="004A668D">
        <w:rPr>
          <w:rFonts w:ascii="Times New Roman" w:hAnsi="Times New Roman" w:cs="Times New Roman"/>
          <w:bCs/>
          <w:iCs/>
          <w:sz w:val="24"/>
          <w:szCs w:val="24"/>
        </w:rPr>
        <w:t xml:space="preserve"> ngưng tụ thành những giọt nước lớn dần, rơi xuống bề mặt trái đất gây mưa acid. Vậy tại sao trong nước mưa lại có acid?</w:t>
      </w:r>
    </w:p>
    <w:p w14:paraId="0CB1757A" w14:textId="77777777" w:rsidR="004A668D" w:rsidRPr="00045D6B" w:rsidRDefault="004A668D" w:rsidP="004A668D">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D7280BF" w14:textId="77777777" w:rsidR="004A668D" w:rsidRDefault="004A668D" w:rsidP="004A668D">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Trong nước mưa có acid là do: khí thải từ công nghiệp, từ núi lửa, từ hoạt động con người sinh ra các khí NO</w:t>
      </w:r>
      <w:r w:rsidRPr="004A668D">
        <w:rPr>
          <w:rFonts w:ascii="Times New Roman" w:hAnsi="Times New Roman" w:cs="Times New Roman"/>
          <w:bCs/>
          <w:iCs/>
          <w:sz w:val="24"/>
          <w:szCs w:val="24"/>
          <w:vertAlign w:val="subscript"/>
        </w:rPr>
        <w:t>2</w:t>
      </w:r>
      <w:r>
        <w:rPr>
          <w:rFonts w:ascii="Times New Roman" w:hAnsi="Times New Roman" w:cs="Times New Roman"/>
          <w:bCs/>
          <w:iCs/>
          <w:sz w:val="24"/>
          <w:szCs w:val="24"/>
        </w:rPr>
        <w:t>, SO</w:t>
      </w:r>
      <w:r w:rsidRPr="004A668D">
        <w:rPr>
          <w:rFonts w:ascii="Times New Roman" w:hAnsi="Times New Roman" w:cs="Times New Roman"/>
          <w:bCs/>
          <w:iCs/>
          <w:sz w:val="24"/>
          <w:szCs w:val="24"/>
          <w:vertAlign w:val="subscript"/>
        </w:rPr>
        <w:t>2</w:t>
      </w:r>
      <w:r>
        <w:rPr>
          <w:rFonts w:ascii="Times New Roman" w:hAnsi="Times New Roman" w:cs="Times New Roman"/>
          <w:bCs/>
          <w:iCs/>
          <w:sz w:val="24"/>
          <w:szCs w:val="24"/>
        </w:rPr>
        <w:t>,… Các khí này bị oxi hóa bởi oxygen không khí(trong điều kiện thích hợp), khi tan vào nước mưa tạo ra các acid mạnh như HNO</w:t>
      </w:r>
      <w:r w:rsidRPr="004A668D">
        <w:rPr>
          <w:rFonts w:ascii="Times New Roman" w:hAnsi="Times New Roman" w:cs="Times New Roman"/>
          <w:bCs/>
          <w:iCs/>
          <w:sz w:val="24"/>
          <w:szCs w:val="24"/>
          <w:vertAlign w:val="subscript"/>
        </w:rPr>
        <w:t>3</w:t>
      </w:r>
      <w:r>
        <w:rPr>
          <w:rFonts w:ascii="Times New Roman" w:hAnsi="Times New Roman" w:cs="Times New Roman"/>
          <w:bCs/>
          <w:iCs/>
          <w:sz w:val="24"/>
          <w:szCs w:val="24"/>
        </w:rPr>
        <w:t xml:space="preserve"> hoặc H</w:t>
      </w:r>
      <w:r w:rsidRPr="004A668D">
        <w:rPr>
          <w:rFonts w:ascii="Times New Roman" w:hAnsi="Times New Roman" w:cs="Times New Roman"/>
          <w:bCs/>
          <w:iCs/>
          <w:sz w:val="24"/>
          <w:szCs w:val="24"/>
          <w:vertAlign w:val="subscript"/>
        </w:rPr>
        <w:t>2</w:t>
      </w:r>
      <w:r>
        <w:rPr>
          <w:rFonts w:ascii="Times New Roman" w:hAnsi="Times New Roman" w:cs="Times New Roman"/>
          <w:bCs/>
          <w:iCs/>
          <w:sz w:val="24"/>
          <w:szCs w:val="24"/>
        </w:rPr>
        <w:t>SO</w:t>
      </w:r>
      <w:r w:rsidRPr="004A668D">
        <w:rPr>
          <w:rFonts w:ascii="Times New Roman" w:hAnsi="Times New Roman" w:cs="Times New Roman"/>
          <w:bCs/>
          <w:iCs/>
          <w:sz w:val="24"/>
          <w:szCs w:val="24"/>
          <w:vertAlign w:val="subscript"/>
        </w:rPr>
        <w:t>4</w:t>
      </w:r>
      <w:r>
        <w:rPr>
          <w:rFonts w:ascii="Times New Roman" w:hAnsi="Times New Roman" w:cs="Times New Roman"/>
          <w:bCs/>
          <w:iCs/>
          <w:sz w:val="24"/>
          <w:szCs w:val="24"/>
        </w:rPr>
        <w:t xml:space="preserve"> theo mưa rơi xuống đất tạo mưa acid.</w:t>
      </w:r>
    </w:p>
    <w:p w14:paraId="73A526ED" w14:textId="77777777" w:rsidR="004A668D" w:rsidRDefault="004A668D" w:rsidP="004A668D">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Các phản ứng xảy ra:</w:t>
      </w:r>
    </w:p>
    <w:p w14:paraId="6795892C" w14:textId="77777777" w:rsidR="004A668D" w:rsidRDefault="004A668D" w:rsidP="004A668D">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4NO</w:t>
      </w:r>
      <w:r w:rsidRPr="004A668D">
        <w:rPr>
          <w:rFonts w:ascii="Times New Roman" w:hAnsi="Times New Roman" w:cs="Times New Roman"/>
          <w:bCs/>
          <w:iCs/>
          <w:sz w:val="24"/>
          <w:szCs w:val="24"/>
          <w:vertAlign w:val="subscript"/>
        </w:rPr>
        <w:t>2</w:t>
      </w:r>
      <w:r>
        <w:rPr>
          <w:rFonts w:ascii="Times New Roman" w:hAnsi="Times New Roman" w:cs="Times New Roman"/>
          <w:bCs/>
          <w:iCs/>
          <w:sz w:val="24"/>
          <w:szCs w:val="24"/>
        </w:rPr>
        <w:t xml:space="preserve"> +O</w:t>
      </w:r>
      <w:r w:rsidRPr="004A668D">
        <w:rPr>
          <w:rFonts w:ascii="Times New Roman" w:hAnsi="Times New Roman" w:cs="Times New Roman"/>
          <w:bCs/>
          <w:iCs/>
          <w:sz w:val="24"/>
          <w:szCs w:val="24"/>
          <w:vertAlign w:val="subscript"/>
        </w:rPr>
        <w:t>2</w:t>
      </w:r>
      <w:r>
        <w:rPr>
          <w:rFonts w:ascii="Times New Roman" w:hAnsi="Times New Roman" w:cs="Times New Roman"/>
          <w:bCs/>
          <w:iCs/>
          <w:sz w:val="24"/>
          <w:szCs w:val="24"/>
        </w:rPr>
        <w:t xml:space="preserve"> + 2H</w:t>
      </w:r>
      <w:r w:rsidRPr="004A668D">
        <w:rPr>
          <w:rFonts w:ascii="Times New Roman" w:hAnsi="Times New Roman" w:cs="Times New Roman"/>
          <w:bCs/>
          <w:iCs/>
          <w:sz w:val="24"/>
          <w:szCs w:val="24"/>
          <w:vertAlign w:val="subscript"/>
        </w:rPr>
        <w:t>2</w:t>
      </w:r>
      <w:r>
        <w:rPr>
          <w:rFonts w:ascii="Times New Roman" w:hAnsi="Times New Roman" w:cs="Times New Roman"/>
          <w:bCs/>
          <w:iCs/>
          <w:sz w:val="24"/>
          <w:szCs w:val="24"/>
        </w:rPr>
        <w:t>O → 4HNO</w:t>
      </w:r>
      <w:r w:rsidRPr="004A668D">
        <w:rPr>
          <w:rFonts w:ascii="Times New Roman" w:hAnsi="Times New Roman" w:cs="Times New Roman"/>
          <w:bCs/>
          <w:iCs/>
          <w:sz w:val="24"/>
          <w:szCs w:val="24"/>
          <w:vertAlign w:val="subscript"/>
        </w:rPr>
        <w:t>3</w:t>
      </w:r>
    </w:p>
    <w:p w14:paraId="192ADE17" w14:textId="406FCAEC" w:rsidR="004A668D" w:rsidRPr="004A668D" w:rsidRDefault="004A668D" w:rsidP="004A668D">
      <w:pPr>
        <w:shd w:val="clear" w:color="auto" w:fill="FFFF99"/>
        <w:tabs>
          <w:tab w:val="left" w:pos="283"/>
          <w:tab w:val="left" w:pos="2835"/>
          <w:tab w:val="left" w:pos="5386"/>
          <w:tab w:val="left" w:pos="7937"/>
        </w:tabs>
        <w:spacing w:after="0"/>
        <w:rPr>
          <w:rFonts w:ascii="Times New Roman" w:hAnsi="Times New Roman" w:cs="Times New Roman"/>
          <w:b/>
          <w:iCs/>
          <w:sz w:val="24"/>
          <w:szCs w:val="24"/>
        </w:rPr>
      </w:pPr>
      <w:r>
        <w:rPr>
          <w:rFonts w:ascii="Times New Roman" w:hAnsi="Times New Roman" w:cs="Times New Roman"/>
          <w:bCs/>
          <w:iCs/>
          <w:sz w:val="24"/>
          <w:szCs w:val="24"/>
        </w:rPr>
        <w:t>2SO</w:t>
      </w:r>
      <w:r w:rsidRPr="004A668D">
        <w:rPr>
          <w:rFonts w:ascii="Times New Roman" w:hAnsi="Times New Roman" w:cs="Times New Roman"/>
          <w:bCs/>
          <w:iCs/>
          <w:sz w:val="24"/>
          <w:szCs w:val="24"/>
          <w:vertAlign w:val="subscript"/>
        </w:rPr>
        <w:t>2</w:t>
      </w:r>
      <w:r>
        <w:rPr>
          <w:rFonts w:ascii="Times New Roman" w:hAnsi="Times New Roman" w:cs="Times New Roman"/>
          <w:bCs/>
          <w:iCs/>
          <w:sz w:val="24"/>
          <w:szCs w:val="24"/>
        </w:rPr>
        <w:t xml:space="preserve"> +</w:t>
      </w:r>
      <w:r w:rsidRPr="002C7AFA">
        <w:rPr>
          <w:rFonts w:ascii="Times New Roman" w:hAnsi="Times New Roman" w:cs="Times New Roman"/>
          <w:bCs/>
          <w:iCs/>
          <w:sz w:val="24"/>
          <w:szCs w:val="24"/>
        </w:rPr>
        <w:t xml:space="preserve"> </w:t>
      </w:r>
      <w:r>
        <w:rPr>
          <w:rFonts w:ascii="Times New Roman" w:hAnsi="Times New Roman" w:cs="Times New Roman"/>
          <w:bCs/>
          <w:iCs/>
          <w:sz w:val="24"/>
          <w:szCs w:val="24"/>
        </w:rPr>
        <w:t>O</w:t>
      </w:r>
      <w:r w:rsidRPr="004A668D">
        <w:rPr>
          <w:rFonts w:ascii="Times New Roman" w:hAnsi="Times New Roman" w:cs="Times New Roman"/>
          <w:bCs/>
          <w:iCs/>
          <w:sz w:val="24"/>
          <w:szCs w:val="24"/>
          <w:vertAlign w:val="subscript"/>
        </w:rPr>
        <w:t>2</w:t>
      </w:r>
      <w:r>
        <w:rPr>
          <w:rFonts w:ascii="Times New Roman" w:hAnsi="Times New Roman" w:cs="Times New Roman"/>
          <w:bCs/>
          <w:iCs/>
          <w:sz w:val="24"/>
          <w:szCs w:val="24"/>
        </w:rPr>
        <w:t xml:space="preserve"> + 2H</w:t>
      </w:r>
      <w:r w:rsidRPr="004A668D">
        <w:rPr>
          <w:rFonts w:ascii="Times New Roman" w:hAnsi="Times New Roman" w:cs="Times New Roman"/>
          <w:bCs/>
          <w:iCs/>
          <w:sz w:val="24"/>
          <w:szCs w:val="24"/>
          <w:vertAlign w:val="subscript"/>
        </w:rPr>
        <w:t>2</w:t>
      </w:r>
      <w:r>
        <w:rPr>
          <w:rFonts w:ascii="Times New Roman" w:hAnsi="Times New Roman" w:cs="Times New Roman"/>
          <w:bCs/>
          <w:iCs/>
          <w:sz w:val="24"/>
          <w:szCs w:val="24"/>
        </w:rPr>
        <w:t>O → 2H</w:t>
      </w:r>
      <w:r w:rsidRPr="004A668D">
        <w:rPr>
          <w:rFonts w:ascii="Times New Roman" w:hAnsi="Times New Roman" w:cs="Times New Roman"/>
          <w:bCs/>
          <w:iCs/>
          <w:sz w:val="24"/>
          <w:szCs w:val="24"/>
          <w:vertAlign w:val="subscript"/>
        </w:rPr>
        <w:t>2</w:t>
      </w:r>
      <w:r>
        <w:rPr>
          <w:rFonts w:ascii="Times New Roman" w:hAnsi="Times New Roman" w:cs="Times New Roman"/>
          <w:bCs/>
          <w:iCs/>
          <w:sz w:val="24"/>
          <w:szCs w:val="24"/>
        </w:rPr>
        <w:t>SO</w:t>
      </w:r>
      <w:r w:rsidRPr="004A668D">
        <w:rPr>
          <w:rFonts w:ascii="Times New Roman" w:hAnsi="Times New Roman" w:cs="Times New Roman"/>
          <w:bCs/>
          <w:iCs/>
          <w:sz w:val="24"/>
          <w:szCs w:val="24"/>
          <w:vertAlign w:val="subscript"/>
        </w:rPr>
        <w:t>4</w:t>
      </w:r>
    </w:p>
    <w:bookmarkEnd w:id="1"/>
    <w:p w14:paraId="473DF7AC" w14:textId="30A52304" w:rsidR="004A668D" w:rsidRDefault="004A668D" w:rsidP="004A668D">
      <w:pPr>
        <w:tabs>
          <w:tab w:val="left" w:pos="283"/>
          <w:tab w:val="left" w:pos="2835"/>
          <w:tab w:val="left" w:pos="5386"/>
          <w:tab w:val="left" w:pos="7937"/>
        </w:tabs>
        <w:spacing w:after="0"/>
        <w:rPr>
          <w:rFonts w:ascii="Times New Roman" w:hAnsi="Times New Roman" w:cs="Times New Roman"/>
          <w:bCs/>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sz w:val="24"/>
          <w:szCs w:val="24"/>
        </w:rPr>
        <w:t>Trong nước mưa ở vùng công nghiệp thường có lẫn sunfuric acid và nitrtic acid nhưng trong nước mưa ở vùng thảo nguyên cách xa vùng công nghiệp vẫn có lẫn một ít nitric acid. Giải thích?</w:t>
      </w:r>
    </w:p>
    <w:p w14:paraId="2F53691D" w14:textId="77777777" w:rsidR="004A668D" w:rsidRPr="00045D6B" w:rsidRDefault="004A668D" w:rsidP="004A668D">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0D3CA3ED" w14:textId="0ACE71EF" w:rsidR="004A668D" w:rsidRDefault="004A668D" w:rsidP="004A668D">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Do các phản ứng xảy ra khi có sấm xét:</w:t>
      </w:r>
    </w:p>
    <w:p w14:paraId="64C29DE9" w14:textId="64AB55B1" w:rsidR="004A668D" w:rsidRDefault="004A668D" w:rsidP="004A668D">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N</w:t>
      </w:r>
      <w:r w:rsidRPr="00223100">
        <w:rPr>
          <w:rFonts w:ascii="Times New Roman" w:hAnsi="Times New Roman" w:cs="Times New Roman"/>
          <w:bCs/>
          <w:iCs/>
          <w:sz w:val="24"/>
          <w:szCs w:val="24"/>
          <w:vertAlign w:val="subscript"/>
        </w:rPr>
        <w:t>2</w:t>
      </w:r>
      <w:r>
        <w:rPr>
          <w:rFonts w:ascii="Times New Roman" w:hAnsi="Times New Roman" w:cs="Times New Roman"/>
          <w:bCs/>
          <w:iCs/>
          <w:sz w:val="24"/>
          <w:szCs w:val="24"/>
        </w:rPr>
        <w:t xml:space="preserve"> + O</w:t>
      </w:r>
      <w:r w:rsidRPr="00223100">
        <w:rPr>
          <w:rFonts w:ascii="Times New Roman" w:hAnsi="Times New Roman" w:cs="Times New Roman"/>
          <w:bCs/>
          <w:iCs/>
          <w:sz w:val="24"/>
          <w:szCs w:val="24"/>
          <w:vertAlign w:val="subscript"/>
        </w:rPr>
        <w:t>2</w:t>
      </w:r>
      <w:r>
        <w:rPr>
          <w:rFonts w:ascii="Times New Roman" w:hAnsi="Times New Roman" w:cs="Times New Roman"/>
          <w:bCs/>
          <w:iCs/>
          <w:sz w:val="24"/>
          <w:szCs w:val="24"/>
        </w:rPr>
        <w:t xml:space="preserve"> </w:t>
      </w:r>
      <w:r w:rsidR="00552DFF" w:rsidRPr="00552DFF">
        <w:rPr>
          <w:rFonts w:ascii="Times New Roman" w:hAnsi="Times New Roman" w:cs="Times New Roman"/>
          <w:bCs/>
          <w:iCs/>
          <w:noProof/>
          <w:position w:val="-6"/>
          <w:sz w:val="24"/>
          <w:szCs w:val="24"/>
        </w:rPr>
        <w:object w:dxaOrig="1440" w:dyaOrig="360" w14:anchorId="011B0D0E">
          <v:shape id="_x0000_i1035" type="#_x0000_t75" alt="" style="width:1in;height:18pt;mso-width-percent:0;mso-height-percent:0;mso-width-percent:0;mso-height-percent:0" o:ole="">
            <v:imagedata r:id="rId17" o:title=""/>
          </v:shape>
          <o:OLEObject Type="Embed" ProgID="Equation.DSMT4" ShapeID="_x0000_i1035" DrawAspect="Content" ObjectID="_1749201985" r:id="rId18"/>
        </w:object>
      </w:r>
      <w:r w:rsidR="00223100">
        <w:rPr>
          <w:rFonts w:ascii="Times New Roman" w:hAnsi="Times New Roman" w:cs="Times New Roman"/>
          <w:bCs/>
          <w:iCs/>
          <w:sz w:val="24"/>
          <w:szCs w:val="24"/>
        </w:rPr>
        <w:t>2NO</w:t>
      </w:r>
    </w:p>
    <w:p w14:paraId="45EC47EF" w14:textId="3044D7EF" w:rsidR="00223100" w:rsidRDefault="00223100" w:rsidP="004A668D">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2NO + O</w:t>
      </w:r>
      <w:r w:rsidRPr="00223100">
        <w:rPr>
          <w:rFonts w:ascii="Times New Roman" w:hAnsi="Times New Roman" w:cs="Times New Roman"/>
          <w:bCs/>
          <w:iCs/>
          <w:sz w:val="24"/>
          <w:szCs w:val="24"/>
          <w:vertAlign w:val="subscript"/>
        </w:rPr>
        <w:t>2</w:t>
      </w:r>
      <w:r>
        <w:rPr>
          <w:rFonts w:ascii="Times New Roman" w:hAnsi="Times New Roman" w:cs="Times New Roman"/>
          <w:bCs/>
          <w:iCs/>
          <w:sz w:val="24"/>
          <w:szCs w:val="24"/>
        </w:rPr>
        <w:t xml:space="preserve"> →2NO</w:t>
      </w:r>
      <w:r w:rsidRPr="00223100">
        <w:rPr>
          <w:rFonts w:ascii="Times New Roman" w:hAnsi="Times New Roman" w:cs="Times New Roman"/>
          <w:bCs/>
          <w:iCs/>
          <w:sz w:val="24"/>
          <w:szCs w:val="24"/>
          <w:vertAlign w:val="subscript"/>
        </w:rPr>
        <w:t>2</w:t>
      </w:r>
    </w:p>
    <w:p w14:paraId="31831460" w14:textId="5C1CB88D" w:rsidR="004A668D" w:rsidRPr="00DD1148" w:rsidRDefault="004A668D" w:rsidP="00223100">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4NO</w:t>
      </w:r>
      <w:r w:rsidRPr="004A668D">
        <w:rPr>
          <w:rFonts w:ascii="Times New Roman" w:hAnsi="Times New Roman" w:cs="Times New Roman"/>
          <w:bCs/>
          <w:iCs/>
          <w:sz w:val="24"/>
          <w:szCs w:val="24"/>
          <w:vertAlign w:val="subscript"/>
        </w:rPr>
        <w:t>2</w:t>
      </w:r>
      <w:r>
        <w:rPr>
          <w:rFonts w:ascii="Times New Roman" w:hAnsi="Times New Roman" w:cs="Times New Roman"/>
          <w:bCs/>
          <w:iCs/>
          <w:sz w:val="24"/>
          <w:szCs w:val="24"/>
        </w:rPr>
        <w:t xml:space="preserve"> +O</w:t>
      </w:r>
      <w:r w:rsidRPr="004A668D">
        <w:rPr>
          <w:rFonts w:ascii="Times New Roman" w:hAnsi="Times New Roman" w:cs="Times New Roman"/>
          <w:bCs/>
          <w:iCs/>
          <w:sz w:val="24"/>
          <w:szCs w:val="24"/>
          <w:vertAlign w:val="subscript"/>
        </w:rPr>
        <w:t>2</w:t>
      </w:r>
      <w:r>
        <w:rPr>
          <w:rFonts w:ascii="Times New Roman" w:hAnsi="Times New Roman" w:cs="Times New Roman"/>
          <w:bCs/>
          <w:iCs/>
          <w:sz w:val="24"/>
          <w:szCs w:val="24"/>
        </w:rPr>
        <w:t xml:space="preserve"> + 2H</w:t>
      </w:r>
      <w:r w:rsidRPr="004A668D">
        <w:rPr>
          <w:rFonts w:ascii="Times New Roman" w:hAnsi="Times New Roman" w:cs="Times New Roman"/>
          <w:bCs/>
          <w:iCs/>
          <w:sz w:val="24"/>
          <w:szCs w:val="24"/>
          <w:vertAlign w:val="subscript"/>
        </w:rPr>
        <w:t>2</w:t>
      </w:r>
      <w:r>
        <w:rPr>
          <w:rFonts w:ascii="Times New Roman" w:hAnsi="Times New Roman" w:cs="Times New Roman"/>
          <w:bCs/>
          <w:iCs/>
          <w:sz w:val="24"/>
          <w:szCs w:val="24"/>
        </w:rPr>
        <w:t>O → 4HNO</w:t>
      </w:r>
      <w:r w:rsidRPr="004A668D">
        <w:rPr>
          <w:rFonts w:ascii="Times New Roman" w:hAnsi="Times New Roman" w:cs="Times New Roman"/>
          <w:bCs/>
          <w:iCs/>
          <w:sz w:val="24"/>
          <w:szCs w:val="24"/>
          <w:vertAlign w:val="subscript"/>
        </w:rPr>
        <w:t>3</w:t>
      </w:r>
    </w:p>
    <w:p w14:paraId="073D1E91" w14:textId="7816B7A4" w:rsidR="005E7D57" w:rsidRDefault="005E7D57" w:rsidP="005E7D57">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sidR="00DD1148">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3A6478">
        <w:rPr>
          <w:rFonts w:ascii="Times New Roman" w:hAnsi="Times New Roman" w:cs="Times New Roman"/>
          <w:bCs/>
          <w:iCs/>
          <w:color w:val="000000" w:themeColor="text1"/>
          <w:sz w:val="24"/>
          <w:szCs w:val="24"/>
        </w:rPr>
        <w:t xml:space="preserve"> Mưa acid gây phá hủy rộng lớn cho rừng cây khắp nơi trên thế giới, đặc biệt là những vùng công nghiệp hóa như châu Âu và Bắc Mỹ. Mưa acid xảy ra chủ yếu do sự phóng thích SO</w:t>
      </w:r>
      <w:r w:rsidR="003A6478" w:rsidRPr="00DB4ABE">
        <w:rPr>
          <w:rFonts w:ascii="Times New Roman" w:hAnsi="Times New Roman" w:cs="Times New Roman"/>
          <w:bCs/>
          <w:iCs/>
          <w:color w:val="000000" w:themeColor="text1"/>
          <w:sz w:val="24"/>
          <w:szCs w:val="24"/>
          <w:vertAlign w:val="subscript"/>
        </w:rPr>
        <w:t>2</w:t>
      </w:r>
      <w:r w:rsidR="003A6478">
        <w:rPr>
          <w:rFonts w:ascii="Times New Roman" w:hAnsi="Times New Roman" w:cs="Times New Roman"/>
          <w:bCs/>
          <w:iCs/>
          <w:color w:val="000000" w:themeColor="text1"/>
          <w:sz w:val="24"/>
          <w:szCs w:val="24"/>
        </w:rPr>
        <w:t xml:space="preserve"> từ sự nung quặng sunfua và sự đốt cháy các nhiên liệu. Trong không khí, một phần SO</w:t>
      </w:r>
      <w:r w:rsidR="003A6478" w:rsidRPr="00DB4ABE">
        <w:rPr>
          <w:rFonts w:ascii="Times New Roman" w:hAnsi="Times New Roman" w:cs="Times New Roman"/>
          <w:bCs/>
          <w:iCs/>
          <w:color w:val="000000" w:themeColor="text1"/>
          <w:sz w:val="24"/>
          <w:szCs w:val="24"/>
          <w:vertAlign w:val="subscript"/>
        </w:rPr>
        <w:t>2</w:t>
      </w:r>
      <w:r w:rsidR="003A6478">
        <w:rPr>
          <w:rFonts w:ascii="Times New Roman" w:hAnsi="Times New Roman" w:cs="Times New Roman"/>
          <w:bCs/>
          <w:iCs/>
          <w:color w:val="000000" w:themeColor="text1"/>
          <w:sz w:val="24"/>
          <w:szCs w:val="24"/>
        </w:rPr>
        <w:t xml:space="preserve"> chuyển thành SO</w:t>
      </w:r>
      <w:r w:rsidR="003A6478" w:rsidRPr="00DB4ABE">
        <w:rPr>
          <w:rFonts w:ascii="Times New Roman" w:hAnsi="Times New Roman" w:cs="Times New Roman"/>
          <w:bCs/>
          <w:iCs/>
          <w:color w:val="000000" w:themeColor="text1"/>
          <w:sz w:val="24"/>
          <w:szCs w:val="24"/>
          <w:vertAlign w:val="subscript"/>
        </w:rPr>
        <w:t>3</w:t>
      </w:r>
      <w:r w:rsidR="003A6478">
        <w:rPr>
          <w:rFonts w:ascii="Times New Roman" w:hAnsi="Times New Roman" w:cs="Times New Roman"/>
          <w:bCs/>
          <w:iCs/>
          <w:color w:val="000000" w:themeColor="text1"/>
          <w:sz w:val="24"/>
          <w:szCs w:val="24"/>
        </w:rPr>
        <w:t xml:space="preserve"> được hấp thụ trong nước mưa chuyển thành sunfuric acid. Giả sử rằng cứ 50000 phân tử nước (chứa trong 4,50x</w:t>
      </w:r>
      <w:r w:rsidR="003A6478" w:rsidRPr="00DB4ABE">
        <w:rPr>
          <w:rFonts w:ascii="Times New Roman" w:hAnsi="Times New Roman" w:cs="Times New Roman"/>
          <w:bCs/>
          <w:iCs/>
          <w:color w:val="000000" w:themeColor="text1"/>
          <w:sz w:val="24"/>
          <w:szCs w:val="24"/>
          <w:vertAlign w:val="subscript"/>
        </w:rPr>
        <w:t>104</w:t>
      </w:r>
      <w:r w:rsidR="003A6478">
        <w:rPr>
          <w:rFonts w:ascii="Times New Roman" w:hAnsi="Times New Roman" w:cs="Times New Roman"/>
          <w:bCs/>
          <w:iCs/>
          <w:color w:val="000000" w:themeColor="text1"/>
          <w:sz w:val="24"/>
          <w:szCs w:val="24"/>
        </w:rPr>
        <w:t xml:space="preserve"> lít nước của một trận mưa) hấp thụ</w:t>
      </w:r>
      <w:r w:rsidR="00DD1148">
        <w:rPr>
          <w:rFonts w:ascii="Times New Roman" w:hAnsi="Times New Roman" w:cs="Times New Roman"/>
          <w:bCs/>
          <w:iCs/>
          <w:color w:val="000000" w:themeColor="text1"/>
          <w:sz w:val="24"/>
          <w:szCs w:val="24"/>
        </w:rPr>
        <w:t xml:space="preserve"> một phân tử SO</w:t>
      </w:r>
      <w:r w:rsidR="00DD1148" w:rsidRPr="00DB4ABE">
        <w:rPr>
          <w:rFonts w:ascii="Times New Roman" w:hAnsi="Times New Roman" w:cs="Times New Roman"/>
          <w:bCs/>
          <w:iCs/>
          <w:color w:val="000000" w:themeColor="text1"/>
          <w:sz w:val="24"/>
          <w:szCs w:val="24"/>
          <w:vertAlign w:val="subscript"/>
        </w:rPr>
        <w:t>3</w:t>
      </w:r>
      <w:r w:rsidR="00DD1148">
        <w:rPr>
          <w:rFonts w:ascii="Times New Roman" w:hAnsi="Times New Roman" w:cs="Times New Roman"/>
          <w:bCs/>
          <w:iCs/>
          <w:color w:val="000000" w:themeColor="text1"/>
          <w:sz w:val="24"/>
          <w:szCs w:val="24"/>
        </w:rPr>
        <w:t xml:space="preserve"> và toàn bộ sunfuric acid đều tan trong lượng mưa nêu trên.</w:t>
      </w:r>
    </w:p>
    <w:p w14:paraId="673AD864" w14:textId="0166116F" w:rsidR="00DD1148" w:rsidRDefault="00DD1148" w:rsidP="005E7D57">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Cho H=1,008 ; O=16,00 ; S=32,06 ; N</w:t>
      </w:r>
      <w:r>
        <w:rPr>
          <w:rFonts w:ascii="Times New Roman" w:hAnsi="Times New Roman" w:cs="Times New Roman"/>
          <w:bCs/>
          <w:iCs/>
          <w:color w:val="000000" w:themeColor="text1"/>
          <w:sz w:val="24"/>
          <w:szCs w:val="24"/>
          <w:vertAlign w:val="subscript"/>
        </w:rPr>
        <w:t>A</w:t>
      </w:r>
      <w:r>
        <w:rPr>
          <w:rFonts w:ascii="Times New Roman" w:hAnsi="Times New Roman" w:cs="Times New Roman"/>
          <w:bCs/>
          <w:iCs/>
          <w:color w:val="000000" w:themeColor="text1"/>
          <w:sz w:val="24"/>
          <w:szCs w:val="24"/>
        </w:rPr>
        <w:t>=6,022x10</w:t>
      </w:r>
      <w:r>
        <w:rPr>
          <w:rFonts w:ascii="Times New Roman" w:hAnsi="Times New Roman" w:cs="Times New Roman"/>
          <w:bCs/>
          <w:iCs/>
          <w:color w:val="000000" w:themeColor="text1"/>
          <w:sz w:val="24"/>
          <w:szCs w:val="24"/>
          <w:vertAlign w:val="superscript"/>
        </w:rPr>
        <w:t>23</w:t>
      </w:r>
    </w:p>
    <w:p w14:paraId="732D181E" w14:textId="5A467F11" w:rsidR="00DD1148" w:rsidRDefault="00DD1148" w:rsidP="005E7D57">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Giả sử khối lượng riêng của nước (lỏng) là 1,00 g.m</w:t>
      </w:r>
      <w:r>
        <w:rPr>
          <w:rFonts w:ascii="Times New Roman" w:hAnsi="Times New Roman" w:cs="Times New Roman"/>
          <w:bCs/>
          <w:iCs/>
          <w:color w:val="000000" w:themeColor="text1"/>
          <w:sz w:val="24"/>
          <w:szCs w:val="24"/>
          <w:vertAlign w:val="superscript"/>
        </w:rPr>
        <w:t>-1</w:t>
      </w:r>
    </w:p>
    <w:p w14:paraId="64D3AE03" w14:textId="77777777" w:rsidR="00DD1148" w:rsidRPr="00045D6B" w:rsidRDefault="00DD1148" w:rsidP="00DD1148">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2A4EAC30" w14:textId="41369249" w:rsidR="00DD1148" w:rsidRDefault="00DD1148" w:rsidP="00DD114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Khối lượng nước là 4,5.10</w:t>
      </w:r>
      <w:r>
        <w:rPr>
          <w:rFonts w:ascii="Times New Roman" w:hAnsi="Times New Roman" w:cs="Times New Roman"/>
          <w:bCs/>
          <w:iCs/>
          <w:sz w:val="24"/>
          <w:szCs w:val="24"/>
          <w:vertAlign w:val="superscript"/>
        </w:rPr>
        <w:t>4</w:t>
      </w:r>
      <w:r>
        <w:rPr>
          <w:rFonts w:ascii="Times New Roman" w:hAnsi="Times New Roman" w:cs="Times New Roman"/>
          <w:bCs/>
          <w:iCs/>
          <w:sz w:val="24"/>
          <w:szCs w:val="24"/>
        </w:rPr>
        <w:t>.1000=4,5.10</w:t>
      </w:r>
      <w:r>
        <w:rPr>
          <w:rFonts w:ascii="Times New Roman" w:hAnsi="Times New Roman" w:cs="Times New Roman"/>
          <w:bCs/>
          <w:iCs/>
          <w:sz w:val="24"/>
          <w:szCs w:val="24"/>
          <w:vertAlign w:val="superscript"/>
        </w:rPr>
        <w:t>7</w:t>
      </w:r>
      <w:r>
        <w:rPr>
          <w:rFonts w:ascii="Times New Roman" w:hAnsi="Times New Roman" w:cs="Times New Roman"/>
          <w:bCs/>
          <w:iCs/>
          <w:sz w:val="24"/>
          <w:szCs w:val="24"/>
        </w:rPr>
        <w:t xml:space="preserve"> gam</w:t>
      </w:r>
    </w:p>
    <w:p w14:paraId="64441747" w14:textId="6EA1AEB1" w:rsidR="00DD1148" w:rsidRDefault="00DD1148" w:rsidP="00DD114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Số mol H</w:t>
      </w:r>
      <w:r w:rsidRPr="00DB4ABE">
        <w:rPr>
          <w:rFonts w:ascii="Times New Roman" w:hAnsi="Times New Roman" w:cs="Times New Roman"/>
          <w:bCs/>
          <w:iCs/>
          <w:sz w:val="24"/>
          <w:szCs w:val="24"/>
          <w:vertAlign w:val="subscript"/>
        </w:rPr>
        <w:t>2</w:t>
      </w:r>
      <w:r>
        <w:rPr>
          <w:rFonts w:ascii="Times New Roman" w:hAnsi="Times New Roman" w:cs="Times New Roman"/>
          <w:bCs/>
          <w:iCs/>
          <w:sz w:val="24"/>
          <w:szCs w:val="24"/>
        </w:rPr>
        <w:t xml:space="preserve">O là </w:t>
      </w:r>
      <w:r w:rsidR="00552DFF" w:rsidRPr="00552DFF">
        <w:rPr>
          <w:rFonts w:ascii="Times New Roman" w:hAnsi="Times New Roman" w:cs="Times New Roman"/>
          <w:bCs/>
          <w:iCs/>
          <w:noProof/>
          <w:position w:val="-26"/>
          <w:sz w:val="24"/>
          <w:szCs w:val="24"/>
        </w:rPr>
        <w:object w:dxaOrig="2560" w:dyaOrig="740" w14:anchorId="414F3247">
          <v:shape id="_x0000_i1034" type="#_x0000_t75" alt="" style="width:128.25pt;height:37.15pt;mso-width-percent:0;mso-height-percent:0;mso-width-percent:0;mso-height-percent:0" o:ole="">
            <v:imagedata r:id="rId19" o:title=""/>
          </v:shape>
          <o:OLEObject Type="Embed" ProgID="Equation.DSMT4" ShapeID="_x0000_i1034" DrawAspect="Content" ObjectID="_1749201986" r:id="rId20"/>
        </w:object>
      </w:r>
    </w:p>
    <w:p w14:paraId="6F6800F2" w14:textId="50CEC016" w:rsidR="00DD1148" w:rsidRDefault="00DD1148" w:rsidP="00DD114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Số mol SO</w:t>
      </w:r>
      <w:r w:rsidRPr="00DB4ABE">
        <w:rPr>
          <w:rFonts w:ascii="Times New Roman" w:hAnsi="Times New Roman" w:cs="Times New Roman"/>
          <w:bCs/>
          <w:iCs/>
          <w:sz w:val="24"/>
          <w:szCs w:val="24"/>
          <w:vertAlign w:val="subscript"/>
        </w:rPr>
        <w:t>3</w:t>
      </w:r>
      <w:r>
        <w:rPr>
          <w:rFonts w:ascii="Times New Roman" w:hAnsi="Times New Roman" w:cs="Times New Roman"/>
          <w:bCs/>
          <w:iCs/>
          <w:sz w:val="24"/>
          <w:szCs w:val="24"/>
        </w:rPr>
        <w:t xml:space="preserve"> hấp thụ là </w:t>
      </w:r>
      <w:r w:rsidR="00552DFF" w:rsidRPr="00552DFF">
        <w:rPr>
          <w:rFonts w:ascii="Times New Roman" w:hAnsi="Times New Roman" w:cs="Times New Roman"/>
          <w:bCs/>
          <w:iCs/>
          <w:noProof/>
          <w:position w:val="-26"/>
          <w:sz w:val="24"/>
          <w:szCs w:val="24"/>
        </w:rPr>
        <w:object w:dxaOrig="2000" w:dyaOrig="740" w14:anchorId="4D41C679">
          <v:shape id="_x0000_i1033" type="#_x0000_t75" alt="" style="width:100.15pt;height:37.15pt;mso-width-percent:0;mso-height-percent:0;mso-width-percent:0;mso-height-percent:0" o:ole="">
            <v:imagedata r:id="rId21" o:title=""/>
          </v:shape>
          <o:OLEObject Type="Embed" ProgID="Equation.DSMT4" ShapeID="_x0000_i1033" DrawAspect="Content" ObjectID="_1749201987" r:id="rId22"/>
        </w:object>
      </w:r>
    </w:p>
    <w:p w14:paraId="1C5C8588" w14:textId="55A91EE3" w:rsidR="00DD1148" w:rsidRDefault="00DD1148" w:rsidP="00DD114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lastRenderedPageBreak/>
        <w:t>→ Số mol H</w:t>
      </w:r>
      <w:r w:rsidRPr="00DB4ABE">
        <w:rPr>
          <w:rFonts w:ascii="Times New Roman" w:hAnsi="Times New Roman" w:cs="Times New Roman"/>
          <w:bCs/>
          <w:iCs/>
          <w:sz w:val="24"/>
          <w:szCs w:val="24"/>
          <w:vertAlign w:val="subscript"/>
        </w:rPr>
        <w:t>2</w:t>
      </w:r>
      <w:r>
        <w:rPr>
          <w:rFonts w:ascii="Times New Roman" w:hAnsi="Times New Roman" w:cs="Times New Roman"/>
          <w:bCs/>
          <w:iCs/>
          <w:sz w:val="24"/>
          <w:szCs w:val="24"/>
        </w:rPr>
        <w:t>SO</w:t>
      </w:r>
      <w:r w:rsidRPr="00DB4ABE">
        <w:rPr>
          <w:rFonts w:ascii="Times New Roman" w:hAnsi="Times New Roman" w:cs="Times New Roman"/>
          <w:bCs/>
          <w:iCs/>
          <w:sz w:val="24"/>
          <w:szCs w:val="24"/>
          <w:vertAlign w:val="subscript"/>
        </w:rPr>
        <w:t>4</w:t>
      </w:r>
      <w:r>
        <w:rPr>
          <w:rFonts w:ascii="Times New Roman" w:hAnsi="Times New Roman" w:cs="Times New Roman"/>
          <w:bCs/>
          <w:iCs/>
          <w:sz w:val="24"/>
          <w:szCs w:val="24"/>
        </w:rPr>
        <w:t xml:space="preserve"> là 50 mol</w:t>
      </w:r>
    </w:p>
    <w:p w14:paraId="71B0B719" w14:textId="3C4EC996" w:rsidR="00DD1148" w:rsidRPr="00DD1148" w:rsidRDefault="00DD1148" w:rsidP="00DD114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Nồng độ H</w:t>
      </w:r>
      <w:r w:rsidRPr="00DB4ABE">
        <w:rPr>
          <w:rFonts w:ascii="Times New Roman" w:hAnsi="Times New Roman" w:cs="Times New Roman"/>
          <w:bCs/>
          <w:iCs/>
          <w:sz w:val="24"/>
          <w:szCs w:val="24"/>
          <w:vertAlign w:val="subscript"/>
        </w:rPr>
        <w:t>2</w:t>
      </w:r>
      <w:r>
        <w:rPr>
          <w:rFonts w:ascii="Times New Roman" w:hAnsi="Times New Roman" w:cs="Times New Roman"/>
          <w:bCs/>
          <w:iCs/>
          <w:sz w:val="24"/>
          <w:szCs w:val="24"/>
        </w:rPr>
        <w:t>SO</w:t>
      </w:r>
      <w:r w:rsidRPr="00DB4ABE">
        <w:rPr>
          <w:rFonts w:ascii="Times New Roman" w:hAnsi="Times New Roman" w:cs="Times New Roman"/>
          <w:bCs/>
          <w:iCs/>
          <w:sz w:val="24"/>
          <w:szCs w:val="24"/>
          <w:vertAlign w:val="subscript"/>
        </w:rPr>
        <w:t>4</w:t>
      </w:r>
      <w:r>
        <w:rPr>
          <w:rFonts w:ascii="Times New Roman" w:hAnsi="Times New Roman" w:cs="Times New Roman"/>
          <w:bCs/>
          <w:iCs/>
          <w:sz w:val="24"/>
          <w:szCs w:val="24"/>
        </w:rPr>
        <w:t xml:space="preserve"> trong nước mưa là </w:t>
      </w:r>
      <w:r w:rsidR="00552DFF" w:rsidRPr="00552DFF">
        <w:rPr>
          <w:rFonts w:ascii="Times New Roman" w:hAnsi="Times New Roman" w:cs="Times New Roman"/>
          <w:bCs/>
          <w:iCs/>
          <w:noProof/>
          <w:position w:val="-30"/>
          <w:sz w:val="24"/>
          <w:szCs w:val="24"/>
        </w:rPr>
        <w:object w:dxaOrig="2740" w:dyaOrig="740" w14:anchorId="4AEF908E">
          <v:shape id="_x0000_i1032" type="#_x0000_t75" alt="" style="width:137.25pt;height:37.15pt;mso-width-percent:0;mso-height-percent:0;mso-width-percent:0;mso-height-percent:0" o:ole="">
            <v:imagedata r:id="rId23" o:title=""/>
          </v:shape>
          <o:OLEObject Type="Embed" ProgID="Equation.DSMT4" ShapeID="_x0000_i1032" DrawAspect="Content" ObjectID="_1749201988" r:id="rId24"/>
        </w:object>
      </w:r>
    </w:p>
    <w:p w14:paraId="421F7872" w14:textId="41445AB8" w:rsidR="005E7D57" w:rsidRPr="00DB4ABE" w:rsidRDefault="006E4E87" w:rsidP="005E7D57">
      <w:pPr>
        <w:tabs>
          <w:tab w:val="left" w:pos="283"/>
          <w:tab w:val="left" w:pos="2835"/>
          <w:tab w:val="left" w:pos="5386"/>
          <w:tab w:val="left" w:pos="7937"/>
        </w:tabs>
        <w:spacing w:after="0"/>
        <w:rPr>
          <w:rFonts w:ascii="Times New Roman" w:hAnsi="Times New Roman" w:cs="Times New Roman"/>
          <w:bCs/>
          <w:iCs/>
          <w:color w:val="000000" w:themeColor="text1"/>
          <w:sz w:val="24"/>
          <w:szCs w:val="24"/>
          <w:vertAlign w:val="superscript"/>
        </w:rPr>
      </w:pPr>
      <w:bookmarkStart w:id="2" w:name="_Hlk131710705"/>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4</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DB4ABE">
        <w:rPr>
          <w:rFonts w:ascii="Times New Roman" w:hAnsi="Times New Roman" w:cs="Times New Roman"/>
          <w:bCs/>
          <w:iCs/>
          <w:color w:val="000000" w:themeColor="text1"/>
          <w:sz w:val="24"/>
          <w:szCs w:val="24"/>
        </w:rPr>
        <w:t xml:space="preserve">Để xác định hàm lượng </w:t>
      </w:r>
      <w:r w:rsidR="00552DFF" w:rsidRPr="00552DFF">
        <w:rPr>
          <w:rFonts w:ascii="Times New Roman" w:hAnsi="Times New Roman" w:cs="Times New Roman"/>
          <w:bCs/>
          <w:iCs/>
          <w:noProof/>
          <w:color w:val="000000" w:themeColor="text1"/>
          <w:position w:val="-12"/>
          <w:sz w:val="24"/>
          <w:szCs w:val="24"/>
        </w:rPr>
        <w:object w:dxaOrig="660" w:dyaOrig="420" w14:anchorId="4F8AC3C6">
          <v:shape id="_x0000_i1031" type="#_x0000_t75" alt="" style="width:33.2pt;height:20.8pt;mso-width-percent:0;mso-height-percent:0;mso-width-percent:0;mso-height-percent:0" o:ole="">
            <v:imagedata r:id="rId25" o:title=""/>
          </v:shape>
          <o:OLEObject Type="Embed" ProgID="Equation.DSMT4" ShapeID="_x0000_i1031" DrawAspect="Content" ObjectID="_1749201989" r:id="rId26"/>
        </w:object>
      </w:r>
      <w:r w:rsidR="00DB4ABE">
        <w:rPr>
          <w:rFonts w:ascii="Times New Roman" w:hAnsi="Times New Roman" w:cs="Times New Roman"/>
          <w:bCs/>
          <w:iCs/>
          <w:color w:val="000000" w:themeColor="text1"/>
          <w:sz w:val="24"/>
          <w:szCs w:val="24"/>
        </w:rPr>
        <w:t>trong 200 ml nước mưa, người ta thường dùng Cu và H</w:t>
      </w:r>
      <w:r w:rsidR="008B02E2">
        <w:rPr>
          <w:rFonts w:ascii="Times New Roman" w:hAnsi="Times New Roman" w:cs="Times New Roman"/>
          <w:bCs/>
          <w:iCs/>
          <w:color w:val="000000" w:themeColor="text1"/>
          <w:sz w:val="24"/>
          <w:szCs w:val="24"/>
          <w:vertAlign w:val="subscript"/>
          <w:lang w:val="vi-VN"/>
        </w:rPr>
        <w:t>2</w:t>
      </w:r>
      <w:r w:rsidR="00DB4ABE">
        <w:rPr>
          <w:rFonts w:ascii="Times New Roman" w:hAnsi="Times New Roman" w:cs="Times New Roman"/>
          <w:bCs/>
          <w:iCs/>
          <w:color w:val="000000" w:themeColor="text1"/>
          <w:sz w:val="24"/>
          <w:szCs w:val="24"/>
        </w:rPr>
        <w:t>SO</w:t>
      </w:r>
      <w:r w:rsidR="008B02E2">
        <w:rPr>
          <w:rFonts w:ascii="Times New Roman" w:hAnsi="Times New Roman" w:cs="Times New Roman"/>
          <w:bCs/>
          <w:iCs/>
          <w:color w:val="000000" w:themeColor="text1"/>
          <w:sz w:val="24"/>
          <w:szCs w:val="24"/>
          <w:vertAlign w:val="subscript"/>
          <w:lang w:val="vi-VN"/>
        </w:rPr>
        <w:t>4</w:t>
      </w:r>
      <w:r w:rsidR="00DB4ABE">
        <w:rPr>
          <w:rFonts w:ascii="Times New Roman" w:hAnsi="Times New Roman" w:cs="Times New Roman"/>
          <w:bCs/>
          <w:iCs/>
          <w:color w:val="000000" w:themeColor="text1"/>
          <w:sz w:val="24"/>
          <w:szCs w:val="24"/>
        </w:rPr>
        <w:t xml:space="preserve"> loãng, thấy lượng đồng cần sử dụng là 1,92 mg. Biết rằng nồng độ ion </w:t>
      </w:r>
      <w:r w:rsidR="00552DFF" w:rsidRPr="00552DFF">
        <w:rPr>
          <w:rFonts w:ascii="Times New Roman" w:hAnsi="Times New Roman" w:cs="Times New Roman"/>
          <w:bCs/>
          <w:iCs/>
          <w:noProof/>
          <w:color w:val="000000" w:themeColor="text1"/>
          <w:position w:val="-12"/>
          <w:sz w:val="24"/>
          <w:szCs w:val="24"/>
        </w:rPr>
        <w:object w:dxaOrig="660" w:dyaOrig="420" w14:anchorId="5C3B1C4A">
          <v:shape id="_x0000_i1030" type="#_x0000_t75" alt="" style="width:33.2pt;height:20.8pt;mso-width-percent:0;mso-height-percent:0;mso-width-percent:0;mso-height-percent:0" o:ole="">
            <v:imagedata r:id="rId25" o:title=""/>
          </v:shape>
          <o:OLEObject Type="Embed" ProgID="Equation.DSMT4" ShapeID="_x0000_i1030" DrawAspect="Content" ObjectID="_1749201990" r:id="rId27"/>
        </w:object>
      </w:r>
      <w:r w:rsidR="00DB4ABE">
        <w:rPr>
          <w:rFonts w:ascii="Times New Roman" w:hAnsi="Times New Roman" w:cs="Times New Roman"/>
          <w:bCs/>
          <w:iCs/>
          <w:color w:val="000000" w:themeColor="text1"/>
          <w:sz w:val="24"/>
          <w:szCs w:val="24"/>
        </w:rPr>
        <w:t xml:space="preserve"> tối đa cho phép trong nước mưa dùng để ăn uống là 9 ppm (mg/l). Hỏi mẫu nước mưa trên có hàm lượng </w:t>
      </w:r>
      <w:r w:rsidR="00552DFF" w:rsidRPr="00552DFF">
        <w:rPr>
          <w:rFonts w:ascii="Times New Roman" w:hAnsi="Times New Roman" w:cs="Times New Roman"/>
          <w:bCs/>
          <w:iCs/>
          <w:noProof/>
          <w:color w:val="000000" w:themeColor="text1"/>
          <w:position w:val="-12"/>
          <w:sz w:val="24"/>
          <w:szCs w:val="24"/>
        </w:rPr>
        <w:object w:dxaOrig="660" w:dyaOrig="420" w14:anchorId="54458FCD">
          <v:shape id="_x0000_i1029" type="#_x0000_t75" alt="" style="width:33.2pt;height:20.8pt;mso-width-percent:0;mso-height-percent:0;mso-width-percent:0;mso-height-percent:0" o:ole="">
            <v:imagedata r:id="rId25" o:title=""/>
          </v:shape>
          <o:OLEObject Type="Embed" ProgID="Equation.DSMT4" ShapeID="_x0000_i1029" DrawAspect="Content" ObjectID="_1749201991" r:id="rId28"/>
        </w:object>
      </w:r>
      <w:r w:rsidR="00DB4ABE">
        <w:rPr>
          <w:rFonts w:ascii="Times New Roman" w:hAnsi="Times New Roman" w:cs="Times New Roman"/>
          <w:bCs/>
          <w:iCs/>
          <w:color w:val="000000" w:themeColor="text1"/>
          <w:sz w:val="24"/>
          <w:szCs w:val="24"/>
        </w:rPr>
        <w:t xml:space="preserve"> trong khoảng cho phép của nước ăn uống hay không? Tại sao?</w:t>
      </w:r>
    </w:p>
    <w:p w14:paraId="366614BC" w14:textId="77777777" w:rsidR="005E7D57" w:rsidRPr="007354DF" w:rsidRDefault="005E7D57" w:rsidP="005E7D57">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bookmarkStart w:id="3" w:name="_Hlk133074870"/>
      <w:bookmarkEnd w:id="2"/>
      <w:r w:rsidRPr="007354DF">
        <w:rPr>
          <w:rFonts w:ascii="Times New Roman" w:hAnsi="Times New Roman" w:cs="Times New Roman"/>
          <w:b/>
          <w:iCs/>
          <w:color w:val="FF0000"/>
          <w:sz w:val="24"/>
          <w:szCs w:val="24"/>
        </w:rPr>
        <w:t>Hướng dẫn giải</w:t>
      </w:r>
    </w:p>
    <w:p w14:paraId="559F19C0" w14:textId="25D05BFA" w:rsidR="005E7D57" w:rsidRPr="00316FC6" w:rsidRDefault="00552DFF" w:rsidP="005E7D5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552DFF">
        <w:rPr>
          <w:rFonts w:ascii="Times New Roman" w:hAnsi="Times New Roman" w:cs="Times New Roman"/>
          <w:bCs/>
          <w:iCs/>
          <w:noProof/>
          <w:position w:val="-114"/>
          <w:sz w:val="24"/>
          <w:szCs w:val="24"/>
        </w:rPr>
        <w:object w:dxaOrig="9080" w:dyaOrig="2420" w14:anchorId="32F55888">
          <v:shape id="_x0000_i1028" type="#_x0000_t75" alt="" style="width:453.95pt;height:120.95pt;mso-width-percent:0;mso-height-percent:0;mso-width-percent:0;mso-height-percent:0" o:ole="">
            <v:imagedata r:id="rId29" o:title=""/>
          </v:shape>
          <o:OLEObject Type="Embed" ProgID="Equation.DSMT4" ShapeID="_x0000_i1028" DrawAspect="Content" ObjectID="_1749201992" r:id="rId30"/>
        </w:object>
      </w:r>
      <w:bookmarkEnd w:id="3"/>
    </w:p>
    <w:p w14:paraId="0194888F" w14:textId="77777777" w:rsidR="007C3D8C" w:rsidRPr="007C3D8C" w:rsidRDefault="006E4E87" w:rsidP="007C3D8C">
      <w:pPr>
        <w:spacing w:after="0" w:line="276" w:lineRule="auto"/>
        <w:mirrorIndents/>
        <w:rPr>
          <w:rFonts w:ascii="Times New Roman" w:hAnsi="Times New Roman" w:cs="Times New Roman"/>
          <w:b/>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5</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7C3D8C" w:rsidRPr="007C3D8C">
        <w:rPr>
          <w:rFonts w:ascii="Times New Roman" w:hAnsi="Times New Roman" w:cs="Times New Roman"/>
          <w:sz w:val="24"/>
          <w:szCs w:val="24"/>
        </w:rPr>
        <w:t>Cho 6,4 gam Cu hoà tan hoàn toàn vào 200ml dung dịch HNO</w:t>
      </w:r>
      <w:r w:rsidR="007C3D8C" w:rsidRPr="007C3D8C">
        <w:rPr>
          <w:rFonts w:ascii="Times New Roman" w:hAnsi="Times New Roman" w:cs="Times New Roman"/>
          <w:sz w:val="24"/>
          <w:szCs w:val="24"/>
          <w:vertAlign w:val="subscript"/>
        </w:rPr>
        <w:t>3</w:t>
      </w:r>
      <w:r w:rsidR="007C3D8C" w:rsidRPr="007C3D8C">
        <w:rPr>
          <w:rFonts w:ascii="Times New Roman" w:hAnsi="Times New Roman" w:cs="Times New Roman"/>
          <w:sz w:val="24"/>
          <w:szCs w:val="24"/>
        </w:rPr>
        <w:t xml:space="preserve"> sau phản ứng thu được hỗn hợp khí NO và NO</w:t>
      </w:r>
      <w:r w:rsidR="007C3D8C" w:rsidRPr="007C3D8C">
        <w:rPr>
          <w:rFonts w:ascii="Times New Roman" w:hAnsi="Times New Roman" w:cs="Times New Roman"/>
          <w:sz w:val="24"/>
          <w:szCs w:val="24"/>
          <w:vertAlign w:val="subscript"/>
        </w:rPr>
        <w:t xml:space="preserve">2 </w:t>
      </w:r>
      <w:r w:rsidR="007C3D8C" w:rsidRPr="007C3D8C">
        <w:rPr>
          <w:rFonts w:ascii="Times New Roman" w:hAnsi="Times New Roman" w:cs="Times New Roman"/>
          <w:sz w:val="24"/>
          <w:szCs w:val="24"/>
        </w:rPr>
        <w:t>có tỉ khối so với H</w:t>
      </w:r>
      <w:r w:rsidR="007C3D8C" w:rsidRPr="007C3D8C">
        <w:rPr>
          <w:rFonts w:ascii="Times New Roman" w:hAnsi="Times New Roman" w:cs="Times New Roman"/>
          <w:sz w:val="24"/>
          <w:szCs w:val="24"/>
          <w:vertAlign w:val="subscript"/>
        </w:rPr>
        <w:t xml:space="preserve">2 </w:t>
      </w:r>
      <w:r w:rsidR="007C3D8C" w:rsidRPr="007C3D8C">
        <w:rPr>
          <w:rFonts w:ascii="Times New Roman" w:hAnsi="Times New Roman" w:cs="Times New Roman"/>
          <w:sz w:val="24"/>
          <w:szCs w:val="24"/>
        </w:rPr>
        <w:t>là 18. Nồng độ mol của HNO</w:t>
      </w:r>
      <w:r w:rsidR="007C3D8C" w:rsidRPr="007C3D8C">
        <w:rPr>
          <w:rFonts w:ascii="Times New Roman" w:hAnsi="Times New Roman" w:cs="Times New Roman"/>
          <w:sz w:val="24"/>
          <w:szCs w:val="24"/>
          <w:vertAlign w:val="subscript"/>
        </w:rPr>
        <w:t>3</w:t>
      </w:r>
      <w:r w:rsidR="007C3D8C" w:rsidRPr="007C3D8C">
        <w:rPr>
          <w:rFonts w:ascii="Times New Roman" w:hAnsi="Times New Roman" w:cs="Times New Roman"/>
          <w:sz w:val="24"/>
          <w:szCs w:val="24"/>
        </w:rPr>
        <w:t xml:space="preserve"> là</w:t>
      </w:r>
    </w:p>
    <w:p w14:paraId="3A47921E" w14:textId="77777777" w:rsidR="007C3D8C" w:rsidRPr="007C3D8C" w:rsidRDefault="007C3D8C" w:rsidP="007C3D8C">
      <w:pPr>
        <w:tabs>
          <w:tab w:val="left" w:pos="283"/>
          <w:tab w:val="left" w:pos="2835"/>
          <w:tab w:val="left" w:pos="5386"/>
          <w:tab w:val="left" w:pos="7937"/>
        </w:tabs>
        <w:spacing w:after="0" w:line="276" w:lineRule="auto"/>
        <w:ind w:right="-2"/>
        <w:mirrorIndents/>
        <w:rPr>
          <w:rFonts w:ascii="Times New Roman" w:hAnsi="Times New Roman" w:cs="Times New Roman"/>
          <w:b/>
          <w:sz w:val="24"/>
          <w:szCs w:val="24"/>
        </w:rPr>
      </w:pPr>
      <w:r w:rsidRPr="007C3D8C">
        <w:rPr>
          <w:rFonts w:ascii="Times New Roman" w:hAnsi="Times New Roman" w:cs="Times New Roman"/>
          <w:b/>
          <w:sz w:val="24"/>
          <w:szCs w:val="24"/>
        </w:rPr>
        <w:tab/>
        <w:t xml:space="preserve">A.  </w:t>
      </w:r>
      <w:r w:rsidRPr="007C3D8C">
        <w:rPr>
          <w:rFonts w:ascii="Times New Roman" w:hAnsi="Times New Roman" w:cs="Times New Roman"/>
          <w:sz w:val="24"/>
          <w:szCs w:val="24"/>
        </w:rPr>
        <w:t>1,44M</w:t>
      </w:r>
      <w:r w:rsidRPr="007C3D8C">
        <w:rPr>
          <w:rFonts w:ascii="Times New Roman" w:hAnsi="Times New Roman" w:cs="Times New Roman"/>
          <w:b/>
          <w:sz w:val="24"/>
          <w:szCs w:val="24"/>
        </w:rPr>
        <w:tab/>
        <w:t xml:space="preserve">B.  </w:t>
      </w:r>
      <w:r w:rsidRPr="007C3D8C">
        <w:rPr>
          <w:rFonts w:ascii="Times New Roman" w:hAnsi="Times New Roman" w:cs="Times New Roman"/>
          <w:sz w:val="24"/>
          <w:szCs w:val="24"/>
        </w:rPr>
        <w:t>1,54M</w:t>
      </w:r>
      <w:r w:rsidRPr="007C3D8C">
        <w:rPr>
          <w:rFonts w:ascii="Times New Roman" w:hAnsi="Times New Roman" w:cs="Times New Roman"/>
          <w:b/>
          <w:sz w:val="24"/>
          <w:szCs w:val="24"/>
        </w:rPr>
        <w:tab/>
        <w:t xml:space="preserve">C.  </w:t>
      </w:r>
      <w:r w:rsidRPr="007C3D8C">
        <w:rPr>
          <w:rFonts w:ascii="Times New Roman" w:hAnsi="Times New Roman" w:cs="Times New Roman"/>
          <w:sz w:val="24"/>
          <w:szCs w:val="24"/>
        </w:rPr>
        <w:t>1,34M</w:t>
      </w:r>
      <w:r w:rsidRPr="007C3D8C">
        <w:rPr>
          <w:rFonts w:ascii="Times New Roman" w:hAnsi="Times New Roman" w:cs="Times New Roman"/>
          <w:b/>
          <w:sz w:val="24"/>
          <w:szCs w:val="24"/>
        </w:rPr>
        <w:tab/>
        <w:t xml:space="preserve">D.  </w:t>
      </w:r>
      <w:r w:rsidRPr="007C3D8C">
        <w:rPr>
          <w:rFonts w:ascii="Times New Roman" w:hAnsi="Times New Roman" w:cs="Times New Roman"/>
          <w:sz w:val="24"/>
          <w:szCs w:val="24"/>
        </w:rPr>
        <w:t>1,46M</w:t>
      </w:r>
    </w:p>
    <w:p w14:paraId="5D74C7C5" w14:textId="77777777" w:rsidR="007C3D8C" w:rsidRPr="007354DF" w:rsidRDefault="007C3D8C" w:rsidP="007C3D8C">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52BCD434" w14:textId="1921B059" w:rsidR="006C0942" w:rsidRDefault="007C3D8C" w:rsidP="007C3D8C">
      <w:pPr>
        <w:shd w:val="clear" w:color="auto" w:fill="FFFF99"/>
        <w:tabs>
          <w:tab w:val="left" w:pos="283"/>
          <w:tab w:val="left" w:pos="2835"/>
          <w:tab w:val="left" w:pos="5386"/>
          <w:tab w:val="left" w:pos="7937"/>
        </w:tabs>
        <w:spacing w:after="0"/>
        <w:rPr>
          <w:rFonts w:ascii="Times New Roman" w:hAnsi="Times New Roman" w:cs="Times New Roman"/>
          <w:b/>
          <w:iCs/>
          <w:color w:val="FF0000"/>
          <w:sz w:val="24"/>
          <w:szCs w:val="24"/>
        </w:rPr>
      </w:pPr>
      <w:r>
        <w:rPr>
          <w:b/>
          <w:noProof/>
          <w:color w:val="0000FF"/>
          <w:position w:val="-124"/>
          <w:szCs w:val="24"/>
          <w:lang w:val="nl-NL"/>
        </w:rPr>
        <w:drawing>
          <wp:inline distT="0" distB="0" distL="0" distR="0" wp14:anchorId="3CB79501" wp14:editId="788B7558">
            <wp:extent cx="2249170" cy="16478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49170" cy="1647825"/>
                    </a:xfrm>
                    <a:prstGeom prst="rect">
                      <a:avLst/>
                    </a:prstGeom>
                    <a:noFill/>
                    <a:ln>
                      <a:noFill/>
                    </a:ln>
                  </pic:spPr>
                </pic:pic>
              </a:graphicData>
            </a:graphic>
          </wp:inline>
        </w:drawing>
      </w:r>
    </w:p>
    <w:p w14:paraId="59F98F78" w14:textId="120938CF" w:rsidR="007C3D8C" w:rsidRPr="007C3D8C" w:rsidRDefault="007C3D8C" w:rsidP="007C3D8C">
      <w:pPr>
        <w:shd w:val="clear" w:color="auto" w:fill="FFFF99"/>
        <w:tabs>
          <w:tab w:val="left" w:pos="283"/>
          <w:tab w:val="left" w:pos="2835"/>
          <w:tab w:val="left" w:pos="5386"/>
          <w:tab w:val="left" w:pos="7937"/>
        </w:tabs>
        <w:spacing w:after="0"/>
        <w:rPr>
          <w:rFonts w:ascii="Times New Roman" w:hAnsi="Times New Roman" w:cs="Times New Roman"/>
          <w:b/>
          <w:iCs/>
          <w:color w:val="FF0000"/>
          <w:sz w:val="24"/>
          <w:szCs w:val="24"/>
          <w:lang w:val="nl-NL"/>
        </w:rPr>
      </w:pPr>
      <w:r w:rsidRPr="007C3D8C">
        <w:rPr>
          <w:rFonts w:ascii="Times New Roman" w:hAnsi="Times New Roman" w:cs="Times New Roman"/>
          <w:b/>
          <w:iCs/>
          <w:color w:val="FF0000"/>
          <w:sz w:val="24"/>
          <w:szCs w:val="24"/>
          <w:lang w:val="nl-NL"/>
        </w:rPr>
        <w:t xml:space="preserve">Xử lý số liệu ban đầu </w:t>
      </w:r>
    </w:p>
    <w:p w14:paraId="5601C596" w14:textId="5A64BAA1" w:rsidR="007C3D8C" w:rsidRPr="007C3D8C" w:rsidRDefault="007C3D8C" w:rsidP="007C3D8C">
      <w:pPr>
        <w:shd w:val="clear" w:color="auto" w:fill="FFFF99"/>
        <w:tabs>
          <w:tab w:val="left" w:pos="283"/>
          <w:tab w:val="left" w:pos="2835"/>
          <w:tab w:val="left" w:pos="5386"/>
          <w:tab w:val="left" w:pos="7937"/>
        </w:tabs>
        <w:spacing w:after="0"/>
        <w:rPr>
          <w:rFonts w:ascii="Times New Roman" w:hAnsi="Times New Roman" w:cs="Times New Roman"/>
          <w:b/>
          <w:iCs/>
          <w:color w:val="FF0000"/>
          <w:sz w:val="24"/>
          <w:szCs w:val="24"/>
          <w:lang w:val="nl-NL"/>
        </w:rPr>
      </w:pPr>
      <w:r w:rsidRPr="007C3D8C">
        <w:rPr>
          <w:rFonts w:ascii="Times New Roman" w:hAnsi="Times New Roman" w:cs="Times New Roman"/>
          <w:b/>
          <w:iCs/>
          <w:color w:val="FF0000"/>
          <w:sz w:val="24"/>
          <w:szCs w:val="24"/>
          <w:lang w:val="nl-NL"/>
        </w:rPr>
        <w:t xml:space="preserve"> </w:t>
      </w:r>
      <w:r w:rsidR="00552DFF" w:rsidRPr="00552DFF">
        <w:rPr>
          <w:rFonts w:ascii="Times New Roman" w:hAnsi="Times New Roman" w:cs="Times New Roman"/>
          <w:b/>
          <w:iCs/>
          <w:noProof/>
          <w:color w:val="FF0000"/>
          <w:position w:val="-250"/>
          <w:sz w:val="24"/>
          <w:szCs w:val="24"/>
          <w:lang w:val="nl-NL"/>
        </w:rPr>
        <w:object w:dxaOrig="5560" w:dyaOrig="4860" w14:anchorId="4CD1A31A">
          <v:shape id="_x0000_i1027" type="#_x0000_t75" alt="" style="width:277.9pt;height:243pt;mso-width-percent:0;mso-height-percent:0;mso-width-percent:0;mso-height-percent:0" o:ole="">
            <v:imagedata r:id="rId32" o:title=""/>
          </v:shape>
          <o:OLEObject Type="Embed" ProgID="Equation.DSMT4" ShapeID="_x0000_i1027" DrawAspect="Content" ObjectID="_1749201993" r:id="rId33"/>
        </w:object>
      </w:r>
    </w:p>
    <w:p w14:paraId="0592272F" w14:textId="3A012B16" w:rsidR="007C3D8C" w:rsidRPr="007C3D8C" w:rsidRDefault="007C3D8C" w:rsidP="007C3D8C">
      <w:pPr>
        <w:shd w:val="clear" w:color="auto" w:fill="FFFF99"/>
        <w:tabs>
          <w:tab w:val="left" w:pos="283"/>
          <w:tab w:val="left" w:pos="2835"/>
          <w:tab w:val="left" w:pos="5386"/>
          <w:tab w:val="left" w:pos="7937"/>
        </w:tabs>
        <w:spacing w:after="0"/>
        <w:rPr>
          <w:rFonts w:ascii="Times New Roman" w:hAnsi="Times New Roman" w:cs="Times New Roman"/>
          <w:b/>
          <w:iCs/>
          <w:color w:val="FF0000"/>
          <w:sz w:val="24"/>
          <w:szCs w:val="24"/>
          <w:lang w:val="nl-NL"/>
        </w:rPr>
      </w:pPr>
      <w:r w:rsidRPr="007C3D8C">
        <w:rPr>
          <w:rFonts w:ascii="Times New Roman" w:hAnsi="Times New Roman" w:cs="Times New Roman"/>
          <w:b/>
          <w:iCs/>
          <w:color w:val="FF0000"/>
          <w:sz w:val="24"/>
          <w:szCs w:val="24"/>
          <w:lang w:val="nl-NL"/>
        </w:rPr>
        <w:lastRenderedPageBreak/>
        <w:t xml:space="preserve"> </w:t>
      </w:r>
    </w:p>
    <w:p w14:paraId="52F5F610" w14:textId="77777777" w:rsidR="007C3D8C" w:rsidRPr="007C3D8C" w:rsidRDefault="007C3D8C" w:rsidP="007C3D8C">
      <w:pPr>
        <w:shd w:val="clear" w:color="auto" w:fill="FFFF99"/>
        <w:tabs>
          <w:tab w:val="left" w:pos="283"/>
          <w:tab w:val="left" w:pos="2835"/>
          <w:tab w:val="left" w:pos="5386"/>
          <w:tab w:val="left" w:pos="7937"/>
        </w:tabs>
        <w:spacing w:after="0"/>
        <w:rPr>
          <w:rFonts w:ascii="Times New Roman" w:hAnsi="Times New Roman" w:cs="Times New Roman"/>
          <w:b/>
          <w:iCs/>
          <w:color w:val="FF0000"/>
          <w:sz w:val="24"/>
          <w:szCs w:val="24"/>
          <w:lang w:val="pt-BR"/>
        </w:rPr>
      </w:pPr>
      <w:r w:rsidRPr="007C3D8C">
        <w:rPr>
          <w:rFonts w:ascii="Times New Roman" w:hAnsi="Times New Roman" w:cs="Times New Roman"/>
          <w:b/>
          <w:iCs/>
          <w:color w:val="FF0000"/>
          <w:sz w:val="24"/>
          <w:szCs w:val="24"/>
          <w:lang w:val="pt-BR"/>
        </w:rPr>
        <w:t xml:space="preserve">Cách 1. Dùng BTNT </w:t>
      </w:r>
    </w:p>
    <w:p w14:paraId="40EDA24C" w14:textId="5B13E1F3" w:rsidR="007C3D8C" w:rsidRPr="007C3D8C" w:rsidRDefault="007C3D8C" w:rsidP="007C3D8C">
      <w:pPr>
        <w:shd w:val="clear" w:color="auto" w:fill="FFFF99"/>
        <w:tabs>
          <w:tab w:val="left" w:pos="283"/>
          <w:tab w:val="left" w:pos="2835"/>
          <w:tab w:val="left" w:pos="5386"/>
          <w:tab w:val="left" w:pos="7937"/>
        </w:tabs>
        <w:spacing w:after="0"/>
        <w:rPr>
          <w:rFonts w:ascii="Times New Roman" w:hAnsi="Times New Roman" w:cs="Times New Roman"/>
          <w:b/>
          <w:iCs/>
          <w:color w:val="FF0000"/>
          <w:sz w:val="24"/>
          <w:szCs w:val="24"/>
          <w:lang w:val="nl-NL"/>
        </w:rPr>
      </w:pPr>
    </w:p>
    <w:p w14:paraId="75C81C52" w14:textId="4A6A1610" w:rsidR="00C16A17" w:rsidRDefault="00552DFF" w:rsidP="007C3D8C">
      <w:pPr>
        <w:shd w:val="clear" w:color="auto" w:fill="FFFF99"/>
        <w:tabs>
          <w:tab w:val="left" w:pos="283"/>
          <w:tab w:val="left" w:pos="2835"/>
          <w:tab w:val="left" w:pos="5386"/>
          <w:tab w:val="left" w:pos="7937"/>
        </w:tabs>
        <w:spacing w:after="0"/>
        <w:rPr>
          <w:rFonts w:ascii="Times New Roman" w:hAnsi="Times New Roman" w:cs="Times New Roman"/>
          <w:b/>
          <w:iCs/>
          <w:color w:val="FF0000"/>
          <w:sz w:val="24"/>
          <w:szCs w:val="24"/>
        </w:rPr>
      </w:pPr>
      <w:r w:rsidRPr="00552DFF">
        <w:rPr>
          <w:rFonts w:ascii="Times New Roman" w:hAnsi="Times New Roman" w:cs="Times New Roman"/>
          <w:b/>
          <w:iCs/>
          <w:noProof/>
          <w:color w:val="FF0000"/>
          <w:position w:val="-108"/>
          <w:sz w:val="24"/>
          <w:szCs w:val="24"/>
        </w:rPr>
        <w:object w:dxaOrig="10120" w:dyaOrig="2299" w14:anchorId="1634CD06">
          <v:shape id="_x0000_i1026" type="#_x0000_t75" alt="" style="width:506.25pt;height:114.75pt;mso-width-percent:0;mso-height-percent:0;mso-width-percent:0;mso-height-percent:0" o:ole="">
            <v:imagedata r:id="rId34" o:title=""/>
          </v:shape>
          <o:OLEObject Type="Embed" ProgID="Equation.DSMT4" ShapeID="_x0000_i1026" DrawAspect="Content" ObjectID="_1749201994" r:id="rId35"/>
        </w:object>
      </w:r>
    </w:p>
    <w:p w14:paraId="77781952" w14:textId="4392E781" w:rsidR="007C3D8C" w:rsidRDefault="007C3D8C" w:rsidP="007C3D8C">
      <w:pPr>
        <w:shd w:val="clear" w:color="auto" w:fill="FFFF99"/>
        <w:tabs>
          <w:tab w:val="left" w:pos="283"/>
          <w:tab w:val="left" w:pos="2835"/>
          <w:tab w:val="left" w:pos="5386"/>
          <w:tab w:val="left" w:pos="7937"/>
        </w:tabs>
        <w:spacing w:after="0"/>
        <w:rPr>
          <w:rFonts w:ascii="Times New Roman" w:hAnsi="Times New Roman" w:cs="Times New Roman"/>
          <w:b/>
          <w:iCs/>
          <w:color w:val="FF0000"/>
          <w:sz w:val="24"/>
          <w:szCs w:val="24"/>
        </w:rPr>
      </w:pPr>
      <w:r w:rsidRPr="007C3D8C">
        <w:rPr>
          <w:rFonts w:ascii="Times New Roman" w:hAnsi="Times New Roman" w:cs="Times New Roman"/>
          <w:b/>
          <w:iCs/>
          <w:color w:val="FF0000"/>
          <w:sz w:val="24"/>
          <w:szCs w:val="24"/>
        </w:rPr>
        <w:t>Cách 2. Dùng CT</w:t>
      </w:r>
    </w:p>
    <w:p w14:paraId="4F1C3482" w14:textId="6A15A2CF" w:rsidR="007C3D8C" w:rsidRPr="007C3D8C" w:rsidRDefault="00552DFF" w:rsidP="007C3D8C">
      <w:pPr>
        <w:shd w:val="clear" w:color="auto" w:fill="FFFF99"/>
        <w:tabs>
          <w:tab w:val="left" w:pos="283"/>
          <w:tab w:val="left" w:pos="2835"/>
          <w:tab w:val="left" w:pos="5386"/>
          <w:tab w:val="left" w:pos="7937"/>
        </w:tabs>
        <w:spacing w:after="0"/>
        <w:rPr>
          <w:rFonts w:ascii="Times New Roman" w:hAnsi="Times New Roman" w:cs="Times New Roman"/>
          <w:b/>
          <w:iCs/>
          <w:color w:val="FF0000"/>
          <w:sz w:val="24"/>
          <w:szCs w:val="24"/>
        </w:rPr>
      </w:pPr>
      <w:r w:rsidRPr="00552DFF">
        <w:rPr>
          <w:rFonts w:ascii="Times New Roman" w:hAnsi="Times New Roman" w:cs="Times New Roman"/>
          <w:b/>
          <w:iCs/>
          <w:noProof/>
          <w:color w:val="FF0000"/>
          <w:position w:val="-54"/>
          <w:sz w:val="24"/>
          <w:szCs w:val="24"/>
        </w:rPr>
        <w:object w:dxaOrig="6960" w:dyaOrig="1219" w14:anchorId="6378487C">
          <v:shape id="_x0000_i1025" type="#_x0000_t75" alt="" style="width:348.2pt;height:60.75pt;mso-width-percent:0;mso-height-percent:0;mso-width-percent:0;mso-height-percent:0" o:ole="">
            <v:imagedata r:id="rId36" o:title=""/>
          </v:shape>
          <o:OLEObject Type="Embed" ProgID="Equation.DSMT4" ShapeID="_x0000_i1025" DrawAspect="Content" ObjectID="_1749201995" r:id="rId37"/>
        </w:object>
      </w:r>
    </w:p>
    <w:p w14:paraId="3FE397A0" w14:textId="77777777" w:rsidR="007C3D8C" w:rsidRPr="007C3D8C" w:rsidRDefault="007C3D8C" w:rsidP="007C3D8C">
      <w:pPr>
        <w:shd w:val="clear" w:color="auto" w:fill="FFFF99"/>
        <w:tabs>
          <w:tab w:val="left" w:pos="283"/>
          <w:tab w:val="left" w:pos="2835"/>
          <w:tab w:val="left" w:pos="5386"/>
          <w:tab w:val="left" w:pos="7937"/>
        </w:tabs>
        <w:spacing w:after="0"/>
        <w:rPr>
          <w:rFonts w:ascii="Times New Roman" w:hAnsi="Times New Roman" w:cs="Times New Roman"/>
          <w:b/>
          <w:iCs/>
          <w:color w:val="FF0000"/>
          <w:sz w:val="24"/>
          <w:szCs w:val="24"/>
        </w:rPr>
      </w:pPr>
    </w:p>
    <w:sectPr w:rsidR="007C3D8C" w:rsidRPr="007C3D8C" w:rsidSect="00702410">
      <w:headerReference w:type="default" r:id="rId38"/>
      <w:footerReference w:type="default" r:id="rId39"/>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2E81C" w14:textId="77777777" w:rsidR="00552DFF" w:rsidRDefault="00552DFF" w:rsidP="00491697">
      <w:pPr>
        <w:spacing w:after="0" w:line="240" w:lineRule="auto"/>
      </w:pPr>
      <w:r>
        <w:separator/>
      </w:r>
    </w:p>
  </w:endnote>
  <w:endnote w:type="continuationSeparator" w:id="0">
    <w:p w14:paraId="48844610" w14:textId="77777777" w:rsidR="00552DFF" w:rsidRDefault="00552DFF"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panose1 w:val="020B0604020202020204"/>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Times New Roman Bold">
    <w:panose1 w:val="020B0604020202020204"/>
    <w:charset w:val="00"/>
    <w:family w:val="roman"/>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Bodon">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20B0604020202020204"/>
    <w:charset w:val="00"/>
    <w:family w:val="auto"/>
    <w:pitch w:val="variable"/>
    <w:sig w:usb0="00000007" w:usb1="00000000" w:usb2="00000000" w:usb3="00000000" w:csb0="00000013" w:csb1="00000000"/>
  </w:font>
  <w:font w:name=".VnTime">
    <w:panose1 w:val="020B0604020202020204"/>
    <w:charset w:val="00"/>
    <w:family w:val="swiss"/>
    <w:pitch w:val="variable"/>
    <w:sig w:usb0="00000003" w:usb1="00000000" w:usb2="00000000" w:usb3="00000000" w:csb0="00000001" w:csb1="00000000"/>
  </w:font>
  <w:font w:name="VNI-Aptima">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0604020202020204"/>
    <w:charset w:val="00"/>
    <w:family w:val="swiss"/>
    <w:pitch w:val="variable"/>
    <w:sig w:usb0="00000007" w:usb1="00000000" w:usb2="00000000" w:usb3="00000000" w:csb0="00000011" w:csb1="00000000"/>
  </w:font>
  <w:font w:name="Tinos">
    <w:altName w:val="Times New Roman"/>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0604020202020204"/>
    <w:charset w:val="00"/>
    <w:family w:val="swiss"/>
    <w:pitch w:val="variable"/>
    <w:sig w:usb0="00000003" w:usb1="00000000" w:usb2="00000000" w:usb3="00000000" w:csb0="00000001" w:csb1="00000000"/>
  </w:font>
  <w:font w:name="CIDFont+F1">
    <w:altName w:val="Cambria"/>
    <w:panose1 w:val="020B0604020202020204"/>
    <w:charset w:val="00"/>
    <w:family w:val="roman"/>
    <w:notTrueType/>
    <w:pitch w:val="default"/>
  </w:font>
  <w:font w:name="TimesNewRomanPS-BoldMT">
    <w:altName w:val="Times New Roman"/>
    <w:panose1 w:val="020B0604020202020204"/>
    <w:charset w:val="00"/>
    <w:family w:val="roman"/>
    <w:notTrueType/>
    <w:pitch w:val="default"/>
  </w:font>
  <w:font w:name="Meiryo UI">
    <w:panose1 w:val="020B0604030504040204"/>
    <w:charset w:val="80"/>
    <w:family w:val="swiss"/>
    <w:pitch w:val="variable"/>
    <w:sig w:usb0="E00002FF" w:usb1="6AC7FFFF"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48542B">
          <w:rPr>
            <w:rFonts w:ascii="Times New Roman" w:hAnsi="Times New Roman" w:cs="Times New Roman"/>
            <w:b/>
            <w:noProof/>
            <w:color w:val="FF0000"/>
            <w:sz w:val="24"/>
            <w:szCs w:val="24"/>
          </w:rPr>
          <w:t>2</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E36C4" w14:textId="77777777" w:rsidR="00552DFF" w:rsidRDefault="00552DFF" w:rsidP="00491697">
      <w:pPr>
        <w:spacing w:after="0" w:line="240" w:lineRule="auto"/>
      </w:pPr>
      <w:r>
        <w:separator/>
      </w:r>
    </w:p>
  </w:footnote>
  <w:footnote w:type="continuationSeparator" w:id="0">
    <w:p w14:paraId="324F2907" w14:textId="77777777" w:rsidR="00552DFF" w:rsidRDefault="00552DFF"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32BB0"/>
    <w:multiLevelType w:val="hybridMultilevel"/>
    <w:tmpl w:val="F11C5A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4DA86AB3"/>
    <w:multiLevelType w:val="hybridMultilevel"/>
    <w:tmpl w:val="530E9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58D07E8C"/>
    <w:multiLevelType w:val="hybridMultilevel"/>
    <w:tmpl w:val="123E5488"/>
    <w:lvl w:ilvl="0" w:tplc="04090001">
      <w:start w:val="1"/>
      <w:numFmt w:val="bullet"/>
      <w:lvlText w:val=""/>
      <w:lvlJc w:val="left"/>
      <w:pPr>
        <w:ind w:left="5463" w:hanging="360"/>
      </w:pPr>
      <w:rPr>
        <w:rFonts w:ascii="Symbol" w:hAnsi="Symbol" w:hint="default"/>
      </w:rPr>
    </w:lvl>
    <w:lvl w:ilvl="1" w:tplc="04090003" w:tentative="1">
      <w:start w:val="1"/>
      <w:numFmt w:val="bullet"/>
      <w:lvlText w:val="o"/>
      <w:lvlJc w:val="left"/>
      <w:pPr>
        <w:ind w:left="6183" w:hanging="360"/>
      </w:pPr>
      <w:rPr>
        <w:rFonts w:ascii="Courier New" w:hAnsi="Courier New" w:cs="Courier New" w:hint="default"/>
      </w:rPr>
    </w:lvl>
    <w:lvl w:ilvl="2" w:tplc="04090005" w:tentative="1">
      <w:start w:val="1"/>
      <w:numFmt w:val="bullet"/>
      <w:lvlText w:val=""/>
      <w:lvlJc w:val="left"/>
      <w:pPr>
        <w:ind w:left="6903" w:hanging="360"/>
      </w:pPr>
      <w:rPr>
        <w:rFonts w:ascii="Wingdings" w:hAnsi="Wingdings" w:hint="default"/>
      </w:rPr>
    </w:lvl>
    <w:lvl w:ilvl="3" w:tplc="04090001" w:tentative="1">
      <w:start w:val="1"/>
      <w:numFmt w:val="bullet"/>
      <w:lvlText w:val=""/>
      <w:lvlJc w:val="left"/>
      <w:pPr>
        <w:ind w:left="7623" w:hanging="360"/>
      </w:pPr>
      <w:rPr>
        <w:rFonts w:ascii="Symbol" w:hAnsi="Symbol" w:hint="default"/>
      </w:rPr>
    </w:lvl>
    <w:lvl w:ilvl="4" w:tplc="04090003" w:tentative="1">
      <w:start w:val="1"/>
      <w:numFmt w:val="bullet"/>
      <w:lvlText w:val="o"/>
      <w:lvlJc w:val="left"/>
      <w:pPr>
        <w:ind w:left="8343" w:hanging="360"/>
      </w:pPr>
      <w:rPr>
        <w:rFonts w:ascii="Courier New" w:hAnsi="Courier New" w:cs="Courier New" w:hint="default"/>
      </w:rPr>
    </w:lvl>
    <w:lvl w:ilvl="5" w:tplc="04090005" w:tentative="1">
      <w:start w:val="1"/>
      <w:numFmt w:val="bullet"/>
      <w:lvlText w:val=""/>
      <w:lvlJc w:val="left"/>
      <w:pPr>
        <w:ind w:left="9063" w:hanging="360"/>
      </w:pPr>
      <w:rPr>
        <w:rFonts w:ascii="Wingdings" w:hAnsi="Wingdings" w:hint="default"/>
      </w:rPr>
    </w:lvl>
    <w:lvl w:ilvl="6" w:tplc="04090001" w:tentative="1">
      <w:start w:val="1"/>
      <w:numFmt w:val="bullet"/>
      <w:lvlText w:val=""/>
      <w:lvlJc w:val="left"/>
      <w:pPr>
        <w:ind w:left="9783" w:hanging="360"/>
      </w:pPr>
      <w:rPr>
        <w:rFonts w:ascii="Symbol" w:hAnsi="Symbol" w:hint="default"/>
      </w:rPr>
    </w:lvl>
    <w:lvl w:ilvl="7" w:tplc="04090003" w:tentative="1">
      <w:start w:val="1"/>
      <w:numFmt w:val="bullet"/>
      <w:lvlText w:val="o"/>
      <w:lvlJc w:val="left"/>
      <w:pPr>
        <w:ind w:left="10503" w:hanging="360"/>
      </w:pPr>
      <w:rPr>
        <w:rFonts w:ascii="Courier New" w:hAnsi="Courier New" w:cs="Courier New" w:hint="default"/>
      </w:rPr>
    </w:lvl>
    <w:lvl w:ilvl="8" w:tplc="04090005" w:tentative="1">
      <w:start w:val="1"/>
      <w:numFmt w:val="bullet"/>
      <w:lvlText w:val=""/>
      <w:lvlJc w:val="left"/>
      <w:pPr>
        <w:ind w:left="11223" w:hanging="360"/>
      </w:pPr>
      <w:rPr>
        <w:rFonts w:ascii="Wingdings" w:hAnsi="Wingdings" w:hint="default"/>
      </w:rPr>
    </w:lvl>
  </w:abstractNum>
  <w:abstractNum w:abstractNumId="13"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4"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00784482">
    <w:abstractNumId w:val="3"/>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16cid:durableId="140080736">
    <w:abstractNumId w:val="15"/>
  </w:num>
  <w:num w:numId="3" w16cid:durableId="3626363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82038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18717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36962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83575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51775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50529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936027">
    <w:abstractNumId w:val="7"/>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16cid:durableId="1647125752">
    <w:abstractNumId w:val="7"/>
  </w:num>
  <w:num w:numId="12" w16cid:durableId="500386980">
    <w:abstractNumId w:val="4"/>
  </w:num>
  <w:num w:numId="13" w16cid:durableId="1450927308">
    <w:abstractNumId w:val="9"/>
  </w:num>
  <w:num w:numId="14" w16cid:durableId="582884792">
    <w:abstractNumId w:val="0"/>
  </w:num>
  <w:num w:numId="15" w16cid:durableId="1651518220">
    <w:abstractNumId w:val="8"/>
  </w:num>
  <w:num w:numId="16" w16cid:durableId="2137871709">
    <w:abstractNumId w:val="3"/>
  </w:num>
  <w:num w:numId="17" w16cid:durableId="301816670">
    <w:abstractNumId w:val="2"/>
  </w:num>
  <w:num w:numId="18" w16cid:durableId="500433205">
    <w:abstractNumId w:val="1"/>
  </w:num>
  <w:num w:numId="19" w16cid:durableId="847910444">
    <w:abstractNumId w:val="10"/>
  </w:num>
  <w:num w:numId="20" w16cid:durableId="10587452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oNotDisplayPageBoundaries/>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21DF"/>
    <w:rsid w:val="00021A95"/>
    <w:rsid w:val="000237B7"/>
    <w:rsid w:val="00045D6B"/>
    <w:rsid w:val="00065333"/>
    <w:rsid w:val="000A3762"/>
    <w:rsid w:val="000B0B39"/>
    <w:rsid w:val="000B210E"/>
    <w:rsid w:val="000E7538"/>
    <w:rsid w:val="001029EF"/>
    <w:rsid w:val="00107A2A"/>
    <w:rsid w:val="00115C4D"/>
    <w:rsid w:val="0014743B"/>
    <w:rsid w:val="001812EE"/>
    <w:rsid w:val="00196069"/>
    <w:rsid w:val="001B1290"/>
    <w:rsid w:val="001E1B62"/>
    <w:rsid w:val="001E36E4"/>
    <w:rsid w:val="00200475"/>
    <w:rsid w:val="00223100"/>
    <w:rsid w:val="00237AFF"/>
    <w:rsid w:val="00263352"/>
    <w:rsid w:val="00277711"/>
    <w:rsid w:val="0028040F"/>
    <w:rsid w:val="0028075D"/>
    <w:rsid w:val="0028656D"/>
    <w:rsid w:val="002944CA"/>
    <w:rsid w:val="002B2F7F"/>
    <w:rsid w:val="002B4066"/>
    <w:rsid w:val="002C7AFA"/>
    <w:rsid w:val="002E1451"/>
    <w:rsid w:val="002E71B1"/>
    <w:rsid w:val="00316FC6"/>
    <w:rsid w:val="0032291F"/>
    <w:rsid w:val="003239BF"/>
    <w:rsid w:val="0032574A"/>
    <w:rsid w:val="00346A80"/>
    <w:rsid w:val="00350571"/>
    <w:rsid w:val="00366543"/>
    <w:rsid w:val="003801A8"/>
    <w:rsid w:val="0038372F"/>
    <w:rsid w:val="003A6478"/>
    <w:rsid w:val="003B2578"/>
    <w:rsid w:val="003F64E2"/>
    <w:rsid w:val="00423C64"/>
    <w:rsid w:val="00424D6E"/>
    <w:rsid w:val="00436694"/>
    <w:rsid w:val="00440C5B"/>
    <w:rsid w:val="00462768"/>
    <w:rsid w:val="0047760D"/>
    <w:rsid w:val="00481B80"/>
    <w:rsid w:val="0048542B"/>
    <w:rsid w:val="00491697"/>
    <w:rsid w:val="004A668D"/>
    <w:rsid w:val="004D57B4"/>
    <w:rsid w:val="004E0A5F"/>
    <w:rsid w:val="004E4DA6"/>
    <w:rsid w:val="004F0368"/>
    <w:rsid w:val="004F0AD1"/>
    <w:rsid w:val="00500C44"/>
    <w:rsid w:val="00505DC8"/>
    <w:rsid w:val="00506785"/>
    <w:rsid w:val="005147B6"/>
    <w:rsid w:val="00525AC8"/>
    <w:rsid w:val="00552DFF"/>
    <w:rsid w:val="00560042"/>
    <w:rsid w:val="005660C9"/>
    <w:rsid w:val="00580C7C"/>
    <w:rsid w:val="005853F5"/>
    <w:rsid w:val="005B32EF"/>
    <w:rsid w:val="005E2874"/>
    <w:rsid w:val="005E7D57"/>
    <w:rsid w:val="005F00B0"/>
    <w:rsid w:val="00605C30"/>
    <w:rsid w:val="00615052"/>
    <w:rsid w:val="00616469"/>
    <w:rsid w:val="00621FD0"/>
    <w:rsid w:val="00676054"/>
    <w:rsid w:val="006770E5"/>
    <w:rsid w:val="00684D72"/>
    <w:rsid w:val="006B061D"/>
    <w:rsid w:val="006C0942"/>
    <w:rsid w:val="006E4E87"/>
    <w:rsid w:val="00702210"/>
    <w:rsid w:val="00702410"/>
    <w:rsid w:val="00706DB3"/>
    <w:rsid w:val="00707863"/>
    <w:rsid w:val="007125FA"/>
    <w:rsid w:val="0072110F"/>
    <w:rsid w:val="00725CE1"/>
    <w:rsid w:val="007354DF"/>
    <w:rsid w:val="00751B0B"/>
    <w:rsid w:val="00755F3D"/>
    <w:rsid w:val="00766244"/>
    <w:rsid w:val="00771D0C"/>
    <w:rsid w:val="0077304A"/>
    <w:rsid w:val="0077544F"/>
    <w:rsid w:val="007A5FE9"/>
    <w:rsid w:val="007B30CE"/>
    <w:rsid w:val="007C2290"/>
    <w:rsid w:val="007C3D8C"/>
    <w:rsid w:val="007C510F"/>
    <w:rsid w:val="007C769D"/>
    <w:rsid w:val="008028C8"/>
    <w:rsid w:val="008609E7"/>
    <w:rsid w:val="00865FCF"/>
    <w:rsid w:val="008870FD"/>
    <w:rsid w:val="008A2B5E"/>
    <w:rsid w:val="008B02E2"/>
    <w:rsid w:val="008C185C"/>
    <w:rsid w:val="008C2998"/>
    <w:rsid w:val="008D2CB2"/>
    <w:rsid w:val="008D7785"/>
    <w:rsid w:val="009169DF"/>
    <w:rsid w:val="00923228"/>
    <w:rsid w:val="00951C15"/>
    <w:rsid w:val="00956D53"/>
    <w:rsid w:val="00973172"/>
    <w:rsid w:val="0098421C"/>
    <w:rsid w:val="00996493"/>
    <w:rsid w:val="00A15DAD"/>
    <w:rsid w:val="00A25ABE"/>
    <w:rsid w:val="00A25B24"/>
    <w:rsid w:val="00A52570"/>
    <w:rsid w:val="00A64F8F"/>
    <w:rsid w:val="00A808A9"/>
    <w:rsid w:val="00A956ED"/>
    <w:rsid w:val="00AB21CF"/>
    <w:rsid w:val="00AC31BD"/>
    <w:rsid w:val="00AE3D9E"/>
    <w:rsid w:val="00AF09A1"/>
    <w:rsid w:val="00B36E92"/>
    <w:rsid w:val="00B52D2A"/>
    <w:rsid w:val="00B927BC"/>
    <w:rsid w:val="00BA250D"/>
    <w:rsid w:val="00BA3951"/>
    <w:rsid w:val="00BC33A1"/>
    <w:rsid w:val="00C045FB"/>
    <w:rsid w:val="00C107D2"/>
    <w:rsid w:val="00C13775"/>
    <w:rsid w:val="00C16A17"/>
    <w:rsid w:val="00C2496C"/>
    <w:rsid w:val="00C47D56"/>
    <w:rsid w:val="00C5282B"/>
    <w:rsid w:val="00C64F68"/>
    <w:rsid w:val="00C74AB0"/>
    <w:rsid w:val="00C87B43"/>
    <w:rsid w:val="00CB67C8"/>
    <w:rsid w:val="00CC6E28"/>
    <w:rsid w:val="00CC70E9"/>
    <w:rsid w:val="00CD2ACD"/>
    <w:rsid w:val="00D44BAF"/>
    <w:rsid w:val="00D70035"/>
    <w:rsid w:val="00D708AE"/>
    <w:rsid w:val="00D727C1"/>
    <w:rsid w:val="00D94E64"/>
    <w:rsid w:val="00DA7405"/>
    <w:rsid w:val="00DB1D1A"/>
    <w:rsid w:val="00DB4ABE"/>
    <w:rsid w:val="00DC3AB8"/>
    <w:rsid w:val="00DD1148"/>
    <w:rsid w:val="00DE302F"/>
    <w:rsid w:val="00DE3B3A"/>
    <w:rsid w:val="00DF62B4"/>
    <w:rsid w:val="00E2172C"/>
    <w:rsid w:val="00E2280A"/>
    <w:rsid w:val="00E67F46"/>
    <w:rsid w:val="00E775EC"/>
    <w:rsid w:val="00E808EC"/>
    <w:rsid w:val="00EA1497"/>
    <w:rsid w:val="00EA60E7"/>
    <w:rsid w:val="00EB19E5"/>
    <w:rsid w:val="00EC14E3"/>
    <w:rsid w:val="00EC2523"/>
    <w:rsid w:val="00EE5ACF"/>
    <w:rsid w:val="00EF3F64"/>
    <w:rsid w:val="00F07830"/>
    <w:rsid w:val="00F334DB"/>
    <w:rsid w:val="00F61A2B"/>
    <w:rsid w:val="00F755EF"/>
    <w:rsid w:val="00F97C9E"/>
    <w:rsid w:val="00FC25BA"/>
    <w:rsid w:val="00FC2AC3"/>
    <w:rsid w:val="00FC516F"/>
    <w:rsid w:val="00FC5453"/>
    <w:rsid w:val="00FE27EB"/>
    <w:rsid w:val="00FF0FDC"/>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446305">
      <w:bodyDiv w:val="1"/>
      <w:marLeft w:val="0"/>
      <w:marRight w:val="0"/>
      <w:marTop w:val="0"/>
      <w:marBottom w:val="0"/>
      <w:divBdr>
        <w:top w:val="none" w:sz="0" w:space="0" w:color="auto"/>
        <w:left w:val="none" w:sz="0" w:space="0" w:color="auto"/>
        <w:bottom w:val="none" w:sz="0" w:space="0" w:color="auto"/>
        <w:right w:val="none" w:sz="0" w:space="0" w:color="auto"/>
      </w:divBdr>
    </w:div>
    <w:div w:id="1918396023">
      <w:bodyDiv w:val="1"/>
      <w:marLeft w:val="0"/>
      <w:marRight w:val="0"/>
      <w:marTop w:val="0"/>
      <w:marBottom w:val="0"/>
      <w:divBdr>
        <w:top w:val="none" w:sz="0" w:space="0" w:color="auto"/>
        <w:left w:val="none" w:sz="0" w:space="0" w:color="auto"/>
        <w:bottom w:val="none" w:sz="0" w:space="0" w:color="auto"/>
        <w:right w:val="none" w:sz="0" w:space="0" w:color="auto"/>
      </w:divBdr>
    </w:div>
    <w:div w:id="211644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footer" Target="footer1.xml"/><Relationship Id="rId21" Type="http://schemas.openxmlformats.org/officeDocument/2006/relationships/image" Target="media/image9.wmf"/><Relationship Id="rId34" Type="http://schemas.openxmlformats.org/officeDocument/2006/relationships/image" Target="media/image15.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oleObject" Target="embeddings/oleObject7.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image" Target="media/image16.wmf"/><Relationship Id="rId10" Type="http://schemas.openxmlformats.org/officeDocument/2006/relationships/image" Target="media/image3.jpeg"/><Relationship Id="rId19" Type="http://schemas.openxmlformats.org/officeDocument/2006/relationships/image" Target="media/image8.wmf"/><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wmf"/><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3.bin"/><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2.bin"/><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1E0E-2B11-4634-B46E-CC3947BB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1241</TotalTime>
  <Pages>5</Pages>
  <Words>1360</Words>
  <Characters>7752</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2023-06-25T05:39:00Z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