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BÀI MỞ ĐẦU</w:t>
      </w:r>
    </w:p>
    <w:p w:rsidR="00000000" w:rsidDel="00000000" w:rsidP="00000000" w:rsidRDefault="00000000" w:rsidRPr="00000000" w14:paraId="00000002">
      <w:pPr>
        <w:keepNext w:val="0"/>
        <w:keepLines w:val="0"/>
        <w:pageBreakBefore w:val="0"/>
        <w:widowControl w:val="1"/>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LÀM QUEN VỚI BỘ DỤNG CỤ, THIẾT BỊ THỰC HÀNH MÔN KHOA HỌC TỰ NHIÊN 8</w:t>
      </w:r>
    </w:p>
    <w:p w:rsidR="00000000" w:rsidDel="00000000" w:rsidP="00000000" w:rsidRDefault="00000000" w:rsidRPr="00000000" w14:paraId="00000003">
      <w:pPr>
        <w:keepNext w:val="0"/>
        <w:keepLines w:val="0"/>
        <w:pageBreakBefore w:val="0"/>
        <w:widowControl w:val="1"/>
        <w:numPr>
          <w:ilvl w:val="0"/>
          <w:numId w:val="3"/>
        </w:numPr>
        <w:spacing w:after="0" w:line="276"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TÓM TẮT LÝ THUYẾT</w:t>
      </w:r>
    </w:p>
    <w:p w:rsidR="00000000" w:rsidDel="00000000" w:rsidP="00000000" w:rsidRDefault="00000000" w:rsidRPr="00000000" w14:paraId="00000004">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Một số dụng cụ và </w:t>
      </w:r>
      <w:r w:rsidDel="00000000" w:rsidR="00000000" w:rsidRPr="00000000">
        <w:rPr>
          <w:rFonts w:ascii="Times New Roman" w:cs="Times New Roman" w:eastAsia="Times New Roman" w:hAnsi="Times New Roman"/>
          <w:b w:val="1"/>
          <w:sz w:val="24"/>
          <w:szCs w:val="24"/>
          <w:rtl w:val="0"/>
        </w:rPr>
        <w:t xml:space="preserve">hoá</w:t>
      </w:r>
      <w:r w:rsidDel="00000000" w:rsidR="00000000" w:rsidRPr="00000000">
        <w:rPr>
          <w:rFonts w:ascii="Times New Roman" w:cs="Times New Roman" w:eastAsia="Times New Roman" w:hAnsi="Times New Roman"/>
          <w:b w:val="1"/>
          <w:sz w:val="24"/>
          <w:szCs w:val="24"/>
          <w:rtl w:val="0"/>
        </w:rPr>
        <w:t xml:space="preserve"> chất trong môn KHTN 8</w:t>
      </w:r>
    </w:p>
    <w:p w:rsidR="00000000" w:rsidDel="00000000" w:rsidP="00000000" w:rsidRDefault="00000000" w:rsidRPr="00000000" w14:paraId="00000005">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Một số dụng cụ thí nghiệm</w:t>
      </w:r>
    </w:p>
    <w:tbl>
      <w:tblPr>
        <w:tblStyle w:val="Table1"/>
        <w:tblW w:w="969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7"/>
        <w:gridCol w:w="2636"/>
        <w:gridCol w:w="3431"/>
        <w:gridCol w:w="2951"/>
        <w:tblGridChange w:id="0">
          <w:tblGrid>
            <w:gridCol w:w="677"/>
            <w:gridCol w:w="2636"/>
            <w:gridCol w:w="3431"/>
            <w:gridCol w:w="29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6">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7">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8">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dụng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A">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đo thể tích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Ống đong, cốc chia vạch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Đo thể tích chất lỏng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đựng hóa chất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Lọ đựng hóa chất, ống nghiệm, mặt kính đồng hồ</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Đựng hóa chất ( Lỏng, rắn)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đun nóng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Đèn cồn</w:t>
            </w:r>
          </w:p>
          <w:p w:rsidR="00000000" w:rsidDel="00000000" w:rsidP="00000000" w:rsidRDefault="00000000" w:rsidRPr="00000000" w14:paraId="00000015">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Bát sứ</w:t>
            </w:r>
          </w:p>
          <w:p w:rsidR="00000000" w:rsidDel="00000000" w:rsidP="00000000" w:rsidRDefault="00000000" w:rsidRPr="00000000" w14:paraId="00000016">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Lưới thép</w:t>
            </w:r>
          </w:p>
          <w:p w:rsidR="00000000" w:rsidDel="00000000" w:rsidP="00000000" w:rsidRDefault="00000000" w:rsidRPr="00000000" w14:paraId="00000017">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Kiềng đun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Đun nóng</w:t>
            </w:r>
          </w:p>
          <w:p w:rsidR="00000000" w:rsidDel="00000000" w:rsidP="00000000" w:rsidRDefault="00000000" w:rsidRPr="00000000" w14:paraId="00000019">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Trộn hóa chất</w:t>
            </w:r>
          </w:p>
          <w:p w:rsidR="00000000" w:rsidDel="00000000" w:rsidP="00000000" w:rsidRDefault="00000000" w:rsidRPr="00000000" w14:paraId="0000001A">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Lót đáy cốc, tỏa đều nhiệt</w:t>
            </w:r>
          </w:p>
          <w:p w:rsidR="00000000" w:rsidDel="00000000" w:rsidP="00000000" w:rsidRDefault="00000000" w:rsidRPr="00000000" w14:paraId="0000001B">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 định dụng cụ</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lấy hóa chất, khuấy, trộn hóa chất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Thìa thủy tinh</w:t>
            </w:r>
          </w:p>
          <w:p w:rsidR="00000000" w:rsidDel="00000000" w:rsidP="00000000" w:rsidRDefault="00000000" w:rsidRPr="00000000" w14:paraId="0000001F">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Đũa thủy tinh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Lấy hóa chất</w:t>
            </w:r>
          </w:p>
          <w:p w:rsidR="00000000" w:rsidDel="00000000" w:rsidP="00000000" w:rsidRDefault="00000000" w:rsidRPr="00000000" w14:paraId="00000021">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Khuấy, trộn hóa chất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giữ cố định và để ống nghiệm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Bộ giá thí nghiệm</w:t>
            </w:r>
          </w:p>
          <w:p w:rsidR="00000000" w:rsidDel="00000000" w:rsidP="00000000" w:rsidRDefault="00000000" w:rsidRPr="00000000" w14:paraId="00000025">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 để ống nghiệm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Cố định ống nghiệm</w:t>
            </w:r>
          </w:p>
          <w:p w:rsidR="00000000" w:rsidDel="00000000" w:rsidP="00000000" w:rsidRDefault="00000000" w:rsidRPr="00000000" w14:paraId="00000027">
            <w:pPr>
              <w:keepNext w:val="0"/>
              <w:keepLines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Để ống nghiệm</w:t>
            </w:r>
          </w:p>
        </w:tc>
      </w:tr>
    </w:tbl>
    <w:p w:rsidR="00000000" w:rsidDel="00000000" w:rsidP="00000000" w:rsidRDefault="00000000" w:rsidRPr="00000000" w14:paraId="00000028">
      <w:pPr>
        <w:keepNext w:val="0"/>
        <w:keepLines w:val="0"/>
        <w:pageBreakBefore w:val="0"/>
        <w:widowControl w:val="1"/>
        <w:numPr>
          <w:ilvl w:val="0"/>
          <w:numId w:val="4"/>
        </w:numPr>
        <w:spacing w:after="0" w:line="27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Một số </w:t>
      </w:r>
      <w:r w:rsidDel="00000000" w:rsidR="00000000" w:rsidRPr="00000000">
        <w:rPr>
          <w:rFonts w:ascii="Times New Roman" w:cs="Times New Roman" w:eastAsia="Times New Roman" w:hAnsi="Times New Roman"/>
          <w:b w:val="1"/>
          <w:sz w:val="24"/>
          <w:szCs w:val="24"/>
          <w:rtl w:val="0"/>
        </w:rPr>
        <w:t xml:space="preserve">hoá</w:t>
      </w:r>
      <w:r w:rsidDel="00000000" w:rsidR="00000000" w:rsidRPr="00000000">
        <w:rPr>
          <w:rFonts w:ascii="Times New Roman" w:cs="Times New Roman" w:eastAsia="Times New Roman" w:hAnsi="Times New Roman"/>
          <w:b w:val="1"/>
          <w:sz w:val="24"/>
          <w:szCs w:val="24"/>
          <w:rtl w:val="0"/>
        </w:rPr>
        <w:t xml:space="preserve"> chất thí nghiệm</w:t>
      </w:r>
    </w:p>
    <w:tbl>
      <w:tblPr>
        <w:tblStyle w:val="Table2"/>
        <w:tblW w:w="96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3"/>
        <w:gridCol w:w="1806"/>
        <w:gridCol w:w="4291"/>
        <w:gridCol w:w="2946"/>
        <w:tblGridChange w:id="0">
          <w:tblGrid>
            <w:gridCol w:w="643"/>
            <w:gridCol w:w="1806"/>
            <w:gridCol w:w="4291"/>
            <w:gridCol w:w="29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Hóa chất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Ví dụ</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Thao tác lấy hóa chất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Hóa chất rắn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Kim loại : zinc (Zn), copper (Cu)</w:t>
            </w:r>
          </w:p>
          <w:p w:rsidR="00000000" w:rsidDel="00000000" w:rsidP="00000000" w:rsidRDefault="00000000" w:rsidRPr="00000000" w14:paraId="00000030">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Phi Kim: sulfur (S), carbon ( C) </w:t>
            </w:r>
          </w:p>
          <w:p w:rsidR="00000000" w:rsidDel="00000000" w:rsidP="00000000" w:rsidRDefault="00000000" w:rsidRPr="00000000" w14:paraId="00000031">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Muối: calcium carbonate (CaCO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vertAlign w:val="baseline"/>
                <w:rtl w:val="0"/>
              </w:rPr>
              <w:t xml:space="preserve">), sodium chloride ( NaCl)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Dùng thìa xúc hóa chất rắn dạng bột</w:t>
            </w:r>
          </w:p>
          <w:p w:rsidR="00000000" w:rsidDel="00000000" w:rsidP="00000000" w:rsidRDefault="00000000" w:rsidRPr="00000000" w14:paraId="00000033">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Dùng kẹp gắp hóa chất dạng miếng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Hóa chất lỏng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Dung dịch muối ăn ( NaCl), dung dịch copper (II) sulfate (CuSO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Dùng ống hút nhỏ giọt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Hóa chất nguy hiểm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Hydrochloric acid (HCl),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Hóa chất dễ cháy nổ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Cồn (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vertAlign w:val="baseline"/>
                <w:rtl w:val="0"/>
              </w:rPr>
              <w:t xml:space="preserve">OH), hydrogen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Chú ý: </w:t>
      </w:r>
      <w:r w:rsidDel="00000000" w:rsidR="00000000" w:rsidRPr="00000000">
        <w:rPr>
          <w:rFonts w:ascii="Times New Roman" w:cs="Times New Roman" w:eastAsia="Times New Roman" w:hAnsi="Times New Roman"/>
          <w:sz w:val="24"/>
          <w:szCs w:val="24"/>
          <w:rtl w:val="0"/>
        </w:rPr>
        <w:t xml:space="preserve">Khi đun hóa chất: hơ nóng toàn bộ ống nghiệm rồi đun trực tiếp chỗ chứa hóa chất, với hóa chất lỏng ( nghiêng góc 60</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vertAlign w:val="baseline"/>
          <w:rtl w:val="0"/>
        </w:rPr>
        <w:t xml:space="preserve">, hướng miệng ống nghiệm về phía không có người</w:t>
      </w:r>
    </w:p>
    <w:p w:rsidR="00000000" w:rsidDel="00000000" w:rsidP="00000000" w:rsidRDefault="00000000" w:rsidRPr="00000000" w14:paraId="00000041">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Quy tắc sử dụng hoá chất an toàn</w:t>
      </w:r>
    </w:p>
    <w:p w:rsidR="00000000" w:rsidDel="00000000" w:rsidP="00000000" w:rsidRDefault="00000000" w:rsidRPr="00000000" w14:paraId="00000042">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Đảm bảo các hóa chất phải có nhãn mác rõ ràng, đầy đủ thông tin</w:t>
      </w:r>
    </w:p>
    <w:p w:rsidR="00000000" w:rsidDel="00000000" w:rsidP="00000000" w:rsidRDefault="00000000" w:rsidRPr="00000000" w14:paraId="00000043">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Thao tác thí nghiệm đúng và thực hiện nghiêm túc các quy tắc sử dụng hóa chất an toàn</w:t>
      </w:r>
    </w:p>
    <w:p w:rsidR="00000000" w:rsidDel="00000000" w:rsidP="00000000" w:rsidRDefault="00000000" w:rsidRPr="00000000" w14:paraId="00000044">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Thiết bị điện</w:t>
      </w:r>
    </w:p>
    <w:p w:rsidR="00000000" w:rsidDel="00000000" w:rsidP="00000000" w:rsidRDefault="00000000" w:rsidRPr="00000000" w14:paraId="00000045">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Một số thiết bị điện trong môn KHTN 8</w:t>
      </w:r>
    </w:p>
    <w:tbl>
      <w:tblPr>
        <w:tblStyle w:val="Table3"/>
        <w:tblW w:w="96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1"/>
        <w:gridCol w:w="5791"/>
        <w:gridCol w:w="3073"/>
        <w:tblGridChange w:id="0">
          <w:tblGrid>
            <w:gridCol w:w="831"/>
            <w:gridCol w:w="5791"/>
            <w:gridCol w:w="30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Thiết bị điện cơ bản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Công dụng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Điện trở và biến trở</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điều chỉnh dòng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Điốt và điốt phát quang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Cho dòng điện đi qua 1 chiều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Pin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Cung cấp dòng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Oát kế</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Đo khả năng tiêu thụ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Công tắc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Đóng hay mở dòng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Cầu chì</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Giữ an toàn mạch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Một số đồng hồ đo điện cơ bản ( Ampe kế A - Vôn kế V)</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keepNext w:val="0"/>
              <w:keepLines w:val="0"/>
              <w:widowControl w:val="1"/>
              <w:spacing w:after="0" w:line="276"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Đo đại lượng điện</w:t>
            </w:r>
          </w:p>
        </w:tc>
      </w:tr>
    </w:tbl>
    <w:p w:rsidR="00000000" w:rsidDel="00000000" w:rsidP="00000000" w:rsidRDefault="00000000" w:rsidRPr="00000000" w14:paraId="0000005E">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Một số lưu ý sử dụng điện an toàn</w:t>
      </w:r>
    </w:p>
    <w:p w:rsidR="00000000" w:rsidDel="00000000" w:rsidP="00000000" w:rsidRDefault="00000000" w:rsidRPr="00000000" w14:paraId="00000060">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Thực hiện đúng nội quy</w:t>
      </w:r>
    </w:p>
    <w:p w:rsidR="00000000" w:rsidDel="00000000" w:rsidP="00000000" w:rsidRDefault="00000000" w:rsidRPr="00000000" w14:paraId="00000061">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Đảm bảo các yêu cầu</w:t>
      </w:r>
    </w:p>
    <w:p w:rsidR="00000000" w:rsidDel="00000000" w:rsidP="00000000" w:rsidRDefault="00000000" w:rsidRPr="00000000" w14:paraId="00000062">
      <w:pPr>
        <w:keepNext w:val="0"/>
        <w:keepLines w:val="0"/>
        <w:pageBreakBefore w:val="0"/>
        <w:widowControl w:val="1"/>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Chỉ tiến hành khi giáo viên hay người lớn kiểm tra và cho phép</w:t>
      </w:r>
    </w:p>
    <w:p w:rsidR="00000000" w:rsidDel="00000000" w:rsidP="00000000" w:rsidRDefault="00000000" w:rsidRPr="00000000" w14:paraId="00000063">
      <w:pPr>
        <w:keepNext w:val="0"/>
        <w:keepLines w:val="0"/>
        <w:pageBreakBefore w:val="0"/>
        <w:widowControl w:val="1"/>
        <w:numPr>
          <w:ilvl w:val="0"/>
          <w:numId w:val="3"/>
        </w:numPr>
        <w:spacing w:after="0" w:line="276"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TRẢ LỜI CÂU HỎI TRONG BÀI HỌC </w:t>
      </w:r>
    </w:p>
    <w:p w:rsidR="00000000" w:rsidDel="00000000" w:rsidP="00000000" w:rsidRDefault="00000000" w:rsidRPr="00000000" w14:paraId="0000006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4"/>
          <w:szCs w:val="24"/>
          <w:u w:val="none"/>
          <w:shd w:fill="auto" w:val="clear"/>
          <w:vertAlign w:val="baseline"/>
          <w:rtl w:val="0"/>
        </w:rPr>
        <w:t xml:space="preserve">Câu mở đầu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sát ống đong đựng dung dịch copper(II) sulfate (hình 1), ghi lại thể tích của dung dịch trong ống đong và báo cáo kết quả trước lớp.</w:t>
      </w:r>
      <w:r w:rsidDel="00000000" w:rsidR="00000000" w:rsidRPr="00000000">
        <w:drawing>
          <wp:anchor allowOverlap="1" behindDoc="0" distB="0" distT="0" distL="114300" distR="114300" hidden="0" layoutInCell="1" locked="0" relativeHeight="0" simplePos="0">
            <wp:simplePos x="0" y="0"/>
            <wp:positionH relativeFrom="column">
              <wp:posOffset>4219575</wp:posOffset>
            </wp:positionH>
            <wp:positionV relativeFrom="paragraph">
              <wp:posOffset>4445</wp:posOffset>
            </wp:positionV>
            <wp:extent cx="1354455" cy="1231265"/>
            <wp:effectExtent b="0" l="0" r="0" t="0"/>
            <wp:wrapSquare wrapText="bothSides" distB="0" distT="0" distL="114300" distR="114300"/>
            <wp:docPr descr="IMG_256" id="17" name="image6.png"/>
            <a:graphic>
              <a:graphicData uri="http://schemas.openxmlformats.org/drawingml/2006/picture">
                <pic:pic>
                  <pic:nvPicPr>
                    <pic:cNvPr descr="IMG_256" id="0" name="image6.png"/>
                    <pic:cNvPicPr preferRelativeResize="0"/>
                  </pic:nvPicPr>
                  <pic:blipFill>
                    <a:blip r:embed="rId7"/>
                    <a:srcRect b="0" l="0" r="0" t="0"/>
                    <a:stretch>
                      <a:fillRect/>
                    </a:stretch>
                  </pic:blipFill>
                  <pic:spPr>
                    <a:xfrm>
                      <a:off x="0" y="0"/>
                      <a:ext cx="1354455" cy="1231265"/>
                    </a:xfrm>
                    <a:prstGeom prst="rect"/>
                    <a:ln/>
                  </pic:spPr>
                </pic:pic>
              </a:graphicData>
            </a:graphic>
          </wp:anchor>
        </w:drawing>
      </w:r>
    </w:p>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sát hình 1, xác định được thể tích dung dịch trong ống đong là 55 mL.</w:t>
      </w:r>
    </w:p>
    <w:p w:rsidR="00000000" w:rsidDel="00000000" w:rsidP="00000000" w:rsidRDefault="00000000" w:rsidRPr="00000000" w14:paraId="00000067">
      <w:pPr>
        <w:keepNext w:val="0"/>
        <w:keepLines w:val="0"/>
        <w:pageBreakBefore w:val="0"/>
        <w:widowControl w:val="1"/>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
        </w:numPr>
        <w:spacing w:after="0" w:line="276" w:lineRule="auto"/>
        <w:ind w:left="0" w:firstLine="0"/>
        <w:rPr>
          <w:rFonts w:ascii="Times New Roman" w:cs="Times New Roman" w:eastAsia="Times New Roman" w:hAnsi="Times New Roman"/>
          <w:b w:val="1"/>
          <w:color w:val="70ad47"/>
          <w:sz w:val="24"/>
          <w:szCs w:val="24"/>
        </w:rPr>
      </w:pPr>
      <w:r w:rsidDel="00000000" w:rsidR="00000000" w:rsidRPr="00000000">
        <w:rPr>
          <w:rFonts w:ascii="Times New Roman" w:cs="Times New Roman" w:eastAsia="Times New Roman" w:hAnsi="Times New Roman"/>
          <w:b w:val="1"/>
          <w:color w:val="70ad47"/>
          <w:sz w:val="24"/>
          <w:szCs w:val="24"/>
          <w:rtl w:val="0"/>
        </w:rPr>
        <w:t xml:space="preserve">Vì sao không nên kẹp ống nghiệm quá thấp hoặc quá cao?</w:t>
      </w:r>
    </w:p>
    <w:p w:rsidR="00000000" w:rsidDel="00000000" w:rsidP="00000000" w:rsidRDefault="00000000" w:rsidRPr="00000000" w14:paraId="0000006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nên kẹp ống nghiệm quá cao để dễ dàng thao tác thí nghiệm; không nên kẹp ống nghiệm quá thấp tránh để tuột, rơi ống nghiệm, đặc biệt là ống nghiệm đã chứa hoá chất, gây nguy hiểm.</w:t>
      </w:r>
    </w:p>
    <w:p w:rsidR="00000000" w:rsidDel="00000000" w:rsidP="00000000" w:rsidRDefault="00000000" w:rsidRPr="00000000" w14:paraId="0000006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kẹp ống nghiệm, cần kẹp ở vị trí 1/3 ống nghiệm, tính từ miệng ống nghiệm xuống</w:t>
      </w:r>
    </w:p>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Bài nối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a-2, b-4, c-6, d-1, e-3, g-5</w:t>
      </w:r>
    </w:p>
    <w:p w:rsidR="00000000" w:rsidDel="00000000" w:rsidP="00000000" w:rsidRDefault="00000000" w:rsidRPr="00000000" w14:paraId="0000006C">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Vì sao phải hơ nóng đều ống nghiệm?</w:t>
      </w:r>
    </w:p>
    <w:p w:rsidR="00000000" w:rsidDel="00000000" w:rsidP="00000000" w:rsidRDefault="00000000" w:rsidRPr="00000000" w14:paraId="0000006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Khi đun </w:t>
      </w:r>
      <w:r w:rsidDel="00000000" w:rsidR="00000000" w:rsidRPr="00000000">
        <w:rPr>
          <w:rFonts w:ascii="Times New Roman" w:cs="Times New Roman" w:eastAsia="Times New Roman" w:hAnsi="Times New Roman"/>
          <w:sz w:val="24"/>
          <w:szCs w:val="24"/>
          <w:highlight w:val="white"/>
          <w:rtl w:val="0"/>
        </w:rPr>
        <w:t xml:space="preserve">hóa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chất cần phải hơ nóng đều ống nghiệm, sau đó mới đun trực tiếp tại nơi có hoá chất. Việc hơ nóng đều ống nghiệm giúp nhiệt </w:t>
      </w:r>
      <w:r w:rsidDel="00000000" w:rsidR="00000000" w:rsidRPr="00000000">
        <w:rPr>
          <w:rFonts w:ascii="Times New Roman" w:cs="Times New Roman" w:eastAsia="Times New Roman" w:hAnsi="Times New Roman"/>
          <w:sz w:val="24"/>
          <w:szCs w:val="24"/>
          <w:highlight w:val="white"/>
          <w:rtl w:val="0"/>
        </w:rPr>
        <w:t xml:space="preserve">tỏa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đều, tránh làm nứt, vỡ ống nghiệm khi lửa tụ nhiệt tại một điểm.</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Trong gia đình cũng có một số thiết bị điện cơ bản, kể tên những thiết bị đó?</w:t>
      </w:r>
    </w:p>
    <w:p w:rsidR="00000000" w:rsidDel="00000000" w:rsidP="00000000" w:rsidRDefault="00000000" w:rsidRPr="00000000" w14:paraId="0000006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Điện trở, biến trở thường có trong các thiết bị sử dụng điện: quạt điện, bếp điện, </w:t>
      </w:r>
      <w:r w:rsidDel="00000000" w:rsidR="00000000" w:rsidRPr="00000000">
        <w:rPr>
          <w:rFonts w:ascii="Times New Roman" w:cs="Times New Roman" w:eastAsia="Times New Roman" w:hAnsi="Times New Roman"/>
          <w:sz w:val="24"/>
          <w:szCs w:val="24"/>
          <w:rtl w:val="0"/>
        </w:rPr>
        <w:t xml:space="preserve">tivi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 thường có trong các thiết bị điều khiển, đồ chơi trẻ em.</w:t>
      </w:r>
    </w:p>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tắc, cầu chì, </w:t>
      </w:r>
      <w:r w:rsidDel="00000000" w:rsidR="00000000" w:rsidRPr="00000000">
        <w:rPr>
          <w:rFonts w:ascii="Times New Roman" w:cs="Times New Roman" w:eastAsia="Times New Roman" w:hAnsi="Times New Roman"/>
          <w:sz w:val="24"/>
          <w:szCs w:val="24"/>
          <w:rtl w:val="0"/>
        </w:rPr>
        <w:t xml:space="preserve">aptomat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thường mắc trong mạch điện để bảo vệ các thiết bị sử dụng điện.</w:t>
      </w:r>
    </w:p>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Ổ cắm điện, dây nối là các thiết bị điện hỗ trợ khi lắp mạch điện.</w:t>
      </w:r>
    </w:p>
    <w:p w:rsidR="00000000" w:rsidDel="00000000" w:rsidP="00000000" w:rsidRDefault="00000000" w:rsidRPr="00000000" w14:paraId="00000073">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Ngoài đèn led xanh như ở hình 12 kể ra các điốt hay led khác mà em biết.</w:t>
      </w:r>
    </w:p>
    <w:p w:rsidR="00000000" w:rsidDel="00000000" w:rsidP="00000000" w:rsidRDefault="00000000" w:rsidRPr="00000000" w14:paraId="0000007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thực tế có một số loại đèn led phổ biến như:</w:t>
      </w:r>
    </w:p>
    <w:p w:rsidR="00000000" w:rsidDel="00000000" w:rsidP="00000000" w:rsidRDefault="00000000" w:rsidRPr="00000000" w14:paraId="0000007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88895" cy="2098675"/>
            <wp:effectExtent b="0" l="0" r="0" t="0"/>
            <wp:docPr descr="IMG_257" id="23" name="image1.png"/>
            <a:graphic>
              <a:graphicData uri="http://schemas.openxmlformats.org/drawingml/2006/picture">
                <pic:pic>
                  <pic:nvPicPr>
                    <pic:cNvPr descr="IMG_257" id="0" name="image1.png"/>
                    <pic:cNvPicPr preferRelativeResize="0"/>
                  </pic:nvPicPr>
                  <pic:blipFill>
                    <a:blip r:embed="rId8"/>
                    <a:srcRect b="0" l="0" r="0" t="0"/>
                    <a:stretch>
                      <a:fillRect/>
                    </a:stretch>
                  </pic:blipFill>
                  <pic:spPr>
                    <a:xfrm>
                      <a:off x="0" y="0"/>
                      <a:ext cx="2588895" cy="2098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79065" cy="2173605"/>
            <wp:effectExtent b="0" l="0" r="0" t="0"/>
            <wp:docPr descr="IMG_258" id="21" name="image3.png"/>
            <a:graphic>
              <a:graphicData uri="http://schemas.openxmlformats.org/drawingml/2006/picture">
                <pic:pic>
                  <pic:nvPicPr>
                    <pic:cNvPr descr="IMG_258" id="0" name="image3.png"/>
                    <pic:cNvPicPr preferRelativeResize="0"/>
                  </pic:nvPicPr>
                  <pic:blipFill>
                    <a:blip r:embed="rId9"/>
                    <a:srcRect b="0" l="0" r="0" t="0"/>
                    <a:stretch>
                      <a:fillRect/>
                    </a:stretch>
                  </pic:blipFill>
                  <pic:spPr>
                    <a:xfrm>
                      <a:off x="0" y="0"/>
                      <a:ext cx="2679065"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Kể và mô tả về một số loại pin mà em biết.</w:t>
      </w:r>
    </w:p>
    <w:p w:rsidR="00000000" w:rsidDel="00000000" w:rsidP="00000000" w:rsidRDefault="00000000" w:rsidRPr="00000000" w14:paraId="0000007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 tiểu (Pin 2A/ pin con thỏ, pin 3A) thường dùng trong các thiết bị điện tử cẩm tay như đồng hồ treo tường, điều khiển, đồ chơi trẻ em, …</w:t>
      </w:r>
    </w:p>
    <w:p w:rsidR="00000000" w:rsidDel="00000000" w:rsidP="00000000" w:rsidRDefault="00000000" w:rsidRPr="00000000" w14:paraId="0000007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 trung (pin C) có hình trụ tròn, có kích thước 50 × 26mm, có dung lượng trung bình là khoảng 6000mAh và được sử dụng linh hoạt trong các thiết bị thông dụng như mồi lửa bếp ga, đài cát – sét, …</w:t>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71120</wp:posOffset>
            </wp:positionV>
            <wp:extent cx="1593215" cy="918845"/>
            <wp:effectExtent b="0" l="0" r="0" t="0"/>
            <wp:wrapSquare wrapText="bothSides" distB="0" distT="0" distL="114300" distR="114300"/>
            <wp:docPr descr="IMG_256" id="30" name="image14.png"/>
            <a:graphic>
              <a:graphicData uri="http://schemas.openxmlformats.org/drawingml/2006/picture">
                <pic:pic>
                  <pic:nvPicPr>
                    <pic:cNvPr descr="IMG_256" id="0" name="image14.png"/>
                    <pic:cNvPicPr preferRelativeResize="0"/>
                  </pic:nvPicPr>
                  <pic:blipFill>
                    <a:blip r:embed="rId10"/>
                    <a:srcRect b="0" l="0" r="0" t="0"/>
                    <a:stretch>
                      <a:fillRect/>
                    </a:stretch>
                  </pic:blipFill>
                  <pic:spPr>
                    <a:xfrm>
                      <a:off x="0" y="0"/>
                      <a:ext cx="1593215" cy="918845"/>
                    </a:xfrm>
                    <a:prstGeom prst="rect"/>
                    <a:ln/>
                  </pic:spPr>
                </pic:pic>
              </a:graphicData>
            </a:graphic>
          </wp:anchor>
        </w:drawing>
      </w:r>
    </w:p>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 đại (pin D, pin LR20) là loại pin có dung lượng lớn nhất trong các loại pin hình trụ, với dung lượng tối đa lên tới 12.000 mAh, kích thước là 60 × 34 mm. Thường được sử dụng trong các mẫu đèn pin cỡ lớn.</w:t>
      </w:r>
      <w:r w:rsidDel="00000000" w:rsidR="00000000" w:rsidRPr="00000000">
        <w:drawing>
          <wp:anchor allowOverlap="1" behindDoc="0" distB="0" distT="0" distL="114300" distR="114300" hidden="0" layoutInCell="1" locked="0" relativeHeight="0" simplePos="0">
            <wp:simplePos x="0" y="0"/>
            <wp:positionH relativeFrom="column">
              <wp:posOffset>4265930</wp:posOffset>
            </wp:positionH>
            <wp:positionV relativeFrom="paragraph">
              <wp:posOffset>130810</wp:posOffset>
            </wp:positionV>
            <wp:extent cx="1567180" cy="1143635"/>
            <wp:effectExtent b="0" l="0" r="0" t="0"/>
            <wp:wrapSquare wrapText="bothSides" distB="0" distT="0" distL="114300" distR="114300"/>
            <wp:docPr descr="IMG_257" id="29" name="image11.png"/>
            <a:graphic>
              <a:graphicData uri="http://schemas.openxmlformats.org/drawingml/2006/picture">
                <pic:pic>
                  <pic:nvPicPr>
                    <pic:cNvPr descr="IMG_257" id="0" name="image11.png"/>
                    <pic:cNvPicPr preferRelativeResize="0"/>
                  </pic:nvPicPr>
                  <pic:blipFill>
                    <a:blip r:embed="rId11"/>
                    <a:srcRect b="0" l="0" r="0" t="0"/>
                    <a:stretch>
                      <a:fillRect/>
                    </a:stretch>
                  </pic:blipFill>
                  <pic:spPr>
                    <a:xfrm>
                      <a:off x="0" y="0"/>
                      <a:ext cx="1567180" cy="1143635"/>
                    </a:xfrm>
                    <a:prstGeom prst="rect"/>
                    <a:ln/>
                  </pic:spPr>
                </pic:pic>
              </a:graphicData>
            </a:graphic>
          </wp:anchor>
        </w:drawing>
      </w:r>
    </w:p>
    <w:p w:rsidR="00000000" w:rsidDel="00000000" w:rsidP="00000000" w:rsidRDefault="00000000" w:rsidRPr="00000000" w14:paraId="0000007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r w:rsidDel="00000000" w:rsidR="00000000" w:rsidRPr="00000000">
        <w:drawing>
          <wp:anchor allowOverlap="1" behindDoc="0" distB="0" distT="0" distL="114300" distR="114300" hidden="0" layoutInCell="1" locked="0" relativeHeight="0" simplePos="0">
            <wp:simplePos x="0" y="0"/>
            <wp:positionH relativeFrom="column">
              <wp:posOffset>4412615</wp:posOffset>
            </wp:positionH>
            <wp:positionV relativeFrom="paragraph">
              <wp:posOffset>320675</wp:posOffset>
            </wp:positionV>
            <wp:extent cx="1488440" cy="535305"/>
            <wp:effectExtent b="0" l="0" r="0" t="0"/>
            <wp:wrapSquare wrapText="bothSides" distB="0" distT="0" distL="114300" distR="114300"/>
            <wp:docPr descr="IMG_258" id="22" name="image7.png"/>
            <a:graphic>
              <a:graphicData uri="http://schemas.openxmlformats.org/drawingml/2006/picture">
                <pic:pic>
                  <pic:nvPicPr>
                    <pic:cNvPr descr="IMG_258" id="0" name="image7.png"/>
                    <pic:cNvPicPr preferRelativeResize="0"/>
                  </pic:nvPicPr>
                  <pic:blipFill>
                    <a:blip r:embed="rId12"/>
                    <a:srcRect b="0" l="0" r="0" t="0"/>
                    <a:stretch>
                      <a:fillRect/>
                    </a:stretch>
                  </pic:blipFill>
                  <pic:spPr>
                    <a:xfrm>
                      <a:off x="0" y="0"/>
                      <a:ext cx="1488440" cy="535305"/>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Cho biết ở nhà em dùng công tắc ở những vị trí nào, thiết bị nào.</w:t>
      </w:r>
    </w:p>
    <w:p w:rsidR="00000000" w:rsidDel="00000000" w:rsidP="00000000" w:rsidRDefault="00000000" w:rsidRPr="00000000" w14:paraId="0000007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tắc dùng để bật, tắt các thiết bị và thường sử dụng trong các mạch điện chiếu sáng hoặc đi kèm với đồ dùng điện nên trong mạch điện công tắc thường lắp ở vị trí trên dây pha, nối tiếp với dây tải, sau cầu chì.</w:t>
      </w:r>
    </w:p>
    <w:p w:rsidR="00000000" w:rsidDel="00000000" w:rsidP="00000000" w:rsidRDefault="00000000" w:rsidRPr="00000000" w14:paraId="0000007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nhà em thường được lắp ở các vị trí như hai đầu cầu thang, nơi có bóng đèn điện, quạt điện, bếp điện.</w:t>
      </w:r>
    </w:p>
    <w:p w:rsidR="00000000" w:rsidDel="00000000" w:rsidP="00000000" w:rsidRDefault="00000000" w:rsidRPr="00000000" w14:paraId="00000080">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Các cầu chì hoặc aptomat thường đặt ở đâu?</w:t>
      </w:r>
    </w:p>
    <w:p w:rsidR="00000000" w:rsidDel="00000000" w:rsidP="00000000" w:rsidRDefault="00000000" w:rsidRPr="00000000" w14:paraId="0000008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Cầu chì hoặc aptomat thường được mắc sau nguồn điện tổng và ở trước các thiết bị điện trong mạch điện.</w:t>
      </w:r>
    </w:p>
    <w:p w:rsidR="00000000" w:rsidDel="00000000" w:rsidP="00000000" w:rsidRDefault="00000000" w:rsidRPr="00000000" w14:paraId="0000008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 dụ như mạch điện sau:</w:t>
      </w:r>
    </w:p>
    <w:p w:rsidR="00000000" w:rsidDel="00000000" w:rsidP="00000000" w:rsidRDefault="00000000" w:rsidRPr="00000000" w14:paraId="0000008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71775" cy="1438275"/>
            <wp:effectExtent b="0" l="0" r="0" t="0"/>
            <wp:docPr descr="IMG_256" id="25" name="image8.png"/>
            <a:graphic>
              <a:graphicData uri="http://schemas.openxmlformats.org/drawingml/2006/picture">
                <pic:pic>
                  <pic:nvPicPr>
                    <pic:cNvPr descr="IMG_256" id="0" name="image8.png"/>
                    <pic:cNvPicPr preferRelativeResize="0"/>
                  </pic:nvPicPr>
                  <pic:blipFill>
                    <a:blip r:embed="rId13"/>
                    <a:srcRect b="0" l="0" r="0" t="0"/>
                    <a:stretch>
                      <a:fillRect/>
                    </a:stretch>
                  </pic:blipFill>
                  <pic:spPr>
                    <a:xfrm>
                      <a:off x="0" y="0"/>
                      <a:ext cx="27717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Nêu một số loại đồng hồ đo điện khác mà em biết. Những đồng hồ đó được sử dụng khi nào?</w:t>
      </w:r>
      <w:r w:rsidDel="00000000" w:rsidR="00000000" w:rsidRPr="00000000">
        <w:drawing>
          <wp:anchor allowOverlap="1" behindDoc="0" distB="0" distT="0" distL="114300" distR="114300" hidden="0" layoutInCell="1" locked="0" relativeHeight="0" simplePos="0">
            <wp:simplePos x="0" y="0"/>
            <wp:positionH relativeFrom="column">
              <wp:posOffset>4429125</wp:posOffset>
            </wp:positionH>
            <wp:positionV relativeFrom="paragraph">
              <wp:posOffset>353695</wp:posOffset>
            </wp:positionV>
            <wp:extent cx="737235" cy="997585"/>
            <wp:effectExtent b="0" l="0" r="0" t="0"/>
            <wp:wrapSquare wrapText="bothSides" distB="0" distT="0" distL="114300" distR="114300"/>
            <wp:docPr descr="IMG_256" id="24" name="image5.png"/>
            <a:graphic>
              <a:graphicData uri="http://schemas.openxmlformats.org/drawingml/2006/picture">
                <pic:pic>
                  <pic:nvPicPr>
                    <pic:cNvPr descr="IMG_256" id="0" name="image5.png"/>
                    <pic:cNvPicPr preferRelativeResize="0"/>
                  </pic:nvPicPr>
                  <pic:blipFill>
                    <a:blip r:embed="rId14"/>
                    <a:srcRect b="0" l="0" r="0" t="0"/>
                    <a:stretch>
                      <a:fillRect/>
                    </a:stretch>
                  </pic:blipFill>
                  <pic:spPr>
                    <a:xfrm>
                      <a:off x="0" y="0"/>
                      <a:ext cx="737235" cy="997585"/>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loại đồng hồ đo điện mà em biết:</w:t>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Ôm kế được sử dụng để đo điện trở của mạch điện hay khối vật chất.</w:t>
      </w:r>
    </w:p>
    <w:p w:rsidR="00000000" w:rsidDel="00000000" w:rsidP="00000000" w:rsidRDefault="00000000" w:rsidRPr="00000000" w14:paraId="0000008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4452620</wp:posOffset>
            </wp:positionH>
            <wp:positionV relativeFrom="paragraph">
              <wp:posOffset>167005</wp:posOffset>
            </wp:positionV>
            <wp:extent cx="839470" cy="862965"/>
            <wp:effectExtent b="0" l="0" r="0" t="0"/>
            <wp:wrapSquare wrapText="bothSides" distB="0" distT="0" distL="114300" distR="114300"/>
            <wp:docPr descr="IMG_257" id="16" name="image12.png"/>
            <a:graphic>
              <a:graphicData uri="http://schemas.openxmlformats.org/drawingml/2006/picture">
                <pic:pic>
                  <pic:nvPicPr>
                    <pic:cNvPr descr="IMG_257" id="0" name="image12.png"/>
                    <pic:cNvPicPr preferRelativeResize="0"/>
                  </pic:nvPicPr>
                  <pic:blipFill>
                    <a:blip r:embed="rId15"/>
                    <a:srcRect b="0" l="0" r="0" t="0"/>
                    <a:stretch>
                      <a:fillRect/>
                    </a:stretch>
                  </pic:blipFill>
                  <pic:spPr>
                    <a:xfrm>
                      <a:off x="0" y="0"/>
                      <a:ext cx="839470" cy="862965"/>
                    </a:xfrm>
                    <a:prstGeom prst="rect"/>
                    <a:ln/>
                  </pic:spPr>
                </pic:pic>
              </a:graphicData>
            </a:graphic>
          </wp:anchor>
        </w:drawing>
      </w:r>
    </w:p>
    <w:p w:rsidR="00000000" w:rsidDel="00000000" w:rsidP="00000000" w:rsidRDefault="00000000" w:rsidRPr="00000000" w14:paraId="0000008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Oát kế là dụng cụ đo công suất điện năng (hoặc tốc độ cung cấp năng lượng điện).</w:t>
      </w:r>
    </w:p>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70ad47"/>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Chỉ ra những tình huống nguy hiểm có thể gặp phải trong khi tiến hành thí nghiệm với hoá chất hay với các thiết bị điện. Đề xuất cách xử </w:t>
      </w:r>
      <w:r w:rsidDel="00000000" w:rsidR="00000000" w:rsidRPr="00000000">
        <w:rPr>
          <w:rFonts w:ascii="Times New Roman" w:cs="Times New Roman" w:eastAsia="Times New Roman" w:hAnsi="Times New Roman"/>
          <w:b w:val="1"/>
          <w:color w:val="70ad47"/>
          <w:sz w:val="24"/>
          <w:szCs w:val="24"/>
          <w:rtl w:val="0"/>
        </w:rPr>
        <w:t xml:space="preserve">lý</w:t>
      </w:r>
      <w:r w:rsidDel="00000000" w:rsidR="00000000" w:rsidRPr="00000000">
        <w:rPr>
          <w:rFonts w:ascii="Times New Roman" w:cs="Times New Roman" w:eastAsia="Times New Roman" w:hAnsi="Times New Roman"/>
          <w:b w:val="1"/>
          <w:i w:val="0"/>
          <w:smallCaps w:val="0"/>
          <w:strike w:val="0"/>
          <w:color w:val="70ad47"/>
          <w:sz w:val="24"/>
          <w:szCs w:val="24"/>
          <w:u w:val="none"/>
          <w:shd w:fill="auto" w:val="clear"/>
          <w:vertAlign w:val="baseline"/>
          <w:rtl w:val="0"/>
        </w:rPr>
        <w:t xml:space="preserve"> an toàn cho mỗi tình huống đó.</w:t>
      </w:r>
    </w:p>
    <w:p w:rsidR="00000000" w:rsidDel="00000000" w:rsidP="00000000" w:rsidRDefault="00000000" w:rsidRPr="00000000" w14:paraId="0000008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tình huống nguy hiểm có thể gặp phải trong khi tiến hành thí nghiệm với </w:t>
      </w:r>
      <w:r w:rsidDel="00000000" w:rsidR="00000000" w:rsidRPr="00000000">
        <w:rPr>
          <w:rFonts w:ascii="Times New Roman" w:cs="Times New Roman" w:eastAsia="Times New Roman" w:hAnsi="Times New Roman"/>
          <w:sz w:val="24"/>
          <w:szCs w:val="24"/>
          <w:rtl w:val="0"/>
        </w:rPr>
        <w:t xml:space="preserve">hóa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và cách xử </w:t>
      </w:r>
      <w:r w:rsidDel="00000000" w:rsidR="00000000" w:rsidRPr="00000000">
        <w:rPr>
          <w:rFonts w:ascii="Times New Roman" w:cs="Times New Roman" w:eastAsia="Times New Roman" w:hAnsi="Times New Roman"/>
          <w:sz w:val="24"/>
          <w:szCs w:val="24"/>
          <w:rtl w:val="0"/>
        </w:rPr>
        <w:t xml:space="preserve">lý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bị bỏng vì acid đặc, nhất là sulfuric acid đặc thì phải dội nước rửa ngay nhiều lần, nếu có vòi nước thì cho chảy mạnh vào vết bỏng 3 – 5 phút, sau đó rửa bằng dung dịch NaHCO3, không được rửa bằng xà phòng.</w:t>
      </w:r>
    </w:p>
    <w:p w:rsidR="00000000" w:rsidDel="00000000" w:rsidP="00000000" w:rsidRDefault="00000000" w:rsidRPr="00000000" w14:paraId="0000009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Bị bỏng vì kiềm đặc thì lúc đầu chữa như bị bỏng acid, sau đó rửa bằng dung dịch loãng acetic acid 5% hay giấm.</w:t>
      </w:r>
    </w:p>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bị ngộ độc bởi các khí độc, cần đình chỉ thí nghiệm, mở ngay cửa và cửa sổ, đưa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bệnh nhân ra ngoài chỗ thoáng gió, đưa các bình có chứa hoặc sinh ra khí độc vào tủ hốt hoặc đưa ra ngoài phòng…</w:t>
      </w:r>
    </w:p>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số tình huống nguy hiểm có thể gặp phải trong khi tiến hành thí nghiệm với các thiết bị điện và cách xử </w:t>
      </w:r>
      <w:r w:rsidDel="00000000" w:rsidR="00000000" w:rsidRPr="00000000">
        <w:rPr>
          <w:rFonts w:ascii="Times New Roman" w:cs="Times New Roman" w:eastAsia="Times New Roman" w:hAnsi="Times New Roman"/>
          <w:sz w:val="24"/>
          <w:szCs w:val="24"/>
          <w:rtl w:val="0"/>
        </w:rPr>
        <w:t xml:space="preserve">lý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toàn cho tình huống đó:</w:t>
      </w:r>
    </w:p>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bị điện như bóng đèn có thể bị cháy do nguồn điện cung cấp quá lớn.</w:t>
      </w:r>
    </w:p>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tình huống: ngắt ngay nguồn điện cung cấp và lắp cầu chì trong mạch tránh cho thiết bị điện thí nghiệm sau bị cháy, cần đọc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số thiết bị điện và sử dụng nguồn điện cung cấp hợp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Mắc ampe kế không đúng cách gây hỏng thiết bị.</w:t>
      </w:r>
    </w:p>
    <w:p w:rsidR="00000000" w:rsidDel="00000000" w:rsidP="00000000" w:rsidRDefault="00000000" w:rsidRPr="00000000" w14:paraId="0000009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tình huống: GV cần nhắc nhở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lưỡng tới HS cách mắc ampe kế tránh mắc sai gây hỏng thiết bị, chập mạch điện.</w:t>
      </w:r>
    </w:p>
    <w:p w:rsidR="00000000" w:rsidDel="00000000" w:rsidP="00000000" w:rsidRDefault="00000000" w:rsidRPr="00000000" w14:paraId="00000098">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CÂU HỎI CUỐI BÀI ( KHÔNG)</w:t>
      </w:r>
    </w:p>
    <w:p w:rsidR="00000000" w:rsidDel="00000000" w:rsidP="00000000" w:rsidRDefault="00000000" w:rsidRPr="00000000" w14:paraId="00000099">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SOẠN 5 CÂU TỰ LUẬN</w:t>
      </w:r>
    </w:p>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Điền tên các dụng cụ thí nghiệm tương ứng</w:t>
      </w:r>
    </w:p>
    <w:p w:rsidR="00000000" w:rsidDel="00000000" w:rsidP="00000000" w:rsidRDefault="00000000" w:rsidRPr="00000000" w14:paraId="0000009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730240" cy="3966210"/>
            <wp:effectExtent b="0" l="0" r="0" t="0"/>
            <wp:docPr descr="z4446589806735_c6c2177164fe9231500857f8cb2b5385" id="27" name="image13.jpg"/>
            <a:graphic>
              <a:graphicData uri="http://schemas.openxmlformats.org/drawingml/2006/picture">
                <pic:pic>
                  <pic:nvPicPr>
                    <pic:cNvPr descr="z4446589806735_c6c2177164fe9231500857f8cb2b5385" id="0" name="image13.jpg"/>
                    <pic:cNvPicPr preferRelativeResize="0"/>
                  </pic:nvPicPr>
                  <pic:blipFill>
                    <a:blip r:embed="rId16"/>
                    <a:srcRect b="0" l="0" r="0" t="0"/>
                    <a:stretch>
                      <a:fillRect/>
                    </a:stretch>
                  </pic:blipFill>
                  <pic:spPr>
                    <a:xfrm>
                      <a:off x="0" y="0"/>
                      <a:ext cx="5730240" cy="396621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right"/>
        <w:rPr>
          <w:rFonts w:ascii="Times New Roman" w:cs="Times New Roman" w:eastAsia="Times New Roman" w:hAnsi="Times New Roman"/>
          <w:b w:val="1"/>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6"/>
          <w:szCs w:val="16"/>
          <w:u w:val="none"/>
          <w:shd w:fill="auto" w:val="clear"/>
          <w:vertAlign w:val="baseline"/>
          <w:rtl w:val="0"/>
        </w:rPr>
        <w:t xml:space="preserve">( Sưu tầm cô Trang Vũ)</w:t>
      </w:r>
    </w:p>
    <w:p w:rsidR="00000000" w:rsidDel="00000000" w:rsidP="00000000" w:rsidRDefault="00000000" w:rsidRPr="00000000" w14:paraId="0000009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Hãy cho biết thông tin có trên các nhãn hoá chất ở hình sau?</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78830" cy="1619250"/>
            <wp:effectExtent b="0" l="0" r="0" t="0"/>
            <wp:docPr descr="IMG_256" id="26" name="image4.png"/>
            <a:graphic>
              <a:graphicData uri="http://schemas.openxmlformats.org/drawingml/2006/picture">
                <pic:pic>
                  <pic:nvPicPr>
                    <pic:cNvPr descr="IMG_256" id="0" name="image4.png"/>
                    <pic:cNvPicPr preferRelativeResize="0"/>
                  </pic:nvPicPr>
                  <pic:blipFill>
                    <a:blip r:embed="rId17"/>
                    <a:srcRect b="0" l="0" r="0" t="0"/>
                    <a:stretch>
                      <a:fillRect/>
                    </a:stretch>
                  </pic:blipFill>
                  <pic:spPr>
                    <a:xfrm>
                      <a:off x="0" y="0"/>
                      <a:ext cx="587883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Lời giải chi tiết:</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Thông tin có trên các nhãn dán là:</w:t>
      </w:r>
    </w:p>
    <w:tbl>
      <w:tblPr>
        <w:tblStyle w:val="Table4"/>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0"/>
        <w:gridCol w:w="3081"/>
        <w:gridCol w:w="3081"/>
        <w:tblGridChange w:id="0">
          <w:tblGrid>
            <w:gridCol w:w="3080"/>
            <w:gridCol w:w="3081"/>
            <w:gridCol w:w="30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hoá chất: Sodium </w:t>
            </w:r>
            <w:r w:rsidDel="00000000" w:rsidR="00000000" w:rsidRPr="00000000">
              <w:rPr>
                <w:rFonts w:ascii="Times New Roman" w:cs="Times New Roman" w:eastAsia="Times New Roman" w:hAnsi="Times New Roman"/>
                <w:sz w:val="24"/>
                <w:szCs w:val="24"/>
                <w:highlight w:val="white"/>
                <w:rtl w:val="0"/>
              </w:rPr>
              <w:t xml:space="preserve">hydroxide</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Công thức hoá học: NaOH</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Độ tinh khiết</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Khối lượng: 500g</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Tiêu chuẩn chất lượng: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TCC551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/2008/HCĐG</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Hạn sử dụng</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hoá chất: </w:t>
            </w:r>
            <w:r w:rsidDel="00000000" w:rsidR="00000000" w:rsidRPr="00000000">
              <w:rPr>
                <w:rFonts w:ascii="Times New Roman" w:cs="Times New Roman" w:eastAsia="Times New Roman" w:hAnsi="Times New Roman"/>
                <w:sz w:val="24"/>
                <w:szCs w:val="24"/>
                <w:highlight w:val="white"/>
                <w:rtl w:val="0"/>
              </w:rPr>
              <w:t xml:space="preserve">Hydrochloric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acid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Nồng độ: 37%</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Công thức hoá học: HCl</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Khối lượng mol phân tử: 36,46 g/mol</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Các biển cảnh báo nguy hiểm</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Trạng thái của chất: thể khí</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Tên hoá chất: Oxygen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Khối lượng: 25 kg</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 Trình bày cách lấy hoá chất rắn và cách lấy hoá chất lỏng</w:t>
      </w:r>
    </w:p>
    <w:p w:rsidR="00000000" w:rsidDel="00000000" w:rsidP="00000000" w:rsidRDefault="00000000" w:rsidRPr="00000000" w14:paraId="000000B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Lời giải chi tiết:</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Cách lấy hoá chất rắn</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Khi lấy hoá chất rắn ở dạng hạt  nhỏ hay bột ra khỏi lọ phải dùng </w:t>
      </w:r>
      <w:r w:rsidDel="00000000" w:rsidR="00000000" w:rsidRPr="00000000">
        <w:rPr>
          <w:rFonts w:ascii="Times New Roman" w:cs="Times New Roman" w:eastAsia="Times New Roman" w:hAnsi="Times New Roman"/>
          <w:sz w:val="24"/>
          <w:szCs w:val="24"/>
          <w:highlight w:val="white"/>
          <w:rtl w:val="0"/>
        </w:rPr>
        <w:t xml:space="preserve">thìa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kim loại hoặc thuỷ tinh để xúc.</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Khi </w:t>
      </w:r>
      <w:r w:rsidDel="00000000" w:rsidR="00000000" w:rsidRPr="00000000">
        <w:rPr>
          <w:rFonts w:ascii="Times New Roman" w:cs="Times New Roman" w:eastAsia="Times New Roman" w:hAnsi="Times New Roman"/>
          <w:sz w:val="24"/>
          <w:szCs w:val="24"/>
          <w:highlight w:val="white"/>
          <w:rtl w:val="0"/>
        </w:rPr>
        <w:t xml:space="preserve">lấy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highlight w:val="white"/>
          <w:rtl w:val="0"/>
        </w:rPr>
        <w:t xml:space="preserve">hóa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highlight w:val="white"/>
          <w:rtl w:val="0"/>
        </w:rPr>
        <w:t xml:space="preserve">chất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rắn ở các dạng hạt to, dây, thanh có thể dụng panh/ kẹp để gắp. </w:t>
      </w:r>
      <w:r w:rsidDel="00000000" w:rsidR="00000000" w:rsidRPr="00000000">
        <w:rPr>
          <w:rFonts w:ascii="Times New Roman" w:cs="Times New Roman" w:eastAsia="Times New Roman" w:hAnsi="Times New Roman"/>
          <w:sz w:val="24"/>
          <w:szCs w:val="24"/>
          <w:highlight w:val="white"/>
          <w:rtl w:val="0"/>
        </w:rPr>
        <w:t xml:space="preserve">Không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highlight w:val="white"/>
          <w:rtl w:val="0"/>
        </w:rPr>
        <w:t xml:space="preserve">được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đặt lại thìa/panh vào lọ đựng hoá chất sau khi sử dụng.</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Cách lấy hoá chất lỏng</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Thượng phải rót qua </w:t>
      </w:r>
      <w:r w:rsidDel="00000000" w:rsidR="00000000" w:rsidRPr="00000000">
        <w:rPr>
          <w:rFonts w:ascii="Times New Roman" w:cs="Times New Roman" w:eastAsia="Times New Roman" w:hAnsi="Times New Roman"/>
          <w:sz w:val="24"/>
          <w:szCs w:val="24"/>
          <w:highlight w:val="white"/>
          <w:rtl w:val="0"/>
        </w:rPr>
        <w:t xml:space="preserve">phễu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ống đong có mỏ nhọn hoặc cốc, lấy lượng nhỏ dung dịch thường dùng ống hút nhỏ giọt; rót </w:t>
      </w:r>
      <w:r w:rsidDel="00000000" w:rsidR="00000000" w:rsidRPr="00000000">
        <w:rPr>
          <w:rFonts w:ascii="Times New Roman" w:cs="Times New Roman" w:eastAsia="Times New Roman" w:hAnsi="Times New Roman"/>
          <w:sz w:val="24"/>
          <w:szCs w:val="24"/>
          <w:highlight w:val="white"/>
          <w:rtl w:val="0"/>
        </w:rPr>
        <w:t xml:space="preserve">hóa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chất lỏng từ lọ cần hướng nhãn dán lên phía trên để tránh các giọt hoá chất dính vào nhãn dán làm hỏng nhãn dán.</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 Sử dụng thiết bị đo pH phù hợp để xác định pH của các mẫu sau:</w:t>
      </w:r>
    </w:p>
    <w:p w:rsidR="00000000" w:rsidDel="00000000" w:rsidP="00000000" w:rsidRDefault="00000000" w:rsidRPr="00000000" w14:paraId="000000B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nước máy; b) nước mưa; c) nước chanh; d) nước vôi trong</w:t>
      </w:r>
    </w:p>
    <w:p w:rsidR="00000000" w:rsidDel="00000000" w:rsidP="00000000" w:rsidRDefault="00000000" w:rsidRPr="00000000" w14:paraId="000000B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Lời giải chi tiết:</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Học sinh tiến hành đo ( dùng quỳ tím) dưới sự hướng dẫn của GV. Có thể tham khảo </w:t>
      </w:r>
      <w:r w:rsidDel="00000000" w:rsidR="00000000" w:rsidRPr="00000000">
        <w:rPr>
          <w:rFonts w:ascii="Times New Roman" w:cs="Times New Roman" w:eastAsia="Times New Roman" w:hAnsi="Times New Roman"/>
          <w:sz w:val="24"/>
          <w:szCs w:val="24"/>
          <w:highlight w:val="white"/>
          <w:rtl w:val="0"/>
        </w:rPr>
        <w:t xml:space="preserve">số</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liệu sau:</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udex" w:cs="Caudex" w:eastAsia="Caudex" w:hAnsi="Caudex"/>
              <w:b w:val="0"/>
              <w:i w:val="0"/>
              <w:smallCaps w:val="0"/>
              <w:strike w:val="0"/>
              <w:color w:val="000000"/>
              <w:sz w:val="24"/>
              <w:szCs w:val="24"/>
              <w:highlight w:val="white"/>
              <w:u w:val="none"/>
              <w:vertAlign w:val="baseline"/>
              <w:rtl w:val="0"/>
            </w:rPr>
            <w:t xml:space="preserve">a) nước máy: pH ≈ 7,5 </w:t>
          </w:r>
        </w:sdtContent>
      </w:sdt>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udex" w:cs="Caudex" w:eastAsia="Caudex" w:hAnsi="Caudex"/>
              <w:b w:val="0"/>
              <w:i w:val="0"/>
              <w:smallCaps w:val="0"/>
              <w:strike w:val="0"/>
              <w:color w:val="000000"/>
              <w:sz w:val="24"/>
              <w:szCs w:val="24"/>
              <w:highlight w:val="white"/>
              <w:u w:val="none"/>
              <w:vertAlign w:val="baseline"/>
              <w:rtl w:val="0"/>
            </w:rPr>
            <w:t xml:space="preserve">b) nước mưa pH ≈ 4,65 - 7,5 (ở thành phố); 3,8 - 5,3 (ở khu công nghiệp)</w:t>
          </w:r>
        </w:sdtContent>
      </w:sdt>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udex" w:cs="Caudex" w:eastAsia="Caudex" w:hAnsi="Caudex"/>
              <w:b w:val="0"/>
              <w:i w:val="0"/>
              <w:smallCaps w:val="0"/>
              <w:strike w:val="0"/>
              <w:color w:val="000000"/>
              <w:sz w:val="24"/>
              <w:szCs w:val="24"/>
              <w:highlight w:val="white"/>
              <w:u w:val="none"/>
              <w:vertAlign w:val="baseline"/>
              <w:rtl w:val="0"/>
            </w:rPr>
            <w:t xml:space="preserve">c) nước chanh pH ≈ 2 - 3</w:t>
          </w:r>
        </w:sdtContent>
      </w:sdt>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 nước vôi trong pH &gt; 7 (tuỳ thuộc vào nồng độ chất tan)</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sát ampe kế và vôn kế trong</w:t>
      </w:r>
      <w:r w:rsidDel="00000000" w:rsidR="00000000" w:rsidRPr="00000000">
        <w:drawing>
          <wp:anchor allowOverlap="1" behindDoc="0" distB="0" distT="0" distL="114300" distR="114300" hidden="0" layoutInCell="1" locked="0" relativeHeight="0" simplePos="0">
            <wp:simplePos x="0" y="0"/>
            <wp:positionH relativeFrom="column">
              <wp:posOffset>4097020</wp:posOffset>
            </wp:positionH>
            <wp:positionV relativeFrom="paragraph">
              <wp:posOffset>52705</wp:posOffset>
            </wp:positionV>
            <wp:extent cx="1406525" cy="915670"/>
            <wp:effectExtent b="0" l="0" r="0" t="0"/>
            <wp:wrapSquare wrapText="bothSides" distB="0" distT="0" distL="114300" distR="114300"/>
            <wp:docPr descr="IMG_256" id="19" name="image15.png"/>
            <a:graphic>
              <a:graphicData uri="http://schemas.openxmlformats.org/drawingml/2006/picture">
                <pic:pic>
                  <pic:nvPicPr>
                    <pic:cNvPr descr="IMG_256" id="0" name="image15.png"/>
                    <pic:cNvPicPr preferRelativeResize="0"/>
                  </pic:nvPicPr>
                  <pic:blipFill>
                    <a:blip r:embed="rId18"/>
                    <a:srcRect b="0" l="0" r="0" t="0"/>
                    <a:stretch>
                      <a:fillRect/>
                    </a:stretch>
                  </pic:blipFill>
                  <pic:spPr>
                    <a:xfrm>
                      <a:off x="0" y="0"/>
                      <a:ext cx="1406525" cy="915670"/>
                    </a:xfrm>
                    <a:prstGeom prst="rect"/>
                    <a:ln/>
                  </pic:spPr>
                </pic:pic>
              </a:graphicData>
            </a:graphic>
          </wp:anchor>
        </w:drawing>
      </w:r>
    </w:p>
    <w:p w:rsidR="00000000" w:rsidDel="00000000" w:rsidP="00000000" w:rsidRDefault="00000000" w:rsidRPr="00000000" w14:paraId="000000C3">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Chỉ ra các đặc điểm đặc trưng của ampe kế và vôn kế</w:t>
      </w:r>
    </w:p>
    <w:p w:rsidR="00000000" w:rsidDel="00000000" w:rsidP="00000000" w:rsidRDefault="00000000" w:rsidRPr="00000000" w14:paraId="000000C4">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Chỉ ra sự khác nhau của 2 dụng cụ này</w:t>
      </w:r>
    </w:p>
    <w:p w:rsidR="00000000" w:rsidDel="00000000" w:rsidP="00000000" w:rsidRDefault="00000000" w:rsidRPr="00000000" w14:paraId="000000C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Lời giải chi tiết:</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Các đặc điểm các đặc trưng của ampe kế và vôn kế</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Ampe kế:</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Dùng để đo cường độ dòng điện</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Có đơn vị đo là ampe (A) hoặc miliampe (mA)</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Cấu tạo: chốt âm, chốt dương, kim chỉ thị, các thang đo, đơn vị đo, chốt chỉnh kim chỉ thị</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Vôn kế:</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Dùng để đo hiệu điện thế</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Có đơn vị đo là vôn (V), milivôn (mV) hoặc </w:t>
      </w:r>
      <w:r w:rsidDel="00000000" w:rsidR="00000000" w:rsidRPr="00000000">
        <w:rPr>
          <w:rFonts w:ascii="Times New Roman" w:cs="Times New Roman" w:eastAsia="Times New Roman" w:hAnsi="Times New Roman"/>
          <w:i w:val="0"/>
          <w:smallCaps w:val="0"/>
          <w:color w:val="000000"/>
          <w:sz w:val="24"/>
          <w:szCs w:val="24"/>
          <w:highlight w:val="white"/>
          <w:rtl w:val="0"/>
        </w:rPr>
        <w:t xml:space="preserve">kilovôn</w:t>
      </w:r>
      <w:r w:rsidDel="00000000" w:rsidR="00000000" w:rsidRPr="00000000">
        <w:rPr>
          <w:rFonts w:ascii="Times New Roman" w:cs="Times New Roman" w:eastAsia="Times New Roman" w:hAnsi="Times New Roman"/>
          <w:i w:val="0"/>
          <w:smallCaps w:val="0"/>
          <w:color w:val="000000"/>
          <w:sz w:val="24"/>
          <w:szCs w:val="24"/>
          <w:highlight w:val="white"/>
          <w:rtl w:val="0"/>
        </w:rPr>
        <w:t xml:space="preserve"> (kV)</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color="000000" w:space="0" w:sz="0" w:val="none"/>
          <w:left w:color="000000" w:space="0" w:sz="0" w:val="none"/>
          <w:bottom w:color="000000" w:space="0" w:sz="0" w:val="none"/>
          <w:right w:color="000000" w:space="0" w:sz="0" w:val="none"/>
        </w:pBdr>
        <w:spacing w:after="0" w:line="276" w:lineRule="auto"/>
        <w:ind w:left="-360" w:right="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tl w:val="0"/>
        </w:rPr>
        <w:t xml:space="preserve">Cấu tạo: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Sự khác nhau giữa ampe kế và vôn kế</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color="000000" w:space="0" w:sz="0" w:val="none"/>
          <w:left w:color="000000" w:space="0" w:sz="0" w:val="none"/>
          <w:bottom w:color="e1e1e1" w:space="0" w:sz="4" w:val="dotted"/>
          <w:right w:color="000000" w:space="0" w:sz="0" w:val="none"/>
        </w:pBdr>
        <w:shd w:fill="ffffff"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000000"/>
          <w:sz w:val="24"/>
          <w:szCs w:val="24"/>
          <w:highlight w:val="white"/>
        </w:rPr>
        <w:drawing>
          <wp:inline distB="0" distT="0" distL="114300" distR="114300">
            <wp:extent cx="5788025" cy="1778635"/>
            <wp:effectExtent b="0" l="0" r="0" t="0"/>
            <wp:docPr descr="IMG_257" id="28" name="image10.png"/>
            <a:graphic>
              <a:graphicData uri="http://schemas.openxmlformats.org/drawingml/2006/picture">
                <pic:pic>
                  <pic:nvPicPr>
                    <pic:cNvPr descr="IMG_257" id="0" name="image10.png"/>
                    <pic:cNvPicPr preferRelativeResize="0"/>
                  </pic:nvPicPr>
                  <pic:blipFill>
                    <a:blip r:embed="rId19"/>
                    <a:srcRect b="0" l="0" r="0" t="0"/>
                    <a:stretch>
                      <a:fillRect/>
                    </a:stretch>
                  </pic:blipFill>
                  <pic:spPr>
                    <a:xfrm>
                      <a:off x="0" y="0"/>
                      <a:ext cx="5788025" cy="177863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BÀI TẬP TRẮC NGHIỆM</w:t>
      </w:r>
    </w:p>
    <w:p w:rsidR="00000000" w:rsidDel="00000000" w:rsidP="00000000" w:rsidRDefault="00000000" w:rsidRPr="00000000" w14:paraId="000000D4">
      <w:pPr>
        <w:pStyle w:val="Heading3"/>
        <w:keepNext w:val="0"/>
        <w:keepLines w:val="0"/>
        <w:pageBreakBefore w:val="0"/>
        <w:widowControl w:val="1"/>
        <w:shd w:fill="ffffff" w:val="clear"/>
        <w:spacing w:after="0" w:before="0" w:line="276" w:lineRule="auto"/>
        <w:ind w:left="0" w:right="0" w:firstLine="0"/>
        <w:jc w:val="center"/>
        <w:rPr>
          <w:rFonts w:ascii="Times New Roman" w:cs="Times New Roman" w:eastAsia="Times New Roman" w:hAnsi="Times New Roman"/>
          <w:i w:val="0"/>
          <w:smallCaps w:val="0"/>
          <w:color w:val="116ab1"/>
          <w:sz w:val="24"/>
          <w:szCs w:val="24"/>
        </w:rPr>
      </w:pPr>
      <w:r w:rsidDel="00000000" w:rsidR="00000000" w:rsidRPr="00000000">
        <w:rPr>
          <w:rFonts w:ascii="Times New Roman" w:cs="Times New Roman" w:eastAsia="Times New Roman" w:hAnsi="Times New Roman"/>
          <w:i w:val="0"/>
          <w:smallCaps w:val="0"/>
          <w:color w:val="116ab1"/>
          <w:sz w:val="24"/>
          <w:szCs w:val="24"/>
          <w:highlight w:val="white"/>
          <w:u w:val="single"/>
          <w:rtl w:val="0"/>
        </w:rPr>
        <w:t xml:space="preserve">NỘI DUNG TRẮC NGHIỆM</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1:(NB)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Dụng cụ nào dùng để khuấy khi hòa tan chất rắn?</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Thìa thủy tinh   </w:t>
      </w:r>
      <w:r w:rsidDel="00000000" w:rsidR="00000000" w:rsidRPr="00000000">
        <w:rPr>
          <w:rFonts w:ascii="Times New Roman" w:cs="Times New Roman" w:eastAsia="Times New Roman" w:hAnsi="Times New Roman"/>
          <w:b w:val="1"/>
          <w:i w:val="0"/>
          <w:smallCaps w:val="0"/>
          <w:color w:val="333333"/>
          <w:sz w:val="24"/>
          <w:szCs w:val="24"/>
          <w:highlight w:val="white"/>
          <w:rtl w:val="0"/>
        </w:rPr>
        <w:t xml:space="preserve">B. Đũa thủy tinh     </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Kẹp gắp   </w:t>
      </w:r>
      <w:r w:rsidDel="00000000" w:rsidR="00000000" w:rsidRPr="00000000">
        <w:rPr>
          <w:rFonts w:ascii="Times New Roman" w:cs="Times New Roman" w:eastAsia="Times New Roman" w:hAnsi="Times New Roman"/>
          <w:color w:val="333333"/>
          <w:sz w:val="24"/>
          <w:szCs w:val="24"/>
          <w:highlight w:val="white"/>
          <w:rtl w:val="0"/>
        </w:rPr>
        <w:t xml:space="preserve">Dụng</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 cụ bất kì có thể khuấy được</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2:(NB)</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Dụng cụ nào dùng để đựng trộn các hóa chất rắn với nhau hoặc nung các chất ở nhiệt độ cao?</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A. Cốc                    B. Bình tam giác       C. Ống nghiệm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D. Bát sứ</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3:(NB)</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Nếu dùng để kẹp ống nghiệm thì nên đặt kẹp ở vị trí nào?</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ở vị trí gần miệng ống nghiệm</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B. ở vị trí 1/2 ống nghiệm</w:t>
      </w:r>
      <w:r w:rsidDel="00000000" w:rsidR="00000000" w:rsidRPr="00000000">
        <w:rPr>
          <w:rtl w:val="0"/>
        </w:rPr>
      </w:r>
    </w:p>
    <w:p w:rsidR="00000000" w:rsidDel="00000000" w:rsidP="00000000" w:rsidRDefault="00000000" w:rsidRPr="00000000" w14:paraId="000000DC">
      <w:pPr>
        <w:pStyle w:val="Heading6"/>
        <w:keepNext w:val="0"/>
        <w:keepLines w:val="0"/>
        <w:pageBreakBefore w:val="0"/>
        <w:widowControl w:val="1"/>
        <w:spacing w:after="0" w:before="0" w:line="276" w:lineRule="auto"/>
        <w:ind w:right="0" w:firstLine="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ở vị trí 1/3 ống nghiệm tính từ miệng ống nghiệm xuống</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left w:color="000000" w:space="0" w:sz="0" w:val="none"/>
        </w:pBdr>
        <w:spacing w:after="0" w:line="276"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D. ở vị trí 2/3 ống nghiệm tính từ miệng ống nghiệm xuống</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(NB)</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Hóa chất dễ cháy nổ là:</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Carbon ( C)                                               B. Calcium hydroxide (Ca(OH)</w:t>
      </w:r>
      <w:r w:rsidDel="00000000" w:rsidR="00000000" w:rsidRPr="00000000">
        <w:rPr>
          <w:rFonts w:ascii="Times New Roman" w:cs="Times New Roman" w:eastAsia="Times New Roman" w:hAnsi="Times New Roman"/>
          <w:i w:val="0"/>
          <w:smallCaps w:val="0"/>
          <w:color w:val="333333"/>
          <w:sz w:val="24"/>
          <w:szCs w:val="24"/>
          <w:highlight w:val="white"/>
          <w:vertAlign w:val="subscript"/>
          <w:rtl w:val="0"/>
        </w:rPr>
        <w:t xml:space="preserve">2</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Sulfur (S)                                                   D. Hydrogen (H</w:t>
      </w:r>
      <w:r w:rsidDel="00000000" w:rsidR="00000000" w:rsidRPr="00000000">
        <w:rPr>
          <w:rFonts w:ascii="Times New Roman" w:cs="Times New Roman" w:eastAsia="Times New Roman" w:hAnsi="Times New Roman"/>
          <w:i w:val="0"/>
          <w:smallCaps w:val="0"/>
          <w:color w:val="333333"/>
          <w:sz w:val="24"/>
          <w:szCs w:val="24"/>
          <w:highlight w:val="white"/>
          <w:vertAlign w:val="subscript"/>
          <w:rtl w:val="0"/>
        </w:rPr>
        <w:t xml:space="preserve">2</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(NB)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Khi sử dụng hóa chất chúng ta cần phải:</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Ngửi, nếm hóa chất.</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B. Sử dụng tay tiếp xúc trực tiếp với hóa chất.</w:t>
      </w:r>
      <w:r w:rsidDel="00000000" w:rsidR="00000000" w:rsidRPr="00000000">
        <w:rPr>
          <w:rtl w:val="0"/>
        </w:rPr>
      </w:r>
    </w:p>
    <w:p w:rsidR="00000000" w:rsidDel="00000000" w:rsidP="00000000" w:rsidRDefault="00000000" w:rsidRPr="00000000" w14:paraId="000000E4">
      <w:pPr>
        <w:pStyle w:val="Heading6"/>
        <w:keepNext w:val="0"/>
        <w:keepLines w:val="0"/>
        <w:pageBreakBefore w:val="0"/>
        <w:widowControl w:val="1"/>
        <w:spacing w:after="0" w:before="0" w:line="276" w:lineRule="auto"/>
        <w:ind w:right="0" w:firstLine="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Sau khi lấy hóa chất xong cần phải đậy kín các lọ đựng hóa chất.</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D. Đổ hóa chất trực tiếp vào cống thoát nước hoặc đổ ra môi trường.</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(NB)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Chọn đáp án đúng, đầy đủ nhất. Nhãn hóa chất cho biết:</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i w:val="0"/>
          <w:smallCaps w:val="0"/>
          <w:color w:val="333333"/>
          <w:sz w:val="24"/>
          <w:szCs w:val="24"/>
          <w:highlight w:val="white"/>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Tên hóa chất                                  B. Kí hiệu hóa học </w:t>
      </w:r>
    </w:p>
    <w:p w:rsidR="00000000" w:rsidDel="00000000" w:rsidP="00000000" w:rsidRDefault="00000000" w:rsidRPr="00000000" w14:paraId="000000E8">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Hình ảnh hóa chất                          </w:t>
      </w:r>
      <w:r w:rsidDel="00000000" w:rsidR="00000000" w:rsidRPr="00000000">
        <w:rPr>
          <w:rFonts w:ascii="Times New Roman" w:cs="Times New Roman" w:eastAsia="Times New Roman" w:hAnsi="Times New Roman"/>
          <w:b w:val="1"/>
          <w:i w:val="0"/>
          <w:smallCaps w:val="0"/>
          <w:color w:val="333333"/>
          <w:sz w:val="24"/>
          <w:szCs w:val="24"/>
          <w:highlight w:val="white"/>
          <w:rtl w:val="0"/>
        </w:rPr>
        <w:t xml:space="preserve">D. Các thông tin cần thiết và chủ yếu về hóa chất</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(NB)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Thiết bị nào trong mạch điện giữ an toàn cho mạch điện bằng cách tự ngắt dòng điện khi dòng điện qua nó lớn tới một giá trị nhất định?</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left w:color="000000" w:space="0" w:sz="0" w:val="none"/>
        </w:pBd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Công tắc                    B. Pin                          C. Điện trở                </w:t>
      </w:r>
      <w:r w:rsidDel="00000000" w:rsidR="00000000" w:rsidRPr="00000000">
        <w:rPr>
          <w:rFonts w:ascii="Times New Roman" w:cs="Times New Roman" w:eastAsia="Times New Roman" w:hAnsi="Times New Roman"/>
          <w:b w:val="1"/>
          <w:i w:val="0"/>
          <w:smallCaps w:val="0"/>
          <w:color w:val="333333"/>
          <w:sz w:val="24"/>
          <w:szCs w:val="24"/>
          <w:highlight w:val="white"/>
          <w:rtl w:val="0"/>
        </w:rPr>
        <w:t xml:space="preserve">D. Cầu chì</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8: (TH)</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Chọn đáp án sai. Khi đun nóng hóa chất cần phải lưu ý:</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left w:color="000000" w:space="0" w:sz="0" w:val="none"/>
        </w:pBd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Hơ nóng đều ống nghiệm, sau đó mới đun trực tiếp tại nơi có hóa chất.</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left w:color="000000" w:space="0" w:sz="0" w:val="none"/>
        </w:pBd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B. Khi đun chất lỏng cần nghiêng ống nghiệm một góc khoảng 60°(so với phương nằm ngang).</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left w:color="000000" w:space="0" w:sz="0" w:val="none"/>
        </w:pBd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Hướng miệng ống nghiệm về phía không có người.</w:t>
      </w:r>
      <w:r w:rsidDel="00000000" w:rsidR="00000000" w:rsidRPr="00000000">
        <w:rPr>
          <w:rtl w:val="0"/>
        </w:rPr>
      </w:r>
    </w:p>
    <w:p w:rsidR="00000000" w:rsidDel="00000000" w:rsidP="00000000" w:rsidRDefault="00000000" w:rsidRPr="00000000" w14:paraId="000000EF">
      <w:pPr>
        <w:pStyle w:val="Heading6"/>
        <w:keepNext w:val="0"/>
        <w:keepLines w:val="0"/>
        <w:pageBreakBefore w:val="0"/>
        <w:widowControl w:val="1"/>
        <w:spacing w:after="0" w:before="0" w:line="276"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D. Khi đun chất lỏng cần nghiêng ống nghiệm một góc khoảng 45°.</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9:(TH)</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 Chất nào có thể dùng để dập đám cháy chứa những lượng nhỏ chất lỏng?</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left w:color="000000" w:space="0" w:sz="0" w:val="none"/>
        </w:pBdr>
        <w:spacing w:after="0" w:line="276"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Nước                </w:t>
      </w:r>
      <w:r w:rsidDel="00000000" w:rsidR="00000000" w:rsidRPr="00000000">
        <w:rPr>
          <w:rFonts w:ascii="Times New Roman" w:cs="Times New Roman" w:eastAsia="Times New Roman" w:hAnsi="Times New Roman"/>
          <w:b w:val="1"/>
          <w:i w:val="0"/>
          <w:smallCaps w:val="0"/>
          <w:color w:val="333333"/>
          <w:sz w:val="24"/>
          <w:szCs w:val="24"/>
          <w:highlight w:val="white"/>
          <w:rtl w:val="0"/>
        </w:rPr>
        <w:t xml:space="preserve"> B. Cát khô              </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CO</w:t>
      </w:r>
      <w:r w:rsidDel="00000000" w:rsidR="00000000" w:rsidRPr="00000000">
        <w:rPr>
          <w:rFonts w:ascii="Times New Roman" w:cs="Times New Roman" w:eastAsia="Times New Roman" w:hAnsi="Times New Roman"/>
          <w:i w:val="0"/>
          <w:smallCaps w:val="0"/>
          <w:color w:val="333333"/>
          <w:sz w:val="24"/>
          <w:szCs w:val="24"/>
          <w:highlight w:val="white"/>
          <w:vertAlign w:val="subscript"/>
          <w:rtl w:val="0"/>
        </w:rPr>
        <w:t xml:space="preserve">2 </w:t>
      </w:r>
      <w:r w:rsidDel="00000000" w:rsidR="00000000" w:rsidRPr="00000000">
        <w:rPr>
          <w:rFonts w:ascii="Times New Roman" w:cs="Times New Roman" w:eastAsia="Times New Roman" w:hAnsi="Times New Roman"/>
          <w:i w:val="0"/>
          <w:smallCaps w:val="0"/>
          <w:color w:val="333333"/>
          <w:sz w:val="24"/>
          <w:szCs w:val="24"/>
          <w:highlight w:val="white"/>
          <w:vertAlign w:val="baseline"/>
          <w:rtl w:val="0"/>
        </w:rPr>
        <w:t xml:space="preserve">                      </w:t>
      </w:r>
      <w:r w:rsidDel="00000000" w:rsidR="00000000" w:rsidRPr="00000000">
        <w:rPr>
          <w:rFonts w:ascii="Times New Roman" w:cs="Times New Roman" w:eastAsia="Times New Roman" w:hAnsi="Times New Roman"/>
          <w:i w:val="0"/>
          <w:smallCaps w:val="0"/>
          <w:color w:val="333333"/>
          <w:sz w:val="24"/>
          <w:szCs w:val="24"/>
          <w:highlight w:val="white"/>
          <w:rtl w:val="0"/>
        </w:rPr>
        <w:t xml:space="preserve">D. Nước đá</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10:(TH)</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Việc đầu tiên khi có đám cháy ở phòng thí nghiệm</w:t>
      </w:r>
      <w:r w:rsidDel="00000000" w:rsidR="00000000" w:rsidRPr="00000000">
        <w:rPr>
          <w:rtl w:val="0"/>
        </w:rPr>
      </w:r>
    </w:p>
    <w:p w:rsidR="00000000" w:rsidDel="00000000" w:rsidP="00000000" w:rsidRDefault="00000000" w:rsidRPr="00000000" w14:paraId="000000F3">
      <w:pPr>
        <w:pStyle w:val="Heading6"/>
        <w:keepNext w:val="0"/>
        <w:keepLines w:val="0"/>
        <w:pageBreakBefore w:val="0"/>
        <w:widowControl w:val="1"/>
        <w:spacing w:after="0" w:before="0" w:line="276" w:lineRule="auto"/>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A. Báo động, hô hoán cho mọi người biết có đám cháy.</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left w:color="000000" w:space="0" w:sz="0" w:val="none"/>
        </w:pBdr>
        <w:spacing w:after="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B. Cắt điện khu vực xảy ra cháy.</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left w:color="000000" w:space="0" w:sz="0" w:val="none"/>
        </w:pBdr>
        <w:spacing w:after="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C. Sử dụng các phương tiện để dập cháy.</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left w:color="000000" w:space="0" w:sz="0" w:val="none"/>
        </w:pBdr>
        <w:spacing w:after="0" w:line="276" w:lineRule="auto"/>
        <w:ind w:left="36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color w:val="333333"/>
          <w:sz w:val="24"/>
          <w:szCs w:val="24"/>
          <w:highlight w:val="white"/>
          <w:rtl w:val="0"/>
        </w:rPr>
        <w:t xml:space="preserve">D. Gọi điện thoại báo cháy cho lực lượng Cảnh sát phòng cháy, chữa cháy và cứu nạn, cứu hộ theo số 114.</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highlight w:val="white"/>
          <w:u w:val="none"/>
          <w:vertAlign w:val="baseline"/>
          <w:rtl w:val="0"/>
        </w:rPr>
        <w:t xml:space="preserve">Câu 11:(TH)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làm thí nghiệm, không may làm vỡ ống hóa chất xuống sàn nhà ta cần phải làm gì đầu tiên?</w:t>
      </w:r>
    </w:p>
    <w:p w:rsidR="00000000" w:rsidDel="00000000" w:rsidP="00000000" w:rsidRDefault="00000000" w:rsidRPr="00000000" w14:paraId="000000F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Lấy tay h</w:t>
      </w:r>
      <w:r w:rsidDel="00000000" w:rsidR="00000000" w:rsidRPr="00000000">
        <w:rPr>
          <w:rFonts w:ascii="Times New Roman" w:cs="Times New Roman" w:eastAsia="Times New Roman" w:hAnsi="Times New Roman"/>
          <w:sz w:val="24"/>
          <w:szCs w:val="24"/>
          <w:rtl w:val="0"/>
        </w:rPr>
        <w:t xml:space="preserve">ố</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hóa chất bị đổ vào ống hóa chất khác.</w:t>
      </w:r>
    </w:p>
    <w:p w:rsidR="00000000" w:rsidDel="00000000" w:rsidP="00000000" w:rsidRDefault="00000000" w:rsidRPr="00000000" w14:paraId="000000F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Dùng tay nhặt ống hóa chất đã vỡ vào thùng rác.</w:t>
      </w:r>
    </w:p>
    <w:p w:rsidR="00000000" w:rsidDel="00000000" w:rsidP="00000000" w:rsidRDefault="00000000" w:rsidRPr="00000000" w14:paraId="000000F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Trải giấy thấm lên dung dịch đã bị đổ ra ngoài.</w:t>
      </w:r>
    </w:p>
    <w:p w:rsidR="00000000" w:rsidDel="00000000" w:rsidP="00000000" w:rsidRDefault="00000000" w:rsidRPr="00000000" w14:paraId="000000F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Gọi cấp cứu y tế.</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4346575</wp:posOffset>
            </wp:positionH>
            <wp:positionV relativeFrom="paragraph">
              <wp:posOffset>157480</wp:posOffset>
            </wp:positionV>
            <wp:extent cx="882015" cy="1066800"/>
            <wp:effectExtent b="0" l="0" r="0" t="0"/>
            <wp:wrapSquare wrapText="bothSides" distB="0" distT="0" distL="114300" distR="114300"/>
            <wp:docPr descr="h2so4-4 (2)" id="20" name="image9.jpg"/>
            <a:graphic>
              <a:graphicData uri="http://schemas.openxmlformats.org/drawingml/2006/picture">
                <pic:pic>
                  <pic:nvPicPr>
                    <pic:cNvPr descr="h2so4-4 (2)" id="0" name="image9.jpg"/>
                    <pic:cNvPicPr preferRelativeResize="0"/>
                  </pic:nvPicPr>
                  <pic:blipFill>
                    <a:blip r:embed="rId20"/>
                    <a:srcRect b="0" l="0" r="0" t="0"/>
                    <a:stretch>
                      <a:fillRect/>
                    </a:stretch>
                  </pic:blipFill>
                  <pic:spPr>
                    <a:xfrm>
                      <a:off x="0" y="0"/>
                      <a:ext cx="882015" cy="1066800"/>
                    </a:xfrm>
                    <a:prstGeom prst="rect"/>
                    <a:ln/>
                  </pic:spPr>
                </pic:pic>
              </a:graphicData>
            </a:graphic>
          </wp:anchor>
        </w:drawing>
      </w:r>
    </w:p>
    <w:p w:rsidR="00000000" w:rsidDel="00000000" w:rsidP="00000000" w:rsidRDefault="00000000" w:rsidRPr="00000000" w14:paraId="000000FC">
      <w:pPr>
        <w:keepNext w:val="0"/>
        <w:keepLines w:val="0"/>
        <w:pageBreakBefore w:val="0"/>
        <w:widowControl w:val="1"/>
        <w:spacing w:after="0" w:line="276" w:lineRule="auto"/>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333333"/>
          <w:sz w:val="24"/>
          <w:szCs w:val="24"/>
          <w:highlight w:val="white"/>
          <w:rtl w:val="0"/>
        </w:rPr>
        <w:t xml:space="preserve">Câu 12:(TH) </w:t>
      </w:r>
      <w:r w:rsidDel="00000000" w:rsidR="00000000" w:rsidRPr="00000000">
        <w:rPr>
          <w:rFonts w:ascii="Times New Roman" w:cs="Times New Roman" w:eastAsia="Times New Roman" w:hAnsi="Times New Roman"/>
          <w:b w:val="1"/>
          <w:i w:val="0"/>
          <w:smallCaps w:val="0"/>
          <w:color w:val="000000"/>
          <w:sz w:val="24"/>
          <w:szCs w:val="24"/>
          <w:rtl w:val="0"/>
        </w:rPr>
        <w:t xml:space="preserve">Nhãn hóa chất trên cho biết thông tin cơ bản nào</w:t>
      </w:r>
    </w:p>
    <w:p w:rsidR="00000000" w:rsidDel="00000000" w:rsidP="00000000" w:rsidRDefault="00000000" w:rsidRPr="00000000" w14:paraId="000000FD">
      <w:pPr>
        <w:keepNext w:val="0"/>
        <w:keepLines w:val="0"/>
        <w:pageBreakBefore w:val="0"/>
        <w:widowControl w:val="1"/>
        <w:numPr>
          <w:ilvl w:val="0"/>
          <w:numId w:val="1"/>
        </w:numPr>
        <w:spacing w:after="0" w:line="276" w:lineRule="auto"/>
        <w:ind w:left="0" w:firstLine="0"/>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Sulfuric acid, 98%</w:t>
      </w:r>
    </w:p>
    <w:p w:rsidR="00000000" w:rsidDel="00000000" w:rsidP="00000000" w:rsidRDefault="00000000" w:rsidRPr="00000000" w14:paraId="000000FE">
      <w:pPr>
        <w:keepNext w:val="0"/>
        <w:keepLines w:val="0"/>
        <w:pageBreakBefore w:val="0"/>
        <w:widowControl w:val="1"/>
        <w:numPr>
          <w:ilvl w:val="0"/>
          <w:numId w:val="1"/>
        </w:numPr>
        <w:spacing w:after="0" w:line="276" w:lineRule="auto"/>
        <w:ind w:left="0" w:firstLine="0"/>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Acetic acid, 98%</w:t>
      </w:r>
    </w:p>
    <w:p w:rsidR="00000000" w:rsidDel="00000000" w:rsidP="00000000" w:rsidRDefault="00000000" w:rsidRPr="00000000" w14:paraId="000000FF">
      <w:pPr>
        <w:keepNext w:val="0"/>
        <w:keepLines w:val="0"/>
        <w:pageBreakBefore w:val="0"/>
        <w:widowControl w:val="1"/>
        <w:numPr>
          <w:ilvl w:val="0"/>
          <w:numId w:val="1"/>
        </w:numPr>
        <w:spacing w:after="0" w:line="276" w:lineRule="auto"/>
        <w:ind w:left="0" w:firstLine="0"/>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AR, 98%</w:t>
      </w:r>
    </w:p>
    <w:p w:rsidR="00000000" w:rsidDel="00000000" w:rsidP="00000000" w:rsidRDefault="00000000" w:rsidRPr="00000000" w14:paraId="00000100">
      <w:pPr>
        <w:keepNext w:val="0"/>
        <w:keepLines w:val="0"/>
        <w:pageBreakBefore w:val="0"/>
        <w:widowControl w:val="1"/>
        <w:numPr>
          <w:ilvl w:val="0"/>
          <w:numId w:val="1"/>
        </w:numPr>
        <w:spacing w:after="0" w:line="276" w:lineRule="auto"/>
        <w:ind w:left="0" w:firstLine="0"/>
        <w:rPr>
          <w:rFonts w:ascii="Times New Roman" w:cs="Times New Roman" w:eastAsia="Times New Roman" w:hAnsi="Times New Roman"/>
          <w:b w:val="1"/>
          <w:i w:val="0"/>
          <w:smallCaps w:val="0"/>
          <w:color w:val="333333"/>
          <w:sz w:val="24"/>
          <w:szCs w:val="24"/>
          <w:highlight w:val="white"/>
        </w:rPr>
      </w:pPr>
      <w:r w:rsidDel="00000000" w:rsidR="00000000" w:rsidRPr="00000000">
        <w:rPr>
          <w:rFonts w:ascii="Times New Roman" w:cs="Times New Roman" w:eastAsia="Times New Roman" w:hAnsi="Times New Roman"/>
          <w:b w:val="0"/>
          <w:i w:val="0"/>
          <w:smallCaps w:val="0"/>
          <w:color w:val="000000"/>
          <w:sz w:val="24"/>
          <w:szCs w:val="24"/>
          <w:rtl w:val="0"/>
        </w:rPr>
        <w:t xml:space="preserve">CAS, 98%</w:t>
      </w:r>
      <w:r w:rsidDel="00000000" w:rsidR="00000000" w:rsidRPr="00000000">
        <w:rPr>
          <w:rtl w:val="0"/>
        </w:rPr>
      </w:r>
    </w:p>
    <w:p w:rsidR="00000000" w:rsidDel="00000000" w:rsidP="00000000" w:rsidRDefault="00000000" w:rsidRPr="00000000" w14:paraId="00000101">
      <w:pPr>
        <w:keepNext w:val="0"/>
        <w:keepLines w:val="0"/>
        <w:pageBreakBefore w:val="0"/>
        <w:widowControl w:val="1"/>
        <w:spacing w:after="0" w:line="276" w:lineRule="auto"/>
        <w:rPr>
          <w:rFonts w:ascii="Times New Roman" w:cs="Times New Roman" w:eastAsia="Times New Roman" w:hAnsi="Times New Roman"/>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Câu 13: (VD)</w:t>
      </w:r>
      <w:r w:rsidDel="00000000" w:rsidR="00000000" w:rsidRPr="00000000">
        <w:rPr>
          <w:rFonts w:ascii="Times New Roman" w:cs="Times New Roman" w:eastAsia="Times New Roman" w:hAnsi="Times New Roman"/>
          <w:i w:val="0"/>
          <w:smallCaps w:val="0"/>
          <w:color w:val="000000"/>
          <w:sz w:val="24"/>
          <w:szCs w:val="24"/>
          <w:rtl w:val="0"/>
        </w:rPr>
        <w:t xml:space="preserve">Trong giờ học thực hành môn KHTN: Bạn Nam nói chuyện riêng nhiều, đến lượt giáo viên gọi Nam lên làm một thí nghiệm đơn giản sau khi học xong </w:t>
      </w:r>
      <w:r w:rsidDel="00000000" w:rsidR="00000000" w:rsidRPr="00000000">
        <w:rPr>
          <w:rFonts w:ascii="Times New Roman" w:cs="Times New Roman" w:eastAsia="Times New Roman" w:hAnsi="Times New Roman"/>
          <w:i w:val="0"/>
          <w:smallCaps w:val="0"/>
          <w:color w:val="000000"/>
          <w:sz w:val="24"/>
          <w:szCs w:val="24"/>
          <w:rtl w:val="0"/>
        </w:rPr>
        <w:t xml:space="preserve">qui</w:t>
      </w:r>
      <w:r w:rsidDel="00000000" w:rsidR="00000000" w:rsidRPr="00000000">
        <w:rPr>
          <w:rFonts w:ascii="Times New Roman" w:cs="Times New Roman" w:eastAsia="Times New Roman" w:hAnsi="Times New Roman"/>
          <w:i w:val="0"/>
          <w:smallCaps w:val="0"/>
          <w:color w:val="000000"/>
          <w:sz w:val="24"/>
          <w:szCs w:val="24"/>
          <w:rtl w:val="0"/>
        </w:rPr>
        <w:t xml:space="preserve"> tắc và cách thực hiện thí nghiệm. Hoạt động nào mà Nam làm sau đây </w:t>
      </w:r>
      <w:r w:rsidDel="00000000" w:rsidR="00000000" w:rsidRPr="00000000">
        <w:rPr>
          <w:rFonts w:ascii="Times New Roman" w:cs="Times New Roman" w:eastAsia="Times New Roman" w:hAnsi="Times New Roman"/>
          <w:b w:val="1"/>
          <w:i w:val="0"/>
          <w:smallCaps w:val="0"/>
          <w:color w:val="000000"/>
          <w:sz w:val="24"/>
          <w:szCs w:val="24"/>
          <w:rtl w:val="0"/>
        </w:rPr>
        <w:t xml:space="preserve">không</w:t>
      </w:r>
      <w:r w:rsidDel="00000000" w:rsidR="00000000" w:rsidRPr="00000000">
        <w:rPr>
          <w:rFonts w:ascii="Times New Roman" w:cs="Times New Roman" w:eastAsia="Times New Roman" w:hAnsi="Times New Roman"/>
          <w:i w:val="0"/>
          <w:smallCaps w:val="0"/>
          <w:color w:val="000000"/>
          <w:sz w:val="24"/>
          <w:szCs w:val="24"/>
          <w:rtl w:val="0"/>
        </w:rPr>
        <w:t xml:space="preserve"> thực hiện đúng quy tắc an toàn trong phòng thực hành?</w:t>
      </w:r>
    </w:p>
    <w:p w:rsidR="00000000" w:rsidDel="00000000" w:rsidP="00000000" w:rsidRDefault="00000000" w:rsidRPr="00000000" w14:paraId="0000010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Đeo găng tay khi làm thí nghiệm.</w:t>
      </w:r>
    </w:p>
    <w:p w:rsidR="00000000" w:rsidDel="00000000" w:rsidP="00000000" w:rsidRDefault="00000000" w:rsidRPr="00000000" w14:paraId="0000010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Không ăn uống, đùa nghịch trong phòng thí nghiệm.</w:t>
      </w:r>
    </w:p>
    <w:p w:rsidR="00000000" w:rsidDel="00000000" w:rsidP="00000000" w:rsidRDefault="00000000" w:rsidRPr="00000000" w14:paraId="0000010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Để hóa chất không đúng nơi quy định sau khi làm xong thí nghiệm.</w:t>
      </w:r>
    </w:p>
    <w:p w:rsidR="00000000" w:rsidDel="00000000" w:rsidP="00000000" w:rsidRDefault="00000000" w:rsidRPr="00000000" w14:paraId="0000010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Làm thí nghiệm theo sự hướng dẫn của giáo viên.</w:t>
      </w:r>
      <w:r w:rsidDel="00000000" w:rsidR="00000000" w:rsidRPr="00000000">
        <w:rPr>
          <w:rtl w:val="0"/>
        </w:rPr>
      </w:r>
    </w:p>
    <w:p w:rsidR="00000000" w:rsidDel="00000000" w:rsidP="00000000" w:rsidRDefault="00000000" w:rsidRPr="00000000" w14:paraId="00000106">
      <w:pPr>
        <w:keepNext w:val="0"/>
        <w:keepLines w:val="0"/>
        <w:pageBreakBefore w:val="0"/>
        <w:widowControl w:val="1"/>
        <w:spacing w:after="0" w:line="276" w:lineRule="auto"/>
        <w:rPr>
          <w:rFonts w:ascii="Times New Roman" w:cs="Times New Roman" w:eastAsia="Times New Roman" w:hAnsi="Times New Roman"/>
          <w:b w:val="1"/>
          <w:i w:val="0"/>
          <w:smallCaps w:val="0"/>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color w:val="000000"/>
          <w:sz w:val="24"/>
          <w:szCs w:val="24"/>
          <w:rtl w:val="0"/>
        </w:rPr>
        <w:t xml:space="preserve">Câu 14: (VD) Nội dung bức tranh trên cho biết khi thực hiện thí nghiệm chúng ta cần </w:t>
      </w:r>
      <w:r w:rsidDel="00000000" w:rsidR="00000000" w:rsidRPr="00000000">
        <w:drawing>
          <wp:anchor allowOverlap="1" behindDoc="0" distB="0" distT="0" distL="114300" distR="114300" hidden="0" layoutInCell="1" locked="0" relativeHeight="0" simplePos="0">
            <wp:simplePos x="0" y="0"/>
            <wp:positionH relativeFrom="column">
              <wp:posOffset>4615815</wp:posOffset>
            </wp:positionH>
            <wp:positionV relativeFrom="paragraph">
              <wp:posOffset>5715</wp:posOffset>
            </wp:positionV>
            <wp:extent cx="1317625" cy="1376045"/>
            <wp:effectExtent b="0" l="0" r="0" t="0"/>
            <wp:wrapSquare wrapText="bothSides" distB="0" distT="0" distL="114300" distR="114300"/>
            <wp:docPr descr="3-phong-thi-nghiem-lab" id="18" name="image2.jpg"/>
            <a:graphic>
              <a:graphicData uri="http://schemas.openxmlformats.org/drawingml/2006/picture">
                <pic:pic>
                  <pic:nvPicPr>
                    <pic:cNvPr descr="3-phong-thi-nghiem-lab" id="0" name="image2.jpg"/>
                    <pic:cNvPicPr preferRelativeResize="0"/>
                  </pic:nvPicPr>
                  <pic:blipFill>
                    <a:blip r:embed="rId21"/>
                    <a:srcRect b="0" l="0" r="0" t="0"/>
                    <a:stretch>
                      <a:fillRect/>
                    </a:stretch>
                  </pic:blipFill>
                  <pic:spPr>
                    <a:xfrm>
                      <a:off x="0" y="0"/>
                      <a:ext cx="1317625" cy="1376045"/>
                    </a:xfrm>
                    <a:prstGeom prst="rect"/>
                    <a:ln/>
                  </pic:spPr>
                </pic:pic>
              </a:graphicData>
            </a:graphic>
          </wp:anchor>
        </w:drawing>
      </w:r>
    </w:p>
    <w:p w:rsidR="00000000" w:rsidDel="00000000" w:rsidP="00000000" w:rsidRDefault="00000000" w:rsidRPr="00000000" w14:paraId="00000107">
      <w:pPr>
        <w:keepNext w:val="0"/>
        <w:keepLines w:val="0"/>
        <w:pageBreakBefore w:val="0"/>
        <w:widowControl w:val="1"/>
        <w:numPr>
          <w:ilvl w:val="0"/>
          <w:numId w:val="2"/>
        </w:numPr>
        <w:spacing w:after="0" w:line="276" w:lineRule="auto"/>
        <w:ind w:left="0" w:firstLine="0"/>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Đọc </w:t>
      </w:r>
      <w:r w:rsidDel="00000000" w:rsidR="00000000" w:rsidRPr="00000000">
        <w:rPr>
          <w:rFonts w:ascii="Times New Roman" w:cs="Times New Roman" w:eastAsia="Times New Roman" w:hAnsi="Times New Roman"/>
          <w:b w:val="1"/>
          <w:i w:val="0"/>
          <w:smallCaps w:val="0"/>
          <w:color w:val="000000"/>
          <w:sz w:val="24"/>
          <w:szCs w:val="24"/>
          <w:rtl w:val="0"/>
        </w:rPr>
        <w:t xml:space="preserve">kĩ</w:t>
      </w:r>
      <w:r w:rsidDel="00000000" w:rsidR="00000000" w:rsidRPr="00000000">
        <w:rPr>
          <w:rFonts w:ascii="Times New Roman" w:cs="Times New Roman" w:eastAsia="Times New Roman" w:hAnsi="Times New Roman"/>
          <w:b w:val="1"/>
          <w:i w:val="0"/>
          <w:smallCaps w:val="0"/>
          <w:color w:val="000000"/>
          <w:sz w:val="24"/>
          <w:szCs w:val="24"/>
          <w:rtl w:val="0"/>
        </w:rPr>
        <w:t xml:space="preserve"> thông tin nhãn mác, hướng dẫn sử dụng, thực hiện đúng quy tắc an toàn PTN</w:t>
      </w:r>
    </w:p>
    <w:p w:rsidR="00000000" w:rsidDel="00000000" w:rsidP="00000000" w:rsidRDefault="00000000" w:rsidRPr="00000000" w14:paraId="00000108">
      <w:pPr>
        <w:keepNext w:val="0"/>
        <w:keepLines w:val="0"/>
        <w:pageBreakBefore w:val="0"/>
        <w:widowControl w:val="1"/>
        <w:numPr>
          <w:ilvl w:val="0"/>
          <w:numId w:val="2"/>
        </w:numPr>
        <w:spacing w:after="0" w:line="276" w:lineRule="auto"/>
        <w:ind w:left="0" w:firstLine="0"/>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Không cần thông tin nhãn mác, pha theo ước lượng</w:t>
      </w:r>
    </w:p>
    <w:p w:rsidR="00000000" w:rsidDel="00000000" w:rsidP="00000000" w:rsidRDefault="00000000" w:rsidRPr="00000000" w14:paraId="00000109">
      <w:pPr>
        <w:keepNext w:val="0"/>
        <w:keepLines w:val="0"/>
        <w:pageBreakBefore w:val="0"/>
        <w:widowControl w:val="1"/>
        <w:numPr>
          <w:ilvl w:val="0"/>
          <w:numId w:val="2"/>
        </w:numPr>
        <w:spacing w:after="0" w:line="276" w:lineRule="auto"/>
        <w:ind w:left="0" w:firstLine="0"/>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Không cần thông báo cho giáo viên, tự ý thực hành và lấy hóa chất</w:t>
      </w:r>
    </w:p>
    <w:p w:rsidR="00000000" w:rsidDel="00000000" w:rsidP="00000000" w:rsidRDefault="00000000" w:rsidRPr="00000000" w14:paraId="0000010A">
      <w:pPr>
        <w:keepNext w:val="0"/>
        <w:keepLines w:val="0"/>
        <w:pageBreakBefore w:val="0"/>
        <w:widowControl w:val="1"/>
        <w:numPr>
          <w:ilvl w:val="0"/>
          <w:numId w:val="2"/>
        </w:numPr>
        <w:spacing w:after="0" w:line="276" w:lineRule="auto"/>
        <w:ind w:left="0" w:firstLine="0"/>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Bỏ qua cảnh báo về biển báo trong phòng thí nghiệm.</w:t>
      </w:r>
    </w:p>
    <w:p w:rsidR="00000000" w:rsidDel="00000000" w:rsidP="00000000" w:rsidRDefault="00000000" w:rsidRPr="00000000" w14:paraId="0000010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15: (VD)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làm thí nghiệm, không may làm vỡ nhiệt kế thủy ngân, ta cần phải làm gì khi thu dọn thủy ngân?</w:t>
      </w:r>
    </w:p>
    <w:p w:rsidR="00000000" w:rsidDel="00000000" w:rsidP="00000000" w:rsidRDefault="00000000" w:rsidRPr="00000000" w14:paraId="0000010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Đóng kín cửa lại, đeo khẩu trang và găng tay, dùng chổi mềm quét dọn.</w:t>
      </w:r>
    </w:p>
    <w:p w:rsidR="00000000" w:rsidDel="00000000" w:rsidP="00000000" w:rsidRDefault="00000000" w:rsidRPr="00000000" w14:paraId="0000010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Mở toang </w:t>
      </w:r>
      <w:r w:rsidDel="00000000" w:rsidR="00000000" w:rsidRPr="00000000">
        <w:rPr>
          <w:rFonts w:ascii="Times New Roman" w:cs="Times New Roman" w:eastAsia="Times New Roman" w:hAnsi="Times New Roman"/>
          <w:b w:val="1"/>
          <w:sz w:val="24"/>
          <w:szCs w:val="24"/>
          <w:rtl w:val="0"/>
        </w:rPr>
        <w:t xml:space="preserve">cửa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sổ cho thủy ngân bay ra, đeo </w:t>
      </w:r>
      <w:r w:rsidDel="00000000" w:rsidR="00000000" w:rsidRPr="00000000">
        <w:rPr>
          <w:rFonts w:ascii="Times New Roman" w:cs="Times New Roman" w:eastAsia="Times New Roman" w:hAnsi="Times New Roman"/>
          <w:b w:val="1"/>
          <w:sz w:val="24"/>
          <w:szCs w:val="24"/>
          <w:rtl w:val="0"/>
        </w:rPr>
        <w:t xml:space="preserve">găng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tay và khẩu trang khi thu gọn.</w:t>
      </w:r>
    </w:p>
    <w:p w:rsidR="00000000" w:rsidDel="00000000" w:rsidP="00000000" w:rsidRDefault="00000000" w:rsidRPr="00000000" w14:paraId="0000010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Lấy chổi và hót rác gom thật nhanh gọn, không đeo khẩu trang.</w:t>
      </w:r>
    </w:p>
    <w:p w:rsidR="00000000" w:rsidDel="00000000" w:rsidP="00000000" w:rsidRDefault="00000000" w:rsidRPr="00000000" w14:paraId="0000010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Gọi cấp cứu y tế.</w:t>
      </w:r>
    </w:p>
    <w:p w:rsidR="00000000" w:rsidDel="00000000" w:rsidP="00000000" w:rsidRDefault="00000000" w:rsidRPr="00000000" w14:paraId="00000110">
      <w:pPr>
        <w:keepNext w:val="0"/>
        <w:keepLines w:val="0"/>
        <w:pageBreakBefore w:val="0"/>
        <w:widowControl w:val="1"/>
        <w:spacing w:after="0" w:line="276" w:lineRule="auto"/>
        <w:rPr>
          <w:rFonts w:ascii="Times New Roman" w:cs="Times New Roman" w:eastAsia="Times New Roman" w:hAnsi="Times New Roman"/>
          <w:b w:val="1"/>
          <w:i w:val="0"/>
          <w:smallCaps w:val="0"/>
          <w:color w:val="333333"/>
          <w:sz w:val="24"/>
          <w:szCs w:val="24"/>
          <w:highlight w:val="white"/>
        </w:rPr>
      </w:pPr>
      <w:r w:rsidDel="00000000" w:rsidR="00000000" w:rsidRPr="00000000">
        <w:rPr>
          <w:rtl w:val="0"/>
        </w:rPr>
      </w:r>
    </w:p>
    <w:sectPr>
      <w:pgSz w:h="16838" w:w="11906" w:orient="portrait"/>
      <w:pgMar w:bottom="1027" w:top="851" w:left="1440" w:right="1440" w:header="708" w:footer="4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imSun"/>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14"/>
      <w:szCs w:val="14"/>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spacing w:after="160" w:line="259" w:lineRule="auto"/>
    </w:pPr>
    <w:rPr>
      <w:rFonts w:asciiTheme="minorHAnsi" w:cstheme="minorBidi" w:eastAsiaTheme="minorHAnsi" w:hAnsiTheme="minorHAnsi"/>
      <w:kern w:val="2"/>
      <w:sz w:val="22"/>
      <w:szCs w:val="22"/>
      <w:lang w:bidi="ar-SA" w:eastAsia="en-US" w:val="vi-VN"/>
    </w:rPr>
  </w:style>
  <w:style w:type="paragraph" w:styleId="2">
    <w:name w:val="heading 3"/>
    <w:next w:val="1"/>
    <w:uiPriority w:val="9"/>
    <w:semiHidden w:val="1"/>
    <w:unhideWhenUsed w:val="1"/>
    <w:qFormat w:val="1"/>
    <w:pPr>
      <w:spacing w:after="0" w:afterAutospacing="1" w:before="0" w:beforeAutospacing="1"/>
      <w:jc w:val="left"/>
    </w:pPr>
    <w:rPr>
      <w:rFonts w:ascii="SimSun" w:cs="SimSun" w:eastAsia="SimSun" w:hAnsi="SimSun" w:hint="eastAsia"/>
      <w:b w:val="1"/>
      <w:bCs w:val="1"/>
      <w:kern w:val="0"/>
      <w:sz w:val="26"/>
      <w:szCs w:val="26"/>
      <w:lang w:bidi="ar" w:eastAsia="zh-CN" w:val="en-US"/>
    </w:rPr>
  </w:style>
  <w:style w:type="paragraph" w:styleId="3">
    <w:name w:val="heading 6"/>
    <w:next w:val="1"/>
    <w:uiPriority w:val="9"/>
    <w:semiHidden w:val="1"/>
    <w:unhideWhenUsed w:val="1"/>
    <w:qFormat w:val="1"/>
    <w:pPr>
      <w:spacing w:after="0" w:afterAutospacing="1" w:before="0" w:beforeAutospacing="1"/>
      <w:jc w:val="left"/>
    </w:pPr>
    <w:rPr>
      <w:rFonts w:ascii="SimSun" w:cs="SimSun" w:eastAsia="SimSun" w:hAnsi="SimSun" w:hint="eastAsia"/>
      <w:b w:val="1"/>
      <w:bCs w:val="1"/>
      <w:kern w:val="0"/>
      <w:sz w:val="14"/>
      <w:szCs w:val="14"/>
      <w:lang w:bidi="ar" w:eastAsia="zh-CN" w:val="en-US"/>
    </w:rPr>
  </w:style>
  <w:style w:type="character" w:styleId="4" w:default="1">
    <w:name w:val="Default Paragraph Font"/>
    <w:uiPriority w:val="1"/>
    <w:semiHidden w:val="1"/>
    <w:unhideWhenUsed w:val="1"/>
    <w:qFormat w:val="1"/>
  </w:style>
  <w:style w:type="table" w:styleId="5" w:default="1">
    <w:name w:val="Normal Table"/>
    <w:uiPriority w:val="99"/>
    <w:semiHidden w:val="1"/>
    <w:unhideWhenUsed w:val="1"/>
    <w:qFormat w:val="1"/>
    <w:tblPr>
      <w:tblCellMar>
        <w:top w:w="0.0" w:type="dxa"/>
        <w:left w:w="108.0" w:type="dxa"/>
        <w:bottom w:w="0.0" w:type="dxa"/>
        <w:right w:w="108.0" w:type="dxa"/>
      </w:tblCellMar>
    </w:tblPr>
  </w:style>
  <w:style w:type="paragraph" w:styleId="6">
    <w:name w:val="footer"/>
    <w:basedOn w:val="1"/>
    <w:uiPriority w:val="99"/>
    <w:semiHidden w:val="1"/>
    <w:unhideWhenUsed w:val="1"/>
    <w:pPr>
      <w:tabs>
        <w:tab w:val="center" w:pos="4153"/>
        <w:tab w:val="right" w:pos="8306"/>
      </w:tabs>
      <w:snapToGrid w:val="0"/>
      <w:jc w:val="left"/>
    </w:pPr>
    <w:rPr>
      <w:sz w:val="18"/>
      <w:szCs w:val="18"/>
    </w:rPr>
  </w:style>
  <w:style w:type="paragraph" w:styleId="7">
    <w:name w:val="header"/>
    <w:basedOn w:val="1"/>
    <w:uiPriority w:val="99"/>
    <w:semiHidden w:val="1"/>
    <w:unhideWhenUsed w:val="1"/>
    <w:pPr>
      <w:tabs>
        <w:tab w:val="center" w:pos="4153"/>
        <w:tab w:val="right" w:pos="8306"/>
      </w:tabs>
      <w:snapToGrid w:val="0"/>
    </w:pPr>
    <w:rPr>
      <w:sz w:val="18"/>
      <w:szCs w:val="18"/>
    </w:rPr>
  </w:style>
  <w:style w:type="paragraph" w:styleId="8">
    <w:name w:val="Normal (Web)"/>
    <w:uiPriority w:val="99"/>
    <w:semiHidden w:val="1"/>
    <w:unhideWhenUsed w:val="1"/>
    <w:pPr>
      <w:spacing w:after="0" w:afterAutospacing="1" w:before="0" w:beforeAutospacing="1"/>
      <w:ind w:left="0" w:right="0"/>
      <w:jc w:val="left"/>
    </w:pPr>
    <w:rPr>
      <w:rFonts w:ascii="Times New Roman" w:cs="Times New Roman" w:eastAsia="SimSun" w:hAnsi="Times New Roman"/>
      <w:kern w:val="0"/>
      <w:sz w:val="24"/>
      <w:szCs w:val="24"/>
      <w:lang w:bidi="ar" w:eastAsia="zh-CN" w:val="en-US"/>
    </w:rPr>
  </w:style>
  <w:style w:type="character" w:styleId="9">
    <w:name w:val="Strong"/>
    <w:basedOn w:val="4"/>
    <w:uiPriority w:val="22"/>
    <w:qFormat w:val="1"/>
    <w:rPr>
      <w:b w:val="1"/>
      <w:bCs w:val="1"/>
    </w:rPr>
  </w:style>
  <w:style w:type="table" w:styleId="10">
    <w:name w:val="Table Grid"/>
    <w:basedOn w:val="5"/>
    <w:uiPriority w:val="39"/>
    <w:qFormat w:v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1.png"/><Relationship Id="rId10" Type="http://schemas.openxmlformats.org/officeDocument/2006/relationships/image" Target="media/image14.png"/><Relationship Id="rId21" Type="http://schemas.openxmlformats.org/officeDocument/2006/relationships/image" Target="media/image2.jp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2.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EFZUxSf0EZIRUQgAbpM0dmZKw==">CgMxLjAaJAoBMBIfCh0IB0IZCg9UaW1lcyBOZXcgUm9tYW4SBkNhdWRleBokCgExEh8KHQgHQhkKD1RpbWVzIE5ldyBSb21hbhIGQ2F1ZGV4GiQKATISHwodCAdCGQoPVGltZXMgTmV3IFJvbWFuEgZDYXVkZXgyCGguZ2pkZ3hzOAByITFoOTBpcm1zOXJYYjJvcDIyU1h6a2NzMm5QbVFxYkxIbg==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2023-06-11T01:42:00Z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6CA1A3E462E841B19BD8EA7F1B591D2B</vt:lpwstr>
  </property>
</Properties>
</file>