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567" w:right="566"/>
        <w:jc w:val="both"/>
        <w:rPr>
          <w:rFonts w:eastAsia="Arial" w:cs="Times New Roman"/>
          <w:b/>
          <w:color w:val="0070C0"/>
          <w:szCs w:val="26"/>
          <w:lang w:val="nb-NO" w:eastAsia="en-US"/>
        </w:rPr>
      </w:pPr>
      <w:bookmarkStart w:id="0" w:name="_Hlk142727586"/>
      <w:r>
        <w:rPr>
          <w:rFonts w:eastAsia="Arial" w:cs="Times New Roman"/>
          <w:b/>
          <w:color w:val="0070C0"/>
          <w:szCs w:val="26"/>
          <w:lang w:val="nb-NO" w:eastAsia="en-US"/>
        </w:rPr>
        <w:t>Ngày soạn:</w:t>
      </w:r>
    </w:p>
    <w:p>
      <w:pPr>
        <w:spacing w:line="276" w:lineRule="auto"/>
        <w:ind w:left="567" w:right="566"/>
        <w:jc w:val="both"/>
        <w:rPr>
          <w:rFonts w:eastAsia="Arial" w:cs="Times New Roman"/>
          <w:b/>
          <w:color w:val="0070C0"/>
          <w:szCs w:val="26"/>
          <w:lang w:val="nb-NO" w:eastAsia="en-US"/>
        </w:rPr>
      </w:pPr>
      <w:r>
        <w:rPr>
          <w:rFonts w:eastAsia="Arial" w:cs="Times New Roman"/>
          <w:b/>
          <w:color w:val="0070C0"/>
          <w:szCs w:val="26"/>
          <w:lang w:val="nb-NO" w:eastAsia="en-US"/>
        </w:rPr>
        <w:t>Ngày dạy:</w:t>
      </w:r>
    </w:p>
    <w:p>
      <w:pPr>
        <w:spacing w:line="276" w:lineRule="auto"/>
        <w:ind w:left="567" w:right="566"/>
        <w:jc w:val="both"/>
        <w:rPr>
          <w:rFonts w:eastAsia="Arial" w:cs="Times New Roman"/>
          <w:b/>
          <w:color w:val="0070C0"/>
          <w:szCs w:val="26"/>
          <w:lang w:val="nb-NO" w:eastAsia="en-US"/>
        </w:rPr>
      </w:pPr>
      <w:r>
        <w:rPr>
          <w:rFonts w:eastAsia="Arial" w:cs="Times New Roman"/>
          <w:b/>
          <w:color w:val="0070C0"/>
          <w:szCs w:val="26"/>
          <w:lang w:val="nb-NO" w:eastAsia="en-US"/>
        </w:rPr>
        <w:t>Tiết: ½ 63</w:t>
      </w:r>
      <w:bookmarkEnd w:id="0"/>
      <w:r>
        <w:rPr>
          <w:rFonts w:eastAsia="Arial" w:cs="Times New Roman"/>
          <w:b/>
          <w:color w:val="0070C0"/>
          <w:szCs w:val="26"/>
          <w:lang w:val="nb-NO" w:eastAsia="en-US"/>
        </w:rPr>
        <w:t xml:space="preserve">: </w:t>
      </w:r>
      <w:r>
        <w:rPr>
          <w:rFonts w:cs="Times New Roman"/>
          <w:color w:val="44546A" w:themeColor="text2"/>
          <w:szCs w:val="26"/>
          <w14:textFill>
            <w14:solidFill>
              <w14:schemeClr w14:val="tx2"/>
            </w14:solidFill>
          </w14:textFill>
        </w:rPr>
        <w:t>Tự đánh giá</w:t>
      </w:r>
    </w:p>
    <w:p>
      <w:pPr>
        <w:ind w:left="567" w:right="566"/>
        <w:jc w:val="center"/>
        <w:rPr>
          <w:rFonts w:cs="Times New Roman"/>
          <w:b/>
          <w:color w:val="FF0000"/>
          <w:szCs w:val="26"/>
        </w:rPr>
      </w:pPr>
      <w:r>
        <w:rPr>
          <w:rFonts w:cs="Times New Roman"/>
          <w:b/>
          <w:color w:val="FF0000"/>
          <w:szCs w:val="26"/>
        </w:rPr>
        <w:t>NẮNG ĐẸP MIỀN QUÊ NGOẠI</w:t>
      </w:r>
    </w:p>
    <w:p>
      <w:pPr>
        <w:ind w:left="567" w:right="566"/>
        <w:jc w:val="center"/>
        <w:rPr>
          <w:rFonts w:cs="Times New Roman"/>
          <w:b/>
          <w:color w:val="FF0000"/>
          <w:szCs w:val="26"/>
        </w:rPr>
      </w:pPr>
      <w:r>
        <w:rPr>
          <w:rFonts w:cs="Times New Roman"/>
          <w:b/>
          <w:color w:val="FF0000"/>
          <w:szCs w:val="26"/>
        </w:rPr>
        <w:t>-TRANG THẾ HY-</w:t>
      </w:r>
    </w:p>
    <w:p>
      <w:pPr>
        <w:spacing w:before="120" w:after="120"/>
        <w:ind w:left="567" w:right="566"/>
        <w:jc w:val="both"/>
        <w:rPr>
          <w:rFonts w:cs="Times New Roman"/>
          <w:bCs/>
          <w:iCs/>
          <w:color w:val="FF0000"/>
          <w:szCs w:val="26"/>
        </w:rPr>
      </w:pPr>
      <w:r>
        <w:rPr>
          <w:rFonts w:cs="Times New Roman"/>
          <w:b/>
          <w:szCs w:val="26"/>
        </w:rPr>
        <w:t xml:space="preserve">I.MỤC TIÊU </w:t>
      </w:r>
    </w:p>
    <w:p>
      <w:pPr>
        <w:spacing w:before="120" w:after="120"/>
        <w:ind w:left="567" w:right="566"/>
        <w:jc w:val="both"/>
        <w:rPr>
          <w:rFonts w:cs="Times New Roman"/>
          <w:b/>
          <w:szCs w:val="26"/>
        </w:rPr>
      </w:pPr>
      <w:r>
        <w:rPr>
          <w:rFonts w:cs="Times New Roman"/>
          <w:b/>
          <w:szCs w:val="26"/>
        </w:rPr>
        <w:t>1.Kiến thức</w:t>
      </w:r>
    </w:p>
    <w:p>
      <w:pPr>
        <w:spacing w:before="120" w:after="120"/>
        <w:ind w:left="567" w:right="566"/>
        <w:jc w:val="both"/>
        <w:rPr>
          <w:rFonts w:cs="Times New Roman"/>
          <w:szCs w:val="26"/>
        </w:rPr>
      </w:pPr>
      <w:r>
        <w:rPr>
          <w:rFonts w:cs="Times New Roman"/>
          <w:szCs w:val="26"/>
        </w:rPr>
        <w:t>-Phân tích và đánh giá được một số yếu tố hình thức( chi tiết tiêu biểu, sự kết nối giữa lời người kể chuyện và lời nhân vật) và nội dung (đề tài, chủ đề, tư tưởng,triết lí nhân sinh)…) của truyện ngắn hiện đại. Nêu được ý nghĩa tác động của văn bản văn học trong việc làm thay đổi suy nghĩ, tình cảm, cách nhìn và cách đánh giá của cá nhân đối với văn học và cuộc sống.</w:t>
      </w:r>
    </w:p>
    <w:p>
      <w:pPr>
        <w:spacing w:before="120" w:after="120"/>
        <w:ind w:left="567" w:right="566"/>
        <w:jc w:val="both"/>
        <w:rPr>
          <w:rFonts w:cs="Times New Roman"/>
          <w:szCs w:val="26"/>
        </w:rPr>
      </w:pPr>
      <w:r>
        <w:rPr>
          <w:rFonts w:cs="Times New Roman"/>
          <w:szCs w:val="26"/>
        </w:rPr>
        <w:t>-Nhận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pPr>
        <w:spacing w:before="120" w:after="120"/>
        <w:ind w:left="567" w:right="566"/>
        <w:jc w:val="both"/>
        <w:rPr>
          <w:rFonts w:cs="Times New Roman"/>
          <w:szCs w:val="26"/>
        </w:rPr>
      </w:pPr>
      <w:r>
        <w:rPr>
          <w:rFonts w:cs="Times New Roman"/>
          <w:szCs w:val="26"/>
        </w:rPr>
        <w:t>-Biết giữ gìn, phát huy các giá trị văn hóa tốt đẹp; tin tưởng vào phẩm chất trong sáng, cao thượng, tình yêu và lòng can đảm của con người.</w:t>
      </w:r>
    </w:p>
    <w:p>
      <w:pPr>
        <w:spacing w:before="120" w:after="120"/>
        <w:ind w:left="567" w:right="566"/>
        <w:jc w:val="both"/>
        <w:rPr>
          <w:rFonts w:cs="Times New Roman"/>
          <w:b/>
          <w:szCs w:val="26"/>
        </w:rPr>
      </w:pPr>
      <w:r>
        <w:rPr>
          <w:rFonts w:cs="Times New Roman"/>
          <w:b/>
          <w:szCs w:val="26"/>
        </w:rPr>
        <w:t>2.Năng lực</w:t>
      </w:r>
    </w:p>
    <w:p>
      <w:pPr>
        <w:spacing w:before="120" w:after="120"/>
        <w:ind w:left="567" w:right="566"/>
        <w:jc w:val="both"/>
        <w:rPr>
          <w:rFonts w:cs="Times New Roman"/>
          <w:b/>
          <w:szCs w:val="26"/>
        </w:rPr>
      </w:pPr>
      <w:r>
        <w:rPr>
          <w:rFonts w:cs="Times New Roman"/>
          <w:b/>
          <w:szCs w:val="26"/>
        </w:rPr>
        <w:t>2.1.Năng lực đặc thù</w:t>
      </w:r>
    </w:p>
    <w:p>
      <w:pPr>
        <w:spacing w:before="120" w:after="120"/>
        <w:ind w:left="567" w:right="566"/>
        <w:jc w:val="both"/>
        <w:rPr>
          <w:rFonts w:cs="Times New Roman"/>
          <w:b/>
          <w:szCs w:val="26"/>
        </w:rPr>
      </w:pPr>
      <w:r>
        <w:rPr>
          <w:rFonts w:cs="Times New Roman"/>
          <w:b/>
          <w:szCs w:val="26"/>
        </w:rPr>
        <w:t>*Đọc</w:t>
      </w:r>
    </w:p>
    <w:p>
      <w:pPr>
        <w:spacing w:before="120" w:after="120"/>
        <w:ind w:left="567" w:right="566"/>
        <w:jc w:val="both"/>
        <w:rPr>
          <w:rFonts w:cs="Times New Roman"/>
          <w:b/>
          <w:iCs/>
          <w:color w:val="000000"/>
          <w:szCs w:val="26"/>
        </w:rPr>
      </w:pPr>
      <w:r>
        <w:rPr>
          <w:rFonts w:cs="Times New Roman"/>
          <w:b/>
          <w:iCs/>
          <w:color w:val="000000"/>
          <w:szCs w:val="26"/>
        </w:rPr>
        <w:t>-Đọc hiểu nội dung</w:t>
      </w:r>
    </w:p>
    <w:p>
      <w:pPr>
        <w:spacing w:before="120" w:after="120"/>
        <w:ind w:left="567" w:right="566"/>
        <w:jc w:val="both"/>
        <w:rPr>
          <w:rFonts w:cs="Times New Roman"/>
          <w:szCs w:val="26"/>
        </w:rPr>
      </w:pPr>
      <w:r>
        <w:rPr>
          <w:rFonts w:cs="Times New Roman"/>
          <w:szCs w:val="26"/>
        </w:rPr>
        <w:t>+ Biết</w:t>
      </w:r>
      <w:r>
        <w:rPr>
          <w:rFonts w:cs="Times New Roman"/>
          <w:spacing w:val="-4"/>
          <w:szCs w:val="26"/>
        </w:rPr>
        <w:t xml:space="preserve"> </w:t>
      </w:r>
      <w:r>
        <w:rPr>
          <w:rFonts w:cs="Times New Roman"/>
          <w:szCs w:val="26"/>
        </w:rPr>
        <w:t>phân</w:t>
      </w:r>
      <w:r>
        <w:rPr>
          <w:rFonts w:cs="Times New Roman"/>
          <w:spacing w:val="-4"/>
          <w:szCs w:val="26"/>
        </w:rPr>
        <w:t xml:space="preserve"> </w:t>
      </w:r>
      <w:r>
        <w:rPr>
          <w:rFonts w:cs="Times New Roman"/>
          <w:szCs w:val="26"/>
        </w:rPr>
        <w:t>tích</w:t>
      </w:r>
      <w:r>
        <w:rPr>
          <w:rFonts w:cs="Times New Roman"/>
          <w:spacing w:val="-4"/>
          <w:szCs w:val="26"/>
        </w:rPr>
        <w:t xml:space="preserve"> </w:t>
      </w:r>
      <w:r>
        <w:rPr>
          <w:rFonts w:cs="Times New Roman"/>
          <w:szCs w:val="26"/>
        </w:rPr>
        <w:t>các</w:t>
      </w:r>
      <w:r>
        <w:rPr>
          <w:rFonts w:cs="Times New Roman"/>
          <w:spacing w:val="-6"/>
          <w:szCs w:val="26"/>
        </w:rPr>
        <w:t xml:space="preserve"> </w:t>
      </w:r>
      <w:r>
        <w:rPr>
          <w:rFonts w:cs="Times New Roman"/>
          <w:szCs w:val="26"/>
        </w:rPr>
        <w:t xml:space="preserve">chi tiết tiêu biểu, sự kết nối giữa lời người kể chuyện và lời nhân vật  </w:t>
      </w:r>
      <w:r>
        <w:rPr>
          <w:rFonts w:cs="Times New Roman"/>
          <w:spacing w:val="-2"/>
          <w:szCs w:val="26"/>
        </w:rPr>
        <w:t>và</w:t>
      </w:r>
      <w:r>
        <w:rPr>
          <w:rFonts w:cs="Times New Roman"/>
          <w:spacing w:val="-12"/>
          <w:szCs w:val="26"/>
        </w:rPr>
        <w:t xml:space="preserve"> </w:t>
      </w:r>
      <w:r>
        <w:rPr>
          <w:rFonts w:cs="Times New Roman"/>
          <w:spacing w:val="-2"/>
          <w:szCs w:val="26"/>
        </w:rPr>
        <w:t>mối</w:t>
      </w:r>
      <w:r>
        <w:rPr>
          <w:rFonts w:cs="Times New Roman"/>
          <w:spacing w:val="-14"/>
          <w:szCs w:val="26"/>
        </w:rPr>
        <w:t xml:space="preserve"> </w:t>
      </w:r>
      <w:r>
        <w:rPr>
          <w:rFonts w:cs="Times New Roman"/>
          <w:spacing w:val="-2"/>
          <w:szCs w:val="26"/>
        </w:rPr>
        <w:t>quan</w:t>
      </w:r>
      <w:r>
        <w:rPr>
          <w:rFonts w:cs="Times New Roman"/>
          <w:spacing w:val="-13"/>
          <w:szCs w:val="26"/>
        </w:rPr>
        <w:t xml:space="preserve"> </w:t>
      </w:r>
      <w:r>
        <w:rPr>
          <w:rFonts w:cs="Times New Roman"/>
          <w:spacing w:val="-2"/>
          <w:szCs w:val="26"/>
        </w:rPr>
        <w:t>hệ</w:t>
      </w:r>
      <w:r>
        <w:rPr>
          <w:rFonts w:cs="Times New Roman"/>
          <w:spacing w:val="-14"/>
          <w:szCs w:val="26"/>
        </w:rPr>
        <w:t xml:space="preserve"> </w:t>
      </w:r>
      <w:r>
        <w:rPr>
          <w:rFonts w:cs="Times New Roman"/>
          <w:spacing w:val="-2"/>
          <w:szCs w:val="26"/>
        </w:rPr>
        <w:t>của</w:t>
      </w:r>
      <w:r>
        <w:rPr>
          <w:rFonts w:cs="Times New Roman"/>
          <w:spacing w:val="-15"/>
          <w:szCs w:val="26"/>
        </w:rPr>
        <w:t xml:space="preserve"> </w:t>
      </w:r>
      <w:r>
        <w:rPr>
          <w:rFonts w:cs="Times New Roman"/>
          <w:spacing w:val="-2"/>
          <w:szCs w:val="26"/>
        </w:rPr>
        <w:t>chúng</w:t>
      </w:r>
      <w:r>
        <w:rPr>
          <w:rFonts w:cs="Times New Roman"/>
          <w:spacing w:val="-14"/>
          <w:szCs w:val="26"/>
        </w:rPr>
        <w:t xml:space="preserve"> </w:t>
      </w:r>
      <w:r>
        <w:rPr>
          <w:rFonts w:cs="Times New Roman"/>
          <w:spacing w:val="-2"/>
          <w:szCs w:val="26"/>
        </w:rPr>
        <w:t>trong</w:t>
      </w:r>
      <w:r>
        <w:rPr>
          <w:rFonts w:cs="Times New Roman"/>
          <w:spacing w:val="-14"/>
          <w:szCs w:val="26"/>
        </w:rPr>
        <w:t xml:space="preserve"> </w:t>
      </w:r>
      <w:r>
        <w:rPr>
          <w:rFonts w:cs="Times New Roman"/>
          <w:spacing w:val="-1"/>
          <w:szCs w:val="26"/>
        </w:rPr>
        <w:t>tính</w:t>
      </w:r>
      <w:r>
        <w:rPr>
          <w:rFonts w:cs="Times New Roman"/>
          <w:spacing w:val="-13"/>
          <w:szCs w:val="26"/>
        </w:rPr>
        <w:t xml:space="preserve"> </w:t>
      </w:r>
      <w:r>
        <w:rPr>
          <w:rFonts w:cs="Times New Roman"/>
          <w:spacing w:val="-1"/>
          <w:szCs w:val="26"/>
        </w:rPr>
        <w:t>chỉnh</w:t>
      </w:r>
      <w:r>
        <w:rPr>
          <w:rFonts w:cs="Times New Roman"/>
          <w:spacing w:val="-13"/>
          <w:szCs w:val="26"/>
        </w:rPr>
        <w:t xml:space="preserve"> </w:t>
      </w:r>
      <w:r>
        <w:rPr>
          <w:rFonts w:cs="Times New Roman"/>
          <w:spacing w:val="-1"/>
          <w:szCs w:val="26"/>
        </w:rPr>
        <w:t>thể</w:t>
      </w:r>
      <w:r>
        <w:rPr>
          <w:rFonts w:cs="Times New Roman"/>
          <w:spacing w:val="-15"/>
          <w:szCs w:val="26"/>
        </w:rPr>
        <w:t xml:space="preserve"> </w:t>
      </w:r>
      <w:r>
        <w:rPr>
          <w:rFonts w:cs="Times New Roman"/>
          <w:spacing w:val="-1"/>
          <w:szCs w:val="26"/>
        </w:rPr>
        <w:t>của</w:t>
      </w:r>
      <w:r>
        <w:rPr>
          <w:rFonts w:cs="Times New Roman"/>
          <w:spacing w:val="-14"/>
          <w:szCs w:val="26"/>
        </w:rPr>
        <w:t xml:space="preserve"> </w:t>
      </w:r>
      <w:r>
        <w:rPr>
          <w:rFonts w:cs="Times New Roman"/>
          <w:spacing w:val="-1"/>
          <w:szCs w:val="26"/>
        </w:rPr>
        <w:t>tác</w:t>
      </w:r>
      <w:r>
        <w:rPr>
          <w:rFonts w:cs="Times New Roman"/>
          <w:spacing w:val="-14"/>
          <w:szCs w:val="26"/>
        </w:rPr>
        <w:t xml:space="preserve"> </w:t>
      </w:r>
      <w:r>
        <w:rPr>
          <w:rFonts w:cs="Times New Roman"/>
          <w:spacing w:val="-1"/>
          <w:szCs w:val="26"/>
        </w:rPr>
        <w:t>phẩm.</w:t>
      </w:r>
      <w:r>
        <w:rPr>
          <w:rFonts w:cs="Times New Roman"/>
          <w:szCs w:val="26"/>
        </w:rPr>
        <w:t xml:space="preserve"> </w:t>
      </w:r>
    </w:p>
    <w:p>
      <w:pPr>
        <w:spacing w:before="120" w:after="120"/>
        <w:ind w:left="567" w:right="566"/>
        <w:jc w:val="both"/>
        <w:rPr>
          <w:rFonts w:cs="Times New Roman"/>
          <w:b/>
          <w:iCs/>
          <w:color w:val="000000"/>
          <w:szCs w:val="26"/>
        </w:rPr>
      </w:pPr>
      <w:r>
        <w:rPr>
          <w:rFonts w:cs="Times New Roman"/>
          <w:szCs w:val="26"/>
        </w:rPr>
        <w:t>+ Phân tích và đánh giá được đề tài, chủ đề, tư tưởng, triết lí nhân sinh mà văn bản muốn gửi đến</w:t>
      </w:r>
      <w:r>
        <w:rPr>
          <w:rFonts w:cs="Times New Roman"/>
          <w:spacing w:val="-67"/>
          <w:szCs w:val="26"/>
        </w:rPr>
        <w:t xml:space="preserve"> </w:t>
      </w:r>
      <w:r>
        <w:rPr>
          <w:rFonts w:cs="Times New Roman"/>
          <w:szCs w:val="26"/>
        </w:rPr>
        <w:t>người đọc thông qua hình</w:t>
      </w:r>
      <w:r>
        <w:rPr>
          <w:rFonts w:cs="Times New Roman"/>
          <w:spacing w:val="1"/>
          <w:szCs w:val="26"/>
        </w:rPr>
        <w:t xml:space="preserve"> </w:t>
      </w:r>
      <w:r>
        <w:rPr>
          <w:rFonts w:cs="Times New Roman"/>
          <w:szCs w:val="26"/>
        </w:rPr>
        <w:t>thức nghệ thuật</w:t>
      </w:r>
      <w:r>
        <w:rPr>
          <w:rFonts w:cs="Times New Roman"/>
          <w:spacing w:val="1"/>
          <w:szCs w:val="26"/>
        </w:rPr>
        <w:t xml:space="preserve"> </w:t>
      </w:r>
      <w:r>
        <w:rPr>
          <w:rFonts w:cs="Times New Roman"/>
          <w:szCs w:val="26"/>
        </w:rPr>
        <w:t>của văn bản;</w:t>
      </w:r>
      <w:r>
        <w:rPr>
          <w:rFonts w:cs="Times New Roman"/>
          <w:spacing w:val="1"/>
          <w:szCs w:val="26"/>
        </w:rPr>
        <w:t xml:space="preserve"> </w:t>
      </w:r>
      <w:r>
        <w:rPr>
          <w:rFonts w:cs="Times New Roman"/>
          <w:szCs w:val="26"/>
        </w:rPr>
        <w:t>phân tích được một</w:t>
      </w:r>
      <w:r>
        <w:rPr>
          <w:rFonts w:cs="Times New Roman"/>
          <w:spacing w:val="70"/>
          <w:szCs w:val="26"/>
        </w:rPr>
        <w:t xml:space="preserve"> </w:t>
      </w:r>
      <w:r>
        <w:rPr>
          <w:rFonts w:cs="Times New Roman"/>
          <w:szCs w:val="26"/>
        </w:rPr>
        <w:t>số căn</w:t>
      </w:r>
      <w:r>
        <w:rPr>
          <w:rFonts w:cs="Times New Roman"/>
          <w:spacing w:val="-67"/>
          <w:szCs w:val="26"/>
        </w:rPr>
        <w:t xml:space="preserve">          </w:t>
      </w:r>
      <w:r>
        <w:rPr>
          <w:rFonts w:cs="Times New Roman"/>
          <w:szCs w:val="26"/>
        </w:rPr>
        <w:t xml:space="preserve"> cứ</w:t>
      </w:r>
      <w:r>
        <w:rPr>
          <w:rFonts w:cs="Times New Roman"/>
          <w:spacing w:val="-2"/>
          <w:szCs w:val="26"/>
        </w:rPr>
        <w:t xml:space="preserve"> </w:t>
      </w:r>
      <w:r>
        <w:rPr>
          <w:rFonts w:cs="Times New Roman"/>
          <w:szCs w:val="26"/>
        </w:rPr>
        <w:t>để</w:t>
      </w:r>
      <w:r>
        <w:rPr>
          <w:rFonts w:cs="Times New Roman"/>
          <w:spacing w:val="-1"/>
          <w:szCs w:val="26"/>
        </w:rPr>
        <w:t xml:space="preserve"> </w:t>
      </w:r>
      <w:r>
        <w:rPr>
          <w:rFonts w:cs="Times New Roman"/>
          <w:szCs w:val="26"/>
        </w:rPr>
        <w:t>xác</w:t>
      </w:r>
      <w:r>
        <w:rPr>
          <w:rFonts w:cs="Times New Roman"/>
          <w:spacing w:val="-2"/>
          <w:szCs w:val="26"/>
        </w:rPr>
        <w:t xml:space="preserve"> </w:t>
      </w:r>
      <w:r>
        <w:rPr>
          <w:rFonts w:cs="Times New Roman"/>
          <w:szCs w:val="26"/>
        </w:rPr>
        <w:t>định đề tài,chủ</w:t>
      </w:r>
      <w:r>
        <w:rPr>
          <w:rFonts w:cs="Times New Roman"/>
          <w:spacing w:val="-2"/>
          <w:szCs w:val="26"/>
        </w:rPr>
        <w:t xml:space="preserve"> </w:t>
      </w:r>
      <w:r>
        <w:rPr>
          <w:rFonts w:cs="Times New Roman"/>
          <w:szCs w:val="26"/>
        </w:rPr>
        <w:t>đề, tư tưởng của tác phẩm.</w:t>
      </w:r>
    </w:p>
    <w:p>
      <w:pPr>
        <w:tabs>
          <w:tab w:val="left" w:pos="325"/>
        </w:tabs>
        <w:spacing w:before="120" w:after="120"/>
        <w:ind w:left="567" w:right="566"/>
        <w:jc w:val="both"/>
        <w:rPr>
          <w:rFonts w:cs="Times New Roman"/>
          <w:szCs w:val="26"/>
        </w:rPr>
      </w:pPr>
      <w:r>
        <w:rPr>
          <w:rFonts w:cs="Times New Roman"/>
          <w:szCs w:val="26"/>
        </w:rPr>
        <w:t>+ Phân tích và đánh giá được tình cảm, cảm xúc, cảm hứng chủ đạo mà người viết</w:t>
      </w:r>
      <w:r>
        <w:rPr>
          <w:rFonts w:cs="Times New Roman"/>
          <w:spacing w:val="1"/>
          <w:szCs w:val="26"/>
        </w:rPr>
        <w:t xml:space="preserve"> </w:t>
      </w:r>
      <w:r>
        <w:rPr>
          <w:rFonts w:cs="Times New Roman"/>
          <w:szCs w:val="26"/>
        </w:rPr>
        <w:t>thể</w:t>
      </w:r>
      <w:r>
        <w:rPr>
          <w:rFonts w:cs="Times New Roman"/>
          <w:spacing w:val="-4"/>
          <w:szCs w:val="26"/>
        </w:rPr>
        <w:t xml:space="preserve"> </w:t>
      </w:r>
      <w:r>
        <w:rPr>
          <w:rFonts w:cs="Times New Roman"/>
          <w:szCs w:val="26"/>
        </w:rPr>
        <w:t>hiện</w:t>
      </w:r>
      <w:r>
        <w:rPr>
          <w:rFonts w:cs="Times New Roman"/>
          <w:spacing w:val="-2"/>
          <w:szCs w:val="26"/>
        </w:rPr>
        <w:t xml:space="preserve"> </w:t>
      </w:r>
      <w:r>
        <w:rPr>
          <w:rFonts w:cs="Times New Roman"/>
          <w:szCs w:val="26"/>
        </w:rPr>
        <w:t>qua</w:t>
      </w:r>
      <w:r>
        <w:rPr>
          <w:rFonts w:cs="Times New Roman"/>
          <w:spacing w:val="1"/>
          <w:szCs w:val="26"/>
        </w:rPr>
        <w:t xml:space="preserve"> </w:t>
      </w:r>
      <w:r>
        <w:rPr>
          <w:rFonts w:cs="Times New Roman"/>
          <w:szCs w:val="26"/>
        </w:rPr>
        <w:t>văn</w:t>
      </w:r>
      <w:r>
        <w:rPr>
          <w:rFonts w:cs="Times New Roman"/>
          <w:spacing w:val="-2"/>
          <w:szCs w:val="26"/>
        </w:rPr>
        <w:t xml:space="preserve"> </w:t>
      </w:r>
      <w:r>
        <w:rPr>
          <w:rFonts w:cs="Times New Roman"/>
          <w:szCs w:val="26"/>
        </w:rPr>
        <w:t xml:space="preserve">bản. </w:t>
      </w:r>
    </w:p>
    <w:p>
      <w:pPr>
        <w:spacing w:before="120" w:after="120"/>
        <w:ind w:left="567" w:right="566"/>
        <w:jc w:val="both"/>
        <w:rPr>
          <w:rFonts w:cs="Times New Roman"/>
          <w:b/>
          <w:iCs/>
          <w:color w:val="000000"/>
          <w:szCs w:val="26"/>
        </w:rPr>
      </w:pPr>
      <w:r>
        <w:rPr>
          <w:rFonts w:cs="Times New Roman"/>
          <w:b/>
          <w:iCs/>
          <w:color w:val="000000"/>
          <w:szCs w:val="26"/>
        </w:rPr>
        <w:t>-Đọc hiểu hình thức</w:t>
      </w:r>
    </w:p>
    <w:p>
      <w:pPr>
        <w:spacing w:before="120" w:after="120"/>
        <w:ind w:left="567" w:right="566"/>
        <w:jc w:val="both"/>
        <w:rPr>
          <w:rFonts w:cs="Times New Roman"/>
          <w:b/>
          <w:iCs/>
          <w:color w:val="000000"/>
          <w:szCs w:val="26"/>
        </w:rPr>
      </w:pPr>
      <w:r>
        <w:rPr>
          <w:rFonts w:cs="Times New Roman"/>
          <w:szCs w:val="26"/>
        </w:rPr>
        <w:t>+ Nhận biết và phân tích được một số yếu tố của truyện như: nhân vật, câu chuyện,</w:t>
      </w:r>
      <w:r>
        <w:rPr>
          <w:rFonts w:cs="Times New Roman"/>
          <w:spacing w:val="1"/>
          <w:szCs w:val="26"/>
        </w:rPr>
        <w:t xml:space="preserve"> </w:t>
      </w:r>
      <w:r>
        <w:rPr>
          <w:rFonts w:cs="Times New Roman"/>
          <w:szCs w:val="26"/>
        </w:rPr>
        <w:t>người kể chuyện,</w:t>
      </w:r>
      <w:r>
        <w:rPr>
          <w:rFonts w:cs="Times New Roman"/>
          <w:spacing w:val="-14"/>
          <w:szCs w:val="26"/>
        </w:rPr>
        <w:t xml:space="preserve"> </w:t>
      </w:r>
      <w:r>
        <w:rPr>
          <w:rFonts w:cs="Times New Roman"/>
          <w:spacing w:val="-1"/>
          <w:szCs w:val="26"/>
        </w:rPr>
        <w:t>điểm</w:t>
      </w:r>
      <w:r>
        <w:rPr>
          <w:rFonts w:cs="Times New Roman"/>
          <w:spacing w:val="-16"/>
          <w:szCs w:val="26"/>
        </w:rPr>
        <w:t xml:space="preserve"> </w:t>
      </w:r>
      <w:r>
        <w:rPr>
          <w:rFonts w:cs="Times New Roman"/>
          <w:spacing w:val="-1"/>
          <w:szCs w:val="26"/>
        </w:rPr>
        <w:t>nhìn,</w:t>
      </w:r>
      <w:r>
        <w:rPr>
          <w:rFonts w:cs="Times New Roman"/>
          <w:spacing w:val="-15"/>
          <w:szCs w:val="26"/>
        </w:rPr>
        <w:t xml:space="preserve"> </w:t>
      </w:r>
      <w:r>
        <w:rPr>
          <w:rFonts w:cs="Times New Roman"/>
          <w:spacing w:val="-1"/>
          <w:szCs w:val="26"/>
        </w:rPr>
        <w:t>lời</w:t>
      </w:r>
      <w:r>
        <w:rPr>
          <w:rFonts w:cs="Times New Roman"/>
          <w:spacing w:val="-12"/>
          <w:szCs w:val="26"/>
        </w:rPr>
        <w:t xml:space="preserve"> </w:t>
      </w:r>
      <w:r>
        <w:rPr>
          <w:rFonts w:cs="Times New Roman"/>
          <w:spacing w:val="-1"/>
          <w:szCs w:val="26"/>
        </w:rPr>
        <w:t>người</w:t>
      </w:r>
      <w:r>
        <w:rPr>
          <w:rFonts w:cs="Times New Roman"/>
          <w:spacing w:val="-13"/>
          <w:szCs w:val="26"/>
        </w:rPr>
        <w:t xml:space="preserve"> </w:t>
      </w:r>
      <w:r>
        <w:rPr>
          <w:rFonts w:cs="Times New Roman"/>
          <w:spacing w:val="-1"/>
          <w:szCs w:val="26"/>
        </w:rPr>
        <w:t>kể</w:t>
      </w:r>
      <w:r>
        <w:rPr>
          <w:rFonts w:cs="Times New Roman"/>
          <w:spacing w:val="-14"/>
          <w:szCs w:val="26"/>
        </w:rPr>
        <w:t xml:space="preserve"> </w:t>
      </w:r>
      <w:r>
        <w:rPr>
          <w:rFonts w:cs="Times New Roman"/>
          <w:spacing w:val="-1"/>
          <w:szCs w:val="26"/>
        </w:rPr>
        <w:t>chuyện,</w:t>
      </w:r>
      <w:r>
        <w:rPr>
          <w:rFonts w:cs="Times New Roman"/>
          <w:spacing w:val="-12"/>
          <w:szCs w:val="26"/>
        </w:rPr>
        <w:t xml:space="preserve"> </w:t>
      </w:r>
      <w:r>
        <w:rPr>
          <w:rFonts w:cs="Times New Roman"/>
          <w:spacing w:val="-1"/>
          <w:szCs w:val="26"/>
        </w:rPr>
        <w:t>lời</w:t>
      </w:r>
      <w:r>
        <w:rPr>
          <w:rFonts w:cs="Times New Roman"/>
          <w:spacing w:val="-11"/>
          <w:szCs w:val="26"/>
        </w:rPr>
        <w:t xml:space="preserve"> </w:t>
      </w:r>
      <w:r>
        <w:rPr>
          <w:rFonts w:cs="Times New Roman"/>
          <w:spacing w:val="-1"/>
          <w:szCs w:val="26"/>
        </w:rPr>
        <w:t>nhân</w:t>
      </w:r>
      <w:r>
        <w:rPr>
          <w:rFonts w:cs="Times New Roman"/>
          <w:spacing w:val="-13"/>
          <w:szCs w:val="26"/>
        </w:rPr>
        <w:t xml:space="preserve"> </w:t>
      </w:r>
      <w:r>
        <w:rPr>
          <w:rFonts w:cs="Times New Roman"/>
          <w:spacing w:val="-1"/>
          <w:szCs w:val="26"/>
        </w:rPr>
        <w:t>vật,...</w:t>
      </w:r>
    </w:p>
    <w:p>
      <w:pPr>
        <w:spacing w:before="120" w:after="120"/>
        <w:ind w:left="567" w:right="566"/>
        <w:jc w:val="both"/>
        <w:rPr>
          <w:rFonts w:cs="Times New Roman"/>
          <w:b/>
          <w:iCs/>
          <w:color w:val="000000"/>
          <w:szCs w:val="26"/>
        </w:rPr>
      </w:pPr>
      <w:r>
        <w:rPr>
          <w:rFonts w:cs="Times New Roman"/>
          <w:b/>
          <w:iCs/>
          <w:color w:val="000000"/>
          <w:szCs w:val="26"/>
        </w:rPr>
        <w:t>-Đọc mở rộng</w:t>
      </w:r>
    </w:p>
    <w:p>
      <w:pPr>
        <w:spacing w:before="120" w:after="120"/>
        <w:ind w:left="567" w:right="566"/>
        <w:jc w:val="both"/>
        <w:rPr>
          <w:rFonts w:cs="Times New Roman"/>
          <w:b/>
          <w:iCs/>
          <w:color w:val="000000"/>
          <w:szCs w:val="26"/>
        </w:rPr>
      </w:pPr>
      <w:r>
        <w:rPr>
          <w:rFonts w:cs="Times New Roman"/>
          <w:b/>
          <w:iCs/>
          <w:color w:val="000000"/>
          <w:szCs w:val="26"/>
        </w:rPr>
        <w:t>+</w:t>
      </w:r>
      <w:r>
        <w:rPr>
          <w:rFonts w:cs="Times New Roman"/>
          <w:szCs w:val="26"/>
        </w:rPr>
        <w:t xml:space="preserve"> Đọc tối thiểu 3 văn bản văn học (bao gồm cả văn bản được</w:t>
      </w:r>
      <w:r>
        <w:rPr>
          <w:rFonts w:cs="Times New Roman"/>
          <w:spacing w:val="1"/>
          <w:szCs w:val="26"/>
        </w:rPr>
        <w:t xml:space="preserve"> </w:t>
      </w:r>
      <w:r>
        <w:rPr>
          <w:rFonts w:cs="Times New Roman"/>
          <w:szCs w:val="26"/>
        </w:rPr>
        <w:t>hướng</w:t>
      </w:r>
      <w:r>
        <w:rPr>
          <w:rFonts w:cs="Times New Roman"/>
          <w:spacing w:val="1"/>
          <w:szCs w:val="26"/>
        </w:rPr>
        <w:t xml:space="preserve"> </w:t>
      </w:r>
      <w:r>
        <w:rPr>
          <w:rFonts w:cs="Times New Roman"/>
          <w:szCs w:val="26"/>
        </w:rPr>
        <w:t>dẫn</w:t>
      </w:r>
      <w:r>
        <w:rPr>
          <w:rFonts w:cs="Times New Roman"/>
          <w:spacing w:val="1"/>
          <w:szCs w:val="26"/>
        </w:rPr>
        <w:t xml:space="preserve"> </w:t>
      </w:r>
      <w:r>
        <w:rPr>
          <w:rFonts w:cs="Times New Roman"/>
          <w:szCs w:val="26"/>
        </w:rPr>
        <w:t>đọc</w:t>
      </w:r>
      <w:r>
        <w:rPr>
          <w:rFonts w:cs="Times New Roman"/>
          <w:spacing w:val="1"/>
          <w:szCs w:val="26"/>
        </w:rPr>
        <w:t xml:space="preserve"> </w:t>
      </w:r>
      <w:r>
        <w:rPr>
          <w:rFonts w:cs="Times New Roman"/>
          <w:szCs w:val="26"/>
        </w:rPr>
        <w:t>trên</w:t>
      </w:r>
      <w:r>
        <w:rPr>
          <w:rFonts w:cs="Times New Roman"/>
          <w:spacing w:val="1"/>
          <w:szCs w:val="26"/>
        </w:rPr>
        <w:t xml:space="preserve"> </w:t>
      </w:r>
      <w:r>
        <w:rPr>
          <w:rFonts w:cs="Times New Roman"/>
          <w:szCs w:val="26"/>
        </w:rPr>
        <w:t>mạng</w:t>
      </w:r>
      <w:r>
        <w:rPr>
          <w:rFonts w:cs="Times New Roman"/>
          <w:spacing w:val="70"/>
          <w:szCs w:val="26"/>
        </w:rPr>
        <w:t xml:space="preserve"> </w:t>
      </w:r>
      <w:r>
        <w:rPr>
          <w:rFonts w:cs="Times New Roman"/>
          <w:szCs w:val="26"/>
        </w:rPr>
        <w:t>Internet) có thể loại và độ dài tương đương với các văn</w:t>
      </w:r>
      <w:r>
        <w:rPr>
          <w:rFonts w:cs="Times New Roman"/>
          <w:spacing w:val="1"/>
          <w:szCs w:val="26"/>
        </w:rPr>
        <w:t xml:space="preserve"> </w:t>
      </w:r>
      <w:r>
        <w:rPr>
          <w:rFonts w:cs="Times New Roman"/>
          <w:szCs w:val="26"/>
        </w:rPr>
        <w:t>bản đã</w:t>
      </w:r>
      <w:r>
        <w:rPr>
          <w:rFonts w:cs="Times New Roman"/>
          <w:spacing w:val="-3"/>
          <w:szCs w:val="26"/>
        </w:rPr>
        <w:t xml:space="preserve"> </w:t>
      </w:r>
      <w:r>
        <w:rPr>
          <w:rFonts w:cs="Times New Roman"/>
          <w:szCs w:val="26"/>
        </w:rPr>
        <w:t>học.</w:t>
      </w:r>
    </w:p>
    <w:p>
      <w:pPr>
        <w:spacing w:before="120" w:after="120"/>
        <w:ind w:left="567" w:right="566"/>
        <w:jc w:val="both"/>
        <w:rPr>
          <w:rFonts w:cs="Times New Roman"/>
          <w:b/>
          <w:szCs w:val="26"/>
        </w:rPr>
      </w:pPr>
      <w:r>
        <w:rPr>
          <w:rFonts w:cs="Times New Roman"/>
          <w:b/>
          <w:iCs/>
          <w:color w:val="000000"/>
          <w:szCs w:val="26"/>
        </w:rPr>
        <w:t>-Liên hệ, so sánh, kết nối</w:t>
      </w:r>
    </w:p>
    <w:p>
      <w:pPr>
        <w:spacing w:before="120" w:after="120"/>
        <w:ind w:left="567" w:right="566"/>
        <w:jc w:val="both"/>
        <w:rPr>
          <w:rFonts w:cs="Times New Roman"/>
          <w:szCs w:val="26"/>
        </w:rPr>
      </w:pPr>
      <w:r>
        <w:rPr>
          <w:rFonts w:cs="Times New Roman"/>
          <w:b/>
          <w:szCs w:val="26"/>
        </w:rPr>
        <w:t>+</w:t>
      </w:r>
      <w:r>
        <w:rPr>
          <w:rFonts w:cs="Times New Roman"/>
          <w:szCs w:val="26"/>
        </w:rPr>
        <w:t xml:space="preserve"> Nêu được ý nghĩa ha</w:t>
      </w:r>
      <w:bookmarkStart w:id="1" w:name="_GoBack"/>
      <w:bookmarkEnd w:id="1"/>
      <w:r>
        <w:rPr>
          <w:rFonts w:cs="Times New Roman"/>
          <w:szCs w:val="26"/>
        </w:rPr>
        <w:t>y tác động của tác phẩm văn học đối với quan niệm, cách</w:t>
      </w:r>
      <w:r>
        <w:rPr>
          <w:rFonts w:cs="Times New Roman"/>
          <w:spacing w:val="1"/>
          <w:szCs w:val="26"/>
        </w:rPr>
        <w:t xml:space="preserve"> </w:t>
      </w:r>
      <w:r>
        <w:rPr>
          <w:rFonts w:cs="Times New Roman"/>
          <w:szCs w:val="26"/>
        </w:rPr>
        <w:t>nhìn,</w:t>
      </w:r>
      <w:r>
        <w:rPr>
          <w:rFonts w:cs="Times New Roman"/>
          <w:spacing w:val="24"/>
          <w:szCs w:val="26"/>
        </w:rPr>
        <w:t xml:space="preserve"> </w:t>
      </w:r>
      <w:r>
        <w:rPr>
          <w:rFonts w:cs="Times New Roman"/>
          <w:szCs w:val="26"/>
        </w:rPr>
        <w:t>cách</w:t>
      </w:r>
      <w:r>
        <w:rPr>
          <w:rFonts w:cs="Times New Roman"/>
          <w:spacing w:val="22"/>
          <w:szCs w:val="26"/>
        </w:rPr>
        <w:t xml:space="preserve"> </w:t>
      </w:r>
      <w:r>
        <w:rPr>
          <w:rFonts w:cs="Times New Roman"/>
          <w:szCs w:val="26"/>
        </w:rPr>
        <w:t>nghĩ</w:t>
      </w:r>
      <w:r>
        <w:rPr>
          <w:rFonts w:cs="Times New Roman"/>
          <w:spacing w:val="22"/>
          <w:szCs w:val="26"/>
        </w:rPr>
        <w:t xml:space="preserve"> </w:t>
      </w:r>
      <w:r>
        <w:rPr>
          <w:rFonts w:cs="Times New Roman"/>
          <w:szCs w:val="26"/>
        </w:rPr>
        <w:t>và</w:t>
      </w:r>
      <w:r>
        <w:rPr>
          <w:rFonts w:cs="Times New Roman"/>
          <w:spacing w:val="21"/>
          <w:szCs w:val="26"/>
        </w:rPr>
        <w:t xml:space="preserve"> </w:t>
      </w:r>
      <w:r>
        <w:rPr>
          <w:rFonts w:cs="Times New Roman"/>
          <w:szCs w:val="26"/>
        </w:rPr>
        <w:t>tình</w:t>
      </w:r>
      <w:r>
        <w:rPr>
          <w:rFonts w:cs="Times New Roman"/>
          <w:spacing w:val="23"/>
          <w:szCs w:val="26"/>
        </w:rPr>
        <w:t xml:space="preserve"> </w:t>
      </w:r>
      <w:r>
        <w:rPr>
          <w:rFonts w:cs="Times New Roman"/>
          <w:szCs w:val="26"/>
        </w:rPr>
        <w:t>cảm</w:t>
      </w:r>
      <w:r>
        <w:rPr>
          <w:rFonts w:cs="Times New Roman"/>
          <w:spacing w:val="18"/>
          <w:szCs w:val="26"/>
        </w:rPr>
        <w:t xml:space="preserve"> </w:t>
      </w:r>
      <w:r>
        <w:rPr>
          <w:rFonts w:cs="Times New Roman"/>
          <w:szCs w:val="26"/>
        </w:rPr>
        <w:t>của</w:t>
      </w:r>
      <w:r>
        <w:rPr>
          <w:rFonts w:cs="Times New Roman"/>
          <w:spacing w:val="23"/>
          <w:szCs w:val="26"/>
        </w:rPr>
        <w:t xml:space="preserve"> </w:t>
      </w:r>
      <w:r>
        <w:rPr>
          <w:rFonts w:cs="Times New Roman"/>
          <w:szCs w:val="26"/>
        </w:rPr>
        <w:t>người</w:t>
      </w:r>
      <w:r>
        <w:rPr>
          <w:rFonts w:cs="Times New Roman"/>
          <w:spacing w:val="22"/>
          <w:szCs w:val="26"/>
        </w:rPr>
        <w:t xml:space="preserve"> </w:t>
      </w:r>
      <w:r>
        <w:rPr>
          <w:rFonts w:cs="Times New Roman"/>
          <w:szCs w:val="26"/>
        </w:rPr>
        <w:t>đọc;</w:t>
      </w:r>
      <w:r>
        <w:rPr>
          <w:rFonts w:cs="Times New Roman"/>
          <w:spacing w:val="24"/>
          <w:szCs w:val="26"/>
        </w:rPr>
        <w:t xml:space="preserve"> </w:t>
      </w:r>
      <w:r>
        <w:rPr>
          <w:rFonts w:cs="Times New Roman"/>
          <w:szCs w:val="26"/>
        </w:rPr>
        <w:t>thể</w:t>
      </w:r>
      <w:r>
        <w:rPr>
          <w:rFonts w:cs="Times New Roman"/>
          <w:spacing w:val="21"/>
          <w:szCs w:val="26"/>
        </w:rPr>
        <w:t xml:space="preserve"> </w:t>
      </w:r>
      <w:r>
        <w:rPr>
          <w:rFonts w:cs="Times New Roman"/>
          <w:szCs w:val="26"/>
        </w:rPr>
        <w:t>hiện</w:t>
      </w:r>
      <w:r>
        <w:rPr>
          <w:rFonts w:cs="Times New Roman"/>
          <w:spacing w:val="24"/>
          <w:szCs w:val="26"/>
        </w:rPr>
        <w:t xml:space="preserve"> </w:t>
      </w:r>
      <w:r>
        <w:rPr>
          <w:rFonts w:cs="Times New Roman"/>
          <w:szCs w:val="26"/>
        </w:rPr>
        <w:t>được</w:t>
      </w:r>
      <w:r>
        <w:rPr>
          <w:rFonts w:cs="Times New Roman"/>
          <w:spacing w:val="23"/>
          <w:szCs w:val="26"/>
        </w:rPr>
        <w:t xml:space="preserve"> </w:t>
      </w:r>
      <w:r>
        <w:rPr>
          <w:rFonts w:cs="Times New Roman"/>
          <w:szCs w:val="26"/>
        </w:rPr>
        <w:t>cảm</w:t>
      </w:r>
      <w:r>
        <w:rPr>
          <w:rFonts w:cs="Times New Roman"/>
          <w:spacing w:val="21"/>
          <w:szCs w:val="26"/>
        </w:rPr>
        <w:t xml:space="preserve"> </w:t>
      </w:r>
      <w:r>
        <w:rPr>
          <w:rFonts w:cs="Times New Roman"/>
          <w:szCs w:val="26"/>
        </w:rPr>
        <w:t>xúc</w:t>
      </w:r>
      <w:r>
        <w:rPr>
          <w:rFonts w:cs="Times New Roman"/>
          <w:spacing w:val="23"/>
          <w:szCs w:val="26"/>
        </w:rPr>
        <w:t xml:space="preserve"> </w:t>
      </w:r>
      <w:r>
        <w:rPr>
          <w:rFonts w:cs="Times New Roman"/>
          <w:szCs w:val="26"/>
        </w:rPr>
        <w:t>và</w:t>
      </w:r>
      <w:r>
        <w:rPr>
          <w:rFonts w:cs="Times New Roman"/>
          <w:spacing w:val="23"/>
          <w:szCs w:val="26"/>
        </w:rPr>
        <w:t xml:space="preserve"> </w:t>
      </w:r>
      <w:r>
        <w:rPr>
          <w:rFonts w:cs="Times New Roman"/>
          <w:szCs w:val="26"/>
        </w:rPr>
        <w:t>sự</w:t>
      </w:r>
      <w:r>
        <w:rPr>
          <w:rFonts w:cs="Times New Roman"/>
          <w:spacing w:val="20"/>
          <w:szCs w:val="26"/>
        </w:rPr>
        <w:t xml:space="preserve"> </w:t>
      </w:r>
      <w:r>
        <w:rPr>
          <w:rFonts w:cs="Times New Roman"/>
          <w:szCs w:val="26"/>
        </w:rPr>
        <w:t>đánh</w:t>
      </w:r>
      <w:r>
        <w:rPr>
          <w:rFonts w:cs="Times New Roman"/>
          <w:spacing w:val="22"/>
          <w:szCs w:val="26"/>
        </w:rPr>
        <w:t xml:space="preserve"> </w:t>
      </w:r>
      <w:r>
        <w:rPr>
          <w:rFonts w:cs="Times New Roman"/>
          <w:szCs w:val="26"/>
        </w:rPr>
        <w:t>giá</w:t>
      </w:r>
      <w:r>
        <w:rPr>
          <w:rFonts w:cs="Times New Roman"/>
          <w:b/>
          <w:szCs w:val="26"/>
        </w:rPr>
        <w:t xml:space="preserve"> </w:t>
      </w:r>
      <w:r>
        <w:rPr>
          <w:rFonts w:cs="Times New Roman"/>
          <w:szCs w:val="26"/>
        </w:rPr>
        <w:t>của cá</w:t>
      </w:r>
      <w:r>
        <w:rPr>
          <w:rFonts w:cs="Times New Roman"/>
          <w:spacing w:val="-3"/>
          <w:szCs w:val="26"/>
        </w:rPr>
        <w:t xml:space="preserve"> </w:t>
      </w:r>
      <w:r>
        <w:rPr>
          <w:rFonts w:cs="Times New Roman"/>
          <w:szCs w:val="26"/>
        </w:rPr>
        <w:t>nhân</w:t>
      </w:r>
      <w:r>
        <w:rPr>
          <w:rFonts w:cs="Times New Roman"/>
          <w:spacing w:val="-2"/>
          <w:szCs w:val="26"/>
        </w:rPr>
        <w:t xml:space="preserve"> </w:t>
      </w:r>
      <w:r>
        <w:rPr>
          <w:rFonts w:cs="Times New Roman"/>
          <w:szCs w:val="26"/>
        </w:rPr>
        <w:t>đối với văn học và cuộc sống.</w:t>
      </w:r>
    </w:p>
    <w:p>
      <w:pPr>
        <w:spacing w:before="120" w:after="120"/>
        <w:ind w:left="567" w:right="566"/>
        <w:jc w:val="both"/>
        <w:rPr>
          <w:rFonts w:cs="Times New Roman"/>
          <w:b/>
          <w:color w:val="000000"/>
          <w:szCs w:val="26"/>
        </w:rPr>
      </w:pPr>
      <w:r>
        <w:rPr>
          <w:rFonts w:cs="Times New Roman"/>
          <w:b/>
          <w:color w:val="000000"/>
          <w:szCs w:val="26"/>
        </w:rPr>
        <w:t>2.2.Năng lực chung</w:t>
      </w:r>
    </w:p>
    <w:p>
      <w:pPr>
        <w:pStyle w:val="15"/>
        <w:spacing w:before="120"/>
        <w:ind w:left="567" w:right="566"/>
        <w:jc w:val="both"/>
        <w:rPr>
          <w:rFonts w:cs="Times New Roman"/>
          <w:szCs w:val="26"/>
        </w:rPr>
      </w:pPr>
      <w:r>
        <w:rPr>
          <w:rFonts w:cs="Times New Roman"/>
          <w:color w:val="000000"/>
          <w:szCs w:val="26"/>
        </w:rPr>
        <w:t>-Năng lực giải quyết vấn đề và sáng tạo:</w:t>
      </w:r>
      <w:r>
        <w:rPr>
          <w:rFonts w:cs="Times New Roman"/>
          <w:szCs w:val="26"/>
        </w:rPr>
        <w:t xml:space="preserve"> Phân tích được tình huống trong học</w:t>
      </w:r>
      <w:r>
        <w:rPr>
          <w:rFonts w:cs="Times New Roman"/>
          <w:spacing w:val="1"/>
          <w:szCs w:val="26"/>
        </w:rPr>
        <w:t xml:space="preserve"> </w:t>
      </w:r>
      <w:r>
        <w:rPr>
          <w:rFonts w:cs="Times New Roman"/>
          <w:szCs w:val="26"/>
        </w:rPr>
        <w:t>tập, trong cuộc sống; phát hiện và nêu</w:t>
      </w:r>
      <w:r>
        <w:rPr>
          <w:rFonts w:cs="Times New Roman"/>
          <w:spacing w:val="1"/>
          <w:szCs w:val="26"/>
        </w:rPr>
        <w:t xml:space="preserve"> </w:t>
      </w:r>
      <w:r>
        <w:rPr>
          <w:rFonts w:cs="Times New Roman"/>
          <w:szCs w:val="26"/>
        </w:rPr>
        <w:t>được tình huống có vấn đề trong học</w:t>
      </w:r>
      <w:r>
        <w:rPr>
          <w:rFonts w:cs="Times New Roman"/>
          <w:spacing w:val="1"/>
          <w:szCs w:val="26"/>
        </w:rPr>
        <w:t xml:space="preserve"> </w:t>
      </w:r>
      <w:r>
        <w:rPr>
          <w:rFonts w:cs="Times New Roman"/>
          <w:szCs w:val="26"/>
        </w:rPr>
        <w:t>tập,</w:t>
      </w:r>
      <w:r>
        <w:rPr>
          <w:rFonts w:cs="Times New Roman"/>
          <w:spacing w:val="-3"/>
          <w:szCs w:val="26"/>
        </w:rPr>
        <w:t xml:space="preserve"> </w:t>
      </w:r>
      <w:r>
        <w:rPr>
          <w:rFonts w:cs="Times New Roman"/>
          <w:szCs w:val="26"/>
        </w:rPr>
        <w:t>trong cuộc</w:t>
      </w:r>
      <w:r>
        <w:rPr>
          <w:rFonts w:cs="Times New Roman"/>
          <w:spacing w:val="-3"/>
          <w:szCs w:val="26"/>
        </w:rPr>
        <w:t xml:space="preserve"> </w:t>
      </w:r>
      <w:r>
        <w:rPr>
          <w:rFonts w:cs="Times New Roman"/>
          <w:szCs w:val="26"/>
        </w:rPr>
        <w:t>sống.</w:t>
      </w:r>
    </w:p>
    <w:p>
      <w:pPr>
        <w:spacing w:before="120" w:after="120"/>
        <w:ind w:left="567" w:right="566"/>
        <w:jc w:val="both"/>
        <w:rPr>
          <w:rFonts w:cs="Times New Roman"/>
          <w:b/>
          <w:color w:val="000000"/>
          <w:szCs w:val="26"/>
        </w:rPr>
      </w:pPr>
      <w:r>
        <w:rPr>
          <w:rFonts w:cs="Times New Roman"/>
          <w:b/>
          <w:color w:val="000000"/>
          <w:szCs w:val="26"/>
        </w:rPr>
        <w:t>3.Phẩm chất</w:t>
      </w:r>
    </w:p>
    <w:p>
      <w:pPr>
        <w:spacing w:before="120" w:after="120"/>
        <w:ind w:left="567" w:right="566"/>
        <w:jc w:val="both"/>
        <w:rPr>
          <w:rFonts w:cs="Times New Roman"/>
          <w:b/>
          <w:color w:val="FF0000"/>
          <w:szCs w:val="26"/>
        </w:rPr>
      </w:pPr>
      <w:r>
        <w:rPr>
          <w:rFonts w:cs="Times New Roman"/>
          <w:szCs w:val="26"/>
        </w:rPr>
        <w:t>- Yêu thương, trân trọng hạnh phúc nhỏ bé quanh mình</w:t>
      </w:r>
      <w:r>
        <w:rPr>
          <w:rFonts w:cs="Times New Roman"/>
          <w:b/>
          <w:szCs w:val="26"/>
        </w:rPr>
        <w:t xml:space="preserve"> </w:t>
      </w:r>
    </w:p>
    <w:p>
      <w:pPr>
        <w:snapToGrid w:val="0"/>
        <w:spacing w:before="120" w:after="120"/>
        <w:ind w:left="567" w:right="566"/>
        <w:jc w:val="both"/>
        <w:rPr>
          <w:rFonts w:eastAsia="Times New Roman" w:cs="Times New Roman"/>
          <w:bCs/>
          <w:iCs/>
          <w:szCs w:val="26"/>
        </w:rPr>
      </w:pPr>
      <w:r>
        <w:rPr>
          <w:rFonts w:cs="Times New Roman"/>
          <w:b/>
          <w:bCs/>
          <w:szCs w:val="26"/>
          <w:lang w:val="vi-VN"/>
        </w:rPr>
        <w:t>II. THIẾT BỊ DẠY HỌC VÀ HỌC LIỆU</w:t>
      </w:r>
      <w:r>
        <w:rPr>
          <w:rFonts w:eastAsia="Times New Roman" w:cs="Times New Roman"/>
          <w:bCs/>
          <w:iCs/>
          <w:szCs w:val="26"/>
          <w:lang w:val="vi-VN"/>
        </w:rPr>
        <w:t xml:space="preserve"> </w:t>
      </w:r>
    </w:p>
    <w:p>
      <w:pPr>
        <w:spacing w:before="120" w:after="120"/>
        <w:ind w:left="567" w:right="566"/>
        <w:rPr>
          <w:rFonts w:cs="Times New Roman"/>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 xml:space="preserve">1. Học liệu: Sách giáo khoa, sách giáo viên, phiếu học tập </w:t>
      </w:r>
    </w:p>
    <w:p>
      <w:pPr>
        <w:spacing w:before="120" w:after="120"/>
        <w:ind w:left="567" w:right="566"/>
        <w:rPr>
          <w:rFonts w:cs="Times New Roman"/>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2. Thiết bị: Máy chiếu, bảng, dụng cụ khác ( nếu cần)</w:t>
      </w:r>
    </w:p>
    <w:p>
      <w:pPr>
        <w:spacing w:before="120" w:after="120"/>
        <w:ind w:left="567" w:right="566"/>
        <w:jc w:val="both"/>
        <w:rPr>
          <w:rFonts w:eastAsia="Times New Roman" w:cs="Times New Roman"/>
          <w:b/>
          <w:bCs/>
          <w:iCs/>
          <w:szCs w:val="26"/>
        </w:rPr>
      </w:pPr>
      <w:r>
        <w:rPr>
          <w:rFonts w:eastAsia="Times New Roman" w:cs="Times New Roman"/>
          <w:b/>
          <w:bCs/>
          <w:iCs/>
          <w:szCs w:val="26"/>
        </w:rPr>
        <w:t xml:space="preserve">III. TIẾN TRÌNH DẠY HỌC </w:t>
      </w:r>
    </w:p>
    <w:p>
      <w:pPr>
        <w:tabs>
          <w:tab w:val="left" w:pos="360"/>
        </w:tabs>
        <w:spacing w:before="120" w:after="120"/>
        <w:ind w:left="567" w:right="566"/>
        <w:rPr>
          <w:rFonts w:eastAsia="Times New Roman" w:cs="Times New Roman"/>
          <w:b/>
          <w:bCs/>
          <w:iCs/>
          <w:szCs w:val="26"/>
        </w:rPr>
      </w:pPr>
      <w:r>
        <w:rPr>
          <w:rFonts w:eastAsia="Times New Roman" w:cs="Times New Roman"/>
          <w:b/>
          <w:bCs/>
          <w:iCs/>
          <w:szCs w:val="26"/>
        </w:rPr>
        <w:tab/>
      </w:r>
      <w:r>
        <w:rPr>
          <w:rFonts w:eastAsia="Times New Roman" w:cs="Times New Roman"/>
          <w:b/>
          <w:bCs/>
          <w:iCs/>
          <w:szCs w:val="26"/>
        </w:rPr>
        <w:t>1. Ổn định lớp</w:t>
      </w:r>
    </w:p>
    <w:p>
      <w:pPr>
        <w:tabs>
          <w:tab w:val="left" w:pos="360"/>
        </w:tabs>
        <w:spacing w:before="120" w:after="120"/>
        <w:ind w:left="567" w:right="566"/>
        <w:rPr>
          <w:rFonts w:eastAsia="Times New Roman" w:cs="Times New Roman"/>
          <w:b/>
          <w:bCs/>
          <w:iCs/>
          <w:szCs w:val="26"/>
        </w:rPr>
      </w:pPr>
      <w:r>
        <w:rPr>
          <w:rFonts w:eastAsia="Times New Roman" w:cs="Times New Roman"/>
          <w:b/>
          <w:bCs/>
          <w:iCs/>
          <w:szCs w:val="26"/>
        </w:rPr>
        <w:tab/>
      </w:r>
      <w:r>
        <w:rPr>
          <w:rFonts w:eastAsia="Times New Roman" w:cs="Times New Roman"/>
          <w:b/>
          <w:bCs/>
          <w:iCs/>
          <w:szCs w:val="26"/>
        </w:rPr>
        <w:t>2. Kiểm tra bài cũ</w:t>
      </w:r>
    </w:p>
    <w:p>
      <w:pPr>
        <w:tabs>
          <w:tab w:val="left" w:pos="360"/>
        </w:tabs>
        <w:spacing w:before="120" w:after="120"/>
        <w:ind w:left="567" w:right="566"/>
        <w:rPr>
          <w:rFonts w:eastAsia="Times New Roman" w:cs="Times New Roman"/>
          <w:bCs/>
          <w:iCs/>
          <w:color w:val="FF0000"/>
          <w:szCs w:val="26"/>
        </w:rPr>
      </w:pPr>
      <w:r>
        <w:rPr>
          <w:rFonts w:eastAsia="Times New Roman" w:cs="Times New Roman"/>
          <w:b/>
          <w:bCs/>
          <w:iCs/>
          <w:szCs w:val="26"/>
        </w:rPr>
        <w:tab/>
      </w:r>
      <w:r>
        <w:rPr>
          <w:rFonts w:eastAsia="Times New Roman" w:cs="Times New Roman"/>
          <w:b/>
          <w:bCs/>
          <w:iCs/>
          <w:szCs w:val="26"/>
        </w:rPr>
        <w:t xml:space="preserve">3. Bài mới </w:t>
      </w:r>
    </w:p>
    <w:p>
      <w:pPr>
        <w:tabs>
          <w:tab w:val="left" w:pos="360"/>
        </w:tabs>
        <w:spacing w:before="120" w:after="120"/>
        <w:ind w:left="567" w:right="566"/>
        <w:rPr>
          <w:rFonts w:cs="Times New Roman"/>
          <w:b/>
          <w:szCs w:val="26"/>
        </w:rPr>
      </w:pPr>
      <w:r>
        <w:rPr>
          <w:rFonts w:cs="Times New Roman"/>
          <w:b/>
          <w:szCs w:val="26"/>
        </w:rPr>
        <w:t>HOẠT ĐỘNG 1: KHỞI ĐỘNG</w:t>
      </w:r>
    </w:p>
    <w:p>
      <w:pPr>
        <w:ind w:left="567" w:right="566"/>
        <w:rPr>
          <w:rFonts w:cs="Times New Roman"/>
          <w:color w:val="000000" w:themeColor="text1"/>
          <w:szCs w:val="26"/>
          <w14:textFill>
            <w14:solidFill>
              <w14:schemeClr w14:val="tx1"/>
            </w14:solidFill>
          </w14:textFill>
        </w:rPr>
      </w:pPr>
      <w:r>
        <w:rPr>
          <w:rFonts w:cs="Times New Roman"/>
          <w:szCs w:val="26"/>
          <w:lang w:val="vi-VN"/>
        </w:rPr>
        <w:t xml:space="preserve">- Mục </w:t>
      </w:r>
      <w:r>
        <w:rPr>
          <w:rFonts w:cs="Times New Roman"/>
          <w:szCs w:val="26"/>
        </w:rPr>
        <w:t xml:space="preserve">tiêu: </w:t>
      </w:r>
      <w:r>
        <w:rPr>
          <w:rFonts w:cs="Times New Roman"/>
          <w:color w:val="000000" w:themeColor="text1"/>
          <w:szCs w:val="26"/>
          <w14:textFill>
            <w14:solidFill>
              <w14:schemeClr w14:val="tx1"/>
            </w14:solidFill>
          </w14:textFill>
        </w:rPr>
        <w:t xml:space="preserve">Tạo tâm thế thoải mái và gợi dẫn cho học sinh về nội dung bài học </w:t>
      </w:r>
    </w:p>
    <w:p>
      <w:pPr>
        <w:spacing w:before="120" w:after="120"/>
        <w:ind w:left="567" w:right="566"/>
        <w:rPr>
          <w:rFonts w:cs="Times New Roman"/>
          <w:szCs w:val="26"/>
        </w:rPr>
      </w:pPr>
      <w:r>
        <w:rPr>
          <w:rFonts w:cs="Times New Roman"/>
          <w:szCs w:val="26"/>
          <w:lang w:val="vi-VN"/>
        </w:rPr>
        <w:t xml:space="preserve">- </w:t>
      </w:r>
      <w:r>
        <w:rPr>
          <w:rFonts w:cs="Times New Roman"/>
          <w:szCs w:val="26"/>
        </w:rPr>
        <w:t>Nội dung hoạt động:</w:t>
      </w:r>
    </w:p>
    <w:p>
      <w:pPr>
        <w:spacing w:before="120" w:after="120"/>
        <w:ind w:left="567" w:right="566"/>
        <w:rPr>
          <w:rFonts w:cs="Times New Roman"/>
          <w:szCs w:val="26"/>
        </w:rPr>
      </w:pPr>
      <w:r>
        <w:rPr>
          <w:rFonts w:cs="Times New Roman"/>
          <w:szCs w:val="26"/>
          <w:lang w:val="vi-VN"/>
        </w:rPr>
        <w:t xml:space="preserve">- </w:t>
      </w:r>
      <w:r>
        <w:rPr>
          <w:rFonts w:cs="Times New Roman"/>
          <w:szCs w:val="26"/>
        </w:rPr>
        <w:t>Phương thức tổ chức</w:t>
      </w:r>
      <w:r>
        <w:rPr>
          <w:rFonts w:cs="Times New Roman"/>
          <w:szCs w:val="26"/>
          <w:lang w:val="vi-VN"/>
        </w:rPr>
        <w:t xml:space="preserve"> </w:t>
      </w:r>
      <w:r>
        <w:rPr>
          <w:rFonts w:cs="Times New Roman"/>
          <w:szCs w:val="26"/>
        </w:rPr>
        <w:t xml:space="preserve">thực hiện hoạt động: </w:t>
      </w:r>
    </w:p>
    <w:p>
      <w:pPr>
        <w:ind w:left="567" w:right="566"/>
        <w:rPr>
          <w:rFonts w:cs="Times New Roman"/>
          <w:color w:val="000000" w:themeColor="text1"/>
          <w:szCs w:val="26"/>
          <w14:textFill>
            <w14:solidFill>
              <w14:schemeClr w14:val="tx1"/>
            </w14:solidFill>
          </w14:textFill>
        </w:rPr>
      </w:pPr>
      <w:r>
        <w:rPr>
          <w:rFonts w:eastAsia="MS Gothic" w:cs="Times New Roman"/>
          <w:color w:val="000000" w:themeColor="text1"/>
          <w:szCs w:val="26"/>
          <w14:textFill>
            <w14:solidFill>
              <w14:schemeClr w14:val="tx1"/>
            </w14:solidFill>
          </w14:textFill>
        </w:rPr>
        <w:t>+</w:t>
      </w:r>
      <w:r>
        <w:rPr>
          <w:rFonts w:cs="Times New Roman"/>
          <w:color w:val="000000" w:themeColor="text1"/>
          <w:szCs w:val="26"/>
          <w14:textFill>
            <w14:solidFill>
              <w14:schemeClr w14:val="tx1"/>
            </w14:solidFill>
          </w14:textFill>
        </w:rPr>
        <w:t xml:space="preserve"> GV chuẩn bị câu hỏi khởi động: GV cho HS xem 1 clip về phong cảnh, non nước miền Tây để gợi dẫn vào bài học</w:t>
      </w:r>
    </w:p>
    <w:p>
      <w:pPr>
        <w:ind w:left="567" w:right="566"/>
        <w:rPr>
          <w:rFonts w:cs="Times New Roman"/>
          <w:color w:val="000000" w:themeColor="text1"/>
          <w:szCs w:val="26"/>
          <w14:textFill>
            <w14:solidFill>
              <w14:schemeClr w14:val="tx1"/>
            </w14:solidFill>
          </w14:textFill>
        </w:rPr>
      </w:pPr>
    </w:p>
    <w:p>
      <w:pPr>
        <w:ind w:left="567" w:right="566"/>
        <w:rPr>
          <w:rFonts w:cs="Times New Roman"/>
          <w:b/>
          <w:szCs w:val="26"/>
        </w:rPr>
      </w:pPr>
      <w:r>
        <w:rPr>
          <w:rFonts w:cs="Times New Roman"/>
          <w:b/>
          <w:szCs w:val="26"/>
        </w:rPr>
        <w:t>HOẠT ĐỘNG 2: TỰ ĐÁNH GIÁ SAU KHI ĐỌC</w:t>
      </w:r>
    </w:p>
    <w:p>
      <w:pPr>
        <w:ind w:left="567" w:right="566"/>
        <w:rPr>
          <w:rFonts w:cs="Times New Roman"/>
          <w:bCs/>
          <w:szCs w:val="26"/>
        </w:rPr>
      </w:pPr>
      <w:r>
        <w:rPr>
          <w:rFonts w:cs="Times New Roman"/>
          <w:bCs/>
          <w:szCs w:val="26"/>
        </w:rPr>
        <w:t>- Mục tiêu: giúp học sinh nhớ lại những kiến thức đã biết trong các giờ trước, vận dụng vào văn bản “Nắng đẹp miền quê ngoại” để tự đánh giá bản thân</w:t>
      </w:r>
    </w:p>
    <w:p>
      <w:pPr>
        <w:ind w:left="567" w:right="566"/>
        <w:rPr>
          <w:rFonts w:cs="Times New Roman"/>
          <w:bCs/>
          <w:szCs w:val="26"/>
        </w:rPr>
      </w:pPr>
      <w:r>
        <w:rPr>
          <w:rFonts w:cs="Times New Roman"/>
          <w:bCs/>
          <w:szCs w:val="26"/>
        </w:rPr>
        <w:t>- Nội dung hoạt động: trả lời các câu hỏi trong SGK</w:t>
      </w:r>
    </w:p>
    <w:p>
      <w:pPr>
        <w:ind w:left="567" w:right="566"/>
        <w:rPr>
          <w:rFonts w:cs="Times New Roman"/>
          <w:bCs/>
          <w:szCs w:val="26"/>
        </w:rPr>
      </w:pPr>
      <w:r>
        <w:rPr>
          <w:rFonts w:cs="Times New Roman"/>
          <w:bCs/>
          <w:szCs w:val="26"/>
        </w:rPr>
        <w:t>- GV có thể chữa bài hoặc yêu cầu HS tự kiểm tra</w:t>
      </w:r>
    </w:p>
    <w:p>
      <w:pPr>
        <w:ind w:left="567" w:right="566"/>
        <w:rPr>
          <w:rFonts w:cs="Times New Roman"/>
          <w:bCs/>
          <w:szCs w:val="26"/>
        </w:rPr>
      </w:pP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0"/>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Pr>
          <w:p>
            <w:pPr>
              <w:widowControl w:val="0"/>
              <w:spacing w:before="120" w:after="120"/>
              <w:ind w:left="567" w:right="566"/>
              <w:contextualSpacing/>
              <w:jc w:val="both"/>
              <w:rPr>
                <w:rFonts w:cs="Times New Roman"/>
                <w:b/>
                <w:szCs w:val="26"/>
              </w:rPr>
            </w:pPr>
            <w:r>
              <w:rPr>
                <w:rFonts w:cs="Times New Roman"/>
                <w:b/>
                <w:szCs w:val="26"/>
              </w:rPr>
              <w:t>HOẠT ĐỘNG CỦA GV VÀ HS</w:t>
            </w:r>
          </w:p>
        </w:tc>
        <w:tc>
          <w:tcPr>
            <w:tcW w:w="5211" w:type="dxa"/>
          </w:tcPr>
          <w:p>
            <w:pPr>
              <w:widowControl w:val="0"/>
              <w:spacing w:before="120" w:after="120"/>
              <w:ind w:left="567" w:right="566"/>
              <w:contextualSpacing/>
              <w:jc w:val="both"/>
              <w:rPr>
                <w:rFonts w:cs="Times New Roman"/>
                <w:b/>
                <w:szCs w:val="26"/>
              </w:rPr>
            </w:pPr>
            <w:r>
              <w:rPr>
                <w:rFonts w:cs="Times New Roman"/>
                <w:b/>
                <w:szCs w:val="26"/>
              </w:rPr>
              <w:t>DỰ KIẾN 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Pr>
          <w:p>
            <w:pPr>
              <w:widowControl w:val="0"/>
              <w:ind w:left="567" w:right="566"/>
              <w:jc w:val="both"/>
              <w:rPr>
                <w:rFonts w:cs="Times New Roman"/>
                <w:b/>
                <w:color w:val="000000" w:themeColor="text1"/>
                <w:szCs w:val="26"/>
                <w14:textFill>
                  <w14:solidFill>
                    <w14:schemeClr w14:val="tx1"/>
                  </w14:solidFill>
                </w14:textFill>
              </w:rPr>
            </w:pPr>
            <w:r>
              <w:rPr>
                <w:rFonts w:cs="Times New Roman"/>
                <w:b/>
                <w:color w:val="000000" w:themeColor="text1"/>
                <w:szCs w:val="26"/>
                <w14:textFill>
                  <w14:solidFill>
                    <w14:schemeClr w14:val="tx1"/>
                  </w14:solidFill>
                </w14:textFill>
              </w:rPr>
              <w:t>Bước 1: Chuyển giao nhiệm vụ học tập:</w:t>
            </w:r>
          </w:p>
          <w:p>
            <w:pPr>
              <w:widowControl w:val="0"/>
              <w:ind w:left="567" w:right="566"/>
              <w:jc w:val="both"/>
              <w:rPr>
                <w:rFonts w:cs="Times New Roman"/>
                <w:bCs/>
                <w:color w:val="000000" w:themeColor="text1"/>
                <w:szCs w:val="26"/>
                <w14:textFill>
                  <w14:solidFill>
                    <w14:schemeClr w14:val="tx1"/>
                  </w14:solidFill>
                </w14:textFill>
              </w:rPr>
            </w:pPr>
            <w:r>
              <w:rPr>
                <w:rFonts w:cs="Times New Roman"/>
                <w:bCs/>
                <w:color w:val="000000" w:themeColor="text1"/>
                <w:szCs w:val="26"/>
                <w14:textFill>
                  <w14:solidFill>
                    <w14:schemeClr w14:val="tx1"/>
                  </w14:solidFill>
                </w14:textFill>
              </w:rPr>
              <w:t xml:space="preserve"> GV yêu cầu HS đọc và trả lời lần lượt câu hỏi trong SGK từ câu 1 đến câu 10</w:t>
            </w: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
                <w:color w:val="000000" w:themeColor="text1"/>
                <w:szCs w:val="26"/>
                <w14:textFill>
                  <w14:solidFill>
                    <w14:schemeClr w14:val="tx1"/>
                  </w14:solidFill>
                </w14:textFill>
              </w:rPr>
            </w:pPr>
            <w:r>
              <w:rPr>
                <w:rFonts w:cs="Times New Roman"/>
                <w:b/>
                <w:color w:val="000000" w:themeColor="text1"/>
                <w:szCs w:val="26"/>
                <w14:textFill>
                  <w14:solidFill>
                    <w14:schemeClr w14:val="tx1"/>
                  </w14:solidFill>
                </w14:textFill>
              </w:rPr>
              <w:t>Bước 2: Thực hiện nhiệm vụ học tập</w:t>
            </w:r>
          </w:p>
          <w:p>
            <w:pPr>
              <w:widowControl w:val="0"/>
              <w:ind w:left="567" w:right="566"/>
              <w:jc w:val="both"/>
              <w:rPr>
                <w:rFonts w:cs="Times New Roman"/>
                <w:bCs/>
                <w:color w:val="000000" w:themeColor="text1"/>
                <w:szCs w:val="26"/>
                <w14:textFill>
                  <w14:solidFill>
                    <w14:schemeClr w14:val="tx1"/>
                  </w14:solidFill>
                </w14:textFill>
              </w:rPr>
            </w:pPr>
            <w:r>
              <w:rPr>
                <w:rFonts w:cs="Times New Roman"/>
                <w:bCs/>
                <w:color w:val="000000" w:themeColor="text1"/>
                <w:szCs w:val="26"/>
                <w14:textFill>
                  <w14:solidFill>
                    <w14:schemeClr w14:val="tx1"/>
                  </w14:solidFill>
                </w14:textFill>
              </w:rPr>
              <w:t xml:space="preserve"> HS suy nghĩ, thảo luận</w:t>
            </w: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Cs/>
                <w:color w:val="000000" w:themeColor="text1"/>
                <w:szCs w:val="26"/>
                <w14:textFill>
                  <w14:solidFill>
                    <w14:schemeClr w14:val="tx1"/>
                  </w14:solidFill>
                </w14:textFill>
              </w:rPr>
            </w:pPr>
          </w:p>
          <w:p>
            <w:pPr>
              <w:widowControl w:val="0"/>
              <w:ind w:left="567" w:right="566"/>
              <w:jc w:val="both"/>
              <w:rPr>
                <w:rFonts w:cs="Times New Roman"/>
                <w:b/>
                <w:color w:val="000000" w:themeColor="text1"/>
                <w:szCs w:val="26"/>
                <w14:textFill>
                  <w14:solidFill>
                    <w14:schemeClr w14:val="tx1"/>
                  </w14:solidFill>
                </w14:textFill>
              </w:rPr>
            </w:pPr>
            <w:r>
              <w:rPr>
                <w:rFonts w:cs="Times New Roman"/>
                <w:b/>
                <w:color w:val="000000" w:themeColor="text1"/>
                <w:szCs w:val="26"/>
                <w14:textFill>
                  <w14:solidFill>
                    <w14:schemeClr w14:val="tx1"/>
                  </w14:solidFill>
                </w14:textFill>
              </w:rPr>
              <w:t xml:space="preserve">Bước 3: Báo cáo kết quả </w:t>
            </w:r>
          </w:p>
          <w:p>
            <w:pPr>
              <w:widowControl w:val="0"/>
              <w:ind w:left="567" w:right="566"/>
              <w:jc w:val="both"/>
              <w:rPr>
                <w:rFonts w:cs="Times New Roman"/>
                <w:b/>
                <w:color w:val="000000" w:themeColor="text1"/>
                <w:szCs w:val="26"/>
                <w14:textFill>
                  <w14:solidFill>
                    <w14:schemeClr w14:val="tx1"/>
                  </w14:solidFill>
                </w14:textFill>
              </w:rPr>
            </w:pPr>
          </w:p>
          <w:p>
            <w:pPr>
              <w:widowControl w:val="0"/>
              <w:ind w:left="567" w:right="566"/>
              <w:jc w:val="both"/>
              <w:rPr>
                <w:rFonts w:cs="Times New Roman"/>
                <w:b/>
                <w:color w:val="000000" w:themeColor="text1"/>
                <w:szCs w:val="26"/>
                <w14:textFill>
                  <w14:solidFill>
                    <w14:schemeClr w14:val="tx1"/>
                  </w14:solidFill>
                </w14:textFill>
              </w:rPr>
            </w:pPr>
          </w:p>
          <w:p>
            <w:pPr>
              <w:widowControl w:val="0"/>
              <w:ind w:left="567" w:right="566"/>
              <w:jc w:val="both"/>
              <w:rPr>
                <w:rFonts w:cs="Times New Roman"/>
                <w:b/>
                <w:color w:val="000000" w:themeColor="text1"/>
                <w:szCs w:val="26"/>
                <w14:textFill>
                  <w14:solidFill>
                    <w14:schemeClr w14:val="tx1"/>
                  </w14:solidFill>
                </w14:textFill>
              </w:rPr>
            </w:pPr>
          </w:p>
          <w:p>
            <w:pPr>
              <w:widowControl w:val="0"/>
              <w:ind w:left="567" w:right="566"/>
              <w:jc w:val="both"/>
              <w:rPr>
                <w:rFonts w:cs="Times New Roman"/>
                <w:b/>
                <w:color w:val="000000" w:themeColor="text1"/>
                <w:szCs w:val="26"/>
                <w14:textFill>
                  <w14:solidFill>
                    <w14:schemeClr w14:val="tx1"/>
                  </w14:solidFill>
                </w14:textFill>
              </w:rPr>
            </w:pPr>
          </w:p>
          <w:p>
            <w:pPr>
              <w:widowControl w:val="0"/>
              <w:spacing w:before="120" w:after="120"/>
              <w:ind w:left="567" w:right="566"/>
              <w:jc w:val="both"/>
              <w:rPr>
                <w:rFonts w:cs="Times New Roman"/>
                <w:b/>
                <w:color w:val="000000" w:themeColor="text1"/>
                <w:szCs w:val="26"/>
                <w14:textFill>
                  <w14:solidFill>
                    <w14:schemeClr w14:val="tx1"/>
                  </w14:solidFill>
                </w14:textFill>
              </w:rPr>
            </w:pPr>
            <w:r>
              <w:rPr>
                <w:rFonts w:cs="Times New Roman"/>
                <w:b/>
                <w:color w:val="000000" w:themeColor="text1"/>
                <w:szCs w:val="26"/>
                <w14:textFill>
                  <w14:solidFill>
                    <w14:schemeClr w14:val="tx1"/>
                  </w14:solidFill>
                </w14:textFill>
              </w:rPr>
              <w:t>Bước 4: Đánh giá kết quả thực hiện nhiệm vụ</w:t>
            </w:r>
          </w:p>
          <w:p>
            <w:pPr>
              <w:widowControl w:val="0"/>
              <w:ind w:left="567" w:right="566"/>
              <w:jc w:val="both"/>
              <w:rPr>
                <w:rFonts w:cs="Times New Roman"/>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 Học sinh nhận xét câu trả lời.</w:t>
            </w:r>
          </w:p>
          <w:p>
            <w:pPr>
              <w:widowControl w:val="0"/>
              <w:spacing w:before="120" w:after="120"/>
              <w:ind w:left="567" w:right="566"/>
              <w:jc w:val="both"/>
              <w:rPr>
                <w:rFonts w:cs="Times New Roman"/>
                <w:b/>
                <w:color w:val="000000" w:themeColor="text1"/>
                <w:szCs w:val="26"/>
                <w14:textFill>
                  <w14:solidFill>
                    <w14:schemeClr w14:val="tx1"/>
                  </w14:solidFill>
                </w14:textFill>
              </w:rPr>
            </w:pPr>
            <w:r>
              <w:rPr>
                <w:rFonts w:cs="Times New Roman"/>
                <w:color w:val="000000" w:themeColor="text1"/>
                <w:szCs w:val="26"/>
                <w14:textFill>
                  <w14:solidFill>
                    <w14:schemeClr w14:val="tx1"/>
                  </w14:solidFill>
                </w14:textFill>
              </w:rPr>
              <w:t>- Giáo viên sửa chữa, đánh giá, chốt kiến thức.</w:t>
            </w:r>
          </w:p>
          <w:p>
            <w:pPr>
              <w:widowControl w:val="0"/>
              <w:ind w:left="567" w:right="566"/>
              <w:jc w:val="both"/>
              <w:rPr>
                <w:rFonts w:cs="Times New Roman"/>
                <w:b/>
                <w:color w:val="000000" w:themeColor="text1"/>
                <w:szCs w:val="26"/>
                <w14:textFill>
                  <w14:solidFill>
                    <w14:schemeClr w14:val="tx1"/>
                  </w14:solidFill>
                </w14:textFill>
              </w:rPr>
            </w:pPr>
          </w:p>
        </w:tc>
        <w:tc>
          <w:tcPr>
            <w:tcW w:w="5211" w:type="dxa"/>
          </w:tcPr>
          <w:p>
            <w:pPr>
              <w:pStyle w:val="85"/>
              <w:widowControl/>
              <w:shd w:val="clear" w:color="auto" w:fill="FFFFFF"/>
              <w:spacing w:beforeAutospacing="0" w:afterAutospacing="0"/>
              <w:ind w:left="567" w:right="566"/>
              <w:jc w:val="both"/>
              <w:rPr>
                <w:rFonts w:eastAsia="sans-serif"/>
                <w:color w:val="333333"/>
                <w:sz w:val="26"/>
                <w:szCs w:val="26"/>
              </w:rPr>
            </w:pPr>
            <w:r>
              <w:rPr>
                <w:rStyle w:val="92"/>
                <w:rFonts w:eastAsia="sans-serif"/>
                <w:color w:val="333333"/>
                <w:sz w:val="26"/>
                <w:szCs w:val="26"/>
                <w:shd w:val="clear" w:color="auto" w:fill="FFFFFF"/>
              </w:rPr>
              <w:t>Câu 1</w:t>
            </w:r>
            <w:r>
              <w:rPr>
                <w:rFonts w:eastAsia="sans-serif"/>
                <w:color w:val="333333"/>
                <w:sz w:val="26"/>
                <w:szCs w:val="26"/>
                <w:shd w:val="clear" w:color="auto" w:fill="FFFFFF"/>
              </w:rPr>
              <w:t>. Trong truyện này, ai là nhân vật chính?</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A. Nhân vật “tôi”</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B. Nhân vật Thơm</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C. Nhân vật “dượng rể”</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D. Nhân vật “tên lưu manh”</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Đáp án: A</w:t>
            </w:r>
          </w:p>
          <w:p>
            <w:pPr>
              <w:pStyle w:val="85"/>
              <w:widowControl/>
              <w:shd w:val="clear" w:color="auto" w:fill="FFFFFF"/>
              <w:spacing w:beforeAutospacing="0" w:afterAutospacing="0"/>
              <w:ind w:left="567" w:right="566"/>
              <w:jc w:val="both"/>
              <w:rPr>
                <w:rFonts w:eastAsia="sans-serif"/>
                <w:color w:val="333333"/>
                <w:sz w:val="26"/>
                <w:szCs w:val="26"/>
              </w:rPr>
            </w:pPr>
            <w:r>
              <w:rPr>
                <w:rStyle w:val="92"/>
                <w:rFonts w:eastAsia="sans-serif"/>
                <w:color w:val="333333"/>
                <w:sz w:val="26"/>
                <w:szCs w:val="26"/>
                <w:shd w:val="clear" w:color="auto" w:fill="FFFFFF"/>
              </w:rPr>
              <w:t>Câu 2</w:t>
            </w:r>
            <w:r>
              <w:rPr>
                <w:rFonts w:eastAsia="sans-serif"/>
                <w:color w:val="333333"/>
                <w:sz w:val="26"/>
                <w:szCs w:val="26"/>
                <w:shd w:val="clear" w:color="auto" w:fill="FFFFFF"/>
              </w:rPr>
              <w:t>. Giọng điệu của người kể chuyện như thế nào?</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A. Bình dị, từ tốn</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B. Bông lớn, châm biếm</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C. Hài hước, dí dỏm</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D. Trầm lặng, buồn bã</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Đáp án: A</w:t>
            </w:r>
          </w:p>
          <w:p>
            <w:pPr>
              <w:pStyle w:val="85"/>
              <w:widowControl/>
              <w:shd w:val="clear" w:color="auto" w:fill="FFFFFF"/>
              <w:spacing w:beforeAutospacing="0" w:afterAutospacing="0"/>
              <w:ind w:left="567" w:right="566"/>
              <w:jc w:val="both"/>
              <w:rPr>
                <w:rFonts w:eastAsia="sans-serif"/>
                <w:color w:val="333333"/>
                <w:sz w:val="26"/>
                <w:szCs w:val="26"/>
              </w:rPr>
            </w:pPr>
            <w:r>
              <w:rPr>
                <w:rStyle w:val="92"/>
                <w:rFonts w:eastAsia="sans-serif"/>
                <w:color w:val="333333"/>
                <w:sz w:val="26"/>
                <w:szCs w:val="26"/>
                <w:shd w:val="clear" w:color="auto" w:fill="FFFFFF"/>
              </w:rPr>
              <w:t>Câu 3</w:t>
            </w:r>
            <w:r>
              <w:rPr>
                <w:rFonts w:eastAsia="sans-serif"/>
                <w:color w:val="333333"/>
                <w:sz w:val="26"/>
                <w:szCs w:val="26"/>
                <w:shd w:val="clear" w:color="auto" w:fill="FFFFFF"/>
              </w:rPr>
              <w:t>. Thủ đoạn mà nhân vật “tôi” đã làm đối với cô Thơm là gì?</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A. Áp bức, doạ nạt</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B. Đặt điều vu khống</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C. Gài bẫy, bắt giam</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D. Lập mưu bán đứng</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Đáp án:D</w:t>
            </w:r>
          </w:p>
          <w:p>
            <w:pPr>
              <w:pStyle w:val="85"/>
              <w:widowControl/>
              <w:shd w:val="clear" w:color="auto" w:fill="FFFFFF"/>
              <w:spacing w:beforeAutospacing="0" w:afterAutospacing="0"/>
              <w:ind w:left="567" w:right="566"/>
              <w:jc w:val="both"/>
              <w:rPr>
                <w:rFonts w:eastAsia="sans-serif"/>
                <w:color w:val="333333"/>
                <w:sz w:val="26"/>
                <w:szCs w:val="26"/>
              </w:rPr>
            </w:pPr>
            <w:r>
              <w:rPr>
                <w:rStyle w:val="92"/>
                <w:rFonts w:eastAsia="sans-serif"/>
                <w:color w:val="333333"/>
                <w:sz w:val="26"/>
                <w:szCs w:val="26"/>
                <w:shd w:val="clear" w:color="auto" w:fill="FFFFFF"/>
              </w:rPr>
              <w:t>Câu 4</w:t>
            </w:r>
            <w:r>
              <w:rPr>
                <w:rFonts w:eastAsia="sans-serif"/>
                <w:color w:val="333333"/>
                <w:sz w:val="26"/>
                <w:szCs w:val="26"/>
                <w:shd w:val="clear" w:color="auto" w:fill="FFFFFF"/>
              </w:rPr>
              <w:t>. Hành động, lời nói, thái độ của cô Thơm thể hiện tính cách gì?</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A. Hiền lành, thận trọng</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B. Nghĩa tình, hào hiệp</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C. Trong sáng, can đảm</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D. Nóng nảy, vội vàng</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Đáp án: C</w:t>
            </w:r>
          </w:p>
          <w:p>
            <w:pPr>
              <w:pStyle w:val="85"/>
              <w:widowControl/>
              <w:shd w:val="clear" w:color="auto" w:fill="FFFFFF"/>
              <w:spacing w:beforeAutospacing="0" w:afterAutospacing="0"/>
              <w:ind w:left="567" w:right="566"/>
              <w:jc w:val="both"/>
              <w:rPr>
                <w:rFonts w:eastAsia="sans-serif"/>
                <w:color w:val="333333"/>
                <w:sz w:val="26"/>
                <w:szCs w:val="26"/>
              </w:rPr>
            </w:pPr>
            <w:r>
              <w:rPr>
                <w:rStyle w:val="92"/>
                <w:rFonts w:eastAsia="sans-serif"/>
                <w:color w:val="333333"/>
                <w:sz w:val="26"/>
                <w:szCs w:val="26"/>
                <w:shd w:val="clear" w:color="auto" w:fill="FFFFFF"/>
              </w:rPr>
              <w:t>Câu 5</w:t>
            </w:r>
            <w:r>
              <w:rPr>
                <w:rFonts w:eastAsia="sans-serif"/>
                <w:color w:val="333333"/>
                <w:sz w:val="26"/>
                <w:szCs w:val="26"/>
                <w:shd w:val="clear" w:color="auto" w:fill="FFFFFF"/>
              </w:rPr>
              <w:t>. Diễn biến tâm trạng và hành động của nhân vật “dượng rể” cho thấy nhân vật này là người có tính cách như thế nào?</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A. Hời hợt, nông nổi</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B. Khoan dung, nghĩa tình</w:t>
            </w:r>
          </w:p>
          <w:p>
            <w:pPr>
              <w:pStyle w:val="85"/>
              <w:widowControl/>
              <w:shd w:val="clear" w:color="auto" w:fill="FFFFFF"/>
              <w:spacing w:beforeAutospacing="0" w:afterAutospacing="0"/>
              <w:ind w:left="567" w:right="566"/>
              <w:jc w:val="both"/>
              <w:rPr>
                <w:rFonts w:eastAsia="sans-serif"/>
                <w:color w:val="333333"/>
                <w:sz w:val="26"/>
                <w:szCs w:val="26"/>
              </w:rPr>
            </w:pPr>
            <w:r>
              <w:rPr>
                <w:rFonts w:eastAsia="sans-serif"/>
                <w:color w:val="333333"/>
                <w:sz w:val="26"/>
                <w:szCs w:val="26"/>
                <w:shd w:val="clear" w:color="auto" w:fill="FFFFFF"/>
              </w:rPr>
              <w:t>C. Nhỏ mọn, cố chấp</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D. Trong sáng, cao thượng</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Đáp án: B</w:t>
            </w:r>
          </w:p>
          <w:p>
            <w:pPr>
              <w:pStyle w:val="85"/>
              <w:widowControl/>
              <w:shd w:val="clear" w:color="auto" w:fill="FFFFFF"/>
              <w:spacing w:beforeAutospacing="0" w:afterAutospacing="0"/>
              <w:ind w:left="567" w:right="566"/>
              <w:jc w:val="both"/>
              <w:rPr>
                <w:rFonts w:eastAsia="sans-serif"/>
                <w:b/>
                <w:bCs/>
                <w:i/>
                <w:iCs/>
                <w:color w:val="333333"/>
                <w:sz w:val="26"/>
                <w:szCs w:val="26"/>
                <w:shd w:val="clear" w:color="auto" w:fill="FFFFFF"/>
              </w:rPr>
            </w:pPr>
            <w:r>
              <w:rPr>
                <w:rStyle w:val="92"/>
                <w:rFonts w:eastAsia="sans-serif"/>
                <w:color w:val="333333"/>
                <w:sz w:val="26"/>
                <w:szCs w:val="26"/>
                <w:shd w:val="clear" w:color="auto" w:fill="FFFFFF"/>
              </w:rPr>
              <w:t>Câu 6</w:t>
            </w:r>
            <w:r>
              <w:rPr>
                <w:rFonts w:eastAsia="sans-serif"/>
                <w:color w:val="333333"/>
                <w:sz w:val="26"/>
                <w:szCs w:val="26"/>
                <w:shd w:val="clear" w:color="auto" w:fill="FFFFFF"/>
              </w:rPr>
              <w:t xml:space="preserve">. </w:t>
            </w:r>
            <w:r>
              <w:rPr>
                <w:rFonts w:eastAsia="sans-serif"/>
                <w:b/>
                <w:bCs/>
                <w:i/>
                <w:iCs/>
                <w:color w:val="333333"/>
                <w:sz w:val="26"/>
                <w:szCs w:val="26"/>
                <w:shd w:val="clear" w:color="auto" w:fill="FFFFFF"/>
              </w:rPr>
              <w:t>Hãy tóm tắt văn bản bằng cách sắp xếp các sự kiện chính theo trật tự thời gian. Từ đó, nêu nhận xét của em về cốt truyện.</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Tác giả kể về nhân vật tôi với điều kiện cuộc sống tốt, nhờ sự khéo léo và giỏi kết bạn với những người chỉ huy xâm chiếm nước ta lúc bấy giờ. Vì muốn tạo mối quan hệ tốt với những người chỉ huy Pháp, nhân vật tôi đã cùng với hai người lưu manh đã lừa một cô gái trẻ đến nhà trung úy người Pháp. Chỉ một chút day dứt vì đã làm ra hành động đấy, nhưng nó đã bị che lấp bởi lòng tham với của cải vật chất. Đứng trước vật chất, con người đều bị cám dỗ, nhất là trong bối cảnh chiến tranh lúc bấy giờ. Và nhân vật tôi cũng không phải ngoại lệ. Một cô gái mới còn đang ở độ tuổi rất trẻ, chỉ còn vài tháng nữa là cưới nhưng lại rơi vào tay của những con xấu xa vừa có quyền có thế. Sau đó cô gái chết đi do bị viên trung úy bắn, nhưng cô vẫn giữ được tinh thần kiên quyết không khuất phục đến cùng trước lúc chết. Sau khi chiến tranh đã kết thúc, vì nhớ quê ngoại của mình mà nhân vật tôi đã cùng với chị gái quay trở lại đây. Cuộc gặp gỡ với người dượng đã đem đến bao nhiêu câu chuyện và nỗi day dứt lớn trong lòng của nhân vật tôi. Người dượng hiện với vẻ mộc mạc và thân thương, đang kể về những cái mất mát mà gia đình đã trải qua trong chiến tranh. Rồi kể về người con gái út đã chết khi chỉ mới mười tám tuổi. Nhân vật nhận ra rằng đó là cô gái mà mình đã lừa năm nào chính là người em họ của mình. Một nỗi ăn năn, đau khổ dâng trào trong lòng nhân vật tôi. Khi biết sự thật đó, người dượng đã im lặng thay cho sự tha thứ với những điều ác mà nhân vật tôi đã làm. Giờ đây khi đứng trước mộ của người em đã từng bị mình lừa chết, nhân vật tôi như ngộ ra được rất nhiều điều. Dù cái xấu có luôn tồn tại, chà đạp con người, nhưng cái tốt đẹp vẫn luôn trường tồn mãnh liệt. Bức tranh thiên nhiên buổi chiều quê ngoại hiện lên thật đẹp mà nhân vật chưa từng nhìn thấy ở đâu. Chính cái thứ ánh sáng của buổi chiều ấy, đã rọi vào tâm hồn của nhân vật tôi. Để một con người đã từng làm những điều xấu xa được quay lại trở thành một người có sự lương thiện.</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=&gt; Cốt truyện xoay quanh cuộc đời của nhân vật "tôi", kể lại một câu chuyện sai trái anh đã làm. Trong lòng "tôi" luôn tồn tại một nút thắt, đó là việc anh lừa cô gái trẻ vào tay tên quan Pháp. Để rồi khi nhân vật "tôi" phát hiện ra người mình hại là em họ mình, sự ân hận sẽ theo anh ta suột cuộc đời.</w:t>
            </w:r>
          </w:p>
          <w:p>
            <w:pPr>
              <w:pStyle w:val="85"/>
              <w:widowControl/>
              <w:shd w:val="clear" w:color="auto" w:fill="FFFFFF"/>
              <w:spacing w:beforeAutospacing="0" w:afterAutospacing="0"/>
              <w:ind w:left="567" w:right="566"/>
              <w:jc w:val="both"/>
              <w:rPr>
                <w:rFonts w:eastAsia="sans-serif"/>
                <w:b/>
                <w:bCs/>
                <w:i/>
                <w:iCs/>
                <w:color w:val="333333"/>
                <w:sz w:val="26"/>
                <w:szCs w:val="26"/>
                <w:shd w:val="clear" w:color="auto" w:fill="FFFFFF"/>
              </w:rPr>
            </w:pPr>
            <w:r>
              <w:rPr>
                <w:rFonts w:eastAsia="sans-serif"/>
                <w:b/>
                <w:bCs/>
                <w:color w:val="333333"/>
                <w:sz w:val="26"/>
                <w:szCs w:val="26"/>
                <w:shd w:val="clear" w:color="auto" w:fill="FFFFFF"/>
              </w:rPr>
              <w:t>Câu 7.</w:t>
            </w:r>
            <w:r>
              <w:rPr>
                <w:rFonts w:eastAsia="sans-serif"/>
                <w:color w:val="333333"/>
                <w:sz w:val="26"/>
                <w:szCs w:val="26"/>
                <w:shd w:val="clear" w:color="auto" w:fill="FFFFFF"/>
              </w:rPr>
              <w:t xml:space="preserve"> </w:t>
            </w:r>
            <w:r>
              <w:rPr>
                <w:rFonts w:eastAsia="sans-serif"/>
                <w:b/>
                <w:bCs/>
                <w:i/>
                <w:iCs/>
                <w:color w:val="333333"/>
                <w:sz w:val="26"/>
                <w:szCs w:val="26"/>
                <w:shd w:val="clear" w:color="auto" w:fill="FFFFFF"/>
              </w:rPr>
              <w:t>Câu chuyện diễn ra trong bối cảnh xã hội như thế nào? Bối cảnh ấy giúp em hiểu rõ hơn điều gì về nội dung và ý nghĩa của truyện?</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Tác giả kể về nhân vật “tôi” trong cuộc kháng chiến chống Pháp. Nhân vật tôi hiện lên có một điều kiện cuộc sống rất tốt, nhưng chính cái sự tham lam quan tâm vật chất này đã khiến cho nhân vật tôi có những việc làm thiếu trong sạch. Anh ta đã vô tình hại cô em họ mà không hề hay biết. Khi một lần nữa về quê, anh ta mới biết người mình hại là ai.</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Sống trong cái xã hội mà thực dân Pháp chiếm đóng, con người cũng dần bị tha hóa theo. Nhà văn Trang Thế Hy, đã khắc họa chân dung của những con người trong chiến tranh khốc liệt. Làm nổi bật hai mặt trái giữa những cái xấu, cái tốt trong tính cách của con người. Cái thứ ánh sáng giản đơn ở miền quê ngoại giống như là thứ ánh sáng soi rọi tâm hồn của mỗi người con quê hương.</w:t>
            </w:r>
          </w:p>
          <w:p>
            <w:pPr>
              <w:pStyle w:val="85"/>
              <w:widowControl/>
              <w:shd w:val="clear" w:color="auto" w:fill="FFFFFF"/>
              <w:spacing w:beforeAutospacing="0" w:afterAutospacing="0"/>
              <w:ind w:left="567" w:right="566"/>
              <w:jc w:val="both"/>
              <w:rPr>
                <w:rFonts w:eastAsia="sans-serif"/>
                <w:b/>
                <w:bCs/>
                <w:i/>
                <w:iCs/>
                <w:color w:val="333333"/>
                <w:sz w:val="26"/>
                <w:szCs w:val="26"/>
                <w:shd w:val="clear" w:color="auto" w:fill="FFFFFF"/>
              </w:rPr>
            </w:pPr>
            <w:r>
              <w:rPr>
                <w:rFonts w:eastAsia="sans-serif"/>
                <w:b/>
                <w:bCs/>
                <w:color w:val="333333"/>
                <w:sz w:val="26"/>
                <w:szCs w:val="26"/>
                <w:shd w:val="clear" w:color="auto" w:fill="FFFFFF"/>
              </w:rPr>
              <w:t>Câu 8.</w:t>
            </w:r>
            <w:r>
              <w:rPr>
                <w:rFonts w:eastAsia="sans-serif"/>
                <w:color w:val="333333"/>
                <w:sz w:val="26"/>
                <w:szCs w:val="26"/>
                <w:shd w:val="clear" w:color="auto" w:fill="FFFFFF"/>
              </w:rPr>
              <w:t xml:space="preserve"> </w:t>
            </w:r>
            <w:r>
              <w:rPr>
                <w:rFonts w:eastAsia="sans-serif"/>
                <w:b/>
                <w:bCs/>
                <w:i/>
                <w:iCs/>
                <w:color w:val="333333"/>
                <w:sz w:val="26"/>
                <w:szCs w:val="26"/>
                <w:shd w:val="clear" w:color="auto" w:fill="FFFFFF"/>
              </w:rPr>
              <w:t>Tâm trạng của nhân vật “tôi” khi về thăm quê ngoại diễn biến ra sao?</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Trở về thăm miền quê ngoại, nhân vật tôi không có quá nhiều những kỉ niệm với nơi này. Tác giả không miêu tả rõ nét tâm trạng của nhân vật tôi khi về quê. Các xúc của nhân vật chỉ thay đổi rõ rệt khi biết đến người mình từng hại là em họ. Cảm xúc đó chỉ còn lại sự ân hận, hối lỗi vì hành động của mình trong quá khứ.</w:t>
            </w:r>
          </w:p>
          <w:p>
            <w:pPr>
              <w:pStyle w:val="85"/>
              <w:widowControl/>
              <w:shd w:val="clear" w:color="auto" w:fill="FFFFFF"/>
              <w:spacing w:beforeAutospacing="0" w:afterAutospacing="0"/>
              <w:ind w:left="567" w:right="566"/>
              <w:jc w:val="both"/>
              <w:rPr>
                <w:rFonts w:eastAsia="sans-serif"/>
                <w:b/>
                <w:bCs/>
                <w:color w:val="333333"/>
                <w:sz w:val="26"/>
                <w:szCs w:val="26"/>
                <w:shd w:val="clear" w:color="auto" w:fill="FFFFFF"/>
              </w:rPr>
            </w:pPr>
            <w:r>
              <w:rPr>
                <w:rFonts w:eastAsia="sans-serif"/>
                <w:b/>
                <w:bCs/>
                <w:color w:val="333333"/>
                <w:sz w:val="26"/>
                <w:szCs w:val="26"/>
                <w:shd w:val="clear" w:color="auto" w:fill="FFFFFF"/>
              </w:rPr>
              <w:t xml:space="preserve">Câu 9. </w:t>
            </w:r>
            <w:r>
              <w:rPr>
                <w:rFonts w:eastAsia="sans-serif"/>
                <w:b/>
                <w:bCs/>
                <w:i/>
                <w:iCs/>
                <w:color w:val="333333"/>
                <w:sz w:val="26"/>
                <w:szCs w:val="26"/>
                <w:shd w:val="clear" w:color="auto" w:fill="FFFFFF"/>
              </w:rPr>
              <w:t>Em có nhận xét gì về sự kết nối giữa lời người kể chuyện và lời nhân vật trong văn bản Nắng đẹp miền quê ngoại?</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Qua lời của người kể chuyện và lời nhân vật, nhân vật "tôi" hiện lên:</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 Có học thức, thông minh.</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 Bị xã hội đương thời ảnh hường và tha hóa, chạy theo lợi ích cá nhân mà sẵn sàng làm trái đạo đức xã hội.</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 Biết hối cải và tình ngộ bởi hành động xấu xa trong quá khứ.</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Bên cạnh nhân vật tôi, hình ảnh các nhân vật khác như Thơm, dượng hiện lên cũng hết sức chân thức, bình dị, trong sáng nhưng cũng rất kiên cường.</w:t>
            </w:r>
          </w:p>
          <w:p>
            <w:pPr>
              <w:pStyle w:val="85"/>
              <w:widowControl/>
              <w:shd w:val="clear" w:color="auto" w:fill="FFFFFF"/>
              <w:spacing w:beforeAutospacing="0" w:afterAutospacing="0"/>
              <w:ind w:left="567" w:right="566"/>
              <w:jc w:val="both"/>
              <w:rPr>
                <w:rFonts w:eastAsia="sans-serif"/>
                <w:b/>
                <w:bCs/>
                <w:i/>
                <w:iCs/>
                <w:color w:val="333333"/>
                <w:sz w:val="26"/>
                <w:szCs w:val="26"/>
                <w:shd w:val="clear" w:color="auto" w:fill="FFFFFF"/>
              </w:rPr>
            </w:pPr>
            <w:r>
              <w:rPr>
                <w:rFonts w:eastAsia="sans-serif"/>
                <w:b/>
                <w:bCs/>
                <w:color w:val="333333"/>
                <w:sz w:val="26"/>
                <w:szCs w:val="26"/>
                <w:shd w:val="clear" w:color="auto" w:fill="FFFFFF"/>
              </w:rPr>
              <w:t>Câu 10</w:t>
            </w:r>
            <w:r>
              <w:rPr>
                <w:rFonts w:eastAsia="sans-serif"/>
                <w:color w:val="333333"/>
                <w:sz w:val="26"/>
                <w:szCs w:val="26"/>
                <w:shd w:val="clear" w:color="auto" w:fill="FFFFFF"/>
              </w:rPr>
              <w:t xml:space="preserve">. </w:t>
            </w:r>
            <w:r>
              <w:rPr>
                <w:rFonts w:eastAsia="sans-serif"/>
                <w:b/>
                <w:bCs/>
                <w:i/>
                <w:iCs/>
                <w:color w:val="333333"/>
                <w:sz w:val="26"/>
                <w:szCs w:val="26"/>
                <w:shd w:val="clear" w:color="auto" w:fill="FFFFFF"/>
              </w:rPr>
              <w:t>Thiên nhiên và con người ở “miền quê ngoại” như thế nào? Hãy ghi lại suy nghĩ và cảm nhận của em trong một đoạn văn (khoảng 8 – 10 dòng).</w:t>
            </w:r>
          </w:p>
          <w:p>
            <w:pPr>
              <w:pStyle w:val="85"/>
              <w:widowControl/>
              <w:shd w:val="clear" w:color="auto" w:fill="FFFFFF"/>
              <w:spacing w:beforeAutospacing="0" w:afterAutospacing="0"/>
              <w:ind w:left="567" w:right="566"/>
              <w:jc w:val="both"/>
              <w:rPr>
                <w:rFonts w:eastAsia="sans-serif"/>
                <w:color w:val="333333"/>
                <w:sz w:val="26"/>
                <w:szCs w:val="26"/>
                <w:shd w:val="clear" w:color="auto" w:fill="FFFFFF"/>
              </w:rPr>
            </w:pPr>
            <w:r>
              <w:rPr>
                <w:rFonts w:eastAsia="sans-serif"/>
                <w:color w:val="333333"/>
                <w:sz w:val="26"/>
                <w:szCs w:val="26"/>
                <w:shd w:val="clear" w:color="auto" w:fill="FFFFFF"/>
              </w:rPr>
              <w:t xml:space="preserve">Khung cảnh về bức tranh thiên nhiên buổi chiều ở quê ngoại lại mở ra. Qua ngòi bút của tác giả cái nắng chiều hiện lên thật đẹp, với những biển cỏ bao cùng với nắng chiều được phủ một lớp men vàng lấp lánh. Cái khung cảnh này thật đối lập với tâm trạng của tôi khi đứng trước mộ của em Thơm. Con người nơi đây cũng đẹp như vậy. Cả dượng và em Thơm đều giữ được cái trong sạch, cái bao dung và không chịu khuất phục. Còn nhân vật “tôi” thì vì cái lợi của bản thân mà đánh mất lương tâm của mình. Hành động xấu xa, tham lợi nhỏ của nhân vật "tôi" đã hủy đi cuộc đời của một cô gái trẻ đẹp, hành động xấu xa đó như muốn hủy đi sự tươi đẹp của cuộc sống này. Những khung cảnh thiên nhiên đẹp đẽ này, cùng với những con người tốt đẹp, như rọi một thứ ánh sáng vào tâm hồn của nhân vật. Nhân vật như được gội rửa những thư tăm tối, xấu xa của tâm hồn nhờ thứ ánh nắng soi rọi của miền quê ngoại. </w:t>
            </w:r>
          </w:p>
          <w:p>
            <w:pPr>
              <w:widowControl w:val="0"/>
              <w:ind w:left="567" w:right="566"/>
              <w:jc w:val="both"/>
              <w:rPr>
                <w:rFonts w:cs="Times New Roman"/>
                <w:bCs/>
                <w:szCs w:val="26"/>
              </w:rPr>
            </w:pPr>
          </w:p>
        </w:tc>
      </w:tr>
    </w:tbl>
    <w:p>
      <w:pPr>
        <w:spacing w:before="120" w:after="120"/>
        <w:ind w:left="567" w:right="566"/>
        <w:rPr>
          <w:rFonts w:cs="Times New Roman"/>
          <w:b/>
          <w:bCs/>
          <w:szCs w:val="26"/>
        </w:rPr>
      </w:pPr>
      <w:r>
        <w:rPr>
          <w:rFonts w:cs="Times New Roman"/>
          <w:b/>
          <w:bCs/>
          <w:szCs w:val="26"/>
        </w:rPr>
        <w:t>Nhận xét, dặn dò</w:t>
      </w:r>
    </w:p>
    <w:p>
      <w:pPr>
        <w:spacing w:before="120" w:after="120"/>
        <w:ind w:left="567" w:right="566"/>
        <w:rPr>
          <w:rFonts w:cs="Times New Roman"/>
          <w:bCs/>
          <w:szCs w:val="26"/>
        </w:rPr>
      </w:pPr>
      <w:r>
        <w:rPr>
          <w:rFonts w:cs="Times New Roman"/>
          <w:bCs/>
          <w:szCs w:val="26"/>
        </w:rPr>
        <w:t>-Học bài, nắm đặc trưng của Truyện ngắn</w:t>
      </w:r>
    </w:p>
    <w:p>
      <w:pPr>
        <w:spacing w:before="120" w:after="120"/>
        <w:ind w:left="567" w:right="566"/>
        <w:rPr>
          <w:rFonts w:cs="Times New Roman"/>
          <w:bCs/>
          <w:szCs w:val="26"/>
        </w:rPr>
      </w:pPr>
      <w:r>
        <w:rPr>
          <w:rFonts w:cs="Times New Roman"/>
          <w:bCs/>
          <w:szCs w:val="26"/>
        </w:rPr>
        <w:t xml:space="preserve">-Soạn bài tiếp theo </w:t>
      </w:r>
    </w:p>
    <w:p>
      <w:pPr>
        <w:spacing w:before="120" w:after="120"/>
        <w:ind w:left="567" w:right="566"/>
        <w:jc w:val="both"/>
        <w:rPr>
          <w:rFonts w:cs="Times New Roman"/>
          <w:b/>
          <w:bCs/>
          <w:szCs w:val="26"/>
        </w:rPr>
      </w:pPr>
      <w:r>
        <w:rPr>
          <w:rFonts w:cs="Times New Roman"/>
          <w:b/>
          <w:bCs/>
          <w:szCs w:val="26"/>
        </w:rPr>
        <w:t xml:space="preserve">IV. TÀI LIỆU THAM KHẢO DÀNH CHO HỌC SINH </w:t>
      </w:r>
    </w:p>
    <w:p>
      <w:pPr>
        <w:spacing w:before="120" w:after="120"/>
        <w:ind w:left="567" w:right="566"/>
        <w:jc w:val="both"/>
        <w:rPr>
          <w:rFonts w:cs="Times New Roman"/>
          <w:szCs w:val="26"/>
        </w:rPr>
      </w:pPr>
      <w:r>
        <w:rPr>
          <w:rFonts w:cs="Times New Roman"/>
          <w:b/>
          <w:szCs w:val="26"/>
        </w:rPr>
        <w:t xml:space="preserve">V. RÚT KINH NGHIỆM </w:t>
      </w:r>
    </w:p>
    <w:p>
      <w:pPr>
        <w:tabs>
          <w:tab w:val="right" w:leader="dot" w:pos="9498"/>
        </w:tabs>
        <w:spacing w:before="120" w:after="120"/>
        <w:ind w:left="567" w:right="566"/>
        <w:jc w:val="both"/>
        <w:rPr>
          <w:rFonts w:cs="Times New Roman"/>
          <w:szCs w:val="26"/>
        </w:rPr>
      </w:pPr>
      <w:r>
        <w:rPr>
          <w:rFonts w:cs="Times New Roman"/>
          <w:szCs w:val="26"/>
        </w:rPr>
        <w:tab/>
      </w:r>
    </w:p>
    <w:p>
      <w:pPr>
        <w:spacing w:before="120" w:after="120"/>
        <w:ind w:left="567" w:right="566"/>
        <w:rPr>
          <w:rFonts w:cs="Times New Roman"/>
          <w:szCs w:val="26"/>
        </w:rPr>
      </w:pPr>
      <w:r>
        <w:rPr>
          <w:rFonts w:cs="Times New Roman"/>
          <w:szCs w:val="26"/>
        </w:rPr>
        <w:pict>
          <v:rect id="_x0000_i1025" o:spt="1" style="height:1.5pt;width:468pt;" fillcolor="#A0A0A0" filled="t" stroked="f" coordsize="21600,21600" o:hr="t" o:hrstd="t" o:hralign="center">
            <v:path/>
            <v:fill on="t" focussize="0,0"/>
            <v:stroke on="f"/>
            <v:imagedata o:title=""/>
            <o:lock v:ext="edit"/>
            <w10:wrap type="none"/>
            <w10:anchorlock/>
          </v:rect>
        </w:pict>
      </w:r>
    </w:p>
    <w:p>
      <w:pPr>
        <w:tabs>
          <w:tab w:val="center" w:pos="1418"/>
          <w:tab w:val="center" w:pos="1710"/>
          <w:tab w:val="center" w:pos="8222"/>
        </w:tabs>
        <w:spacing w:before="120" w:after="120"/>
        <w:ind w:left="567" w:right="566"/>
        <w:jc w:val="both"/>
        <w:rPr>
          <w:rFonts w:cs="Times New Roman"/>
          <w:b/>
          <w:szCs w:val="26"/>
        </w:rPr>
      </w:pPr>
      <w:r>
        <w:rPr>
          <w:rFonts w:cs="Times New Roman"/>
          <w:szCs w:val="26"/>
        </w:rPr>
        <w:tab/>
      </w:r>
      <w:r>
        <w:rPr>
          <w:rFonts w:cs="Times New Roman"/>
          <w:b/>
          <w:szCs w:val="26"/>
        </w:rPr>
        <w:t>Duyệt của tổ trưởng/tổ phó</w:t>
      </w:r>
      <w:r>
        <w:rPr>
          <w:rFonts w:cs="Times New Roman"/>
          <w:b/>
          <w:szCs w:val="26"/>
        </w:rPr>
        <w:tab/>
      </w:r>
      <w:r>
        <w:rPr>
          <w:rFonts w:cs="Times New Roman"/>
          <w:b/>
          <w:szCs w:val="26"/>
        </w:rPr>
        <w:t xml:space="preserve">Giáo viên </w:t>
      </w:r>
    </w:p>
    <w:p>
      <w:pPr>
        <w:tabs>
          <w:tab w:val="center" w:pos="1418"/>
          <w:tab w:val="center" w:pos="1710"/>
          <w:tab w:val="center" w:pos="8222"/>
        </w:tabs>
        <w:spacing w:before="120" w:after="120"/>
        <w:ind w:left="567" w:right="566"/>
        <w:jc w:val="both"/>
        <w:rPr>
          <w:rFonts w:cs="Times New Roman"/>
          <w:b/>
          <w:szCs w:val="26"/>
        </w:rPr>
      </w:pPr>
    </w:p>
    <w:p>
      <w:pPr>
        <w:ind w:left="567" w:right="566"/>
        <w:rPr>
          <w:rFonts w:cs="Times New Roman"/>
          <w:bCs/>
          <w:szCs w:val="26"/>
        </w:rPr>
      </w:pPr>
    </w:p>
    <w:sectPr>
      <w:footerReference r:id="rId3" w:type="default"/>
      <w:pgSz w:w="11906" w:h="16838"/>
      <w:pgMar w:top="567" w:right="567" w:bottom="567" w:left="567" w:header="720" w:footer="720" w:gutter="567"/>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w:altName w:val="SimSun"/>
    <w:panose1 w:val="0201060003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8000012" w:usb3="00000000" w:csb0="4002009F" w:csb1="DFD70000"/>
  </w:font>
  <w:font w:name="sans-serif">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A59D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5FD4"/>
    <w:rsid w:val="00201333"/>
    <w:rsid w:val="00210FA7"/>
    <w:rsid w:val="00216417"/>
    <w:rsid w:val="0026631D"/>
    <w:rsid w:val="002C2F53"/>
    <w:rsid w:val="002F600B"/>
    <w:rsid w:val="0033518C"/>
    <w:rsid w:val="003437C2"/>
    <w:rsid w:val="00352024"/>
    <w:rsid w:val="00377186"/>
    <w:rsid w:val="003A1C03"/>
    <w:rsid w:val="00400FAA"/>
    <w:rsid w:val="00414627"/>
    <w:rsid w:val="00425D63"/>
    <w:rsid w:val="004643D8"/>
    <w:rsid w:val="00477AB6"/>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4465"/>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AD46D0"/>
    <w:rsid w:val="00B13A52"/>
    <w:rsid w:val="00B24CF4"/>
    <w:rsid w:val="00B26993"/>
    <w:rsid w:val="00B4570C"/>
    <w:rsid w:val="00B5208C"/>
    <w:rsid w:val="00B74876"/>
    <w:rsid w:val="00BB7C2B"/>
    <w:rsid w:val="00BC1664"/>
    <w:rsid w:val="00BC2546"/>
    <w:rsid w:val="00C05085"/>
    <w:rsid w:val="00C1593D"/>
    <w:rsid w:val="00C22147"/>
    <w:rsid w:val="00C56C7E"/>
    <w:rsid w:val="00C776A4"/>
    <w:rsid w:val="00CA2C6C"/>
    <w:rsid w:val="00CC0600"/>
    <w:rsid w:val="00CC78AC"/>
    <w:rsid w:val="00CF7953"/>
    <w:rsid w:val="00D07232"/>
    <w:rsid w:val="00D10245"/>
    <w:rsid w:val="00D21BDD"/>
    <w:rsid w:val="00D65F07"/>
    <w:rsid w:val="00D92BB7"/>
    <w:rsid w:val="00DC76D2"/>
    <w:rsid w:val="00DD30ED"/>
    <w:rsid w:val="00DE0520"/>
    <w:rsid w:val="00E64C21"/>
    <w:rsid w:val="00EC24C6"/>
    <w:rsid w:val="00EF2933"/>
    <w:rsid w:val="00F05146"/>
    <w:rsid w:val="00F1115D"/>
    <w:rsid w:val="00F3513C"/>
    <w:rsid w:val="00F465C5"/>
    <w:rsid w:val="00F5180D"/>
    <w:rsid w:val="00F51B21"/>
    <w:rsid w:val="00F51D87"/>
    <w:rsid w:val="00F8455C"/>
    <w:rsid w:val="1FE663DC"/>
    <w:rsid w:val="4A0A59DE"/>
    <w:rsid w:val="5FB11C0F"/>
    <w:rsid w:val="636D44C3"/>
    <w:rsid w:val="78E7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200"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7</Pages>
  <Words>1437</Words>
  <Characters>8194</Characters>
  <DocSecurity>0</DocSecurity>
  <Lines>68</Lines>
  <Paragraphs>19</Paragraphs>
  <ScaleCrop>false</ScaleCrop>
  <LinksUpToDate>false</LinksUpToDate>
  <CharactersWithSpaces>9612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2023-08-10T13:29:00Z</dcterms:created>
  <dcterms:modified xsi:type="dcterms:W3CDTF">2023-08-26T03:21:06Z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E11DB9A743F942C19AC403AE99E7E984_11</vt:lpwstr>
  </property>
</Properties>
</file>