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699" w:rsidRPr="00746BF8" w:rsidRDefault="00746BF8" w:rsidP="00746BF8">
      <w:pPr>
        <w:spacing w:before="200"/>
        <w:jc w:val="center"/>
        <w:rPr>
          <w:b/>
          <w:color w:val="auto"/>
          <w:sz w:val="32"/>
          <w:szCs w:val="32"/>
        </w:rPr>
      </w:pPr>
      <w:r w:rsidRPr="00746BF8">
        <w:rPr>
          <w:b/>
          <w:color w:val="auto"/>
          <w:sz w:val="32"/>
          <w:szCs w:val="32"/>
        </w:rPr>
        <w:t xml:space="preserve">VẬT LÝ 12-HỌC </w:t>
      </w:r>
      <w:r w:rsidR="00B93AB9">
        <w:rPr>
          <w:b/>
          <w:color w:val="auto"/>
          <w:sz w:val="32"/>
          <w:szCs w:val="32"/>
        </w:rPr>
        <w:t>K</w:t>
      </w:r>
      <w:r w:rsidRPr="00746BF8">
        <w:rPr>
          <w:b/>
          <w:color w:val="auto"/>
          <w:sz w:val="32"/>
          <w:szCs w:val="32"/>
        </w:rPr>
        <w:t>Ì 1</w:t>
      </w:r>
    </w:p>
    <w:p w:rsidR="00746BF8" w:rsidRDefault="00746BF8" w:rsidP="00705E9B">
      <w:pPr>
        <w:spacing w:before="200"/>
        <w:rPr>
          <w:b/>
          <w:color w:val="auto"/>
          <w:sz w:val="32"/>
          <w:szCs w:val="32"/>
        </w:rPr>
      </w:pPr>
      <w:bookmarkStart w:id="0" w:name="_GoBack"/>
      <w:bookmarkEnd w:id="0"/>
    </w:p>
    <w:p w:rsidR="00861699" w:rsidRDefault="00567C3B" w:rsidP="00705E9B">
      <w:pPr>
        <w:spacing w:before="200"/>
        <w:rPr>
          <w:b/>
          <w:color w:val="auto"/>
          <w:sz w:val="32"/>
          <w:szCs w:val="32"/>
        </w:rPr>
      </w:pPr>
      <w:r w:rsidRPr="00567C3B">
        <w:rPr>
          <w:b/>
          <w:color w:val="auto"/>
          <w:sz w:val="32"/>
          <w:szCs w:val="32"/>
        </w:rPr>
        <w:t>MA TRẬN</w:t>
      </w:r>
    </w:p>
    <w:p w:rsidR="00746BF8" w:rsidRDefault="00746BF8" w:rsidP="00746BF8">
      <w:pPr>
        <w:spacing w:before="200"/>
        <w:rPr>
          <w:color w:val="auto"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746BF8" w:rsidRPr="00705E9B" w:rsidTr="002E6F61">
        <w:trPr>
          <w:trHeight w:val="1333"/>
        </w:trPr>
        <w:tc>
          <w:tcPr>
            <w:tcW w:w="4698" w:type="dxa"/>
            <w:shd w:val="clear" w:color="auto" w:fill="auto"/>
          </w:tcPr>
          <w:p w:rsidR="00746BF8" w:rsidRPr="00705E9B" w:rsidRDefault="00746BF8" w:rsidP="002E6F61">
            <w:pPr>
              <w:jc w:val="center"/>
              <w:rPr>
                <w:color w:val="auto"/>
              </w:rPr>
            </w:pPr>
            <w:r w:rsidRPr="00705E9B">
              <w:rPr>
                <w:color w:val="auto"/>
              </w:rPr>
              <w:t>SỞ GIÁO DỤC &amp; ĐÀO TẠO TPHCM</w:t>
            </w:r>
          </w:p>
          <w:p w:rsidR="00746BF8" w:rsidRPr="00705E9B" w:rsidRDefault="00746BF8" w:rsidP="002E6F61">
            <w:pPr>
              <w:jc w:val="center"/>
              <w:rPr>
                <w:b/>
                <w:bCs/>
                <w:color w:val="auto"/>
                <w:u w:val="single"/>
              </w:rPr>
            </w:pPr>
            <w:r w:rsidRPr="00705E9B">
              <w:rPr>
                <w:b/>
                <w:bCs/>
                <w:color w:val="auto"/>
                <w:u w:val="single"/>
              </w:rPr>
              <w:t>TRƯỜNG THCS &amp; THPT LẠC HỒNG</w:t>
            </w:r>
          </w:p>
          <w:p w:rsidR="00746BF8" w:rsidRDefault="00746BF8" w:rsidP="002E6F61">
            <w:pPr>
              <w:jc w:val="center"/>
              <w:rPr>
                <w:color w:val="auto"/>
              </w:rPr>
            </w:pPr>
          </w:p>
          <w:p w:rsidR="00746BF8" w:rsidRPr="007317C5" w:rsidRDefault="00746BF8" w:rsidP="002E6F61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MA TRẬN</w:t>
            </w:r>
            <w:r w:rsidRPr="007317C5">
              <w:rPr>
                <w:b/>
                <w:color w:val="auto"/>
              </w:rPr>
              <w:t xml:space="preserve"> CHÍNH THỨC</w:t>
            </w:r>
          </w:p>
          <w:p w:rsidR="00746BF8" w:rsidRPr="00705E9B" w:rsidRDefault="00746BF8" w:rsidP="002E6F61">
            <w:pPr>
              <w:jc w:val="center"/>
              <w:rPr>
                <w:b/>
                <w:bCs/>
                <w:color w:val="auto"/>
              </w:rPr>
            </w:pPr>
            <w:r w:rsidRPr="00705E9B">
              <w:rPr>
                <w:b/>
                <w:bCs/>
                <w:color w:val="auto"/>
              </w:rPr>
              <w:t xml:space="preserve">Mã đề thi: </w:t>
            </w:r>
            <w:r>
              <w:rPr>
                <w:b/>
                <w:bCs/>
                <w:color w:val="auto"/>
              </w:rPr>
              <w:t>101</w:t>
            </w:r>
          </w:p>
          <w:p w:rsidR="00746BF8" w:rsidRPr="00705E9B" w:rsidRDefault="00746BF8" w:rsidP="002E6F61">
            <w:pPr>
              <w:jc w:val="center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:rsidR="00746BF8" w:rsidRPr="00F429C2" w:rsidRDefault="00746BF8" w:rsidP="002E6F61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429C2">
              <w:rPr>
                <w:b/>
                <w:bCs/>
                <w:color w:val="auto"/>
                <w:sz w:val="28"/>
                <w:szCs w:val="28"/>
              </w:rPr>
              <w:t>ĐỀ KIỂM TRA  HỌC KỲ 1-2023</w:t>
            </w:r>
          </w:p>
          <w:p w:rsidR="00746BF8" w:rsidRPr="00705E9B" w:rsidRDefault="00746BF8" w:rsidP="002E6F61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705E9B">
              <w:rPr>
                <w:b/>
                <w:bCs/>
                <w:color w:val="auto"/>
                <w:sz w:val="26"/>
                <w:szCs w:val="26"/>
              </w:rPr>
              <w:t xml:space="preserve">Môn thi: VẬT LÝ 12 – </w:t>
            </w:r>
            <w:r>
              <w:rPr>
                <w:b/>
                <w:bCs/>
                <w:color w:val="auto"/>
                <w:sz w:val="26"/>
                <w:szCs w:val="26"/>
              </w:rPr>
              <w:t>Tự nhiên</w:t>
            </w:r>
          </w:p>
          <w:p w:rsidR="00746BF8" w:rsidRPr="00705E9B" w:rsidRDefault="00746BF8" w:rsidP="002E6F61">
            <w:pPr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705E9B">
              <w:rPr>
                <w:i/>
                <w:iCs/>
                <w:color w:val="auto"/>
                <w:sz w:val="26"/>
                <w:szCs w:val="26"/>
              </w:rPr>
              <w:t xml:space="preserve">Thời gian làm bài: 45 phút; </w:t>
            </w:r>
          </w:p>
          <w:p w:rsidR="00746BF8" w:rsidRPr="00705E9B" w:rsidRDefault="00746BF8" w:rsidP="002E6F61">
            <w:pPr>
              <w:jc w:val="center"/>
              <w:rPr>
                <w:b/>
                <w:bCs/>
                <w:color w:val="auto"/>
                <w:sz w:val="6"/>
                <w:szCs w:val="6"/>
              </w:rPr>
            </w:pPr>
            <w:r w:rsidRPr="00705E9B">
              <w:rPr>
                <w:i/>
                <w:iCs/>
                <w:color w:val="auto"/>
                <w:sz w:val="26"/>
                <w:szCs w:val="26"/>
              </w:rPr>
              <w:t>(40 câu trắc nghiệm)</w:t>
            </w:r>
          </w:p>
        </w:tc>
      </w:tr>
    </w:tbl>
    <w:p w:rsidR="00746BF8" w:rsidRPr="00705E9B" w:rsidRDefault="00746BF8" w:rsidP="00746BF8">
      <w:pPr>
        <w:jc w:val="center"/>
        <w:rPr>
          <w:i/>
          <w:iCs/>
          <w:color w:val="auto"/>
          <w:sz w:val="26"/>
          <w:szCs w:val="26"/>
        </w:rPr>
      </w:pPr>
    </w:p>
    <w:p w:rsidR="00746BF8" w:rsidRPr="00CE4832" w:rsidRDefault="00746BF8" w:rsidP="00746BF8">
      <w:pPr>
        <w:spacing w:after="120"/>
        <w:jc w:val="both"/>
        <w:rPr>
          <w:rFonts w:eastAsia="Calibri"/>
          <w:sz w:val="28"/>
          <w:szCs w:val="28"/>
        </w:rPr>
      </w:pPr>
      <w:r w:rsidRPr="00CE4832">
        <w:rPr>
          <w:rFonts w:eastAsia="Calibri"/>
          <w:sz w:val="28"/>
          <w:szCs w:val="28"/>
        </w:rPr>
        <w:tab/>
      </w:r>
      <w:r w:rsidRPr="00CE4832">
        <w:rPr>
          <w:rFonts w:eastAsia="Calibri"/>
          <w:sz w:val="28"/>
          <w:szCs w:val="28"/>
        </w:rPr>
        <w:tab/>
      </w:r>
      <w:r w:rsidRPr="00CE4832">
        <w:rPr>
          <w:rFonts w:eastAsia="Calibri"/>
          <w:sz w:val="28"/>
          <w:szCs w:val="28"/>
        </w:rPr>
        <w:tab/>
      </w:r>
      <w:r w:rsidRPr="00CE4832">
        <w:rPr>
          <w:rFonts w:eastAsia="Calibri"/>
          <w:sz w:val="28"/>
          <w:szCs w:val="28"/>
        </w:rPr>
        <w:tab/>
      </w:r>
      <w:r w:rsidRPr="00CE4832">
        <w:rPr>
          <w:rFonts w:eastAsia="Calibri"/>
          <w:sz w:val="28"/>
          <w:szCs w:val="28"/>
        </w:rPr>
        <w:tab/>
      </w:r>
      <w:r w:rsidRPr="00CE4832">
        <w:rPr>
          <w:rFonts w:eastAsia="Calibri"/>
          <w:sz w:val="28"/>
          <w:szCs w:val="28"/>
        </w:rPr>
        <w:tab/>
      </w:r>
      <w:r w:rsidRPr="00CE4832">
        <w:rPr>
          <w:rFonts w:eastAsia="Calibri"/>
          <w:sz w:val="28"/>
          <w:szCs w:val="28"/>
        </w:rPr>
        <w:tab/>
      </w:r>
    </w:p>
    <w:p w:rsidR="00746BF8" w:rsidRPr="00CE4832" w:rsidRDefault="00746BF8" w:rsidP="00746BF8">
      <w:pPr>
        <w:spacing w:line="252" w:lineRule="auto"/>
        <w:ind w:firstLine="720"/>
        <w:jc w:val="center"/>
        <w:rPr>
          <w:b/>
          <w:bCs/>
          <w:sz w:val="26"/>
          <w:szCs w:val="26"/>
          <w:lang w:val="nl-NL"/>
        </w:rPr>
      </w:pPr>
    </w:p>
    <w:p w:rsidR="00746BF8" w:rsidRPr="00CE4832" w:rsidRDefault="00746BF8" w:rsidP="00746BF8">
      <w:pPr>
        <w:spacing w:line="360" w:lineRule="auto"/>
        <w:ind w:firstLine="567"/>
        <w:rPr>
          <w:b/>
          <w:sz w:val="26"/>
          <w:szCs w:val="26"/>
          <w:lang w:val="vi-VN"/>
        </w:rPr>
      </w:pPr>
      <w:r w:rsidRPr="00CE4832">
        <w:rPr>
          <w:b/>
          <w:sz w:val="26"/>
          <w:szCs w:val="26"/>
          <w:lang w:val="sv-SE"/>
        </w:rPr>
        <w:t xml:space="preserve">I. MỤC TIÊU ĐỀ KIỂM TRA </w:t>
      </w:r>
    </w:p>
    <w:p w:rsidR="00746BF8" w:rsidRPr="00CE4832" w:rsidRDefault="00746BF8" w:rsidP="00746BF8">
      <w:pPr>
        <w:spacing w:line="360" w:lineRule="auto"/>
        <w:ind w:firstLine="567"/>
        <w:rPr>
          <w:b/>
          <w:sz w:val="26"/>
          <w:szCs w:val="26"/>
          <w:lang w:val="vi-VN"/>
        </w:rPr>
      </w:pPr>
      <w:r w:rsidRPr="00CE4832">
        <w:rPr>
          <w:b/>
          <w:sz w:val="26"/>
          <w:szCs w:val="26"/>
          <w:lang w:val="vi-VN"/>
        </w:rPr>
        <w:t>1. Mục đích</w:t>
      </w:r>
    </w:p>
    <w:p w:rsidR="00746BF8" w:rsidRPr="00CE4832" w:rsidRDefault="00746BF8" w:rsidP="00746BF8">
      <w:pPr>
        <w:spacing w:line="360" w:lineRule="auto"/>
        <w:rPr>
          <w:sz w:val="26"/>
          <w:szCs w:val="26"/>
          <w:lang w:val="vi-VN"/>
        </w:rPr>
      </w:pPr>
      <w:r w:rsidRPr="00CE4832">
        <w:rPr>
          <w:sz w:val="26"/>
          <w:szCs w:val="26"/>
          <w:lang w:val="pl-PL"/>
        </w:rPr>
        <w:t xml:space="preserve">- Nhằm kiểm tra khả năng tiếp thu kiến thức bài </w:t>
      </w:r>
      <w:r>
        <w:rPr>
          <w:sz w:val="26"/>
          <w:szCs w:val="26"/>
          <w:lang w:val="pl-PL"/>
        </w:rPr>
        <w:t>1,2,3,4,5,7,8,9,12,13, 14,15,16,17</w:t>
      </w:r>
      <w:r w:rsidRPr="00CE4832">
        <w:rPr>
          <w:sz w:val="26"/>
          <w:szCs w:val="26"/>
          <w:lang w:val="pl-PL"/>
        </w:rPr>
        <w:t xml:space="preserve"> của Chương trình </w:t>
      </w:r>
      <w:r>
        <w:rPr>
          <w:sz w:val="26"/>
          <w:szCs w:val="26"/>
          <w:lang w:val="pl-PL"/>
        </w:rPr>
        <w:t>Vật lí</w:t>
      </w:r>
      <w:r w:rsidRPr="00CE4832">
        <w:rPr>
          <w:sz w:val="26"/>
          <w:szCs w:val="26"/>
          <w:lang w:val="pl-PL"/>
        </w:rPr>
        <w:t xml:space="preserve"> 12. Từ  kết quả kiểm tra các em tự đánh giá mình trong việc học tập </w:t>
      </w:r>
      <w:r>
        <w:rPr>
          <w:sz w:val="26"/>
          <w:szCs w:val="26"/>
          <w:lang w:val="pl-PL"/>
        </w:rPr>
        <w:t xml:space="preserve">các </w:t>
      </w:r>
      <w:r w:rsidRPr="00CE4832">
        <w:rPr>
          <w:sz w:val="26"/>
          <w:szCs w:val="26"/>
          <w:lang w:val="pl-PL"/>
        </w:rPr>
        <w:t>nội dung trên,</w:t>
      </w:r>
      <w:r>
        <w:rPr>
          <w:sz w:val="26"/>
          <w:szCs w:val="26"/>
          <w:lang w:val="pl-PL"/>
        </w:rPr>
        <w:t xml:space="preserve"> từ đó điều chỉnh hoạt động học</w:t>
      </w:r>
      <w:r w:rsidRPr="00CE4832">
        <w:rPr>
          <w:sz w:val="26"/>
          <w:szCs w:val="26"/>
          <w:lang w:val="vi-VN"/>
        </w:rPr>
        <w:t>.</w:t>
      </w:r>
    </w:p>
    <w:p w:rsidR="00746BF8" w:rsidRPr="00CE4832" w:rsidRDefault="00746BF8" w:rsidP="00746BF8">
      <w:pPr>
        <w:spacing w:line="360" w:lineRule="auto"/>
        <w:rPr>
          <w:sz w:val="26"/>
          <w:szCs w:val="26"/>
          <w:lang w:val="vi-VN"/>
        </w:rPr>
      </w:pPr>
      <w:r w:rsidRPr="00CE4832">
        <w:rPr>
          <w:sz w:val="26"/>
          <w:szCs w:val="26"/>
          <w:lang w:val="pl-PL"/>
        </w:rPr>
        <w:t>-  Thực</w:t>
      </w:r>
      <w:r w:rsidRPr="00CE4832">
        <w:rPr>
          <w:sz w:val="26"/>
          <w:szCs w:val="26"/>
          <w:lang w:val="vi-VN"/>
        </w:rPr>
        <w:t xml:space="preserve"> hiện</w:t>
      </w:r>
      <w:r w:rsidRPr="00CE4832">
        <w:rPr>
          <w:sz w:val="26"/>
          <w:szCs w:val="26"/>
          <w:lang w:val="pl-PL"/>
        </w:rPr>
        <w:t xml:space="preserve"> yêu cầu trong phân phối chương trình của Bộ Giáo dục và Đào tạo</w:t>
      </w:r>
      <w:r w:rsidRPr="00CE4832">
        <w:rPr>
          <w:sz w:val="26"/>
          <w:szCs w:val="26"/>
          <w:lang w:val="vi-VN"/>
        </w:rPr>
        <w:t xml:space="preserve"> theo chương trình giảm tải.</w:t>
      </w:r>
    </w:p>
    <w:p w:rsidR="00746BF8" w:rsidRPr="00CE4832" w:rsidRDefault="00746BF8" w:rsidP="00746BF8">
      <w:pPr>
        <w:spacing w:line="360" w:lineRule="auto"/>
        <w:rPr>
          <w:sz w:val="26"/>
          <w:szCs w:val="26"/>
          <w:lang w:val="vi-VN"/>
        </w:rPr>
      </w:pPr>
      <w:r w:rsidRPr="00CE4832">
        <w:rPr>
          <w:sz w:val="26"/>
          <w:szCs w:val="26"/>
          <w:lang w:val="pl-PL"/>
        </w:rPr>
        <w:t>- Đánh giá quá trình giảng dạy của giáo viên, từ đó có thể điều chỉnh phương pháp, hình thức dạy học nếu thấy cần thiết</w:t>
      </w:r>
      <w:r w:rsidRPr="00CE4832">
        <w:rPr>
          <w:sz w:val="26"/>
          <w:szCs w:val="26"/>
          <w:lang w:val="vi-VN"/>
        </w:rPr>
        <w:t>.</w:t>
      </w:r>
    </w:p>
    <w:p w:rsidR="00746BF8" w:rsidRPr="00CE4832" w:rsidRDefault="00746BF8" w:rsidP="00746BF8">
      <w:pPr>
        <w:spacing w:line="360" w:lineRule="auto"/>
        <w:ind w:firstLine="720"/>
        <w:rPr>
          <w:b/>
          <w:sz w:val="26"/>
          <w:szCs w:val="26"/>
          <w:lang w:val="pl-PL"/>
        </w:rPr>
      </w:pPr>
      <w:r w:rsidRPr="00CE4832">
        <w:rPr>
          <w:b/>
          <w:sz w:val="26"/>
          <w:szCs w:val="26"/>
          <w:lang w:val="vi-VN"/>
        </w:rPr>
        <w:t xml:space="preserve">2. </w:t>
      </w:r>
      <w:r w:rsidRPr="00CE4832">
        <w:rPr>
          <w:b/>
          <w:sz w:val="26"/>
          <w:szCs w:val="26"/>
          <w:lang w:val="pl-PL"/>
        </w:rPr>
        <w:t xml:space="preserve"> Về kiến thức : Yêu cầu HS cần nắm rõ và hi</w:t>
      </w:r>
      <w:r>
        <w:rPr>
          <w:b/>
          <w:sz w:val="26"/>
          <w:szCs w:val="26"/>
          <w:lang w:val="pl-PL"/>
        </w:rPr>
        <w:t>ểu được nội dung các bài học</w:t>
      </w:r>
    </w:p>
    <w:p w:rsidR="00746BF8" w:rsidRDefault="00746BF8" w:rsidP="00746BF8">
      <w:pPr>
        <w:spacing w:line="360" w:lineRule="auto"/>
        <w:rPr>
          <w:bCs/>
          <w:sz w:val="26"/>
          <w:szCs w:val="26"/>
          <w:lang w:val="pl-PL"/>
        </w:rPr>
      </w:pPr>
      <w:r w:rsidRPr="00CE4832">
        <w:rPr>
          <w:bCs/>
          <w:sz w:val="26"/>
          <w:szCs w:val="26"/>
          <w:lang w:val="pl-PL"/>
        </w:rPr>
        <w:t xml:space="preserve">- </w:t>
      </w:r>
      <w:r>
        <w:rPr>
          <w:bCs/>
          <w:sz w:val="26"/>
          <w:szCs w:val="26"/>
          <w:lang w:val="pl-PL"/>
        </w:rPr>
        <w:t>Dao động điều hoà.</w:t>
      </w:r>
    </w:p>
    <w:p w:rsidR="00746BF8" w:rsidRDefault="00746BF8" w:rsidP="00746BF8">
      <w:pPr>
        <w:spacing w:line="360" w:lineRule="auto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>- Con lắc lò xo.</w:t>
      </w:r>
    </w:p>
    <w:p w:rsidR="00746BF8" w:rsidRDefault="00746BF8" w:rsidP="00746BF8">
      <w:pPr>
        <w:spacing w:line="360" w:lineRule="auto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>- Con lắc đơn.</w:t>
      </w:r>
    </w:p>
    <w:p w:rsidR="00746BF8" w:rsidRDefault="00746BF8" w:rsidP="00746BF8">
      <w:pPr>
        <w:spacing w:line="360" w:lineRule="auto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>- Tổng hợp hai dao động điều hoà cùng phương, cùng tần số.</w:t>
      </w:r>
    </w:p>
    <w:p w:rsidR="00746BF8" w:rsidRDefault="00746BF8" w:rsidP="00746BF8">
      <w:pPr>
        <w:spacing w:line="360" w:lineRule="auto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>- Sóng cơ và sự truyền sóng cơ.</w:t>
      </w:r>
    </w:p>
    <w:p w:rsidR="00746BF8" w:rsidRDefault="00746BF8" w:rsidP="00746BF8">
      <w:pPr>
        <w:spacing w:line="360" w:lineRule="auto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>- Giao thoa sóng cơ.</w:t>
      </w:r>
    </w:p>
    <w:p w:rsidR="00746BF8" w:rsidRDefault="00746BF8" w:rsidP="00746BF8">
      <w:pPr>
        <w:spacing w:line="360" w:lineRule="auto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>- Sóng dừng.</w:t>
      </w:r>
    </w:p>
    <w:p w:rsidR="00746BF8" w:rsidRDefault="00746BF8" w:rsidP="00746BF8">
      <w:pPr>
        <w:spacing w:line="360" w:lineRule="auto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>- Đại cương về dòng điện xoay chiều.</w:t>
      </w:r>
    </w:p>
    <w:p w:rsidR="00746BF8" w:rsidRDefault="00746BF8" w:rsidP="00746BF8">
      <w:pPr>
        <w:spacing w:line="360" w:lineRule="auto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>- Các mạch điện xoay chiều.</w:t>
      </w:r>
    </w:p>
    <w:p w:rsidR="00746BF8" w:rsidRDefault="00746BF8" w:rsidP="00746BF8">
      <w:pPr>
        <w:spacing w:line="360" w:lineRule="auto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>- Mạch có R,L,C mắc nối tiếp.</w:t>
      </w:r>
    </w:p>
    <w:p w:rsidR="00746BF8" w:rsidRDefault="00746BF8" w:rsidP="00746BF8">
      <w:pPr>
        <w:spacing w:line="360" w:lineRule="auto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>- Công suất điện xoay chiều.</w:t>
      </w:r>
    </w:p>
    <w:p w:rsidR="00746BF8" w:rsidRDefault="00746BF8" w:rsidP="00746BF8">
      <w:pPr>
        <w:spacing w:line="360" w:lineRule="auto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>- Truyền tải điện năng. Máy biến áp.</w:t>
      </w:r>
    </w:p>
    <w:p w:rsidR="00746BF8" w:rsidRPr="00CE4832" w:rsidRDefault="00746BF8" w:rsidP="00746BF8">
      <w:pPr>
        <w:spacing w:line="360" w:lineRule="auto"/>
        <w:rPr>
          <w:bCs/>
          <w:sz w:val="26"/>
          <w:szCs w:val="26"/>
          <w:lang w:val="pl-PL"/>
        </w:rPr>
      </w:pPr>
      <w:r>
        <w:rPr>
          <w:bCs/>
          <w:sz w:val="26"/>
          <w:szCs w:val="26"/>
          <w:lang w:val="pl-PL"/>
        </w:rPr>
        <w:t>- Máy phát điện xoay chiều.</w:t>
      </w:r>
    </w:p>
    <w:p w:rsidR="00746BF8" w:rsidRPr="00CE4832" w:rsidRDefault="00746BF8" w:rsidP="00746BF8">
      <w:pPr>
        <w:spacing w:line="360" w:lineRule="auto"/>
        <w:ind w:firstLine="567"/>
        <w:rPr>
          <w:b/>
          <w:sz w:val="26"/>
          <w:szCs w:val="26"/>
          <w:lang w:val="pl-PL"/>
        </w:rPr>
      </w:pPr>
      <w:r w:rsidRPr="00CE4832">
        <w:rPr>
          <w:b/>
          <w:sz w:val="26"/>
          <w:szCs w:val="26"/>
          <w:lang w:val="pl-PL"/>
        </w:rPr>
        <w:lastRenderedPageBreak/>
        <w:t>3. Về kĩ năng</w:t>
      </w:r>
    </w:p>
    <w:p w:rsidR="00746BF8" w:rsidRPr="00CE4832" w:rsidRDefault="00746BF8" w:rsidP="00746BF8">
      <w:pPr>
        <w:spacing w:line="360" w:lineRule="auto"/>
        <w:jc w:val="both"/>
        <w:rPr>
          <w:bCs/>
          <w:sz w:val="26"/>
          <w:szCs w:val="26"/>
          <w:lang w:val="pl-PL"/>
        </w:rPr>
      </w:pPr>
      <w:r w:rsidRPr="00CE4832">
        <w:rPr>
          <w:bCs/>
          <w:sz w:val="26"/>
          <w:szCs w:val="26"/>
          <w:lang w:val="pl-PL"/>
        </w:rPr>
        <w:t xml:space="preserve">- Học sinh </w:t>
      </w:r>
      <w:r>
        <w:rPr>
          <w:bCs/>
          <w:sz w:val="26"/>
          <w:szCs w:val="26"/>
          <w:lang w:val="pl-PL"/>
        </w:rPr>
        <w:t>nắm được các công thức tính các đại lượng vật lí trong chương trình</w:t>
      </w:r>
      <w:r w:rsidRPr="00CE4832">
        <w:rPr>
          <w:bCs/>
          <w:sz w:val="26"/>
          <w:szCs w:val="26"/>
          <w:lang w:val="pl-PL"/>
        </w:rPr>
        <w:t>.</w:t>
      </w:r>
    </w:p>
    <w:p w:rsidR="00746BF8" w:rsidRPr="00CE4832" w:rsidRDefault="00746BF8" w:rsidP="00746BF8">
      <w:pPr>
        <w:spacing w:line="360" w:lineRule="auto"/>
        <w:jc w:val="both"/>
        <w:rPr>
          <w:bCs/>
          <w:sz w:val="26"/>
          <w:szCs w:val="26"/>
          <w:lang w:val="pl-PL"/>
        </w:rPr>
      </w:pPr>
      <w:r w:rsidRPr="00CE4832">
        <w:rPr>
          <w:bCs/>
          <w:sz w:val="26"/>
          <w:szCs w:val="26"/>
          <w:lang w:val="pl-PL"/>
        </w:rPr>
        <w:t xml:space="preserve">- </w:t>
      </w:r>
      <w:r>
        <w:rPr>
          <w:bCs/>
          <w:sz w:val="26"/>
          <w:szCs w:val="26"/>
          <w:lang w:val="pl-PL"/>
        </w:rPr>
        <w:t>Rèn luyện được kĩ năng tính toán linh hoạt, khả năng đọc hiểu vấn đề từ đó phát triển tư duy tính toán và tư duy diễn đạt</w:t>
      </w:r>
      <w:r w:rsidRPr="00CE4832">
        <w:rPr>
          <w:bCs/>
          <w:sz w:val="26"/>
          <w:szCs w:val="26"/>
          <w:lang w:val="pl-PL"/>
        </w:rPr>
        <w:t>.</w:t>
      </w:r>
    </w:p>
    <w:p w:rsidR="00746BF8" w:rsidRDefault="00746BF8" w:rsidP="00746BF8">
      <w:pPr>
        <w:spacing w:line="360" w:lineRule="auto"/>
        <w:jc w:val="both"/>
        <w:rPr>
          <w:bCs/>
          <w:sz w:val="26"/>
          <w:szCs w:val="26"/>
          <w:lang w:val="pl-PL"/>
        </w:rPr>
      </w:pPr>
      <w:r w:rsidRPr="00CE4832">
        <w:rPr>
          <w:bCs/>
          <w:sz w:val="26"/>
          <w:szCs w:val="26"/>
          <w:lang w:val="pl-PL"/>
        </w:rPr>
        <w:t xml:space="preserve">- Thông qua các </w:t>
      </w:r>
      <w:r>
        <w:rPr>
          <w:bCs/>
          <w:sz w:val="26"/>
          <w:szCs w:val="26"/>
          <w:lang w:val="pl-PL"/>
        </w:rPr>
        <w:t>hiện tượng vật lí</w:t>
      </w:r>
      <w:r w:rsidRPr="00CE4832">
        <w:rPr>
          <w:bCs/>
          <w:sz w:val="26"/>
          <w:szCs w:val="26"/>
          <w:lang w:val="pl-PL"/>
        </w:rPr>
        <w:t xml:space="preserve">, học sinh vận dụng được kiến thức </w:t>
      </w:r>
      <w:r>
        <w:rPr>
          <w:bCs/>
          <w:sz w:val="26"/>
          <w:szCs w:val="26"/>
          <w:lang w:val="pl-PL"/>
        </w:rPr>
        <w:t xml:space="preserve">để </w:t>
      </w:r>
      <w:r w:rsidRPr="00CE4832">
        <w:rPr>
          <w:bCs/>
          <w:sz w:val="26"/>
          <w:szCs w:val="26"/>
          <w:lang w:val="pl-PL"/>
        </w:rPr>
        <w:t>làm những bài kiểm tra đánh giá.</w:t>
      </w:r>
    </w:p>
    <w:p w:rsidR="00746BF8" w:rsidRDefault="00746BF8" w:rsidP="00746BF8">
      <w:pPr>
        <w:spacing w:line="360" w:lineRule="auto"/>
        <w:jc w:val="both"/>
        <w:rPr>
          <w:bCs/>
          <w:sz w:val="26"/>
          <w:szCs w:val="26"/>
          <w:lang w:val="pl-PL"/>
        </w:rPr>
      </w:pPr>
    </w:p>
    <w:p w:rsidR="00746BF8" w:rsidRPr="00CE4832" w:rsidRDefault="00746BF8" w:rsidP="00746BF8">
      <w:pPr>
        <w:spacing w:line="360" w:lineRule="auto"/>
        <w:ind w:firstLine="567"/>
        <w:rPr>
          <w:b/>
          <w:sz w:val="26"/>
          <w:szCs w:val="26"/>
          <w:lang w:val="pl-PL"/>
        </w:rPr>
      </w:pPr>
      <w:r w:rsidRPr="00CE4832">
        <w:rPr>
          <w:b/>
          <w:sz w:val="26"/>
          <w:szCs w:val="26"/>
          <w:lang w:val="pl-PL"/>
        </w:rPr>
        <w:t>II. HÌNH THỨC ĐỀ KIỂM KIỂM TRA</w:t>
      </w:r>
    </w:p>
    <w:p w:rsidR="00746BF8" w:rsidRPr="00CE4832" w:rsidRDefault="00746BF8" w:rsidP="00746BF8">
      <w:pPr>
        <w:spacing w:line="360" w:lineRule="auto"/>
        <w:ind w:firstLine="567"/>
        <w:rPr>
          <w:sz w:val="26"/>
          <w:szCs w:val="26"/>
          <w:lang w:val="vi-VN"/>
        </w:rPr>
      </w:pPr>
      <w:r w:rsidRPr="00CE4832">
        <w:rPr>
          <w:sz w:val="26"/>
          <w:szCs w:val="26"/>
          <w:lang w:val="pl-PL"/>
        </w:rPr>
        <w:tab/>
        <w:t>- Hình thức : 100% Trắc nghiệm</w:t>
      </w:r>
      <w:r>
        <w:rPr>
          <w:sz w:val="26"/>
          <w:szCs w:val="26"/>
          <w:lang w:val="pl-PL"/>
        </w:rPr>
        <w:t xml:space="preserve"> (40 câu)</w:t>
      </w:r>
    </w:p>
    <w:p w:rsidR="00746BF8" w:rsidRDefault="00746BF8" w:rsidP="00746BF8">
      <w:pPr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br w:type="page"/>
      </w:r>
    </w:p>
    <w:p w:rsidR="00746BF8" w:rsidRDefault="00746BF8" w:rsidP="00746BF8">
      <w:pPr>
        <w:spacing w:line="360" w:lineRule="auto"/>
        <w:ind w:firstLine="567"/>
        <w:rPr>
          <w:b/>
          <w:sz w:val="26"/>
          <w:szCs w:val="26"/>
          <w:lang w:val="pl-PL"/>
        </w:rPr>
      </w:pPr>
      <w:r w:rsidRPr="00CE4832">
        <w:rPr>
          <w:b/>
          <w:sz w:val="26"/>
          <w:szCs w:val="26"/>
          <w:lang w:val="pl-PL"/>
        </w:rPr>
        <w:lastRenderedPageBreak/>
        <w:t>III. THIẾT LẬP MA TRẬN</w:t>
      </w:r>
    </w:p>
    <w:p w:rsidR="00746BF8" w:rsidRDefault="00746BF8" w:rsidP="00746BF8">
      <w:pPr>
        <w:spacing w:line="360" w:lineRule="auto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1. Ma trận đề kiểm tra</w:t>
      </w:r>
    </w:p>
    <w:p w:rsidR="00746BF8" w:rsidRDefault="00746BF8" w:rsidP="00746BF8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0"/>
        <w:gridCol w:w="851"/>
        <w:gridCol w:w="791"/>
        <w:gridCol w:w="481"/>
        <w:gridCol w:w="447"/>
        <w:gridCol w:w="343"/>
        <w:gridCol w:w="416"/>
        <w:gridCol w:w="33"/>
        <w:gridCol w:w="481"/>
        <w:gridCol w:w="447"/>
        <w:gridCol w:w="343"/>
        <w:gridCol w:w="449"/>
        <w:gridCol w:w="481"/>
        <w:gridCol w:w="6"/>
        <w:gridCol w:w="440"/>
        <w:gridCol w:w="41"/>
        <w:gridCol w:w="287"/>
        <w:gridCol w:w="14"/>
        <w:gridCol w:w="449"/>
        <w:gridCol w:w="18"/>
        <w:gridCol w:w="463"/>
        <w:gridCol w:w="16"/>
        <w:gridCol w:w="383"/>
        <w:gridCol w:w="47"/>
        <w:gridCol w:w="343"/>
        <w:gridCol w:w="453"/>
        <w:gridCol w:w="27"/>
        <w:gridCol w:w="455"/>
        <w:gridCol w:w="24"/>
        <w:gridCol w:w="451"/>
        <w:gridCol w:w="29"/>
        <w:gridCol w:w="426"/>
      </w:tblGrid>
      <w:tr w:rsidR="00746BF8" w:rsidRPr="004B186C" w:rsidTr="002E6F61">
        <w:trPr>
          <w:trHeight w:val="40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  <w:p w:rsidR="00746BF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center"/>
              <w:rPr>
                <w:b/>
                <w:bCs/>
              </w:rPr>
            </w:pPr>
            <w:r w:rsidRPr="00CB0488">
              <w:rPr>
                <w:b/>
                <w:bCs/>
              </w:rPr>
              <w:t>NỘI DUNG KIẾN THỨC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center"/>
              <w:rPr>
                <w:b/>
                <w:bCs/>
              </w:rPr>
            </w:pPr>
            <w:r w:rsidRPr="00CB0488">
              <w:rPr>
                <w:b/>
                <w:bCs/>
              </w:rPr>
              <w:t>đơn vị kiến thức</w:t>
            </w:r>
          </w:p>
        </w:tc>
        <w:tc>
          <w:tcPr>
            <w:tcW w:w="337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center"/>
              <w:rPr>
                <w:b/>
                <w:bCs/>
              </w:rPr>
            </w:pPr>
            <w:r w:rsidRPr="00CB0488">
              <w:rPr>
                <w:b/>
                <w:bCs/>
              </w:rPr>
              <w:t>CÂU HỎI THEO MỨC ĐỘ NHẬN THỨC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center"/>
              <w:rPr>
                <w:b/>
                <w:bCs/>
              </w:rPr>
            </w:pPr>
            <w:r w:rsidRPr="004B186C">
              <w:rPr>
                <w:b/>
                <w:bCs/>
              </w:rPr>
              <w:t>T</w:t>
            </w:r>
            <w:r w:rsidRPr="00CB0488">
              <w:rPr>
                <w:b/>
                <w:bCs/>
              </w:rPr>
              <w:t>ổng số câu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BF8" w:rsidRPr="004B186C" w:rsidRDefault="00746BF8" w:rsidP="002E6F61">
            <w:pPr>
              <w:jc w:val="center"/>
              <w:rPr>
                <w:b/>
                <w:bCs/>
              </w:rPr>
            </w:pPr>
          </w:p>
        </w:tc>
      </w:tr>
      <w:tr w:rsidR="00746BF8" w:rsidRPr="004B186C" w:rsidTr="002E6F61">
        <w:trPr>
          <w:trHeight w:val="31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4B186C" w:rsidRDefault="00746BF8" w:rsidP="002E6F61">
            <w:pPr>
              <w:jc w:val="center"/>
              <w:rPr>
                <w:b/>
                <w:bCs/>
              </w:rPr>
            </w:pPr>
            <w:r w:rsidRPr="00CB0488">
              <w:rPr>
                <w:b/>
                <w:bCs/>
              </w:rPr>
              <w:t>NHẬN BIÊT</w:t>
            </w:r>
          </w:p>
        </w:tc>
        <w:tc>
          <w:tcPr>
            <w:tcW w:w="8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center"/>
              <w:rPr>
                <w:b/>
                <w:bCs/>
              </w:rPr>
            </w:pPr>
            <w:r w:rsidRPr="00CB0488">
              <w:rPr>
                <w:b/>
                <w:bCs/>
              </w:rPr>
              <w:t>THÔNG HIỂU</w:t>
            </w:r>
          </w:p>
        </w:tc>
        <w:tc>
          <w:tcPr>
            <w:tcW w:w="8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center"/>
              <w:rPr>
                <w:b/>
                <w:bCs/>
              </w:rPr>
            </w:pPr>
            <w:r w:rsidRPr="00CB0488">
              <w:rPr>
                <w:b/>
                <w:bCs/>
              </w:rPr>
              <w:t>VẬN DỤNG</w:t>
            </w:r>
          </w:p>
        </w:tc>
        <w:tc>
          <w:tcPr>
            <w:tcW w:w="8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center"/>
              <w:rPr>
                <w:b/>
                <w:bCs/>
              </w:rPr>
            </w:pPr>
            <w:r w:rsidRPr="00CB0488">
              <w:rPr>
                <w:b/>
                <w:bCs/>
              </w:rPr>
              <w:t>VẬN DỤNG CAO</w:t>
            </w:r>
          </w:p>
        </w:tc>
        <w:tc>
          <w:tcPr>
            <w:tcW w:w="4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BF8" w:rsidRPr="004B186C" w:rsidRDefault="00746BF8" w:rsidP="002E6F61">
            <w:pPr>
              <w:jc w:val="center"/>
              <w:rPr>
                <w:b/>
                <w:bCs/>
                <w:sz w:val="20"/>
                <w:szCs w:val="20"/>
              </w:rPr>
            </w:pPr>
            <w:r w:rsidRPr="004B186C">
              <w:rPr>
                <w:b/>
                <w:bCs/>
                <w:sz w:val="20"/>
                <w:szCs w:val="20"/>
              </w:rPr>
              <w:t>Tổng thời gian</w:t>
            </w:r>
          </w:p>
        </w:tc>
      </w:tr>
      <w:tr w:rsidR="00746BF8" w:rsidRPr="004B186C" w:rsidTr="002E6F61">
        <w:trPr>
          <w:trHeight w:val="63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chTN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chTN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chTN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chTN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chTN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sz w:val="20"/>
                <w:szCs w:val="20"/>
              </w:rPr>
            </w:pPr>
            <w:r w:rsidRPr="00CB0488">
              <w:rPr>
                <w:b/>
                <w:bCs/>
                <w:sz w:val="20"/>
                <w:szCs w:val="20"/>
              </w:rPr>
              <w:t>chTL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8" w:rsidRPr="004B186C" w:rsidRDefault="00746BF8" w:rsidP="002E6F61">
            <w:pPr>
              <w:jc w:val="both"/>
              <w:rPr>
                <w:b/>
                <w:bCs/>
              </w:rPr>
            </w:pPr>
          </w:p>
        </w:tc>
      </w:tr>
      <w:tr w:rsidR="00746BF8" w:rsidRPr="00991D7E" w:rsidTr="002E6F61">
        <w:trPr>
          <w:trHeight w:val="102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F8" w:rsidRPr="00CB0488" w:rsidRDefault="00746BF8" w:rsidP="002E6F61">
            <w:pPr>
              <w:jc w:val="both"/>
            </w:pPr>
            <w:r w:rsidRPr="00CB0488">
              <w:t>1</w:t>
            </w:r>
          </w:p>
          <w:p w:rsidR="00746BF8" w:rsidRDefault="00746BF8" w:rsidP="002E6F61">
            <w:pPr>
              <w:jc w:val="both"/>
            </w:pPr>
          </w:p>
          <w:p w:rsidR="00746BF8" w:rsidRPr="00CB0488" w:rsidRDefault="00746BF8" w:rsidP="002E6F61"/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Chương I. DAO ĐỘNG CƠ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 Dao động điều hoà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2,5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5,0</w:t>
            </w:r>
          </w:p>
        </w:tc>
      </w:tr>
      <w:tr w:rsidR="00746BF8" w:rsidRPr="00991D7E" w:rsidTr="002E6F61">
        <w:trPr>
          <w:trHeight w:val="100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/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1.2 Con lắc lò xo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4,5</w:t>
            </w:r>
          </w:p>
        </w:tc>
      </w:tr>
      <w:tr w:rsidR="00746BF8" w:rsidRPr="00991D7E" w:rsidTr="002E6F61">
        <w:trPr>
          <w:trHeight w:val="100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/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1.3 Con lắc đơn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1,5</w:t>
            </w:r>
          </w:p>
        </w:tc>
      </w:tr>
      <w:tr w:rsidR="00746BF8" w:rsidRPr="00991D7E" w:rsidTr="002E6F61">
        <w:trPr>
          <w:trHeight w:val="100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991D7E" w:rsidRDefault="00746BF8" w:rsidP="002E6F61"/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06892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1.4 Dao động cưỡng bức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746BF8" w:rsidRPr="00991D7E" w:rsidTr="002E6F61">
        <w:trPr>
          <w:trHeight w:val="1062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1.5 Tổng hợp dao động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1,5</w:t>
            </w:r>
          </w:p>
        </w:tc>
      </w:tr>
      <w:tr w:rsidR="00746BF8" w:rsidRPr="00991D7E" w:rsidTr="002E6F61">
        <w:trPr>
          <w:trHeight w:val="102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F8" w:rsidRPr="00CB0488" w:rsidRDefault="00746BF8" w:rsidP="002E6F61">
            <w:pPr>
              <w:jc w:val="both"/>
            </w:pPr>
            <w:r w:rsidRPr="00CB0488">
              <w:t>1</w:t>
            </w:r>
          </w:p>
          <w:p w:rsidR="00746BF8" w:rsidRDefault="00746BF8" w:rsidP="002E6F61">
            <w:pPr>
              <w:jc w:val="both"/>
            </w:pPr>
          </w:p>
          <w:p w:rsidR="00746BF8" w:rsidRPr="00CB0488" w:rsidRDefault="00746BF8" w:rsidP="002E6F61"/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Chương II. SÓNG CƠ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2.1 Sóng cơ và sự truyền sóng cơ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1,5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3,0</w:t>
            </w:r>
          </w:p>
        </w:tc>
      </w:tr>
      <w:tr w:rsidR="00746BF8" w:rsidRPr="00991D7E" w:rsidTr="002E6F61">
        <w:trPr>
          <w:trHeight w:val="100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/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 Giao thoa sóng cơ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4,5</w:t>
            </w:r>
          </w:p>
        </w:tc>
      </w:tr>
      <w:tr w:rsidR="00746BF8" w:rsidRPr="00991D7E" w:rsidTr="002E6F61">
        <w:trPr>
          <w:trHeight w:val="100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/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2.3 Sóng dừng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1,5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2,5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4,5</w:t>
            </w:r>
          </w:p>
        </w:tc>
      </w:tr>
      <w:tr w:rsidR="00746BF8" w:rsidRPr="00991D7E" w:rsidTr="002E6F61">
        <w:trPr>
          <w:trHeight w:val="148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991D7E" w:rsidRDefault="00746BF8" w:rsidP="002E6F61"/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06892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</w:tr>
      <w:tr w:rsidR="00746BF8" w:rsidRPr="00991D7E" w:rsidTr="002E6F61">
        <w:trPr>
          <w:trHeight w:val="77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</w:tr>
      <w:tr w:rsidR="00746BF8" w:rsidRPr="00991D7E" w:rsidTr="002E6F61">
        <w:trPr>
          <w:trHeight w:val="102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F8" w:rsidRPr="00CB0488" w:rsidRDefault="00746BF8" w:rsidP="002E6F61">
            <w:pPr>
              <w:jc w:val="both"/>
            </w:pPr>
            <w:r w:rsidRPr="00CB0488">
              <w:t>1</w:t>
            </w:r>
          </w:p>
          <w:p w:rsidR="00746BF8" w:rsidRDefault="00746BF8" w:rsidP="002E6F61">
            <w:pPr>
              <w:jc w:val="both"/>
            </w:pPr>
          </w:p>
          <w:p w:rsidR="00746BF8" w:rsidRPr="00CB0488" w:rsidRDefault="00746BF8" w:rsidP="002E6F61"/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Chương III. DÒNG ĐIỆN XOAY CHIỀU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3.1 Đại cương về dđxc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1,5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1,5</w:t>
            </w:r>
          </w:p>
        </w:tc>
      </w:tr>
      <w:tr w:rsidR="00746BF8" w:rsidRPr="00991D7E" w:rsidTr="002E6F61">
        <w:trPr>
          <w:trHeight w:val="100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/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3.2 Các mạch điện xoay chiều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1,5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6,5</w:t>
            </w:r>
          </w:p>
        </w:tc>
      </w:tr>
      <w:tr w:rsidR="00746BF8" w:rsidRPr="00991D7E" w:rsidTr="002E6F61">
        <w:trPr>
          <w:trHeight w:val="100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/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3.3 Mạch R,L,C mắc nối tiếp. Công suất điện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5,5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10,5</w:t>
            </w:r>
          </w:p>
        </w:tc>
      </w:tr>
      <w:tr w:rsidR="00746BF8" w:rsidRPr="00991D7E" w:rsidTr="002E6F61">
        <w:trPr>
          <w:trHeight w:val="100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991D7E" w:rsidRDefault="00746BF8" w:rsidP="002E6F61"/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06892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3.4 Truyền tải điện năng. Máy biến áp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746BF8" w:rsidRPr="00991D7E" w:rsidTr="002E6F61">
        <w:trPr>
          <w:trHeight w:val="1062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F8" w:rsidRPr="00CB0488" w:rsidRDefault="00746BF8" w:rsidP="002E6F61">
            <w:pPr>
              <w:jc w:val="both"/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3.5 Máy phát điện xoay chiều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991D7E" w:rsidRDefault="00746BF8" w:rsidP="002E6F61">
            <w:pPr>
              <w:jc w:val="both"/>
              <w:rPr>
                <w:iCs/>
              </w:rPr>
            </w:pPr>
            <w:r>
              <w:rPr>
                <w:iCs/>
              </w:rPr>
              <w:t>1,5</w:t>
            </w:r>
          </w:p>
        </w:tc>
      </w:tr>
      <w:tr w:rsidR="00746BF8" w:rsidRPr="004B186C" w:rsidTr="002E6F61">
        <w:trPr>
          <w:trHeight w:val="390"/>
        </w:trPr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</w:t>
            </w:r>
            <w:r w:rsidRPr="00CB0488">
              <w:rPr>
                <w:b/>
                <w:bCs/>
                <w:i/>
                <w:iCs/>
              </w:rPr>
              <w:t xml:space="preserve">ổng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21,5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10,5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F8" w:rsidRPr="004B186C" w:rsidRDefault="00746BF8" w:rsidP="002E6F6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45</w:t>
            </w:r>
          </w:p>
        </w:tc>
      </w:tr>
      <w:tr w:rsidR="00746BF8" w:rsidRPr="004B186C" w:rsidTr="002E6F61">
        <w:trPr>
          <w:trHeight w:val="390"/>
        </w:trPr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</w:t>
            </w:r>
            <w:r w:rsidRPr="00CB0488">
              <w:rPr>
                <w:b/>
                <w:bCs/>
                <w:i/>
                <w:iCs/>
              </w:rPr>
              <w:t xml:space="preserve">ỉ lệ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100%</w:t>
            </w:r>
          </w:p>
        </w:tc>
        <w:tc>
          <w:tcPr>
            <w:tcW w:w="8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center"/>
            </w:pPr>
            <w:r>
              <w:t>35%</w:t>
            </w:r>
          </w:p>
        </w:tc>
        <w:tc>
          <w:tcPr>
            <w:tcW w:w="8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center"/>
            </w:pPr>
            <w:r>
              <w:t>15%</w:t>
            </w:r>
          </w:p>
        </w:tc>
        <w:tc>
          <w:tcPr>
            <w:tcW w:w="8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center"/>
            </w:pPr>
            <w:r>
              <w:t>40%</w:t>
            </w:r>
          </w:p>
        </w:tc>
        <w:tc>
          <w:tcPr>
            <w:tcW w:w="8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center"/>
            </w:pPr>
            <w:r>
              <w:t>10%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center"/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center"/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F8" w:rsidRPr="004B186C" w:rsidRDefault="00746BF8" w:rsidP="002E6F61">
            <w:pPr>
              <w:jc w:val="center"/>
            </w:pPr>
          </w:p>
        </w:tc>
      </w:tr>
      <w:tr w:rsidR="00746BF8" w:rsidRPr="004B186C" w:rsidTr="002E6F61">
        <w:trPr>
          <w:trHeight w:val="390"/>
        </w:trPr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F8" w:rsidRPr="00CB0488" w:rsidRDefault="00746BF8" w:rsidP="002E6F61">
            <w:pPr>
              <w:jc w:val="both"/>
            </w:pPr>
            <w:r>
              <w:t>T</w:t>
            </w:r>
            <w:r w:rsidRPr="00CB0488">
              <w:t>ổng điểm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3,5</w:t>
            </w:r>
          </w:p>
        </w:tc>
        <w:tc>
          <w:tcPr>
            <w:tcW w:w="8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1,5</w:t>
            </w:r>
          </w:p>
        </w:tc>
        <w:tc>
          <w:tcPr>
            <w:tcW w:w="8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4,0</w:t>
            </w:r>
          </w:p>
        </w:tc>
        <w:tc>
          <w:tcPr>
            <w:tcW w:w="8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961288" w:rsidRDefault="00746BF8" w:rsidP="002E6F61">
            <w:pPr>
              <w:jc w:val="center"/>
              <w:rPr>
                <w:b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BF8" w:rsidRPr="00CB0488" w:rsidRDefault="00746BF8" w:rsidP="002E6F61">
            <w:pPr>
              <w:jc w:val="center"/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BF8" w:rsidRPr="004B186C" w:rsidRDefault="00746BF8" w:rsidP="002E6F61">
            <w:pPr>
              <w:jc w:val="center"/>
            </w:pPr>
          </w:p>
        </w:tc>
      </w:tr>
    </w:tbl>
    <w:p w:rsidR="00746BF8" w:rsidRDefault="00746BF8" w:rsidP="00746BF8"/>
    <w:p w:rsidR="00746BF8" w:rsidRDefault="00746BF8" w:rsidP="00746BF8">
      <w:pPr>
        <w:spacing w:line="360" w:lineRule="auto"/>
        <w:ind w:firstLine="567"/>
        <w:rPr>
          <w:b/>
          <w:sz w:val="26"/>
          <w:szCs w:val="26"/>
        </w:rPr>
      </w:pPr>
    </w:p>
    <w:p w:rsidR="00746BF8" w:rsidRDefault="00746BF8" w:rsidP="00746BF8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2. </w:t>
      </w:r>
      <w:r w:rsidRPr="0049462B">
        <w:rPr>
          <w:rFonts w:eastAsia="Calibri"/>
          <w:b/>
          <w:sz w:val="26"/>
          <w:szCs w:val="26"/>
        </w:rPr>
        <w:t xml:space="preserve">Bảng đặc tả kĩ thuật </w:t>
      </w:r>
    </w:p>
    <w:p w:rsidR="00746BF8" w:rsidRDefault="00746BF8" w:rsidP="00746BF8"/>
    <w:tbl>
      <w:tblPr>
        <w:tblpPr w:leftFromText="180" w:rightFromText="180" w:vertAnchor="text" w:tblpX="-347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054"/>
        <w:gridCol w:w="1014"/>
        <w:gridCol w:w="4242"/>
        <w:gridCol w:w="823"/>
        <w:gridCol w:w="939"/>
        <w:gridCol w:w="780"/>
        <w:gridCol w:w="780"/>
      </w:tblGrid>
      <w:tr w:rsidR="00746BF8" w:rsidRPr="007A3E31" w:rsidTr="002E6F61">
        <w:trPr>
          <w:tblHeader/>
        </w:trPr>
        <w:tc>
          <w:tcPr>
            <w:tcW w:w="204" w:type="pct"/>
            <w:vMerge w:val="restart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A3E31">
              <w:rPr>
                <w:rFonts w:eastAsia="Calibri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494" w:type="pct"/>
            <w:vMerge w:val="restart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A3E31">
              <w:rPr>
                <w:rFonts w:eastAsia="Calibri"/>
                <w:b/>
                <w:sz w:val="26"/>
                <w:szCs w:val="26"/>
              </w:rPr>
              <w:t>Nội dung</w:t>
            </w:r>
          </w:p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A3E31">
              <w:rPr>
                <w:rFonts w:eastAsia="Calibri"/>
                <w:b/>
                <w:sz w:val="26"/>
                <w:szCs w:val="26"/>
              </w:rPr>
              <w:t>kiến thức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A3E31">
              <w:rPr>
                <w:rFonts w:eastAsia="Calibri"/>
                <w:b/>
                <w:sz w:val="26"/>
                <w:szCs w:val="26"/>
              </w:rPr>
              <w:t>Đơn vị</w:t>
            </w:r>
          </w:p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A3E31">
              <w:rPr>
                <w:rFonts w:eastAsia="Calibri"/>
                <w:b/>
                <w:sz w:val="26"/>
                <w:szCs w:val="26"/>
              </w:rPr>
              <w:t>kiến thức</w:t>
            </w:r>
          </w:p>
        </w:tc>
        <w:tc>
          <w:tcPr>
            <w:tcW w:w="2444" w:type="pct"/>
            <w:vMerge w:val="restart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A3E31">
              <w:rPr>
                <w:rFonts w:eastAsia="Calibri"/>
                <w:b/>
                <w:sz w:val="26"/>
                <w:szCs w:val="26"/>
              </w:rPr>
              <w:t>Mức độ kiến thức, kĩ năng</w:t>
            </w:r>
          </w:p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A3E31">
              <w:rPr>
                <w:rFonts w:eastAsia="Calibri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1482" w:type="pct"/>
            <w:gridSpan w:val="4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A3E31">
              <w:rPr>
                <w:rFonts w:eastAsia="Calibri"/>
                <w:b/>
                <w:sz w:val="26"/>
                <w:szCs w:val="26"/>
              </w:rPr>
              <w:t>Số câu hỏi theo</w:t>
            </w:r>
          </w:p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A3E31">
              <w:rPr>
                <w:rFonts w:eastAsia="Calibri"/>
                <w:b/>
                <w:sz w:val="26"/>
                <w:szCs w:val="26"/>
              </w:rPr>
              <w:t>mức độ nhận thức</w:t>
            </w:r>
          </w:p>
        </w:tc>
      </w:tr>
      <w:tr w:rsidR="00746BF8" w:rsidRPr="007A3E31" w:rsidTr="002E6F61">
        <w:trPr>
          <w:tblHeader/>
        </w:trPr>
        <w:tc>
          <w:tcPr>
            <w:tcW w:w="204" w:type="pct"/>
            <w:vMerge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94" w:type="pct"/>
            <w:vMerge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444" w:type="pct"/>
            <w:vMerge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35" w:type="pct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A3E31">
              <w:rPr>
                <w:rFonts w:eastAsia="Calibri"/>
                <w:b/>
                <w:sz w:val="26"/>
                <w:szCs w:val="26"/>
              </w:rPr>
              <w:t>Nhận biết</w:t>
            </w:r>
          </w:p>
        </w:tc>
        <w:tc>
          <w:tcPr>
            <w:tcW w:w="320" w:type="pct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A3E31">
              <w:rPr>
                <w:rFonts w:eastAsia="Calibri"/>
                <w:b/>
                <w:sz w:val="26"/>
                <w:szCs w:val="26"/>
              </w:rPr>
              <w:t>Thông hiểu</w:t>
            </w:r>
          </w:p>
        </w:tc>
        <w:tc>
          <w:tcPr>
            <w:tcW w:w="320" w:type="pct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A3E31">
              <w:rPr>
                <w:rFonts w:eastAsia="Calibri"/>
                <w:b/>
                <w:sz w:val="26"/>
                <w:szCs w:val="26"/>
              </w:rPr>
              <w:t>Vận dụng</w:t>
            </w:r>
          </w:p>
        </w:tc>
        <w:tc>
          <w:tcPr>
            <w:tcW w:w="407" w:type="pct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A3E31">
              <w:rPr>
                <w:rFonts w:eastAsia="Calibri"/>
                <w:b/>
                <w:sz w:val="26"/>
                <w:szCs w:val="26"/>
              </w:rPr>
              <w:t>Vận dụng cao</w:t>
            </w:r>
          </w:p>
        </w:tc>
      </w:tr>
      <w:tr w:rsidR="00746BF8" w:rsidRPr="007A3E31" w:rsidTr="002E6F61">
        <w:trPr>
          <w:trHeight w:val="170"/>
        </w:trPr>
        <w:tc>
          <w:tcPr>
            <w:tcW w:w="204" w:type="pct"/>
            <w:vMerge w:val="restart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3653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494" w:type="pct"/>
            <w:vMerge w:val="restart"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Chương I. DAO ĐỘNG CƠ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 Dao động điều hoà</w:t>
            </w:r>
          </w:p>
        </w:tc>
        <w:tc>
          <w:tcPr>
            <w:tcW w:w="2444" w:type="pct"/>
            <w:tcBorders>
              <w:bottom w:val="single" w:sz="4" w:space="0" w:color="auto"/>
            </w:tcBorders>
          </w:tcPr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Nhận biết: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Nêu được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phương trình dao động điều hoà, phương trình vận tốc.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Xác định được các đại lượng trong phương trình dao động điều hoà.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Thông hiểu: 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Hiểu được mối quan hệ giữa vận tốc, gia tốc và li độ của vật dao động điều hoà.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 xml:space="preserve">Vận dụng: 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</w:rPr>
            </w:pPr>
            <w:r w:rsidRPr="002E566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Tính được biện độ, tốc độ, quãng đường trong dao động điều hoà.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 xml:space="preserve">Vận dụng cao: 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Viết được phương trình dao động điều hoà, tìm được thời điểm, thời gian và quãng đường vật đi được sau thời gian t.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1</w:t>
            </w:r>
          </w:p>
        </w:tc>
      </w:tr>
      <w:tr w:rsidR="00746BF8" w:rsidRPr="007A3E31" w:rsidTr="002E6F61">
        <w:trPr>
          <w:trHeight w:val="1043"/>
        </w:trPr>
        <w:tc>
          <w:tcPr>
            <w:tcW w:w="204" w:type="pct"/>
            <w:vMerge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94" w:type="pct"/>
            <w:vMerge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1.2 Con lắc lò xo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Nhận biết: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Nhận biết các công thức tính tần số góc, chu kì, tần số, lực kéo về, cơ năng.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 xml:space="preserve">Vận dụng: </w:t>
            </w:r>
          </w:p>
          <w:p w:rsidR="00746BF8" w:rsidRPr="0049462B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</w:rPr>
            </w:pPr>
            <w:r w:rsidRPr="002E566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Tính được tần số góc, chu kì, tần số, động năng, thế năng đàn hồi và cơ năng của con lắc lò xo.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0</w:t>
            </w:r>
          </w:p>
        </w:tc>
      </w:tr>
      <w:tr w:rsidR="00746BF8" w:rsidRPr="007A3E31" w:rsidTr="002E6F61">
        <w:trPr>
          <w:trHeight w:val="1050"/>
        </w:trPr>
        <w:tc>
          <w:tcPr>
            <w:tcW w:w="204" w:type="pct"/>
            <w:vMerge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94" w:type="pct"/>
            <w:vMerge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1.3 Con lắc đơn</w:t>
            </w:r>
          </w:p>
        </w:tc>
        <w:tc>
          <w:tcPr>
            <w:tcW w:w="2444" w:type="pct"/>
            <w:tcBorders>
              <w:top w:val="single" w:sz="4" w:space="0" w:color="auto"/>
            </w:tcBorders>
            <w:vAlign w:val="center"/>
          </w:tcPr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Nhận biết: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Nhận biết các công thức tính tần số góc, chu kì, tần số.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>Vận dụ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ng</w:t>
            </w: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746BF8" w:rsidRPr="0049462B" w:rsidRDefault="00746BF8" w:rsidP="002E6F61">
            <w:pPr>
              <w:spacing w:line="27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 Tính được tần số góc, chu kì, tần số. Từ đó suy ra chiều dài dây treo.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0</w:t>
            </w:r>
          </w:p>
        </w:tc>
      </w:tr>
      <w:tr w:rsidR="00746BF8" w:rsidRPr="007A3E31" w:rsidTr="002E6F61">
        <w:trPr>
          <w:trHeight w:val="1050"/>
        </w:trPr>
        <w:tc>
          <w:tcPr>
            <w:tcW w:w="204" w:type="pct"/>
            <w:vMerge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94" w:type="pct"/>
            <w:vMerge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46BF8" w:rsidRPr="00C06892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1.4 Dao động cưỡng bức</w:t>
            </w:r>
          </w:p>
        </w:tc>
        <w:tc>
          <w:tcPr>
            <w:tcW w:w="2444" w:type="pct"/>
            <w:vAlign w:val="center"/>
          </w:tcPr>
          <w:p w:rsidR="00746BF8" w:rsidRPr="00866B50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0</w:t>
            </w:r>
          </w:p>
        </w:tc>
      </w:tr>
      <w:tr w:rsidR="00746BF8" w:rsidRPr="007A3E31" w:rsidTr="002E6F61">
        <w:trPr>
          <w:trHeight w:val="2205"/>
        </w:trPr>
        <w:tc>
          <w:tcPr>
            <w:tcW w:w="204" w:type="pct"/>
            <w:vMerge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94" w:type="pct"/>
            <w:vMerge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1.5 Tổng hợp dao động</w:t>
            </w:r>
          </w:p>
        </w:tc>
        <w:tc>
          <w:tcPr>
            <w:tcW w:w="2444" w:type="pct"/>
            <w:vAlign w:val="center"/>
          </w:tcPr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Nhận biết: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Nhận biết các công thức tính biên độ và pha ban đầu của dao động tổng hợp.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 xml:space="preserve">Vận dụng: </w:t>
            </w:r>
          </w:p>
          <w:p w:rsidR="00746BF8" w:rsidRPr="0049462B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</w:rPr>
            </w:pPr>
            <w:r w:rsidRPr="002E566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Sử dụng được máy tính Casio để tổng hợp hai dao động cùng phương, cùng tần số.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0</w:t>
            </w:r>
          </w:p>
        </w:tc>
      </w:tr>
      <w:tr w:rsidR="00746BF8" w:rsidRPr="007A3E31" w:rsidTr="002E6F61">
        <w:trPr>
          <w:trHeight w:val="170"/>
        </w:trPr>
        <w:tc>
          <w:tcPr>
            <w:tcW w:w="204" w:type="pct"/>
            <w:vMerge w:val="restart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3653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494" w:type="pct"/>
            <w:vMerge w:val="restart"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Chương II. SÓNG CƠ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2.1 Sóng cơ và phương trình truyền sóng</w:t>
            </w:r>
          </w:p>
        </w:tc>
        <w:tc>
          <w:tcPr>
            <w:tcW w:w="2444" w:type="pct"/>
            <w:tcBorders>
              <w:bottom w:val="single" w:sz="4" w:space="0" w:color="auto"/>
            </w:tcBorders>
          </w:tcPr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Nhận biết: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rPr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Nhận biết các khái niệm về sóng cơ, truyền sóng, định nghĩa bước sóng, tốc độ truyền sóng.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Thông hiểu</w:t>
            </w: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rPr>
                <w:color w:val="000000" w:themeColor="text1"/>
                <w:sz w:val="26"/>
                <w:szCs w:val="26"/>
              </w:rPr>
            </w:pPr>
            <w:r w:rsidRPr="002E566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Hiểu được quy luật của sự lan truyền sóng cơ.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>Vận dụ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ng</w:t>
            </w: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 Từ phương trình truyền sóng, tìm được tần số của sóng từ đó tính được bước sóng và tốc độ truyền sóng.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0</w:t>
            </w:r>
          </w:p>
        </w:tc>
      </w:tr>
      <w:tr w:rsidR="00746BF8" w:rsidRPr="007A3E31" w:rsidTr="002E6F61">
        <w:trPr>
          <w:trHeight w:val="1043"/>
        </w:trPr>
        <w:tc>
          <w:tcPr>
            <w:tcW w:w="204" w:type="pct"/>
            <w:vMerge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94" w:type="pct"/>
            <w:vMerge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 Giao thoa sóng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Nhận biết:</w:t>
            </w:r>
          </w:p>
          <w:p w:rsidR="00746BF8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Nhận biết điều kiện xảy ra cực đại, cực tiểu giao thoa.</w:t>
            </w:r>
          </w:p>
          <w:p w:rsidR="00746BF8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F393F">
              <w:rPr>
                <w:b/>
                <w:color w:val="000000" w:themeColor="text1"/>
                <w:sz w:val="26"/>
                <w:szCs w:val="26"/>
                <w:lang w:val="nl-NL"/>
              </w:rPr>
              <w:t>Thông Hiểu :</w:t>
            </w: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746BF8" w:rsidRPr="00AF393F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>-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Hiểu được quy luật giao thoa và hình ảnh giao thoa.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 xml:space="preserve">Vận dụng: </w:t>
            </w:r>
          </w:p>
          <w:p w:rsidR="00746BF8" w:rsidRPr="0049462B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</w:rPr>
            </w:pPr>
            <w:r w:rsidRPr="002E566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Xác định được vị trí và khoảng cách giữa các vân giao thoa.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0</w:t>
            </w:r>
          </w:p>
        </w:tc>
      </w:tr>
      <w:tr w:rsidR="00746BF8" w:rsidRPr="007A3E31" w:rsidTr="002E6F61">
        <w:trPr>
          <w:trHeight w:val="1050"/>
        </w:trPr>
        <w:tc>
          <w:tcPr>
            <w:tcW w:w="204" w:type="pct"/>
            <w:vMerge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94" w:type="pct"/>
            <w:vMerge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2.3 Sóng dừng</w:t>
            </w:r>
          </w:p>
        </w:tc>
        <w:tc>
          <w:tcPr>
            <w:tcW w:w="2444" w:type="pct"/>
            <w:tcBorders>
              <w:top w:val="single" w:sz="4" w:space="0" w:color="auto"/>
            </w:tcBorders>
            <w:vAlign w:val="center"/>
          </w:tcPr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Nhận biết: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Nhận biết điều kiện xảy ra sóng dừng trên dây.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>Vận dụ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ng</w:t>
            </w: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746BF8" w:rsidRDefault="00746BF8" w:rsidP="002E6F61">
            <w:pPr>
              <w:spacing w:line="27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 Tính được chiều dài sợi dây, tốc độ truyền sóng và số bụng, số nút trên dây.</w:t>
            </w:r>
          </w:p>
          <w:p w:rsidR="00746BF8" w:rsidRPr="00AF393F" w:rsidRDefault="00746BF8" w:rsidP="002E6F61">
            <w:pPr>
              <w:spacing w:line="27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F393F">
              <w:rPr>
                <w:b/>
                <w:color w:val="000000" w:themeColor="text1"/>
                <w:sz w:val="26"/>
                <w:szCs w:val="26"/>
              </w:rPr>
              <w:t>Vận dụng cao:</w:t>
            </w:r>
          </w:p>
          <w:p w:rsidR="00746BF8" w:rsidRPr="0049462B" w:rsidRDefault="00746BF8" w:rsidP="002E6F61">
            <w:pPr>
              <w:spacing w:line="27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Khảo sát sự sắp xếp của bụng và nút sóng.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1</w:t>
            </w:r>
          </w:p>
        </w:tc>
      </w:tr>
      <w:tr w:rsidR="00746BF8" w:rsidRPr="007A3E31" w:rsidTr="002E6F61">
        <w:trPr>
          <w:trHeight w:val="127"/>
        </w:trPr>
        <w:tc>
          <w:tcPr>
            <w:tcW w:w="204" w:type="pct"/>
            <w:vMerge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94" w:type="pct"/>
            <w:vMerge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46BF8" w:rsidRPr="00C06892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2444" w:type="pct"/>
            <w:vAlign w:val="center"/>
          </w:tcPr>
          <w:p w:rsidR="00746BF8" w:rsidRPr="00866B50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</w:p>
        </w:tc>
      </w:tr>
      <w:tr w:rsidR="00746BF8" w:rsidRPr="007A3E31" w:rsidTr="002E6F61">
        <w:trPr>
          <w:trHeight w:val="161"/>
        </w:trPr>
        <w:tc>
          <w:tcPr>
            <w:tcW w:w="204" w:type="pct"/>
            <w:vMerge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94" w:type="pct"/>
            <w:vMerge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</w:p>
        </w:tc>
        <w:tc>
          <w:tcPr>
            <w:tcW w:w="2444" w:type="pct"/>
            <w:vAlign w:val="center"/>
          </w:tcPr>
          <w:p w:rsidR="00746BF8" w:rsidRPr="0049462B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</w:p>
        </w:tc>
      </w:tr>
      <w:tr w:rsidR="00746BF8" w:rsidRPr="007A3E31" w:rsidTr="002E6F61">
        <w:trPr>
          <w:trHeight w:val="170"/>
        </w:trPr>
        <w:tc>
          <w:tcPr>
            <w:tcW w:w="204" w:type="pct"/>
            <w:vMerge w:val="restart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3653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494" w:type="pct"/>
            <w:vMerge w:val="restart"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Chương III. DÒNG </w:t>
            </w:r>
            <w:r>
              <w:rPr>
                <w:b/>
                <w:bCs/>
              </w:rPr>
              <w:lastRenderedPageBreak/>
              <w:t>ĐIỆN XOAY CHIỀU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3.1 Đại cương về ddxc</w:t>
            </w:r>
          </w:p>
        </w:tc>
        <w:tc>
          <w:tcPr>
            <w:tcW w:w="2444" w:type="pct"/>
            <w:tcBorders>
              <w:bottom w:val="single" w:sz="4" w:space="0" w:color="auto"/>
            </w:tcBorders>
          </w:tcPr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 xml:space="preserve">Vận dụng: </w:t>
            </w:r>
          </w:p>
          <w:p w:rsidR="00746BF8" w:rsidRPr="00274210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</w:rPr>
            </w:pPr>
            <w:r w:rsidRPr="002E566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Tính từ thông cực đại và suất điện động cực đại.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0</w:t>
            </w:r>
          </w:p>
        </w:tc>
      </w:tr>
      <w:tr w:rsidR="00746BF8" w:rsidRPr="007A3E31" w:rsidTr="002E6F61">
        <w:trPr>
          <w:trHeight w:val="1043"/>
        </w:trPr>
        <w:tc>
          <w:tcPr>
            <w:tcW w:w="204" w:type="pct"/>
            <w:vMerge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94" w:type="pct"/>
            <w:vMerge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3.2 Các mạch điện xoay chiều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Nhận biết:</w:t>
            </w:r>
          </w:p>
          <w:p w:rsidR="00746BF8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Nhận biết mối quan hệ về pha và định luật ôm ở các đoạn mạch chỉ chứa 1 phần tử.</w:t>
            </w:r>
          </w:p>
          <w:p w:rsidR="00746BF8" w:rsidRPr="00274210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274210">
              <w:rPr>
                <w:b/>
                <w:color w:val="000000" w:themeColor="text1"/>
                <w:sz w:val="26"/>
                <w:szCs w:val="26"/>
                <w:lang w:val="nl-NL"/>
              </w:rPr>
              <w:t>Thông hiểu: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Phân biệt các loại đoạn mạch.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 xml:space="preserve">Vận dụng: </w:t>
            </w:r>
          </w:p>
          <w:p w:rsidR="00746BF8" w:rsidRPr="0049462B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</w:rPr>
            </w:pPr>
            <w:r w:rsidRPr="002E566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Tính được cường độ dòng điện hiệu dụng, viết được biểu thức cường độ dòng điện và biểu thức điện áp.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0</w:t>
            </w:r>
          </w:p>
        </w:tc>
      </w:tr>
      <w:tr w:rsidR="00746BF8" w:rsidRPr="007A3E31" w:rsidTr="002E6F61">
        <w:trPr>
          <w:trHeight w:val="1050"/>
        </w:trPr>
        <w:tc>
          <w:tcPr>
            <w:tcW w:w="204" w:type="pct"/>
            <w:vMerge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94" w:type="pct"/>
            <w:vMerge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3.3 Mạch R,L,C nối tiếp. Công suất điện.</w:t>
            </w:r>
          </w:p>
        </w:tc>
        <w:tc>
          <w:tcPr>
            <w:tcW w:w="2444" w:type="pct"/>
            <w:tcBorders>
              <w:top w:val="single" w:sz="4" w:space="0" w:color="auto"/>
            </w:tcBorders>
            <w:vAlign w:val="center"/>
          </w:tcPr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Nhận biết:</w:t>
            </w:r>
          </w:p>
          <w:p w:rsidR="00746BF8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Nhận biết các công thức tính tổng trở, định luật ôm.</w:t>
            </w:r>
          </w:p>
          <w:p w:rsidR="00746BF8" w:rsidRPr="00274210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274210">
              <w:rPr>
                <w:b/>
                <w:color w:val="000000" w:themeColor="text1"/>
                <w:sz w:val="26"/>
                <w:szCs w:val="26"/>
                <w:lang w:val="nl-NL"/>
              </w:rPr>
              <w:t>Thông hiểu: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Phân biệt tính chất của đoạn mạch chứa RL và RC.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>Vận dụ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ng</w:t>
            </w: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746BF8" w:rsidRDefault="00746BF8" w:rsidP="002E6F61">
            <w:pPr>
              <w:spacing w:line="27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 Tính được tổng trở, cường độ dòng điện hiệu dụng, viết được biểu thức điện áp, biểu thức cường độ dòng điện.</w:t>
            </w:r>
          </w:p>
          <w:p w:rsidR="00746BF8" w:rsidRPr="00274210" w:rsidRDefault="00746BF8" w:rsidP="002E6F61">
            <w:pPr>
              <w:spacing w:line="274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74210">
              <w:rPr>
                <w:b/>
                <w:color w:val="000000" w:themeColor="text1"/>
                <w:sz w:val="26"/>
                <w:szCs w:val="26"/>
              </w:rPr>
              <w:t>Vận dụng cao:</w:t>
            </w:r>
          </w:p>
          <w:p w:rsidR="00746BF8" w:rsidRDefault="00746BF8" w:rsidP="002E6F61">
            <w:pPr>
              <w:spacing w:line="27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Tìm phần tử chưa biết trong đoạn mạch;</w:t>
            </w:r>
          </w:p>
          <w:p w:rsidR="00746BF8" w:rsidRPr="0049462B" w:rsidRDefault="00746BF8" w:rsidP="002E6F61">
            <w:pPr>
              <w:spacing w:line="27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Khảo sát đoạn mạch chứa biến trở.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2</w:t>
            </w:r>
          </w:p>
        </w:tc>
      </w:tr>
      <w:tr w:rsidR="00746BF8" w:rsidRPr="007A3E31" w:rsidTr="002E6F61">
        <w:trPr>
          <w:trHeight w:val="1050"/>
        </w:trPr>
        <w:tc>
          <w:tcPr>
            <w:tcW w:w="204" w:type="pct"/>
            <w:vMerge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94" w:type="pct"/>
            <w:vMerge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46BF8" w:rsidRPr="00C06892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3.4 Máy biến áp</w:t>
            </w:r>
          </w:p>
        </w:tc>
        <w:tc>
          <w:tcPr>
            <w:tcW w:w="2444" w:type="pct"/>
            <w:vAlign w:val="center"/>
          </w:tcPr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Nhận biết: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2E566A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Nhận biết công thức máy biến áp.</w:t>
            </w:r>
          </w:p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 xml:space="preserve">Vận dụng: </w:t>
            </w:r>
          </w:p>
          <w:p w:rsidR="00746BF8" w:rsidRPr="00866B50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</w:rPr>
            </w:pPr>
            <w:r w:rsidRPr="002E566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Tính được điện áp lấy ra ở cuộn thứ cấp.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0</w:t>
            </w:r>
          </w:p>
        </w:tc>
      </w:tr>
      <w:tr w:rsidR="00746BF8" w:rsidRPr="007A3E31" w:rsidTr="002E6F61">
        <w:trPr>
          <w:trHeight w:val="2205"/>
        </w:trPr>
        <w:tc>
          <w:tcPr>
            <w:tcW w:w="204" w:type="pct"/>
            <w:vMerge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94" w:type="pct"/>
            <w:vMerge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46BF8" w:rsidRPr="00CB0488" w:rsidRDefault="00746BF8" w:rsidP="002E6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1.5 Tổng hợp dao động</w:t>
            </w:r>
          </w:p>
        </w:tc>
        <w:tc>
          <w:tcPr>
            <w:tcW w:w="2444" w:type="pct"/>
            <w:vAlign w:val="center"/>
          </w:tcPr>
          <w:p w:rsidR="00746BF8" w:rsidRPr="002E566A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E566A">
              <w:rPr>
                <w:b/>
                <w:bCs/>
                <w:color w:val="000000" w:themeColor="text1"/>
                <w:sz w:val="26"/>
                <w:szCs w:val="26"/>
              </w:rPr>
              <w:t xml:space="preserve">Vận dụng: </w:t>
            </w:r>
          </w:p>
          <w:p w:rsidR="00746BF8" w:rsidRPr="0049462B" w:rsidRDefault="00746BF8" w:rsidP="002E6F61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color w:val="000000" w:themeColor="text1"/>
                <w:sz w:val="26"/>
                <w:szCs w:val="26"/>
              </w:rPr>
            </w:pPr>
            <w:r w:rsidRPr="002E566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Tìm được tần số của dòng điện tạo ra bởi máy phát điện xoay chiều 1 pha.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>
              <w:rPr>
                <w:rFonts w:eastAsia="Calibri"/>
                <w:sz w:val="26"/>
                <w:szCs w:val="26"/>
                <w:lang w:bidi="hi-IN"/>
              </w:rPr>
              <w:t>0</w:t>
            </w:r>
          </w:p>
        </w:tc>
      </w:tr>
      <w:tr w:rsidR="00746BF8" w:rsidRPr="007A3E31" w:rsidTr="002E6F61">
        <w:trPr>
          <w:trHeight w:val="70"/>
        </w:trPr>
        <w:tc>
          <w:tcPr>
            <w:tcW w:w="1074" w:type="pct"/>
            <w:gridSpan w:val="3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A3E31">
              <w:rPr>
                <w:rFonts w:eastAsia="Calibri"/>
                <w:b/>
                <w:sz w:val="26"/>
                <w:szCs w:val="26"/>
              </w:rPr>
              <w:t>Tỉ lệ % từng mức độ nhận thức</w:t>
            </w:r>
          </w:p>
        </w:tc>
        <w:tc>
          <w:tcPr>
            <w:tcW w:w="2444" w:type="pct"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pct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320" w:type="pct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320" w:type="pct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407" w:type="pct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>4</w:t>
            </w:r>
          </w:p>
        </w:tc>
      </w:tr>
      <w:tr w:rsidR="00746BF8" w:rsidRPr="007A3E31" w:rsidTr="002E6F61">
        <w:trPr>
          <w:trHeight w:val="70"/>
        </w:trPr>
        <w:tc>
          <w:tcPr>
            <w:tcW w:w="1074" w:type="pct"/>
            <w:gridSpan w:val="3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A3E31">
              <w:rPr>
                <w:rFonts w:eastAsia="Calibri"/>
                <w:b/>
                <w:sz w:val="26"/>
                <w:szCs w:val="26"/>
              </w:rPr>
              <w:t>Tỉ lệ chung</w:t>
            </w:r>
          </w:p>
        </w:tc>
        <w:tc>
          <w:tcPr>
            <w:tcW w:w="2444" w:type="pct"/>
            <w:vAlign w:val="center"/>
          </w:tcPr>
          <w:p w:rsidR="00746BF8" w:rsidRPr="007A3E31" w:rsidRDefault="00746BF8" w:rsidP="002E6F61">
            <w:pPr>
              <w:spacing w:line="274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55" w:type="pct"/>
            <w:gridSpan w:val="2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50</w:t>
            </w:r>
          </w:p>
        </w:tc>
        <w:tc>
          <w:tcPr>
            <w:tcW w:w="727" w:type="pct"/>
            <w:gridSpan w:val="2"/>
          </w:tcPr>
          <w:p w:rsidR="00746BF8" w:rsidRPr="007A3E31" w:rsidRDefault="00746BF8" w:rsidP="002E6F61">
            <w:pPr>
              <w:spacing w:line="27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50</w:t>
            </w:r>
          </w:p>
        </w:tc>
      </w:tr>
    </w:tbl>
    <w:p w:rsidR="00746BF8" w:rsidRDefault="00746BF8" w:rsidP="00746BF8"/>
    <w:p w:rsidR="00746BF8" w:rsidRPr="006E79D1" w:rsidRDefault="00746BF8" w:rsidP="00746BF8">
      <w:pPr>
        <w:jc w:val="center"/>
        <w:rPr>
          <w:b/>
          <w:sz w:val="26"/>
          <w:szCs w:val="26"/>
        </w:rPr>
      </w:pPr>
      <w:r w:rsidRPr="006E79D1">
        <w:rPr>
          <w:b/>
          <w:sz w:val="26"/>
          <w:szCs w:val="26"/>
        </w:rPr>
        <w:t>- HẾT -</w:t>
      </w:r>
    </w:p>
    <w:p w:rsidR="00567C3B" w:rsidRDefault="00567C3B" w:rsidP="00746BF8">
      <w:pPr>
        <w:spacing w:before="200"/>
        <w:ind w:right="1416"/>
        <w:rPr>
          <w:b/>
          <w:color w:val="auto"/>
          <w:sz w:val="32"/>
          <w:szCs w:val="32"/>
        </w:rPr>
      </w:pPr>
    </w:p>
    <w:p w:rsidR="00823F20" w:rsidRDefault="00823F20" w:rsidP="00746BF8">
      <w:pPr>
        <w:spacing w:before="200"/>
        <w:ind w:right="1416"/>
        <w:rPr>
          <w:b/>
          <w:color w:val="auto"/>
          <w:sz w:val="32"/>
          <w:szCs w:val="32"/>
        </w:rPr>
      </w:pPr>
    </w:p>
    <w:p w:rsidR="00823F20" w:rsidRPr="00567C3B" w:rsidRDefault="00823F20" w:rsidP="00746BF8">
      <w:pPr>
        <w:spacing w:before="200"/>
        <w:ind w:right="1416"/>
        <w:rPr>
          <w:b/>
          <w:color w:val="auto"/>
          <w:sz w:val="32"/>
          <w:szCs w:val="32"/>
        </w:rPr>
      </w:pPr>
    </w:p>
    <w:p w:rsidR="00861699" w:rsidRPr="00567C3B" w:rsidRDefault="00861699" w:rsidP="00705E9B">
      <w:pPr>
        <w:spacing w:before="200"/>
        <w:rPr>
          <w:b/>
          <w:color w:val="auto"/>
          <w:sz w:val="32"/>
          <w:szCs w:val="32"/>
        </w:rPr>
      </w:pPr>
      <w:r w:rsidRPr="00567C3B">
        <w:rPr>
          <w:b/>
          <w:color w:val="auto"/>
          <w:sz w:val="32"/>
          <w:szCs w:val="32"/>
        </w:rPr>
        <w:t>ĐỀ</w:t>
      </w:r>
      <w:r w:rsidR="00823F20">
        <w:rPr>
          <w:b/>
          <w:color w:val="auto"/>
          <w:sz w:val="32"/>
          <w:szCs w:val="32"/>
        </w:rPr>
        <w:t xml:space="preserve"> THI</w:t>
      </w:r>
    </w:p>
    <w:p w:rsidR="00567C3B" w:rsidRDefault="00567C3B" w:rsidP="00705E9B">
      <w:pPr>
        <w:spacing w:before="200"/>
        <w:rPr>
          <w:color w:val="auto"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861699" w:rsidRPr="00705E9B" w:rsidTr="002E6F61">
        <w:trPr>
          <w:trHeight w:val="1333"/>
        </w:trPr>
        <w:tc>
          <w:tcPr>
            <w:tcW w:w="4698" w:type="dxa"/>
            <w:shd w:val="clear" w:color="auto" w:fill="auto"/>
          </w:tcPr>
          <w:p w:rsidR="00861699" w:rsidRPr="00705E9B" w:rsidRDefault="00861699" w:rsidP="002E6F61">
            <w:pPr>
              <w:jc w:val="center"/>
              <w:rPr>
                <w:color w:val="auto"/>
              </w:rPr>
            </w:pPr>
            <w:r w:rsidRPr="00705E9B">
              <w:rPr>
                <w:color w:val="auto"/>
              </w:rPr>
              <w:t>SỞ GIÁO DỤC &amp; ĐÀO TẠO TPHCM</w:t>
            </w:r>
          </w:p>
          <w:p w:rsidR="00861699" w:rsidRPr="00705E9B" w:rsidRDefault="00861699" w:rsidP="002E6F61">
            <w:pPr>
              <w:jc w:val="center"/>
              <w:rPr>
                <w:b/>
                <w:bCs/>
                <w:color w:val="auto"/>
                <w:u w:val="single"/>
              </w:rPr>
            </w:pPr>
            <w:r w:rsidRPr="00705E9B">
              <w:rPr>
                <w:b/>
                <w:bCs/>
                <w:color w:val="auto"/>
                <w:u w:val="single"/>
              </w:rPr>
              <w:t>TRƯỜNG THCS &amp; THPT LẠC HỒNG</w:t>
            </w:r>
          </w:p>
          <w:p w:rsidR="00861699" w:rsidRDefault="00861699" w:rsidP="002E6F61">
            <w:pPr>
              <w:jc w:val="center"/>
              <w:rPr>
                <w:color w:val="auto"/>
              </w:rPr>
            </w:pPr>
          </w:p>
          <w:p w:rsidR="00861699" w:rsidRPr="007317C5" w:rsidRDefault="00861699" w:rsidP="002E6F61">
            <w:pPr>
              <w:jc w:val="center"/>
              <w:rPr>
                <w:b/>
                <w:color w:val="auto"/>
              </w:rPr>
            </w:pPr>
            <w:r w:rsidRPr="007317C5">
              <w:rPr>
                <w:b/>
                <w:color w:val="auto"/>
              </w:rPr>
              <w:t>ĐỀ THI CHÍNH THỨC</w:t>
            </w:r>
          </w:p>
          <w:p w:rsidR="00861699" w:rsidRPr="00705E9B" w:rsidRDefault="00861699" w:rsidP="002E6F61">
            <w:pPr>
              <w:jc w:val="center"/>
              <w:rPr>
                <w:b/>
                <w:bCs/>
                <w:color w:val="auto"/>
              </w:rPr>
            </w:pPr>
            <w:r w:rsidRPr="00705E9B">
              <w:rPr>
                <w:b/>
                <w:bCs/>
                <w:color w:val="auto"/>
              </w:rPr>
              <w:t xml:space="preserve">Mã đề thi: </w:t>
            </w:r>
            <w:r>
              <w:rPr>
                <w:b/>
                <w:bCs/>
                <w:color w:val="auto"/>
              </w:rPr>
              <w:t>101</w:t>
            </w:r>
          </w:p>
          <w:p w:rsidR="00861699" w:rsidRPr="00705E9B" w:rsidRDefault="00861699" w:rsidP="002E6F61">
            <w:pPr>
              <w:jc w:val="center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:rsidR="00861699" w:rsidRPr="00F429C2" w:rsidRDefault="00861699" w:rsidP="002E6F61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429C2">
              <w:rPr>
                <w:b/>
                <w:bCs/>
                <w:color w:val="auto"/>
                <w:sz w:val="28"/>
                <w:szCs w:val="28"/>
              </w:rPr>
              <w:t>ĐỀ KIỂM TRA  HỌC KỲ 1-2023</w:t>
            </w:r>
          </w:p>
          <w:p w:rsidR="00861699" w:rsidRPr="00705E9B" w:rsidRDefault="00861699" w:rsidP="002E6F61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705E9B">
              <w:rPr>
                <w:b/>
                <w:bCs/>
                <w:color w:val="auto"/>
                <w:sz w:val="26"/>
                <w:szCs w:val="26"/>
              </w:rPr>
              <w:t xml:space="preserve">Môn thi: VẬT LÝ 12 – </w:t>
            </w:r>
            <w:r>
              <w:rPr>
                <w:b/>
                <w:bCs/>
                <w:color w:val="auto"/>
                <w:sz w:val="26"/>
                <w:szCs w:val="26"/>
              </w:rPr>
              <w:t>Tự nhiên</w:t>
            </w:r>
          </w:p>
          <w:p w:rsidR="00861699" w:rsidRPr="00705E9B" w:rsidRDefault="00861699" w:rsidP="002E6F61">
            <w:pPr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705E9B">
              <w:rPr>
                <w:i/>
                <w:iCs/>
                <w:color w:val="auto"/>
                <w:sz w:val="26"/>
                <w:szCs w:val="26"/>
              </w:rPr>
              <w:t xml:space="preserve">Thời gian làm bài: 45 phút; </w:t>
            </w:r>
          </w:p>
          <w:p w:rsidR="00861699" w:rsidRPr="00705E9B" w:rsidRDefault="00861699" w:rsidP="002E6F61">
            <w:pPr>
              <w:jc w:val="center"/>
              <w:rPr>
                <w:b/>
                <w:bCs/>
                <w:color w:val="auto"/>
                <w:sz w:val="6"/>
                <w:szCs w:val="6"/>
              </w:rPr>
            </w:pPr>
            <w:r w:rsidRPr="00705E9B">
              <w:rPr>
                <w:i/>
                <w:iCs/>
                <w:color w:val="auto"/>
                <w:sz w:val="26"/>
                <w:szCs w:val="26"/>
              </w:rPr>
              <w:t>(40 câu trắc nghiệm)</w:t>
            </w:r>
          </w:p>
        </w:tc>
      </w:tr>
    </w:tbl>
    <w:p w:rsidR="00861699" w:rsidRPr="00705E9B" w:rsidRDefault="00861699" w:rsidP="00861699">
      <w:pPr>
        <w:jc w:val="center"/>
        <w:rPr>
          <w:i/>
          <w:iCs/>
          <w:color w:val="auto"/>
          <w:sz w:val="26"/>
          <w:szCs w:val="26"/>
        </w:rPr>
      </w:pPr>
    </w:p>
    <w:p w:rsidR="00861699" w:rsidRPr="00705E9B" w:rsidRDefault="00861699" w:rsidP="00861699">
      <w:pPr>
        <w:jc w:val="center"/>
        <w:rPr>
          <w:color w:val="auto"/>
          <w:sz w:val="26"/>
          <w:szCs w:val="26"/>
        </w:rPr>
      </w:pPr>
      <w:r w:rsidRPr="00705E9B">
        <w:rPr>
          <w:i/>
          <w:iCs/>
          <w:color w:val="auto"/>
          <w:sz w:val="26"/>
          <w:szCs w:val="26"/>
        </w:rPr>
        <w:t>(Thí sinh không được sử dụng tài liệu</w:t>
      </w:r>
      <w:r>
        <w:rPr>
          <w:i/>
          <w:iCs/>
          <w:color w:val="auto"/>
          <w:sz w:val="26"/>
          <w:szCs w:val="26"/>
        </w:rPr>
        <w:t>, cán bộ coi thi không giải thích gì thêm</w:t>
      </w:r>
      <w:r w:rsidRPr="00705E9B">
        <w:rPr>
          <w:i/>
          <w:iCs/>
          <w:color w:val="auto"/>
          <w:sz w:val="26"/>
          <w:szCs w:val="26"/>
        </w:rPr>
        <w:t>)</w:t>
      </w:r>
    </w:p>
    <w:p w:rsidR="00861699" w:rsidRDefault="00861699" w:rsidP="00705E9B">
      <w:pPr>
        <w:spacing w:before="200"/>
        <w:rPr>
          <w:color w:val="auto"/>
          <w:sz w:val="26"/>
          <w:szCs w:val="26"/>
        </w:rPr>
      </w:pPr>
    </w:p>
    <w:p w:rsidR="00705E9B" w:rsidRPr="00705E9B" w:rsidRDefault="00705E9B" w:rsidP="00705E9B">
      <w:pPr>
        <w:spacing w:before="200"/>
        <w:rPr>
          <w:color w:val="auto"/>
        </w:rPr>
      </w:pPr>
      <w:r w:rsidRPr="00705E9B">
        <w:rPr>
          <w:color w:val="auto"/>
          <w:sz w:val="26"/>
          <w:szCs w:val="26"/>
        </w:rPr>
        <w:t xml:space="preserve">Họ, tên thí sinh:..................................................................... </w:t>
      </w:r>
    </w:p>
    <w:p w:rsidR="00EA6EF3" w:rsidRPr="00C6735D" w:rsidRDefault="00EA6EF3" w:rsidP="00EA6EF3">
      <w:r>
        <w:rPr>
          <w:b/>
        </w:rPr>
        <w:t xml:space="preserve">Câu 1. </w:t>
      </w:r>
      <w:r w:rsidRPr="00C6735D">
        <w:t xml:space="preserve">Một vật dao động điều hòa theo phương trình  </w:t>
      </w:r>
      <w:r w:rsidRPr="00C6735D">
        <w:rPr>
          <w:position w:val="-6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11.1pt" o:ole="">
            <v:imagedata r:id="rId6" o:title=""/>
          </v:shape>
          <o:OLEObject Type="Embed" ProgID="Equation.3" ShapeID="_x0000_i1025" DrawAspect="Content" ObjectID="_1765872618" r:id="rId7"/>
        </w:object>
      </w:r>
      <w:r w:rsidRPr="00C6735D">
        <w:t xml:space="preserve">= </w:t>
      </w:r>
      <w:r w:rsidRPr="00C6735D">
        <w:rPr>
          <w:position w:val="-12"/>
        </w:rPr>
        <w:object w:dxaOrig="300" w:dyaOrig="360">
          <v:shape id="_x0000_i1026" type="#_x0000_t75" style="width:15.25pt;height:18pt" o:ole="">
            <v:imagedata r:id="rId8" o:title=""/>
          </v:shape>
          <o:OLEObject Type="Embed" ProgID="Equation.3" ShapeID="_x0000_i1026" DrawAspect="Content" ObjectID="_1765872619" r:id="rId9"/>
        </w:object>
      </w:r>
      <w:r w:rsidRPr="00C6735D">
        <w:t>cos(ωt + φ) (A &gt; 0). Biên độ dao động của vật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t>ω.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t>s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t>.φ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position w:val="-6"/>
              </w:rPr>
              <w:object w:dxaOrig="240" w:dyaOrig="220">
                <v:shape id="_x0000_i1027" type="#_x0000_t75" style="width:11.75pt;height:11.1pt" o:ole="">
                  <v:imagedata r:id="rId6" o:title=""/>
                </v:shape>
                <o:OLEObject Type="Embed" ProgID="Equation.3" ShapeID="_x0000_i1027" DrawAspect="Content" ObjectID="_1765872620" r:id="rId10"/>
              </w:object>
            </w:r>
            <w:r w:rsidRPr="00C6735D">
              <w:rPr>
                <w:vertAlign w:val="subscript"/>
              </w:rPr>
              <w:t>0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2. </w:t>
      </w:r>
      <w:r w:rsidRPr="00C6735D">
        <w:rPr>
          <w:rFonts w:eastAsia="Calibri"/>
        </w:rPr>
        <w:t xml:space="preserve">Ở mặt </w:t>
      </w:r>
      <w:r w:rsidRPr="00C6735D">
        <w:t>chất</w:t>
      </w:r>
      <w:r w:rsidRPr="00C6735D">
        <w:rPr>
          <w:rFonts w:eastAsia="Calibri"/>
        </w:rPr>
        <w:t xml:space="preserve"> lỏng có hai nguồn sóng A, B cách nhau 21 cm, dao động theo phương thẳng đứng với phương trình là u</w:t>
      </w:r>
      <w:r w:rsidRPr="00C6735D">
        <w:rPr>
          <w:rFonts w:eastAsia="Calibri"/>
          <w:vertAlign w:val="subscript"/>
        </w:rPr>
        <w:t>A</w:t>
      </w:r>
      <w:r w:rsidRPr="00C6735D">
        <w:rPr>
          <w:rFonts w:eastAsia="Calibri"/>
        </w:rPr>
        <w:t xml:space="preserve"> = u</w:t>
      </w:r>
      <w:r w:rsidRPr="00C6735D">
        <w:rPr>
          <w:rFonts w:eastAsia="Calibri"/>
          <w:vertAlign w:val="subscript"/>
        </w:rPr>
        <w:t>B</w:t>
      </w:r>
      <w:r w:rsidRPr="00C6735D">
        <w:rPr>
          <w:rFonts w:eastAsia="Calibri"/>
        </w:rPr>
        <w:t xml:space="preserve"> = acos40πt (t tính bằng s). Tốc độ truyền sóng trên mặt chất lỏng là 1,5 m/s. Số điểm có biên độ dao động cực đại và số điểm đứng yên trên đoạn thẳng AB lần lượt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rPr>
                <w:rFonts w:eastAsia="Calibri"/>
                <w:lang w:val="fr-FR"/>
              </w:rPr>
              <w:t>5 và 6.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rPr>
                <w:rFonts w:eastAsia="Calibri"/>
                <w:lang w:val="fr-FR"/>
              </w:rPr>
              <w:t>6 và 6.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rPr>
                <w:rFonts w:eastAsia="Calibri"/>
                <w:lang w:val="fr-FR"/>
              </w:rPr>
              <w:t>5 và 4.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rFonts w:eastAsia="Calibri"/>
                <w:lang w:val="fr-FR"/>
              </w:rPr>
              <w:t>6 và 5.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3. </w:t>
      </w:r>
      <w:r w:rsidRPr="00C6735D">
        <w:t xml:space="preserve">Một vật nhỏ có khối lượng m dao động điều hòa trên trục Ox theo phương trình x = Acos(ωt + φ). Cơ </w:t>
      </w:r>
      <w:r w:rsidRPr="00C6735D">
        <w:rPr>
          <w:spacing w:val="-1"/>
        </w:rPr>
        <w:t>năng của vật dao động này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rPr>
                <w:b/>
                <w:position w:val="-22"/>
              </w:rPr>
              <w:object w:dxaOrig="220" w:dyaOrig="560">
                <v:shape id="_x0000_i1028" type="#_x0000_t75" style="width:11.1pt;height:27pt" o:ole="">
                  <v:imagedata r:id="rId11" o:title=""/>
                </v:shape>
                <o:OLEObject Type="Embed" ProgID="Equation.DSMT4" ShapeID="_x0000_i1028" DrawAspect="Content" ObjectID="_1765872621" r:id="rId12"/>
              </w:object>
            </w:r>
            <w:r w:rsidRPr="00C6735D">
              <w:t>m</w:t>
            </w:r>
            <w:r w:rsidRPr="00C6735D">
              <w:sym w:font="Symbol" w:char="F077"/>
            </w:r>
            <w:r w:rsidRPr="00C6735D">
              <w:t>A</w:t>
            </w:r>
            <w:r w:rsidRPr="00C6735D">
              <w:rPr>
                <w:vertAlign w:val="superscript"/>
              </w:rPr>
              <w:t>2</w:t>
            </w:r>
            <w:r w:rsidRPr="00C6735D"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t>m</w:t>
            </w:r>
            <w:r w:rsidRPr="00C6735D">
              <w:sym w:font="Symbol" w:char="F077"/>
            </w:r>
            <w:r w:rsidRPr="00C6735D">
              <w:rPr>
                <w:vertAlign w:val="superscript"/>
              </w:rPr>
              <w:t>2</w:t>
            </w:r>
            <w:r w:rsidRPr="00C6735D">
              <w:t>A.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rPr>
                <w:b/>
                <w:position w:val="-22"/>
              </w:rPr>
              <w:object w:dxaOrig="220" w:dyaOrig="560">
                <v:shape id="_x0000_i1029" type="#_x0000_t75" style="width:11.1pt;height:27pt" o:ole="">
                  <v:imagedata r:id="rId13" o:title=""/>
                </v:shape>
                <o:OLEObject Type="Embed" ProgID="Equation.DSMT4" ShapeID="_x0000_i1029" DrawAspect="Content" ObjectID="_1765872622" r:id="rId14"/>
              </w:object>
            </w:r>
            <w:r w:rsidRPr="00C6735D">
              <w:t>m</w:t>
            </w:r>
            <w:r w:rsidRPr="00C6735D">
              <w:sym w:font="Symbol" w:char="F077"/>
            </w:r>
            <w:r w:rsidRPr="00C6735D">
              <w:rPr>
                <w:vertAlign w:val="superscript"/>
              </w:rPr>
              <w:t>2</w:t>
            </w:r>
            <w:r w:rsidRPr="00C6735D">
              <w:t>A.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b/>
                <w:position w:val="-22"/>
              </w:rPr>
              <w:object w:dxaOrig="220" w:dyaOrig="560">
                <v:shape id="_x0000_i1030" type="#_x0000_t75" style="width:11.1pt;height:27pt" o:ole="">
                  <v:imagedata r:id="rId15" o:title=""/>
                </v:shape>
                <o:OLEObject Type="Embed" ProgID="Equation.DSMT4" ShapeID="_x0000_i1030" DrawAspect="Content" ObjectID="_1765872623" r:id="rId16"/>
              </w:object>
            </w:r>
            <w:r w:rsidRPr="00C6735D">
              <w:t>m</w:t>
            </w:r>
            <w:r w:rsidRPr="00C6735D">
              <w:sym w:font="Symbol" w:char="F077"/>
            </w:r>
            <w:r w:rsidRPr="00C6735D">
              <w:rPr>
                <w:vertAlign w:val="superscript"/>
              </w:rPr>
              <w:t>2</w:t>
            </w:r>
            <w:r w:rsidRPr="00C6735D">
              <w:t>A</w:t>
            </w:r>
            <w:r w:rsidRPr="00C6735D">
              <w:rPr>
                <w:vertAlign w:val="superscript"/>
              </w:rPr>
              <w:t>2</w:t>
            </w:r>
            <w:r w:rsidRPr="00C6735D">
              <w:t>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4. </w:t>
      </w:r>
      <w:r w:rsidRPr="00C6735D">
        <w:rPr>
          <w:rFonts w:eastAsia="Calibri"/>
        </w:rPr>
        <w:t>Một sóng cơ có tần số f, truyền trên dây đàn hồi với tốc độ truyền sóng v và bước sóng λ. Hệ thức đúng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rPr>
                <w:rFonts w:eastAsia="Calibri"/>
              </w:rPr>
              <w:t xml:space="preserve">v = </w:t>
            </w:r>
            <w:r w:rsidR="009773C4">
              <w:rPr>
                <w:rFonts w:eastAsia="Calibri"/>
                <w:position w:val="-24"/>
              </w:rPr>
              <w:pict>
                <v:shape id="_x0000_i1031" type="#_x0000_t75" style="width:13.85pt;height:31.85pt">
                  <v:imagedata r:id="rId17" o:title=""/>
                </v:shape>
              </w:pic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rPr>
                <w:rFonts w:eastAsia="Calibri"/>
              </w:rPr>
              <w:t xml:space="preserve">v =  </w:t>
            </w:r>
            <w:r w:rsidR="009773C4">
              <w:rPr>
                <w:rFonts w:eastAsia="Calibri"/>
                <w:position w:val="-28"/>
              </w:rPr>
              <w:pict>
                <v:shape id="_x0000_i1032" type="#_x0000_t75" style="width:13.85pt;height:32.55pt">
                  <v:imagedata r:id="rId18" o:title=""/>
                </v:shape>
              </w:pic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rPr>
                <w:rFonts w:eastAsia="Calibri"/>
              </w:rPr>
              <w:t>v = 2πfλ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rFonts w:eastAsia="Calibri"/>
              </w:rPr>
              <w:t>v = λf</w:t>
            </w:r>
          </w:p>
        </w:tc>
      </w:tr>
    </w:tbl>
    <w:p w:rsidR="00EA6EF3" w:rsidRPr="00C6735D" w:rsidRDefault="0041591B" w:rsidP="00EA6EF3">
      <w:r>
        <w:rPr>
          <w:b/>
        </w:rPr>
        <w:t xml:space="preserve">Câu 5. </w:t>
      </w:r>
      <w:r w:rsidR="00EA6EF3" w:rsidRPr="00C6735D">
        <w:t xml:space="preserve">Đặt điện áp </w:t>
      </w:r>
      <w:r w:rsidR="00EA6EF3" w:rsidRPr="00C6735D">
        <w:rPr>
          <w:position w:val="-24"/>
        </w:rPr>
        <w:object w:dxaOrig="1939" w:dyaOrig="620">
          <v:shape id="_x0000_i1033" type="#_x0000_t75" style="width:97.6pt;height:31.15pt" o:ole="">
            <v:imagedata r:id="rId19" o:title=""/>
          </v:shape>
          <o:OLEObject Type="Embed" ProgID="Equation.DSMT4" ShapeID="_x0000_i1033" DrawAspect="Content" ObjectID="_1765872624" r:id="rId20"/>
        </w:object>
      </w:r>
      <w:r w:rsidR="00EA6EF3" w:rsidRPr="00C6735D">
        <w:t xml:space="preserve">(V) vào hai đầu đoạn mạch có điện trở thuần, cuộn cảm thuần và tụ điện mắc nối tiếp thì dòng điện qua mạch là </w:t>
      </w:r>
      <w:r w:rsidR="00EA6EF3" w:rsidRPr="00C6735D">
        <w:rPr>
          <w:position w:val="-24"/>
        </w:rPr>
        <w:object w:dxaOrig="1660" w:dyaOrig="620">
          <v:shape id="_x0000_i1034" type="#_x0000_t75" style="width:82.4pt;height:31.15pt" o:ole="">
            <v:imagedata r:id="rId21" o:title=""/>
          </v:shape>
          <o:OLEObject Type="Embed" ProgID="Equation.DSMT4" ShapeID="_x0000_i1034" DrawAspect="Content" ObjectID="_1765872625" r:id="rId22"/>
        </w:object>
      </w:r>
      <w:r w:rsidR="00EA6EF3" w:rsidRPr="00C6735D">
        <w:t xml:space="preserve"> (A). Công suất tiêu thụ của đoạn mạch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t>100 W.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t>50 W.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rPr>
                <w:position w:val="-8"/>
              </w:rPr>
              <w:object w:dxaOrig="700" w:dyaOrig="360">
                <v:shape id="_x0000_i1035" type="#_x0000_t75" style="width:35.3pt;height:18pt" o:ole="">
                  <v:imagedata r:id="rId23" o:title=""/>
                </v:shape>
                <o:OLEObject Type="Embed" ProgID="Equation.DSMT4" ShapeID="_x0000_i1035" DrawAspect="Content" ObjectID="_1765872626" r:id="rId24"/>
              </w:object>
            </w:r>
            <w:r w:rsidRPr="00C6735D">
              <w:t>W.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position w:val="-8"/>
              </w:rPr>
              <w:object w:dxaOrig="600" w:dyaOrig="360">
                <v:shape id="_x0000_i1036" type="#_x0000_t75" style="width:29.75pt;height:18pt" o:ole="">
                  <v:imagedata r:id="rId25" o:title=""/>
                </v:shape>
                <o:OLEObject Type="Embed" ProgID="Equation.DSMT4" ShapeID="_x0000_i1036" DrawAspect="Content" ObjectID="_1765872627" r:id="rId26"/>
              </w:object>
            </w:r>
            <w:r w:rsidRPr="00C6735D">
              <w:t xml:space="preserve"> W.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6. </w:t>
      </w:r>
      <w:r w:rsidRPr="00C6735D">
        <w:t xml:space="preserve">Đặt một điện áp xoay chiều có giá trị hiệu dụng không đổi, tần số góc </w:t>
      </w:r>
      <w:r w:rsidRPr="00C6735D">
        <w:rPr>
          <w:position w:val="-6"/>
        </w:rPr>
        <w:object w:dxaOrig="240" w:dyaOrig="220">
          <v:shape id="_x0000_i1037" type="#_x0000_t75" style="width:11.75pt;height:11.1pt" o:ole="">
            <v:imagedata r:id="rId27" o:title=""/>
          </v:shape>
          <o:OLEObject Type="Embed" ProgID="Equation.DSMT4" ShapeID="_x0000_i1037" DrawAspect="Content" ObjectID="_1765872628" r:id="rId28"/>
        </w:object>
      </w:r>
      <w:r w:rsidRPr="00C6735D">
        <w:t xml:space="preserve"> thay đổi được vào hai đầu một đoạn mạch gồm điện trở </w:t>
      </w:r>
      <w:r w:rsidRPr="00C6735D">
        <w:rPr>
          <w:position w:val="-4"/>
        </w:rPr>
        <w:object w:dxaOrig="240" w:dyaOrig="260">
          <v:shape id="_x0000_i1038" type="#_x0000_t75" style="width:11.75pt;height:12.45pt" o:ole="">
            <v:imagedata r:id="rId29" o:title=""/>
          </v:shape>
          <o:OLEObject Type="Embed" ProgID="Equation.DSMT4" ShapeID="_x0000_i1038" DrawAspect="Content" ObjectID="_1765872629" r:id="rId30"/>
        </w:object>
      </w:r>
      <w:r w:rsidRPr="00C6735D">
        <w:t xml:space="preserve">, cuộn cảm thuần có độ tự cảm </w:t>
      </w:r>
      <w:r w:rsidRPr="00C6735D">
        <w:rPr>
          <w:position w:val="-4"/>
        </w:rPr>
        <w:object w:dxaOrig="220" w:dyaOrig="260">
          <v:shape id="_x0000_i1039" type="#_x0000_t75" style="width:11.1pt;height:12.45pt" o:ole="">
            <v:imagedata r:id="rId31" o:title=""/>
          </v:shape>
          <o:OLEObject Type="Embed" ProgID="Equation.DSMT4" ShapeID="_x0000_i1039" DrawAspect="Content" ObjectID="_1765872630" r:id="rId32"/>
        </w:object>
      </w:r>
      <w:r w:rsidRPr="00C6735D">
        <w:t xml:space="preserve"> và tụ điện có điện dung dung </w:t>
      </w:r>
      <w:r w:rsidRPr="00C6735D">
        <w:rPr>
          <w:position w:val="-6"/>
        </w:rPr>
        <w:object w:dxaOrig="240" w:dyaOrig="279">
          <v:shape id="_x0000_i1040" type="#_x0000_t75" style="width:11.75pt;height:14.55pt" o:ole="">
            <v:imagedata r:id="rId33" o:title=""/>
          </v:shape>
          <o:OLEObject Type="Embed" ProgID="Equation.DSMT4" ShapeID="_x0000_i1040" DrawAspect="Content" ObjectID="_1765872631" r:id="rId34"/>
        </w:object>
      </w:r>
      <w:r w:rsidRPr="00C6735D">
        <w:t xml:space="preserve"> mắc nối tiếp. Cường độ dòng điện hiệu dụng trong đoạn mạch có giá trị lớn nhất khi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rPr>
                <w:position w:val="-24"/>
              </w:rPr>
              <w:object w:dxaOrig="840" w:dyaOrig="620">
                <v:shape id="_x0000_i1041" type="#_x0000_t75" style="width:42.25pt;height:30.45pt" o:ole="">
                  <v:imagedata r:id="rId35" o:title=""/>
                </v:shape>
                <o:OLEObject Type="Embed" ProgID="Equation.DSMT4" ShapeID="_x0000_i1041" DrawAspect="Content" ObjectID="_1765872632" r:id="rId36"/>
              </w:object>
            </w:r>
            <w:r w:rsidRPr="00C6735D"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rPr>
                <w:position w:val="-24"/>
              </w:rPr>
              <w:object w:dxaOrig="1100" w:dyaOrig="620">
                <v:shape id="_x0000_i1042" type="#_x0000_t75" style="width:54.7pt;height:30.45pt" o:ole="">
                  <v:imagedata r:id="rId37" o:title=""/>
                </v:shape>
                <o:OLEObject Type="Embed" ProgID="Equation.DSMT4" ShapeID="_x0000_i1042" DrawAspect="Content" ObjectID="_1765872633" r:id="rId38"/>
              </w:object>
            </w:r>
            <w:r w:rsidRPr="00C6735D"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rPr>
                <w:position w:val="-24"/>
              </w:rPr>
              <w:object w:dxaOrig="980" w:dyaOrig="620">
                <v:shape id="_x0000_i1043" type="#_x0000_t75" style="width:48.45pt;height:30.45pt" o:ole="">
                  <v:imagedata r:id="rId39" o:title=""/>
                </v:shape>
                <o:OLEObject Type="Embed" ProgID="Equation.DSMT4" ShapeID="_x0000_i1043" DrawAspect="Content" ObjectID="_1765872634" r:id="rId40"/>
              </w:object>
            </w:r>
            <w:r w:rsidRPr="00C6735D"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position w:val="-24"/>
              </w:rPr>
              <w:object w:dxaOrig="980" w:dyaOrig="620">
                <v:shape id="_x0000_i1044" type="#_x0000_t75" style="width:48.45pt;height:30.45pt" o:ole="">
                  <v:imagedata r:id="rId41" o:title=""/>
                </v:shape>
                <o:OLEObject Type="Embed" ProgID="Equation.DSMT4" ShapeID="_x0000_i1044" DrawAspect="Content" ObjectID="_1765872635" r:id="rId42"/>
              </w:object>
            </w:r>
            <w:r w:rsidRPr="00C6735D">
              <w:t>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7. </w:t>
      </w:r>
      <w:r w:rsidRPr="00C6735D">
        <w:t xml:space="preserve">Một sợi dây mềm </w:t>
      </w:r>
      <w:r w:rsidRPr="00C6735D">
        <w:rPr>
          <w:position w:val="-10"/>
        </w:rPr>
        <w:object w:dxaOrig="400" w:dyaOrig="320">
          <v:shape id="_x0000_i1045" type="#_x0000_t75" style="width:20.1pt;height:15.9pt" o:ole="">
            <v:imagedata r:id="rId43" o:title=""/>
          </v:shape>
          <o:OLEObject Type="Embed" ProgID="Equation.DSMT4" ShapeID="_x0000_i1045" DrawAspect="Content" ObjectID="_1765872636" r:id="rId44"/>
        </w:object>
      </w:r>
      <w:r w:rsidRPr="00C6735D">
        <w:t xml:space="preserve"> căng ngang có đầu </w:t>
      </w:r>
      <w:r w:rsidRPr="00C6735D">
        <w:rPr>
          <w:position w:val="-10"/>
        </w:rPr>
        <w:object w:dxaOrig="240" w:dyaOrig="320">
          <v:shape id="_x0000_i1046" type="#_x0000_t75" style="width:11.75pt;height:15.9pt" o:ole="">
            <v:imagedata r:id="rId45" o:title=""/>
          </v:shape>
          <o:OLEObject Type="Embed" ProgID="Equation.DSMT4" ShapeID="_x0000_i1046" DrawAspect="Content" ObjectID="_1765872637" r:id="rId46"/>
        </w:object>
      </w:r>
      <w:r w:rsidRPr="00C6735D">
        <w:t xml:space="preserve"> gắn chặt vào tường. Một sóng tới hình sin truyền trên dây từ đầu </w:t>
      </w:r>
      <w:r w:rsidRPr="00C6735D">
        <w:rPr>
          <w:position w:val="-4"/>
        </w:rPr>
        <w:object w:dxaOrig="220" w:dyaOrig="260">
          <v:shape id="_x0000_i1047" type="#_x0000_t75" style="width:11.1pt;height:12.45pt" o:ole="">
            <v:imagedata r:id="rId47" o:title=""/>
          </v:shape>
          <o:OLEObject Type="Embed" ProgID="Equation.DSMT4" ShapeID="_x0000_i1047" DrawAspect="Content" ObjectID="_1765872638" r:id="rId48"/>
        </w:object>
      </w:r>
      <w:r w:rsidRPr="00C6735D">
        <w:t xml:space="preserve"> tới </w:t>
      </w:r>
      <w:r w:rsidRPr="00C6735D">
        <w:rPr>
          <w:position w:val="-10"/>
        </w:rPr>
        <w:object w:dxaOrig="240" w:dyaOrig="320">
          <v:shape id="_x0000_i1048" type="#_x0000_t75" style="width:11.75pt;height:15.9pt" o:ole="">
            <v:imagedata r:id="rId49" o:title=""/>
          </v:shape>
          <o:OLEObject Type="Embed" ProgID="Equation.DSMT4" ShapeID="_x0000_i1048" DrawAspect="Content" ObjectID="_1765872639" r:id="rId50"/>
        </w:object>
      </w:r>
      <w:r w:rsidRPr="00C6735D">
        <w:t xml:space="preserve">. Đến </w:t>
      </w:r>
      <w:r w:rsidRPr="00C6735D">
        <w:rPr>
          <w:position w:val="-10"/>
        </w:rPr>
        <w:object w:dxaOrig="240" w:dyaOrig="320">
          <v:shape id="_x0000_i1049" type="#_x0000_t75" style="width:11.75pt;height:15.9pt" o:ole="">
            <v:imagedata r:id="rId51" o:title=""/>
          </v:shape>
          <o:OLEObject Type="Embed" ProgID="Equation.DSMT4" ShapeID="_x0000_i1049" DrawAspect="Content" ObjectID="_1765872640" r:id="rId52"/>
        </w:object>
      </w:r>
      <w:r w:rsidRPr="00C6735D">
        <w:t xml:space="preserve">, sóng bị phản xạ trở lại truyền từ </w:t>
      </w:r>
      <w:r w:rsidRPr="00C6735D">
        <w:rPr>
          <w:position w:val="-10"/>
        </w:rPr>
        <w:object w:dxaOrig="240" w:dyaOrig="320">
          <v:shape id="_x0000_i1050" type="#_x0000_t75" style="width:11.75pt;height:15.9pt" o:ole="">
            <v:imagedata r:id="rId53" o:title=""/>
          </v:shape>
          <o:OLEObject Type="Embed" ProgID="Equation.DSMT4" ShapeID="_x0000_i1050" DrawAspect="Content" ObjectID="_1765872641" r:id="rId54"/>
        </w:object>
      </w:r>
      <w:r w:rsidRPr="00C6735D">
        <w:t xml:space="preserve"> về </w:t>
      </w:r>
      <w:r w:rsidRPr="00C6735D">
        <w:rPr>
          <w:position w:val="-4"/>
        </w:rPr>
        <w:object w:dxaOrig="220" w:dyaOrig="260">
          <v:shape id="_x0000_i1051" type="#_x0000_t75" style="width:11.1pt;height:12.45pt" o:ole="">
            <v:imagedata r:id="rId55" o:title=""/>
          </v:shape>
          <o:OLEObject Type="Embed" ProgID="Equation.DSMT4" ShapeID="_x0000_i1051" DrawAspect="Content" ObjectID="_1765872642" r:id="rId56"/>
        </w:object>
      </w:r>
      <w:r w:rsidRPr="00C6735D">
        <w:t xml:space="preserve"> gọi là sóng phản xạ. Tại </w:t>
      </w:r>
      <w:r w:rsidRPr="00C6735D">
        <w:rPr>
          <w:position w:val="-10"/>
        </w:rPr>
        <w:object w:dxaOrig="240" w:dyaOrig="320">
          <v:shape id="_x0000_i1052" type="#_x0000_t75" style="width:11.75pt;height:15.9pt" o:ole="">
            <v:imagedata r:id="rId57" o:title=""/>
          </v:shape>
          <o:OLEObject Type="Embed" ProgID="Equation.DSMT4" ShapeID="_x0000_i1052" DrawAspect="Content" ObjectID="_1765872643" r:id="rId58"/>
        </w:object>
      </w:r>
      <w:r w:rsidRPr="00C6735D">
        <w:t>, sóng tới và sóng phàn xạ</w:t>
      </w:r>
    </w:p>
    <w:p w:rsidR="00515936" w:rsidRDefault="00544000">
      <w:r>
        <w:rPr>
          <w:rStyle w:val="TDTNChar"/>
          <w:b/>
        </w:rPr>
        <w:t xml:space="preserve">   A. </w:t>
      </w:r>
      <w:r w:rsidR="00CE325F">
        <w:t xml:space="preserve">luôn ngược pha nhau         </w:t>
      </w:r>
      <w:r>
        <w:rPr>
          <w:rStyle w:val="TDTNChar"/>
          <w:b/>
        </w:rPr>
        <w:t xml:space="preserve"> B. </w:t>
      </w:r>
      <w:r w:rsidRPr="00C6735D">
        <w:t>luôn cùng pha nhau.</w:t>
      </w:r>
      <w:r w:rsidR="00CE325F">
        <w:t xml:space="preserve">       </w:t>
      </w:r>
      <w:r w:rsidRPr="00C6735D">
        <w:rPr>
          <w:b/>
        </w:rPr>
        <w:t>C.</w:t>
      </w:r>
      <w:r w:rsidRPr="00C6735D">
        <w:t xml:space="preserve"> lệch pha nhau </w:t>
      </w:r>
      <w:r w:rsidRPr="00C6735D">
        <w:rPr>
          <w:position w:val="-24"/>
        </w:rPr>
        <w:object w:dxaOrig="260" w:dyaOrig="620">
          <v:shape id="_x0000_i1053" type="#_x0000_t75" style="width:12.45pt;height:30.45pt" o:ole="">
            <v:imagedata r:id="rId59" o:title=""/>
          </v:shape>
          <o:OLEObject Type="Embed" ProgID="Equation.DSMT4" ShapeID="_x0000_i1053" DrawAspect="Content" ObjectID="_1765872644" r:id="rId60"/>
        </w:object>
      </w:r>
      <w:r w:rsidRPr="00C6735D">
        <w:t>.</w:t>
      </w:r>
      <w:r w:rsidR="00CE325F">
        <w:t xml:space="preserve"> </w:t>
      </w:r>
      <w:r w:rsidRPr="00C6735D">
        <w:rPr>
          <w:b/>
        </w:rPr>
        <w:t>D.</w:t>
      </w:r>
      <w:r w:rsidRPr="00C6735D">
        <w:t xml:space="preserve"> lệch pha nhau </w:t>
      </w:r>
      <w:r w:rsidRPr="00C6735D">
        <w:rPr>
          <w:position w:val="-24"/>
        </w:rPr>
        <w:object w:dxaOrig="260" w:dyaOrig="620">
          <v:shape id="_x0000_i1054" type="#_x0000_t75" style="width:12.45pt;height:30.45pt" o:ole="">
            <v:imagedata r:id="rId61" o:title=""/>
          </v:shape>
          <o:OLEObject Type="Embed" ProgID="Equation.DSMT4" ShapeID="_x0000_i1054" DrawAspect="Content" ObjectID="_1765872645" r:id="rId62"/>
        </w:object>
      </w:r>
      <w:r w:rsidRPr="00C6735D">
        <w:t>.</w:t>
      </w:r>
    </w:p>
    <w:p w:rsidR="00EA6EF3" w:rsidRPr="00C6735D" w:rsidRDefault="00EA6EF3" w:rsidP="00EA6EF3">
      <w:r>
        <w:rPr>
          <w:b/>
        </w:rPr>
        <w:t xml:space="preserve">Câu 8. </w:t>
      </w:r>
      <w:r w:rsidRPr="00C6735D">
        <w:t>Hai dao động điều hòa cùng phương, cùng tần số có biên độ và pha ban đầu lần lượt là A</w:t>
      </w:r>
      <w:r w:rsidRPr="00C6735D">
        <w:rPr>
          <w:vertAlign w:val="subscript"/>
        </w:rPr>
        <w:t>1</w:t>
      </w:r>
      <w:r w:rsidRPr="00C6735D">
        <w:t xml:space="preserve">, </w:t>
      </w:r>
      <w:r w:rsidRPr="00C6735D">
        <w:sym w:font="Symbol" w:char="F06A"/>
      </w:r>
      <w:r w:rsidRPr="00C6735D">
        <w:rPr>
          <w:vertAlign w:val="subscript"/>
        </w:rPr>
        <w:t>1</w:t>
      </w:r>
      <w:r w:rsidRPr="00C6735D">
        <w:t xml:space="preserve"> và A</w:t>
      </w:r>
      <w:r w:rsidRPr="00C6735D">
        <w:rPr>
          <w:vertAlign w:val="subscript"/>
        </w:rPr>
        <w:t>2</w:t>
      </w:r>
      <w:r w:rsidRPr="00C6735D">
        <w:t xml:space="preserve">, </w:t>
      </w:r>
      <w:r w:rsidRPr="00C6735D">
        <w:sym w:font="Symbol" w:char="F06A"/>
      </w:r>
      <w:r w:rsidRPr="00C6735D">
        <w:rPr>
          <w:vertAlign w:val="subscript"/>
        </w:rPr>
        <w:t>2</w:t>
      </w:r>
      <w:r w:rsidRPr="00C6735D">
        <w:t xml:space="preserve">. Dao động tổng hợp của hai dao động này có pha ban đầu </w:t>
      </w:r>
      <w:r w:rsidRPr="00C6735D">
        <w:sym w:font="Symbol" w:char="F06A"/>
      </w:r>
      <w:r w:rsidRPr="00C6735D">
        <w:t xml:space="preserve"> được tính theo công thức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15936"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rPr>
                <w:lang w:val="fr-FR"/>
              </w:rPr>
              <w:t>tan</w:t>
            </w:r>
            <w:r w:rsidRPr="00C6735D">
              <w:sym w:font="Symbol" w:char="F06A"/>
            </w:r>
            <w:r w:rsidRPr="00C6735D">
              <w:rPr>
                <w:lang w:val="fr-FR"/>
              </w:rPr>
              <w:t xml:space="preserve"> = </w:t>
            </w:r>
            <w:r w:rsidRPr="00C6735D">
              <w:rPr>
                <w:position w:val="-28"/>
              </w:rPr>
              <w:object w:dxaOrig="1820" w:dyaOrig="639">
                <v:shape id="_x0000_i1055" type="#_x0000_t75" style="width:90.7pt;height:31.85pt" o:ole="">
                  <v:imagedata r:id="rId63" o:title=""/>
                </v:shape>
                <o:OLEObject Type="Embed" ProgID="Equation.DSMT4" ShapeID="_x0000_i1055" DrawAspect="Content" ObjectID="_1765872646" r:id="rId64"/>
              </w:object>
            </w:r>
            <w:r w:rsidRPr="00C6735D">
              <w:rPr>
                <w:lang w:val="fr-FR"/>
              </w:rPr>
              <w:t>.</w:t>
            </w:r>
          </w:p>
        </w:tc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rPr>
                <w:lang w:val="fr-FR"/>
              </w:rPr>
              <w:t>tan</w:t>
            </w:r>
            <w:r w:rsidRPr="00C6735D">
              <w:sym w:font="Symbol" w:char="F06A"/>
            </w:r>
            <w:r w:rsidRPr="00C6735D">
              <w:rPr>
                <w:lang w:val="fr-FR"/>
              </w:rPr>
              <w:t xml:space="preserve"> = </w:t>
            </w:r>
            <w:r w:rsidRPr="00C6735D">
              <w:rPr>
                <w:position w:val="-28"/>
              </w:rPr>
              <w:object w:dxaOrig="1820" w:dyaOrig="639">
                <v:shape id="_x0000_i1056" type="#_x0000_t75" style="width:90.7pt;height:31.85pt" o:ole="">
                  <v:imagedata r:id="rId65" o:title=""/>
                </v:shape>
                <o:OLEObject Type="Embed" ProgID="Equation.DSMT4" ShapeID="_x0000_i1056" DrawAspect="Content" ObjectID="_1765872647" r:id="rId66"/>
              </w:object>
            </w:r>
            <w:r w:rsidRPr="00C6735D">
              <w:rPr>
                <w:lang w:val="fr-FR"/>
              </w:rPr>
              <w:t>.</w:t>
            </w:r>
          </w:p>
        </w:tc>
      </w:tr>
      <w:tr w:rsidR="00515936"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lastRenderedPageBreak/>
              <w:t xml:space="preserve"> C. </w:t>
            </w:r>
            <w:r w:rsidRPr="00C6735D">
              <w:rPr>
                <w:lang w:val="fr-FR"/>
              </w:rPr>
              <w:t>tan</w:t>
            </w:r>
            <w:r w:rsidRPr="00C6735D">
              <w:sym w:font="Symbol" w:char="F06A"/>
            </w:r>
            <w:r w:rsidRPr="00C6735D">
              <w:rPr>
                <w:lang w:val="fr-FR"/>
              </w:rPr>
              <w:t xml:space="preserve"> = </w:t>
            </w:r>
            <w:r w:rsidRPr="00C6735D">
              <w:rPr>
                <w:position w:val="-28"/>
              </w:rPr>
              <w:object w:dxaOrig="1760" w:dyaOrig="639">
                <v:shape id="_x0000_i1057" type="#_x0000_t75" style="width:87.9pt;height:31.85pt" o:ole="">
                  <v:imagedata r:id="rId67" o:title=""/>
                </v:shape>
                <o:OLEObject Type="Embed" ProgID="Equation.DSMT4" ShapeID="_x0000_i1057" DrawAspect="Content" ObjectID="_1765872648" r:id="rId68"/>
              </w:object>
            </w:r>
            <w:r w:rsidRPr="00C6735D">
              <w:rPr>
                <w:lang w:val="fr-FR"/>
              </w:rPr>
              <w:t>.</w:t>
            </w:r>
          </w:p>
        </w:tc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lang w:val="fr-FR"/>
              </w:rPr>
              <w:t>tan</w:t>
            </w:r>
            <w:r w:rsidRPr="00C6735D">
              <w:sym w:font="Symbol" w:char="F06A"/>
            </w:r>
            <w:r w:rsidRPr="00C6735D">
              <w:rPr>
                <w:lang w:val="fr-FR"/>
              </w:rPr>
              <w:t xml:space="preserve"> = </w:t>
            </w:r>
            <w:r w:rsidRPr="00C6735D">
              <w:rPr>
                <w:position w:val="-28"/>
              </w:rPr>
              <w:object w:dxaOrig="1820" w:dyaOrig="639">
                <v:shape id="_x0000_i1058" type="#_x0000_t75" style="width:90.7pt;height:31.85pt" o:ole="">
                  <v:imagedata r:id="rId69" o:title=""/>
                </v:shape>
                <o:OLEObject Type="Embed" ProgID="Equation.DSMT4" ShapeID="_x0000_i1058" DrawAspect="Content" ObjectID="_1765872649" r:id="rId70"/>
              </w:object>
            </w:r>
            <w:r w:rsidRPr="00C6735D">
              <w:rPr>
                <w:lang w:val="fr-FR"/>
              </w:rPr>
              <w:t>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9. </w:t>
      </w:r>
      <w:r w:rsidRPr="00C6735D">
        <w:t>Một sóng cơ có chu kì 4 s truyền với tốc độ 2 m/s. Khoảng cách giữa hai điểm gần nhau nhất trên một phương truyền mà tại đó các phần tử môi trường dao động vuông pha nhau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t>200 cm.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t>8 m.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t>2,0 cm.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t>4 m.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10. </w:t>
      </w:r>
      <w:r w:rsidRPr="00C6735D">
        <w:t xml:space="preserve">Tại nơi có gia tốc trọng trường g, một con lắc đơn có sợi dây dài </w:t>
      </w:r>
      <w:r w:rsidRPr="00C6735D">
        <w:rPr>
          <w:noProof/>
          <w:position w:val="-4"/>
        </w:rPr>
        <w:drawing>
          <wp:inline distT="0" distB="0" distL="0" distR="0" wp14:anchorId="4A861F3D" wp14:editId="166949EC">
            <wp:extent cx="112395" cy="15557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35D">
        <w:t xml:space="preserve"> đang dao động điều hòa. Tần số dao động của con lắc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rPr>
                <w:noProof/>
                <w:position w:val="-30"/>
              </w:rPr>
              <w:drawing>
                <wp:inline distT="0" distB="0" distL="0" distR="0" wp14:anchorId="30F48227" wp14:editId="2F31EFE8">
                  <wp:extent cx="448310" cy="45720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35D"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rPr>
                <w:noProof/>
                <w:position w:val="-24"/>
              </w:rPr>
              <w:drawing>
                <wp:inline distT="0" distB="0" distL="0" distR="0" wp14:anchorId="5AEDC529" wp14:editId="6EB1AADB">
                  <wp:extent cx="422910" cy="4229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35D"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rPr>
                <w:noProof/>
                <w:position w:val="-30"/>
              </w:rPr>
              <w:drawing>
                <wp:inline distT="0" distB="0" distL="0" distR="0" wp14:anchorId="60459649" wp14:editId="68A34728">
                  <wp:extent cx="422910" cy="457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35D"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noProof/>
                <w:position w:val="-24"/>
              </w:rPr>
              <w:drawing>
                <wp:inline distT="0" distB="0" distL="0" distR="0" wp14:anchorId="29CD53AD" wp14:editId="450FD6C2">
                  <wp:extent cx="448310" cy="42291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35D">
              <w:t>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11. </w:t>
      </w:r>
      <w:r w:rsidRPr="00C6735D">
        <w:t>M</w:t>
      </w:r>
      <w:r w:rsidRPr="00C6735D">
        <w:rPr>
          <w:spacing w:val="1"/>
        </w:rPr>
        <w:t>ộ</w:t>
      </w:r>
      <w:r w:rsidRPr="00C6735D">
        <w:t xml:space="preserve">t </w:t>
      </w:r>
      <w:r w:rsidRPr="00C6735D">
        <w:rPr>
          <w:bCs/>
          <w:iCs/>
        </w:rPr>
        <w:t>sóng</w:t>
      </w:r>
      <w:r w:rsidRPr="00C6735D">
        <w:t xml:space="preserve"> cơ</w:t>
      </w:r>
      <w:r w:rsidRPr="00C6735D">
        <w:rPr>
          <w:spacing w:val="-2"/>
        </w:rPr>
        <w:t xml:space="preserve"> </w:t>
      </w:r>
      <w:r w:rsidRPr="00C6735D">
        <w:t xml:space="preserve">có </w:t>
      </w:r>
      <w:r w:rsidRPr="00C6735D">
        <w:rPr>
          <w:spacing w:val="1"/>
        </w:rPr>
        <w:t>t</w:t>
      </w:r>
      <w:r w:rsidRPr="00C6735D">
        <w:t>ần số 0,2 kHz lan truy</w:t>
      </w:r>
      <w:r w:rsidRPr="00C6735D">
        <w:rPr>
          <w:spacing w:val="-1"/>
        </w:rPr>
        <w:t>ề</w:t>
      </w:r>
      <w:r w:rsidRPr="00C6735D">
        <w:t xml:space="preserve">n trong </w:t>
      </w:r>
      <w:r w:rsidRPr="00C6735D">
        <w:rPr>
          <w:spacing w:val="-2"/>
        </w:rPr>
        <w:t>m</w:t>
      </w:r>
      <w:r w:rsidRPr="00C6735D">
        <w:t>ôi tr</w:t>
      </w:r>
      <w:r w:rsidRPr="00C6735D">
        <w:rPr>
          <w:spacing w:val="-1"/>
        </w:rPr>
        <w:t>ư</w:t>
      </w:r>
      <w:r w:rsidRPr="00C6735D">
        <w:rPr>
          <w:spacing w:val="1"/>
        </w:rPr>
        <w:t>ờ</w:t>
      </w:r>
      <w:r w:rsidRPr="00C6735D">
        <w:t>ng n</w:t>
      </w:r>
      <w:r w:rsidRPr="00C6735D">
        <w:rPr>
          <w:spacing w:val="-1"/>
        </w:rPr>
        <w:t>ư</w:t>
      </w:r>
      <w:r w:rsidRPr="00C6735D">
        <w:rPr>
          <w:spacing w:val="1"/>
        </w:rPr>
        <w:t>ớ</w:t>
      </w:r>
      <w:r w:rsidRPr="00C6735D">
        <w:t>c</w:t>
      </w:r>
      <w:r w:rsidRPr="00C6735D">
        <w:rPr>
          <w:spacing w:val="-1"/>
        </w:rPr>
        <w:t xml:space="preserve"> </w:t>
      </w:r>
      <w:r w:rsidRPr="00C6735D">
        <w:t>với vận tốc</w:t>
      </w:r>
      <w:r w:rsidRPr="00C6735D">
        <w:rPr>
          <w:spacing w:val="-1"/>
        </w:rPr>
        <w:t xml:space="preserve"> bằng </w:t>
      </w:r>
      <w:r w:rsidRPr="00C6735D">
        <w:t>300</w:t>
      </w:r>
      <w:r w:rsidRPr="00C6735D">
        <w:rPr>
          <w:spacing w:val="1"/>
        </w:rPr>
        <w:t xml:space="preserve"> </w:t>
      </w:r>
      <w:r w:rsidRPr="00C6735D">
        <w:rPr>
          <w:spacing w:val="-2"/>
        </w:rPr>
        <w:t>m</w:t>
      </w:r>
      <w:r w:rsidRPr="00C6735D">
        <w:t>/s.</w:t>
      </w:r>
      <w:r w:rsidRPr="00C6735D">
        <w:rPr>
          <w:spacing w:val="-1"/>
        </w:rPr>
        <w:t xml:space="preserve"> </w:t>
      </w:r>
      <w:r w:rsidRPr="00C6735D">
        <w:t>B</w:t>
      </w:r>
      <w:r w:rsidRPr="00C6735D">
        <w:rPr>
          <w:spacing w:val="-1"/>
        </w:rPr>
        <w:t>ư</w:t>
      </w:r>
      <w:r w:rsidRPr="00C6735D">
        <w:rPr>
          <w:spacing w:val="1"/>
        </w:rPr>
        <w:t>ớ</w:t>
      </w:r>
      <w:r w:rsidRPr="00C6735D">
        <w:t xml:space="preserve">c sóng của sóng này trong </w:t>
      </w:r>
      <w:r w:rsidRPr="00C6735D">
        <w:rPr>
          <w:spacing w:val="-2"/>
        </w:rPr>
        <w:t>m</w:t>
      </w:r>
      <w:r w:rsidRPr="00C6735D">
        <w:t>ôi t</w:t>
      </w:r>
      <w:r w:rsidRPr="00C6735D">
        <w:rPr>
          <w:spacing w:val="-1"/>
        </w:rPr>
        <w:t>rư</w:t>
      </w:r>
      <w:r w:rsidRPr="00C6735D">
        <w:rPr>
          <w:spacing w:val="1"/>
        </w:rPr>
        <w:t>ờ</w:t>
      </w:r>
      <w:r w:rsidRPr="00C6735D">
        <w:t>ng</w:t>
      </w:r>
      <w:r w:rsidRPr="00C6735D">
        <w:rPr>
          <w:spacing w:val="-1"/>
        </w:rPr>
        <w:t xml:space="preserve"> </w:t>
      </w:r>
      <w:r w:rsidRPr="00C6735D">
        <w:t>n</w:t>
      </w:r>
      <w:r w:rsidRPr="00C6735D">
        <w:rPr>
          <w:spacing w:val="-1"/>
        </w:rPr>
        <w:t>ư</w:t>
      </w:r>
      <w:r w:rsidRPr="00C6735D">
        <w:rPr>
          <w:spacing w:val="1"/>
        </w:rPr>
        <w:t>ớ</w:t>
      </w:r>
      <w:r w:rsidRPr="00C6735D">
        <w:t>c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rPr>
                <w:position w:val="-1"/>
              </w:rPr>
              <w:t>1,5 k</w:t>
            </w:r>
            <w:r w:rsidRPr="00C6735D">
              <w:rPr>
                <w:spacing w:val="-2"/>
                <w:position w:val="-1"/>
              </w:rPr>
              <w:t>m</w:t>
            </w:r>
            <w:r w:rsidRPr="00C6735D">
              <w:rPr>
                <w:position w:val="-1"/>
              </w:rPr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rPr>
                <w:position w:val="-1"/>
              </w:rPr>
              <w:t>6,0</w:t>
            </w:r>
            <w:r w:rsidRPr="00C6735D">
              <w:rPr>
                <w:spacing w:val="1"/>
                <w:position w:val="-1"/>
              </w:rPr>
              <w:t xml:space="preserve"> k</w:t>
            </w:r>
            <w:r w:rsidRPr="00C6735D">
              <w:rPr>
                <w:spacing w:val="-2"/>
                <w:position w:val="-1"/>
              </w:rPr>
              <w:t>m</w:t>
            </w:r>
            <w:r w:rsidRPr="00C6735D">
              <w:rPr>
                <w:position w:val="-1"/>
              </w:rPr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rPr>
                <w:position w:val="-1"/>
              </w:rPr>
              <w:t>6,0</w:t>
            </w:r>
            <w:r w:rsidRPr="00C6735D">
              <w:rPr>
                <w:spacing w:val="1"/>
                <w:position w:val="-1"/>
              </w:rPr>
              <w:t xml:space="preserve"> </w:t>
            </w:r>
            <w:r w:rsidRPr="00C6735D">
              <w:rPr>
                <w:spacing w:val="-2"/>
                <w:position w:val="-1"/>
              </w:rPr>
              <w:t>m</w:t>
            </w:r>
            <w:r w:rsidRPr="00C6735D">
              <w:rPr>
                <w:position w:val="-1"/>
              </w:rPr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position w:val="-1"/>
              </w:rPr>
              <w:t>1,5</w:t>
            </w:r>
            <w:r w:rsidRPr="00C6735D">
              <w:rPr>
                <w:spacing w:val="1"/>
                <w:position w:val="-1"/>
              </w:rPr>
              <w:t xml:space="preserve"> </w:t>
            </w:r>
            <w:r w:rsidRPr="00C6735D">
              <w:rPr>
                <w:spacing w:val="-2"/>
                <w:position w:val="-1"/>
              </w:rPr>
              <w:t>m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12. </w:t>
      </w:r>
      <w:r w:rsidRPr="00C6735D">
        <w:t>Một sóng cơ truyền dọc theo trục Ox với phương trình u = 2cos(40πt - 2πx)mm. Biên độ của sóng này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t>40π mm.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C6735D">
                <w:t>4 mm</w:t>
              </w:r>
            </w:smartTag>
            <w:r w:rsidRPr="00C6735D"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C6735D">
                <w:t>2 mm</w:t>
              </w:r>
            </w:smartTag>
            <w:r w:rsidRPr="00C6735D"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t>π mm.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13. </w:t>
      </w:r>
      <w:r w:rsidRPr="00C6735D">
        <w:rPr>
          <w:rFonts w:eastAsia="Calibri"/>
          <w:spacing w:val="-6"/>
        </w:rPr>
        <w:t>Một sóng dọc truyền trong một môi trường thì phương dao động của các phần tử môi trường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15936"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rPr>
                <w:rFonts w:eastAsia="Calibri"/>
              </w:rPr>
              <w:t>trùng với phương truyền sóng</w:t>
            </w:r>
          </w:p>
        </w:tc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rPr>
                <w:rFonts w:eastAsia="Calibri"/>
              </w:rPr>
              <w:t>là phương ngang.</w:t>
            </w:r>
          </w:p>
        </w:tc>
      </w:tr>
      <w:tr w:rsidR="00515936"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rPr>
                <w:rFonts w:eastAsia="Calibri"/>
              </w:rPr>
              <w:t>là phương thẳng đứng</w:t>
            </w:r>
          </w:p>
        </w:tc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rFonts w:eastAsia="Calibri"/>
              </w:rPr>
              <w:t>vuông góc với phương truyền sóng.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14. </w:t>
      </w:r>
      <w:r w:rsidRPr="00C6735D">
        <w:t xml:space="preserve">Một con lắc lò xo gồm một vật nhỏ và lò xo có độ cứng 100 N/m dao động điều hòa với tần số  </w:t>
      </w:r>
      <w:r w:rsidRPr="00C6735D">
        <w:rPr>
          <w:position w:val="-24"/>
        </w:rPr>
        <w:object w:dxaOrig="260" w:dyaOrig="620">
          <v:shape id="_x0000_i1059" type="#_x0000_t75" style="width:12.45pt;height:31.15pt" o:ole="">
            <v:imagedata r:id="rId76" o:title=""/>
          </v:shape>
          <o:OLEObject Type="Embed" ProgID="Equation.3" ShapeID="_x0000_i1059" DrawAspect="Content" ObjectID="_1765872650" r:id="rId77"/>
        </w:object>
      </w:r>
      <w:r w:rsidR="00861699">
        <w:t xml:space="preserve"> Hz</w:t>
      </w:r>
      <w:r w:rsidRPr="00C6735D">
        <w:t xml:space="preserve">.  Khi pha dao động là </w:t>
      </w:r>
      <w:r w:rsidRPr="00C6735D">
        <w:rPr>
          <w:position w:val="-24"/>
        </w:rPr>
        <w:object w:dxaOrig="260" w:dyaOrig="620">
          <v:shape id="_x0000_i1060" type="#_x0000_t75" style="width:12.45pt;height:31.15pt" o:ole="">
            <v:imagedata r:id="rId78" o:title=""/>
          </v:shape>
          <o:OLEObject Type="Embed" ProgID="Equation.3" ShapeID="_x0000_i1060" DrawAspect="Content" ObjectID="_1765872651" r:id="rId79"/>
        </w:object>
      </w:r>
      <w:r w:rsidRPr="00C6735D">
        <w:t xml:space="preserve"> rad thì vận tốc của vật là -10</w:t>
      </w:r>
      <w:r w:rsidRPr="00C6735D">
        <w:rPr>
          <w:position w:val="-8"/>
        </w:rPr>
        <w:t xml:space="preserve"> </w:t>
      </w:r>
      <w:r w:rsidRPr="00C6735D">
        <w:t xml:space="preserve">cm/s. Khi vật qua vị trí có li độ - 5 cm thì động năng của con lắc </w:t>
      </w:r>
      <w:r w:rsidRPr="00C6735D">
        <w:rPr>
          <w:lang w:val="vi-VN"/>
        </w:rPr>
        <w:t>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t>375 J.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t>37,5 J.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t>3,75 J.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t>0,375 J.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15. </w:t>
      </w:r>
      <w:r w:rsidRPr="00C6735D">
        <w:t>Bước sóng là khoảng cách giữa hai điểm</w:t>
      </w:r>
    </w:p>
    <w:p w:rsidR="00EA6EF3" w:rsidRPr="00C6735D" w:rsidRDefault="00EA6EF3" w:rsidP="00EA6EF3">
      <w:r>
        <w:rPr>
          <w:rStyle w:val="TDTNChar"/>
          <w:b/>
        </w:rPr>
        <w:t xml:space="preserve">   A. </w:t>
      </w:r>
      <w:r w:rsidRPr="00C6735D">
        <w:t>gần nhau nhất trên cùng một phương truyền sóng mà dao động tại hai điểm đó cùng pha.</w:t>
      </w:r>
    </w:p>
    <w:p w:rsidR="00EA6EF3" w:rsidRPr="00C6735D" w:rsidRDefault="00EA6EF3" w:rsidP="00EA6EF3">
      <w:r>
        <w:rPr>
          <w:rStyle w:val="TDTNChar"/>
          <w:b/>
        </w:rPr>
        <w:t xml:space="preserve">   B. </w:t>
      </w:r>
      <w:r w:rsidRPr="00C6735D">
        <w:t>gần nhau nhất mà dao động tại hai điểm đó cùng pha.</w:t>
      </w:r>
    </w:p>
    <w:p w:rsidR="00EA6EF3" w:rsidRPr="00C6735D" w:rsidRDefault="00EA6EF3" w:rsidP="00EA6EF3">
      <w:r>
        <w:rPr>
          <w:rStyle w:val="TDTNChar"/>
          <w:b/>
        </w:rPr>
        <w:t xml:space="preserve">   C. </w:t>
      </w:r>
      <w:r w:rsidRPr="00C6735D">
        <w:t>trên cùng một phương truyền sóng mà dao động tại hai điểm đó cùng pha.</w:t>
      </w:r>
    </w:p>
    <w:p w:rsidR="00EA6EF3" w:rsidRPr="00C6735D" w:rsidRDefault="00EA6EF3" w:rsidP="00EA6EF3">
      <w:r>
        <w:rPr>
          <w:rStyle w:val="TDTNChar"/>
          <w:b/>
        </w:rPr>
        <w:t xml:space="preserve">   D. </w:t>
      </w:r>
      <w:r w:rsidRPr="00C6735D">
        <w:t>trên cùng một phương truyền sóng mà dao động tại hai điểm đó ngược pha.</w:t>
      </w:r>
    </w:p>
    <w:p w:rsidR="00EA6EF3" w:rsidRPr="00C6735D" w:rsidRDefault="00EA6EF3" w:rsidP="00EA6EF3">
      <w:r>
        <w:rPr>
          <w:b/>
        </w:rPr>
        <w:t xml:space="preserve">Câu 16. </w:t>
      </w:r>
      <w:r w:rsidRPr="00C6735D">
        <w:rPr>
          <w:lang w:val="vi-VN"/>
        </w:rPr>
        <w:t>Đặt</w:t>
      </w:r>
      <w:r w:rsidRPr="00C6735D">
        <w:t xml:space="preserve"> điện áp xoay chiều u = U</w:t>
      </w:r>
      <w:r w:rsidRPr="00C6735D">
        <w:rPr>
          <w:position w:val="-6"/>
        </w:rPr>
        <w:object w:dxaOrig="360" w:dyaOrig="320">
          <v:shape id="_x0000_i1061" type="#_x0000_t75" style="width:18pt;height:16.6pt" o:ole="">
            <v:imagedata r:id="rId80" o:title=""/>
          </v:shape>
          <o:OLEObject Type="Embed" ProgID="Equation.DSMT4" ShapeID="_x0000_i1061" DrawAspect="Content" ObjectID="_1765872652" r:id="rId81"/>
        </w:object>
      </w:r>
      <w:r w:rsidRPr="00C6735D">
        <w:t>cos(</w:t>
      </w:r>
      <w:r w:rsidRPr="00C6735D">
        <w:sym w:font="Symbol" w:char="F077"/>
      </w:r>
      <w:r w:rsidRPr="00C6735D">
        <w:t xml:space="preserve">t + </w:t>
      </w:r>
      <w:r w:rsidRPr="00C6735D">
        <w:sym w:font="Symbol" w:char="F06A"/>
      </w:r>
      <w:r w:rsidRPr="00C6735D">
        <w:t>) (U &gt; 0, ω &gt; 0) vào hai đầu cuộn cảm thuần có độ tự cảm L. Cường độ dòng điện hiệu dụng trong cuộn cảm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rPr>
                <w:position w:val="-22"/>
              </w:rPr>
              <w:object w:dxaOrig="400" w:dyaOrig="580">
                <v:shape id="_x0000_i1062" type="#_x0000_t75" style="width:20.1pt;height:29.75pt" o:ole="">
                  <v:imagedata r:id="rId82" o:title=""/>
                </v:shape>
                <o:OLEObject Type="Embed" ProgID="Equation.DSMT4" ShapeID="_x0000_i1062" DrawAspect="Content" ObjectID="_1765872653" r:id="rId83"/>
              </w:object>
            </w:r>
            <w:r w:rsidRPr="00C6735D"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rPr>
                <w:position w:val="-6"/>
              </w:rPr>
              <w:object w:dxaOrig="840" w:dyaOrig="320">
                <v:shape id="_x0000_i1063" type="#_x0000_t75" style="width:41.55pt;height:16.6pt" o:ole="">
                  <v:imagedata r:id="rId84" o:title=""/>
                </v:shape>
                <o:OLEObject Type="Embed" ProgID="Equation.DSMT4" ShapeID="_x0000_i1063" DrawAspect="Content" ObjectID="_1765872654" r:id="rId85"/>
              </w:object>
            </w:r>
            <w:r w:rsidRPr="00C6735D"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rPr>
                <w:b/>
                <w:position w:val="-22"/>
              </w:rPr>
              <w:object w:dxaOrig="560" w:dyaOrig="620">
                <v:shape id="_x0000_i1064" type="#_x0000_t75" style="width:27.7pt;height:31.15pt" o:ole="">
                  <v:imagedata r:id="rId86" o:title=""/>
                </v:shape>
                <o:OLEObject Type="Embed" ProgID="Equation.DSMT4" ShapeID="_x0000_i1064" DrawAspect="Content" ObjectID="_1765872655" r:id="rId87"/>
              </w:object>
            </w:r>
            <w:r w:rsidRPr="00C6735D"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b/>
                <w:position w:val="-6"/>
              </w:rPr>
              <w:object w:dxaOrig="520" w:dyaOrig="260">
                <v:shape id="_x0000_i1065" type="#_x0000_t75" style="width:25.6pt;height:12.45pt" o:ole="">
                  <v:imagedata r:id="rId88" o:title=""/>
                </v:shape>
                <o:OLEObject Type="Embed" ProgID="Equation.DSMT4" ShapeID="_x0000_i1065" DrawAspect="Content" ObjectID="_1765872656" r:id="rId89"/>
              </w:object>
            </w:r>
            <w:r w:rsidRPr="00C6735D">
              <w:t>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17. </w:t>
      </w:r>
      <w:r w:rsidRPr="00C6735D">
        <w:rPr>
          <w:iCs/>
        </w:rPr>
        <w:t>Có câu chuyện về một đội quân đi đều trên một cây cầu gỗ, thì cầu bị gãy. Đó là kết quả của hiện tượng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rPr>
                <w:iCs/>
              </w:rPr>
              <w:t>Cộng hưởng cơ</w:t>
            </w:r>
            <w:r w:rsidRPr="00705E9B">
              <w:rPr>
                <w:iCs/>
              </w:rPr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rPr>
                <w:iCs/>
              </w:rPr>
              <w:t>Dao động tắt dần.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rPr>
                <w:iCs/>
              </w:rPr>
              <w:t>Dao động duy trì.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iCs/>
              </w:rPr>
              <w:t>Cộng hưởng điện.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18. </w:t>
      </w:r>
      <w:r w:rsidRPr="00C6735D">
        <w:t xml:space="preserve">Một vật dao động điều hòa theo phương trình x = Acos(ωt + φ) (ω &gt; 0). </w:t>
      </w:r>
      <w:r w:rsidRPr="00C6735D">
        <w:rPr>
          <w:lang w:val="fr-FR"/>
        </w:rPr>
        <w:t>Tần số góc của dao động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rPr>
                <w:lang w:val="fr-FR"/>
              </w:rPr>
              <w:t>A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t>φ</w:t>
            </w:r>
            <w:r w:rsidRPr="00C6735D">
              <w:rPr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t>ω</w:t>
            </w:r>
            <w:r w:rsidRPr="00C6735D">
              <w:rPr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lang w:val="fr-FR"/>
              </w:rPr>
              <w:t>x.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19. </w:t>
      </w:r>
      <w:r w:rsidRPr="00C6735D">
        <w:t>Một con lắc lò xo gồm vật nhỏ và lò xo nhẹ có độ cứng 10 N/m, dao động điều hòa với chu kì</w:t>
      </w:r>
      <w:bookmarkStart w:id="1" w:name="bookmark0"/>
      <w:r w:rsidRPr="00C6735D">
        <w:t xml:space="preserve">  riêng 1 s. Khối lượngcủa vật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C6735D">
                <w:rPr>
                  <w:lang w:eastAsia="vi-VN"/>
                </w:rPr>
                <w:t>250 g</w:t>
              </w:r>
            </w:smartTag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rPr>
                <w:lang w:eastAsia="vi-VN"/>
              </w:rPr>
              <w:t>0,025 g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bookmarkEnd w:id="1"/>
            <w:r w:rsidRPr="00C6735D">
              <w:rPr>
                <w:lang w:eastAsia="vi-VN"/>
              </w:rPr>
              <w:t>25 g.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lang w:eastAsia="vi-VN"/>
              </w:rPr>
              <w:t>0,25 g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20. </w:t>
      </w:r>
      <w:r w:rsidRPr="00C6735D">
        <w:rPr>
          <w:lang w:val="pt-BR"/>
        </w:rPr>
        <w:t xml:space="preserve">Đặt điện áp </w:t>
      </w:r>
      <w:r w:rsidRPr="00C6735D">
        <w:rPr>
          <w:position w:val="-8"/>
        </w:rPr>
        <w:object w:dxaOrig="2200" w:dyaOrig="380">
          <v:shape id="_x0000_i1066" type="#_x0000_t75" style="width:110.1pt;height:18.7pt" o:ole="">
            <v:imagedata r:id="rId90" o:title=""/>
          </v:shape>
          <o:OLEObject Type="Embed" ProgID="Equation.DSMT4" ShapeID="_x0000_i1066" DrawAspect="Content" ObjectID="_1765872657" r:id="rId91"/>
        </w:object>
      </w:r>
      <w:r w:rsidRPr="00C6735D">
        <w:rPr>
          <w:lang w:val="pt-BR"/>
        </w:rPr>
        <w:t xml:space="preserve"> (V) vào hai đầu đoạn mạch mắc nối tiếp gồm điện trở </w:t>
      </w:r>
      <w:r w:rsidRPr="00C6735D">
        <w:rPr>
          <w:position w:val="-6"/>
        </w:rPr>
        <w:object w:dxaOrig="1080" w:dyaOrig="279">
          <v:shape id="_x0000_i1067" type="#_x0000_t75" style="width:54pt;height:14.55pt" o:ole="">
            <v:imagedata r:id="rId92" o:title=""/>
          </v:shape>
          <o:OLEObject Type="Embed" ProgID="Equation.DSMT4" ShapeID="_x0000_i1067" DrawAspect="Content" ObjectID="_1765872658" r:id="rId93"/>
        </w:object>
      </w:r>
      <w:r w:rsidRPr="00C6735D">
        <w:rPr>
          <w:lang w:val="pt-BR"/>
        </w:rPr>
        <w:t xml:space="preserve">, tụ điện có </w:t>
      </w:r>
      <w:r w:rsidRPr="00C6735D">
        <w:rPr>
          <w:position w:val="-26"/>
        </w:rPr>
        <w:object w:dxaOrig="980" w:dyaOrig="700">
          <v:shape id="_x0000_i1068" type="#_x0000_t75" style="width:48.45pt;height:35.3pt" o:ole="">
            <v:imagedata r:id="rId94" o:title=""/>
          </v:shape>
          <o:OLEObject Type="Embed" ProgID="Equation.DSMT4" ShapeID="_x0000_i1068" DrawAspect="Content" ObjectID="_1765872659" r:id="rId95"/>
        </w:object>
      </w:r>
      <w:r w:rsidRPr="00C6735D">
        <w:rPr>
          <w:lang w:val="pt-BR"/>
        </w:rPr>
        <w:t xml:space="preserve"> F và cuộn cảm thuần có </w:t>
      </w:r>
      <w:r w:rsidRPr="00C6735D">
        <w:rPr>
          <w:position w:val="-26"/>
        </w:rPr>
        <w:object w:dxaOrig="700" w:dyaOrig="680">
          <v:shape id="_x0000_i1069" type="#_x0000_t75" style="width:35.3pt;height:33.9pt" o:ole="">
            <v:imagedata r:id="rId96" o:title=""/>
          </v:shape>
          <o:OLEObject Type="Embed" ProgID="Equation.DSMT4" ShapeID="_x0000_i1069" DrawAspect="Content" ObjectID="_1765872660" r:id="rId97"/>
        </w:object>
      </w:r>
      <w:r w:rsidRPr="00C6735D">
        <w:rPr>
          <w:lang w:val="pt-BR"/>
        </w:rPr>
        <w:t xml:space="preserve"> H. Biểu thức cường độ dòng điện trong đoạn mạch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15936"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rPr>
                <w:position w:val="-28"/>
              </w:rPr>
              <w:object w:dxaOrig="2600" w:dyaOrig="680">
                <v:shape id="_x0000_i1070" type="#_x0000_t75" style="width:129.45pt;height:33.9pt" o:ole="">
                  <v:imagedata r:id="rId98" o:title=""/>
                </v:shape>
                <o:OLEObject Type="Embed" ProgID="Equation.DSMT4" ShapeID="_x0000_i1070" DrawAspect="Content" ObjectID="_1765872661" r:id="rId99"/>
              </w:object>
            </w:r>
            <w:r w:rsidRPr="00C6735D">
              <w:t xml:space="preserve"> (A)</w:t>
            </w:r>
          </w:p>
        </w:tc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rPr>
                <w:position w:val="-28"/>
              </w:rPr>
              <w:object w:dxaOrig="2280" w:dyaOrig="680">
                <v:shape id="_x0000_i1071" type="#_x0000_t75" style="width:114.25pt;height:33.9pt" o:ole="">
                  <v:imagedata r:id="rId100" o:title=""/>
                </v:shape>
                <o:OLEObject Type="Embed" ProgID="Equation.DSMT4" ShapeID="_x0000_i1071" DrawAspect="Content" ObjectID="_1765872662" r:id="rId101"/>
              </w:object>
            </w:r>
            <w:r w:rsidRPr="00C6735D">
              <w:t xml:space="preserve"> (A)</w:t>
            </w:r>
          </w:p>
        </w:tc>
      </w:tr>
      <w:tr w:rsidR="00515936"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rPr>
                <w:position w:val="-28"/>
              </w:rPr>
              <w:object w:dxaOrig="2600" w:dyaOrig="680">
                <v:shape id="_x0000_i1072" type="#_x0000_t75" style="width:129.45pt;height:33.9pt" o:ole="">
                  <v:imagedata r:id="rId102" o:title=""/>
                </v:shape>
                <o:OLEObject Type="Embed" ProgID="Equation.DSMT4" ShapeID="_x0000_i1072" DrawAspect="Content" ObjectID="_1765872663" r:id="rId103"/>
              </w:object>
            </w:r>
            <w:r w:rsidRPr="00C6735D">
              <w:t xml:space="preserve"> (A)</w:t>
            </w:r>
          </w:p>
        </w:tc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position w:val="-28"/>
              </w:rPr>
              <w:object w:dxaOrig="2280" w:dyaOrig="680">
                <v:shape id="_x0000_i1073" type="#_x0000_t75" style="width:114.25pt;height:33.9pt" o:ole="">
                  <v:imagedata r:id="rId104" o:title=""/>
                </v:shape>
                <o:OLEObject Type="Embed" ProgID="Equation.DSMT4" ShapeID="_x0000_i1073" DrawAspect="Content" ObjectID="_1765872664" r:id="rId105"/>
              </w:object>
            </w:r>
            <w:r w:rsidRPr="00C6735D">
              <w:t xml:space="preserve"> (A)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21. </w:t>
      </w:r>
      <w:r w:rsidRPr="00C6735D">
        <w:t>Cường độ dòng điện i = cos100</w:t>
      </w:r>
      <w:r w:rsidRPr="00C6735D">
        <w:sym w:font="Symbol" w:char="F070"/>
      </w:r>
      <w:r w:rsidRPr="00C6735D">
        <w:t>t (A) có tần số  và cường độ dòng điện cực đại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t>0,02Hz ; 0 A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t>50Hz ; 1A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t>50Hz ;  0 A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t>100</w:t>
            </w:r>
            <w:r w:rsidRPr="00C6735D">
              <w:sym w:font="Symbol" w:char="F070"/>
            </w:r>
            <w:r w:rsidRPr="00C6735D">
              <w:t>Hz ; 1A</w:t>
            </w:r>
          </w:p>
        </w:tc>
      </w:tr>
    </w:tbl>
    <w:p w:rsidR="00EA6EF3" w:rsidRPr="00C6735D" w:rsidRDefault="00EA6EF3" w:rsidP="00EA6EF3">
      <w:r>
        <w:rPr>
          <w:b/>
        </w:rPr>
        <w:lastRenderedPageBreak/>
        <w:t xml:space="preserve">Câu 22. </w:t>
      </w:r>
      <w:r w:rsidRPr="00C6735D">
        <w:t xml:space="preserve">Một vật </w:t>
      </w:r>
      <w:r w:rsidRPr="00C6735D">
        <w:rPr>
          <w:lang w:val="vi-VN"/>
        </w:rPr>
        <w:t>tham</w:t>
      </w:r>
      <w:r w:rsidRPr="00C6735D">
        <w:t xml:space="preserve"> gia đồng thời hai dao động điều hòa x</w:t>
      </w:r>
      <w:r w:rsidRPr="00C6735D">
        <w:rPr>
          <w:vertAlign w:val="subscript"/>
        </w:rPr>
        <w:t>1</w:t>
      </w:r>
      <w:r w:rsidRPr="00C6735D">
        <w:t xml:space="preserve"> = A</w:t>
      </w:r>
      <w:r w:rsidRPr="00C6735D">
        <w:rPr>
          <w:vertAlign w:val="subscript"/>
        </w:rPr>
        <w:t>1</w:t>
      </w:r>
      <w:r w:rsidRPr="00C6735D">
        <w:t>cosωt; x</w:t>
      </w:r>
      <w:r w:rsidRPr="00C6735D">
        <w:rPr>
          <w:vertAlign w:val="subscript"/>
        </w:rPr>
        <w:t>2</w:t>
      </w:r>
      <w:r w:rsidRPr="00C6735D">
        <w:t xml:space="preserve"> = A</w:t>
      </w:r>
      <w:r w:rsidRPr="00C6735D">
        <w:rPr>
          <w:vertAlign w:val="subscript"/>
        </w:rPr>
        <w:t>2</w:t>
      </w:r>
      <w:r w:rsidRPr="00C6735D">
        <w:t>sinωt. Biên độ dao động của vật tính bởi công thức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rPr>
                <w:position w:val="-12"/>
              </w:rPr>
              <w:object w:dxaOrig="1020" w:dyaOrig="440">
                <v:shape id="_x0000_i1074" type="#_x0000_t75" style="width:51.25pt;height:21.45pt" o:ole="">
                  <v:imagedata r:id="rId106" o:title=""/>
                </v:shape>
                <o:OLEObject Type="Embed" ProgID="Equation.3" ShapeID="_x0000_i1074" DrawAspect="Content" ObjectID="_1765872665" r:id="rId107"/>
              </w:object>
            </w:r>
            <w:r w:rsidRPr="00C6735D"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t>A</w:t>
            </w:r>
            <w:r w:rsidRPr="00C6735D">
              <w:rPr>
                <w:vertAlign w:val="subscript"/>
              </w:rPr>
              <w:t>1</w:t>
            </w:r>
            <w:r w:rsidRPr="00C6735D">
              <w:t xml:space="preserve"> + A</w:t>
            </w:r>
            <w:r w:rsidRPr="00C6735D">
              <w:rPr>
                <w:vertAlign w:val="subscript"/>
              </w:rPr>
              <w:t>2</w:t>
            </w:r>
            <w:r w:rsidRPr="00C6735D"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rPr>
                <w:position w:val="-12"/>
              </w:rPr>
              <w:object w:dxaOrig="999" w:dyaOrig="440">
                <v:shape id="_x0000_i1075" type="#_x0000_t75" style="width:50.55pt;height:21.45pt" o:ole="">
                  <v:imagedata r:id="rId108" o:title=""/>
                </v:shape>
                <o:OLEObject Type="Embed" ProgID="Equation.3" ShapeID="_x0000_i1075" DrawAspect="Content" ObjectID="_1765872666" r:id="rId109"/>
              </w:object>
            </w:r>
            <w:r w:rsidRPr="00C6735D">
              <w:t>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t>|A</w:t>
            </w:r>
            <w:r w:rsidRPr="00C6735D">
              <w:rPr>
                <w:vertAlign w:val="subscript"/>
              </w:rPr>
              <w:t>1</w:t>
            </w:r>
            <w:r w:rsidRPr="00C6735D">
              <w:t xml:space="preserve"> - A</w:t>
            </w:r>
            <w:r w:rsidRPr="00C6735D">
              <w:rPr>
                <w:vertAlign w:val="subscript"/>
              </w:rPr>
              <w:t>2</w:t>
            </w:r>
            <w:r w:rsidRPr="00C6735D">
              <w:t>|.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23. </w:t>
      </w:r>
      <w:r w:rsidRPr="00C6735D">
        <w:t xml:space="preserve">Ở một nơi trên mặt đất, con lắc đơn có chiều dài </w:t>
      </w:r>
      <w:r w:rsidRPr="00C6735D">
        <w:rPr>
          <w:position w:val="-6"/>
        </w:rPr>
        <w:object w:dxaOrig="180" w:dyaOrig="279">
          <v:shape id="_x0000_i1076" type="#_x0000_t75" style="width:9pt;height:13.85pt" o:ole="">
            <v:imagedata r:id="rId110" o:title=""/>
          </v:shape>
          <o:OLEObject Type="Embed" ProgID="Equation.3" ShapeID="_x0000_i1076" DrawAspect="Content" ObjectID="_1765872667" r:id="rId111"/>
        </w:object>
      </w:r>
      <w:r w:rsidRPr="00C6735D">
        <w:t xml:space="preserve"> dao động điều hoà với chu kì T. Cũng tại nơi đó, con lắc đơn có chiều dài </w:t>
      </w:r>
      <w:r w:rsidRPr="00C6735D">
        <w:rPr>
          <w:position w:val="-24"/>
        </w:rPr>
        <w:object w:dxaOrig="220" w:dyaOrig="620">
          <v:shape id="_x0000_i1077" type="#_x0000_t75" style="width:10.4pt;height:31.15pt" o:ole="">
            <v:imagedata r:id="rId112" o:title=""/>
          </v:shape>
          <o:OLEObject Type="Embed" ProgID="Equation.3" ShapeID="_x0000_i1077" DrawAspect="Content" ObjectID="_1765872668" r:id="rId113"/>
        </w:object>
      </w:r>
      <w:r w:rsidRPr="00C6735D">
        <w:t xml:space="preserve"> dao động điều hoà với chu kì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rPr>
                <w:position w:val="-24"/>
              </w:rPr>
              <w:object w:dxaOrig="260" w:dyaOrig="620">
                <v:shape id="_x0000_i1078" type="#_x0000_t75" style="width:12.45pt;height:31.15pt" o:ole="">
                  <v:imagedata r:id="rId114" o:title=""/>
                </v:shape>
                <o:OLEObject Type="Embed" ProgID="Equation.3" ShapeID="_x0000_i1078" DrawAspect="Content" ObjectID="_1765872669" r:id="rId115"/>
              </w:objec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t>3T.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t>9T.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position w:val="-24"/>
              </w:rPr>
              <w:object w:dxaOrig="260" w:dyaOrig="620">
                <v:shape id="_x0000_i1079" type="#_x0000_t75" style="width:12.45pt;height:31.15pt" o:ole="">
                  <v:imagedata r:id="rId116" o:title=""/>
                </v:shape>
                <o:OLEObject Type="Embed" ProgID="Equation.3" ShapeID="_x0000_i1079" DrawAspect="Content" ObjectID="_1765872670" r:id="rId117"/>
              </w:object>
            </w:r>
          </w:p>
        </w:tc>
      </w:tr>
    </w:tbl>
    <w:p w:rsidR="00EA6EF3" w:rsidRPr="00C6735D" w:rsidRDefault="00EA6EF3" w:rsidP="00EA6EF3">
      <w:r>
        <w:rPr>
          <w:b/>
        </w:rPr>
        <w:t xml:space="preserve">Câu 24. </w:t>
      </w:r>
      <w:r w:rsidRPr="00C6735D">
        <w:rPr>
          <w:lang w:val="vi-VN"/>
        </w:rPr>
        <w:t>Một</w:t>
      </w:r>
      <w:r w:rsidRPr="00C6735D">
        <w:rPr>
          <w:spacing w:val="5"/>
          <w:lang w:val="vi-VN"/>
        </w:rPr>
        <w:t xml:space="preserve"> </w:t>
      </w:r>
      <w:r w:rsidRPr="00C6735D">
        <w:rPr>
          <w:spacing w:val="-2"/>
          <w:lang w:val="vi-VN"/>
        </w:rPr>
        <w:t>m</w:t>
      </w:r>
      <w:r w:rsidRPr="00C6735D">
        <w:rPr>
          <w:lang w:val="vi-VN"/>
        </w:rPr>
        <w:t>áy</w:t>
      </w:r>
      <w:r w:rsidRPr="00C6735D">
        <w:rPr>
          <w:spacing w:val="5"/>
          <w:lang w:val="vi-VN"/>
        </w:rPr>
        <w:t xml:space="preserve"> </w:t>
      </w:r>
      <w:r w:rsidRPr="00C6735D">
        <w:rPr>
          <w:lang w:val="vi-VN"/>
        </w:rPr>
        <w:t>biến</w:t>
      </w:r>
      <w:r w:rsidRPr="00C6735D">
        <w:rPr>
          <w:spacing w:val="4"/>
          <w:lang w:val="vi-VN"/>
        </w:rPr>
        <w:t xml:space="preserve"> </w:t>
      </w:r>
      <w:r w:rsidRPr="00C6735D">
        <w:t>áp</w:t>
      </w:r>
      <w:r w:rsidRPr="00C6735D">
        <w:rPr>
          <w:spacing w:val="5"/>
          <w:lang w:val="vi-VN"/>
        </w:rPr>
        <w:t xml:space="preserve"> </w:t>
      </w:r>
      <w:r w:rsidRPr="00C6735D">
        <w:rPr>
          <w:lang w:val="vi-VN"/>
        </w:rPr>
        <w:t>dùng</w:t>
      </w:r>
      <w:r w:rsidRPr="00C6735D">
        <w:rPr>
          <w:spacing w:val="5"/>
          <w:lang w:val="vi-VN"/>
        </w:rPr>
        <w:t xml:space="preserve"> </w:t>
      </w:r>
      <w:r w:rsidRPr="00C6735D">
        <w:rPr>
          <w:lang w:val="vi-VN"/>
        </w:rPr>
        <w:t>làm</w:t>
      </w:r>
      <w:r w:rsidRPr="00C6735D">
        <w:rPr>
          <w:spacing w:val="3"/>
          <w:lang w:val="vi-VN"/>
        </w:rPr>
        <w:t xml:space="preserve"> </w:t>
      </w:r>
      <w:r w:rsidRPr="00C6735D">
        <w:rPr>
          <w:spacing w:val="-2"/>
          <w:lang w:val="vi-VN"/>
        </w:rPr>
        <w:t>m</w:t>
      </w:r>
      <w:r w:rsidRPr="00C6735D">
        <w:rPr>
          <w:lang w:val="vi-VN"/>
        </w:rPr>
        <w:t>áy</w:t>
      </w:r>
      <w:r w:rsidRPr="00C6735D">
        <w:rPr>
          <w:spacing w:val="5"/>
          <w:lang w:val="vi-VN"/>
        </w:rPr>
        <w:t xml:space="preserve"> </w:t>
      </w:r>
      <w:r w:rsidRPr="00C6735D">
        <w:rPr>
          <w:lang w:val="vi-VN"/>
        </w:rPr>
        <w:t>g</w:t>
      </w:r>
      <w:r w:rsidRPr="00C6735D">
        <w:rPr>
          <w:spacing w:val="1"/>
          <w:lang w:val="vi-VN"/>
        </w:rPr>
        <w:t>i</w:t>
      </w:r>
      <w:r w:rsidRPr="00C6735D">
        <w:rPr>
          <w:spacing w:val="2"/>
          <w:lang w:val="vi-VN"/>
        </w:rPr>
        <w:t>ả</w:t>
      </w:r>
      <w:r w:rsidRPr="00C6735D">
        <w:rPr>
          <w:lang w:val="vi-VN"/>
        </w:rPr>
        <w:t>m</w:t>
      </w:r>
      <w:r w:rsidRPr="00C6735D">
        <w:rPr>
          <w:spacing w:val="3"/>
          <w:lang w:val="vi-VN"/>
        </w:rPr>
        <w:t xml:space="preserve"> </w:t>
      </w:r>
      <w:r w:rsidRPr="00C6735D">
        <w:rPr>
          <w:spacing w:val="1"/>
        </w:rPr>
        <w:t>áp</w:t>
      </w:r>
      <w:r w:rsidRPr="00C6735D">
        <w:rPr>
          <w:spacing w:val="5"/>
          <w:lang w:val="vi-VN"/>
        </w:rPr>
        <w:t xml:space="preserve"> </w:t>
      </w:r>
      <w:r w:rsidRPr="00C6735D">
        <w:rPr>
          <w:lang w:val="vi-VN"/>
        </w:rPr>
        <w:t>(hạ</w:t>
      </w:r>
      <w:r w:rsidRPr="00C6735D">
        <w:rPr>
          <w:spacing w:val="4"/>
          <w:lang w:val="vi-VN"/>
        </w:rPr>
        <w:t xml:space="preserve"> </w:t>
      </w:r>
      <w:r w:rsidRPr="00C6735D">
        <w:t>áp</w:t>
      </w:r>
      <w:r w:rsidRPr="00C6735D">
        <w:rPr>
          <w:lang w:val="vi-VN"/>
        </w:rPr>
        <w:t>)</w:t>
      </w:r>
      <w:r w:rsidRPr="00C6735D">
        <w:rPr>
          <w:spacing w:val="5"/>
          <w:lang w:val="vi-VN"/>
        </w:rPr>
        <w:t xml:space="preserve"> </w:t>
      </w:r>
      <w:r w:rsidRPr="00C6735D">
        <w:rPr>
          <w:spacing w:val="-1"/>
          <w:lang w:val="vi-VN"/>
        </w:rPr>
        <w:t>g</w:t>
      </w:r>
      <w:r w:rsidRPr="00C6735D">
        <w:rPr>
          <w:spacing w:val="1"/>
          <w:lang w:val="vi-VN"/>
        </w:rPr>
        <w:t>ồ</w:t>
      </w:r>
      <w:r w:rsidRPr="00C6735D">
        <w:rPr>
          <w:lang w:val="vi-VN"/>
        </w:rPr>
        <w:t>m</w:t>
      </w:r>
      <w:r w:rsidRPr="00C6735D">
        <w:rPr>
          <w:spacing w:val="3"/>
          <w:lang w:val="vi-VN"/>
        </w:rPr>
        <w:t xml:space="preserve"> </w:t>
      </w:r>
      <w:r w:rsidRPr="00C6735D">
        <w:rPr>
          <w:lang w:val="vi-VN"/>
        </w:rPr>
        <w:t>cuộn</w:t>
      </w:r>
      <w:r w:rsidRPr="00C6735D">
        <w:rPr>
          <w:spacing w:val="5"/>
          <w:lang w:val="vi-VN"/>
        </w:rPr>
        <w:t xml:space="preserve"> </w:t>
      </w:r>
      <w:r w:rsidRPr="00C6735D">
        <w:rPr>
          <w:lang w:val="vi-VN"/>
        </w:rPr>
        <w:t>dây</w:t>
      </w:r>
      <w:r w:rsidRPr="00C6735D">
        <w:rPr>
          <w:spacing w:val="5"/>
          <w:lang w:val="vi-VN"/>
        </w:rPr>
        <w:t xml:space="preserve"> </w:t>
      </w:r>
      <w:r w:rsidRPr="00C6735D">
        <w:t>1000</w:t>
      </w:r>
      <w:r w:rsidRPr="00C6735D">
        <w:rPr>
          <w:spacing w:val="5"/>
          <w:lang w:val="vi-VN"/>
        </w:rPr>
        <w:t xml:space="preserve"> </w:t>
      </w:r>
      <w:r w:rsidRPr="00C6735D">
        <w:rPr>
          <w:lang w:val="vi-VN"/>
        </w:rPr>
        <w:t>vòng</w:t>
      </w:r>
      <w:r w:rsidRPr="00C6735D">
        <w:rPr>
          <w:spacing w:val="5"/>
          <w:lang w:val="vi-VN"/>
        </w:rPr>
        <w:t xml:space="preserve"> </w:t>
      </w:r>
      <w:r w:rsidRPr="00C6735D">
        <w:rPr>
          <w:lang w:val="vi-VN"/>
        </w:rPr>
        <w:t>và</w:t>
      </w:r>
      <w:r w:rsidRPr="00C6735D">
        <w:rPr>
          <w:spacing w:val="5"/>
          <w:lang w:val="vi-VN"/>
        </w:rPr>
        <w:t xml:space="preserve"> </w:t>
      </w:r>
      <w:r w:rsidRPr="00C6735D">
        <w:rPr>
          <w:lang w:val="vi-VN"/>
        </w:rPr>
        <w:t>cuộn</w:t>
      </w:r>
      <w:r w:rsidRPr="00C6735D">
        <w:rPr>
          <w:spacing w:val="5"/>
          <w:lang w:val="vi-VN"/>
        </w:rPr>
        <w:t xml:space="preserve"> </w:t>
      </w:r>
      <w:r w:rsidRPr="00C6735D">
        <w:rPr>
          <w:lang w:val="vi-VN"/>
        </w:rPr>
        <w:t>dây</w:t>
      </w:r>
      <w:r w:rsidRPr="00C6735D">
        <w:rPr>
          <w:spacing w:val="5"/>
          <w:lang w:val="vi-VN"/>
        </w:rPr>
        <w:t xml:space="preserve"> </w:t>
      </w:r>
      <w:r w:rsidRPr="00C6735D">
        <w:t xml:space="preserve">100 </w:t>
      </w:r>
      <w:r w:rsidRPr="00C6735D">
        <w:rPr>
          <w:lang w:val="vi-VN"/>
        </w:rPr>
        <w:t>vòng.</w:t>
      </w:r>
      <w:r w:rsidRPr="00C6735D">
        <w:rPr>
          <w:spacing w:val="58"/>
          <w:lang w:val="vi-VN"/>
        </w:rPr>
        <w:t xml:space="preserve"> </w:t>
      </w:r>
      <w:r w:rsidRPr="00C6735D">
        <w:rPr>
          <w:lang w:val="vi-VN"/>
        </w:rPr>
        <w:t>Bỏ</w:t>
      </w:r>
      <w:r w:rsidRPr="00C6735D">
        <w:rPr>
          <w:spacing w:val="58"/>
          <w:lang w:val="vi-VN"/>
        </w:rPr>
        <w:t xml:space="preserve"> </w:t>
      </w:r>
      <w:r w:rsidRPr="00C6735D">
        <w:rPr>
          <w:lang w:val="vi-VN"/>
        </w:rPr>
        <w:t>qua</w:t>
      </w:r>
      <w:r w:rsidRPr="00C6735D">
        <w:rPr>
          <w:spacing w:val="58"/>
          <w:lang w:val="vi-VN"/>
        </w:rPr>
        <w:t xml:space="preserve"> </w:t>
      </w:r>
      <w:r w:rsidRPr="00C6735D">
        <w:rPr>
          <w:spacing w:val="-2"/>
          <w:lang w:val="vi-VN"/>
        </w:rPr>
        <w:t>m</w:t>
      </w:r>
      <w:r w:rsidRPr="00C6735D">
        <w:rPr>
          <w:lang w:val="vi-VN"/>
        </w:rPr>
        <w:t>ọi</w:t>
      </w:r>
      <w:r w:rsidRPr="00C6735D">
        <w:rPr>
          <w:spacing w:val="58"/>
          <w:lang w:val="vi-VN"/>
        </w:rPr>
        <w:t xml:space="preserve"> </w:t>
      </w:r>
      <w:r w:rsidRPr="00C6735D">
        <w:rPr>
          <w:lang w:val="vi-VN"/>
        </w:rPr>
        <w:t>hao</w:t>
      </w:r>
      <w:r w:rsidRPr="00C6735D">
        <w:rPr>
          <w:spacing w:val="58"/>
          <w:lang w:val="vi-VN"/>
        </w:rPr>
        <w:t xml:space="preserve"> </w:t>
      </w:r>
      <w:r w:rsidRPr="00C6735D">
        <w:rPr>
          <w:lang w:val="vi-VN"/>
        </w:rPr>
        <w:t>phí</w:t>
      </w:r>
      <w:r w:rsidRPr="00C6735D">
        <w:rPr>
          <w:spacing w:val="58"/>
          <w:lang w:val="vi-VN"/>
        </w:rPr>
        <w:t xml:space="preserve"> </w:t>
      </w:r>
      <w:r w:rsidRPr="00C6735D">
        <w:rPr>
          <w:lang w:val="vi-VN"/>
        </w:rPr>
        <w:t>c</w:t>
      </w:r>
      <w:r w:rsidRPr="00C6735D">
        <w:rPr>
          <w:spacing w:val="-1"/>
          <w:lang w:val="vi-VN"/>
        </w:rPr>
        <w:t>ủ</w:t>
      </w:r>
      <w:r w:rsidRPr="00C6735D">
        <w:rPr>
          <w:lang w:val="vi-VN"/>
        </w:rPr>
        <w:t>a</w:t>
      </w:r>
      <w:r w:rsidRPr="00C6735D">
        <w:rPr>
          <w:spacing w:val="58"/>
          <w:lang w:val="vi-VN"/>
        </w:rPr>
        <w:t xml:space="preserve"> </w:t>
      </w:r>
      <w:r w:rsidRPr="00C6735D">
        <w:rPr>
          <w:lang w:val="vi-VN"/>
        </w:rPr>
        <w:t>máy</w:t>
      </w:r>
      <w:r w:rsidRPr="00C6735D">
        <w:rPr>
          <w:spacing w:val="58"/>
          <w:lang w:val="vi-VN"/>
        </w:rPr>
        <w:t xml:space="preserve"> </w:t>
      </w:r>
      <w:r w:rsidRPr="00C6735D">
        <w:rPr>
          <w:lang w:val="vi-VN"/>
        </w:rPr>
        <w:t>biến</w:t>
      </w:r>
      <w:r w:rsidRPr="00C6735D">
        <w:rPr>
          <w:spacing w:val="56"/>
          <w:lang w:val="vi-VN"/>
        </w:rPr>
        <w:t xml:space="preserve"> </w:t>
      </w:r>
      <w:r w:rsidRPr="00C6735D">
        <w:rPr>
          <w:spacing w:val="1"/>
        </w:rPr>
        <w:t>áp</w:t>
      </w:r>
      <w:r w:rsidRPr="00C6735D">
        <w:rPr>
          <w:lang w:val="vi-VN"/>
        </w:rPr>
        <w:t>.</w:t>
      </w:r>
      <w:r w:rsidRPr="00C6735D">
        <w:rPr>
          <w:spacing w:val="57"/>
          <w:lang w:val="vi-VN"/>
        </w:rPr>
        <w:t xml:space="preserve"> </w:t>
      </w:r>
      <w:r w:rsidRPr="00C6735D">
        <w:rPr>
          <w:spacing w:val="-1"/>
          <w:lang w:val="vi-VN"/>
        </w:rPr>
        <w:t>Kh</w:t>
      </w:r>
      <w:r w:rsidRPr="00C6735D">
        <w:rPr>
          <w:lang w:val="vi-VN"/>
        </w:rPr>
        <w:t>i</w:t>
      </w:r>
      <w:r w:rsidRPr="00C6735D">
        <w:rPr>
          <w:spacing w:val="58"/>
          <w:lang w:val="vi-VN"/>
        </w:rPr>
        <w:t xml:space="preserve"> </w:t>
      </w:r>
      <w:r w:rsidRPr="00C6735D">
        <w:rPr>
          <w:lang w:val="vi-VN"/>
        </w:rPr>
        <w:t>nối</w:t>
      </w:r>
      <w:r w:rsidRPr="00C6735D">
        <w:rPr>
          <w:spacing w:val="57"/>
          <w:lang w:val="vi-VN"/>
        </w:rPr>
        <w:t xml:space="preserve"> </w:t>
      </w:r>
      <w:r w:rsidRPr="00C6735D">
        <w:rPr>
          <w:lang w:val="vi-VN"/>
        </w:rPr>
        <w:t>hai</w:t>
      </w:r>
      <w:r w:rsidRPr="00C6735D">
        <w:rPr>
          <w:spacing w:val="57"/>
          <w:lang w:val="vi-VN"/>
        </w:rPr>
        <w:t xml:space="preserve"> </w:t>
      </w:r>
      <w:r w:rsidRPr="00C6735D">
        <w:rPr>
          <w:lang w:val="vi-VN"/>
        </w:rPr>
        <w:t>đầu</w:t>
      </w:r>
      <w:r w:rsidRPr="00C6735D">
        <w:rPr>
          <w:spacing w:val="56"/>
          <w:lang w:val="vi-VN"/>
        </w:rPr>
        <w:t xml:space="preserve"> </w:t>
      </w:r>
      <w:r w:rsidRPr="00C6735D">
        <w:rPr>
          <w:lang w:val="vi-VN"/>
        </w:rPr>
        <w:t>cuộn</w:t>
      </w:r>
      <w:r w:rsidRPr="00C6735D">
        <w:rPr>
          <w:spacing w:val="56"/>
          <w:lang w:val="vi-VN"/>
        </w:rPr>
        <w:t xml:space="preserve"> </w:t>
      </w:r>
      <w:r w:rsidRPr="00C6735D">
        <w:rPr>
          <w:lang w:val="vi-VN"/>
        </w:rPr>
        <w:t>sơ</w:t>
      </w:r>
      <w:r w:rsidRPr="00C6735D">
        <w:rPr>
          <w:spacing w:val="58"/>
          <w:lang w:val="vi-VN"/>
        </w:rPr>
        <w:t xml:space="preserve"> </w:t>
      </w:r>
      <w:r w:rsidRPr="00C6735D">
        <w:rPr>
          <w:spacing w:val="-1"/>
          <w:lang w:val="vi-VN"/>
        </w:rPr>
        <w:t>c</w:t>
      </w:r>
      <w:r w:rsidRPr="00C6735D">
        <w:rPr>
          <w:lang w:val="vi-VN"/>
        </w:rPr>
        <w:t>ấp</w:t>
      </w:r>
      <w:r w:rsidRPr="00C6735D">
        <w:rPr>
          <w:spacing w:val="58"/>
          <w:lang w:val="vi-VN"/>
        </w:rPr>
        <w:t xml:space="preserve"> </w:t>
      </w:r>
      <w:r w:rsidRPr="00C6735D">
        <w:rPr>
          <w:lang w:val="vi-VN"/>
        </w:rPr>
        <w:t>v</w:t>
      </w:r>
      <w:r w:rsidRPr="00C6735D">
        <w:rPr>
          <w:spacing w:val="-1"/>
          <w:lang w:val="vi-VN"/>
        </w:rPr>
        <w:t>ớ</w:t>
      </w:r>
      <w:r w:rsidRPr="00C6735D">
        <w:rPr>
          <w:lang w:val="vi-VN"/>
        </w:rPr>
        <w:t>i</w:t>
      </w:r>
      <w:r w:rsidRPr="00C6735D">
        <w:rPr>
          <w:spacing w:val="57"/>
          <w:lang w:val="vi-VN"/>
        </w:rPr>
        <w:t xml:space="preserve"> </w:t>
      </w:r>
      <w:r w:rsidRPr="00C6735D">
        <w:rPr>
          <w:lang w:val="vi-VN"/>
        </w:rPr>
        <w:t>hiệu</w:t>
      </w:r>
      <w:r w:rsidRPr="00C6735D">
        <w:rPr>
          <w:spacing w:val="58"/>
          <w:lang w:val="vi-VN"/>
        </w:rPr>
        <w:t xml:space="preserve"> </w:t>
      </w:r>
      <w:r w:rsidRPr="00C6735D">
        <w:rPr>
          <w:spacing w:val="-1"/>
          <w:lang w:val="vi-VN"/>
        </w:rPr>
        <w:t>đ</w:t>
      </w:r>
      <w:r w:rsidRPr="00C6735D">
        <w:rPr>
          <w:lang w:val="vi-VN"/>
        </w:rPr>
        <w:t>iện</w:t>
      </w:r>
      <w:r w:rsidRPr="00C6735D">
        <w:rPr>
          <w:spacing w:val="57"/>
          <w:lang w:val="vi-VN"/>
        </w:rPr>
        <w:t xml:space="preserve"> </w:t>
      </w:r>
      <w:r w:rsidRPr="00C6735D">
        <w:rPr>
          <w:lang w:val="vi-VN"/>
        </w:rPr>
        <w:t>thế</w:t>
      </w:r>
      <w:r w:rsidRPr="00C6735D">
        <w:t xml:space="preserve">  </w:t>
      </w:r>
      <w:r w:rsidRPr="00C6735D">
        <w:rPr>
          <w:position w:val="-8"/>
        </w:rPr>
        <w:object w:dxaOrig="2200" w:dyaOrig="380">
          <v:shape id="_x0000_i1080" type="#_x0000_t75" style="width:110.1pt;height:18.7pt" o:ole="">
            <v:imagedata r:id="rId90" o:title=""/>
          </v:shape>
          <o:OLEObject Type="Embed" ProgID="Equation.DSMT4" ShapeID="_x0000_i1080" DrawAspect="Content" ObjectID="_1765872671" r:id="rId118"/>
        </w:object>
      </w:r>
      <w:r w:rsidRPr="00C6735D">
        <w:t xml:space="preserve"> (V)</w:t>
      </w:r>
      <w:r w:rsidRPr="00C6735D">
        <w:rPr>
          <w:lang w:val="vi-VN"/>
        </w:rPr>
        <w:t xml:space="preserve"> thì </w:t>
      </w:r>
      <w:r w:rsidRPr="00C6735D">
        <w:rPr>
          <w:spacing w:val="-1"/>
          <w:lang w:val="vi-VN"/>
        </w:rPr>
        <w:t>h</w:t>
      </w:r>
      <w:r w:rsidRPr="00C6735D">
        <w:rPr>
          <w:lang w:val="vi-VN"/>
        </w:rPr>
        <w:t>iệu</w:t>
      </w:r>
      <w:r w:rsidRPr="00C6735D">
        <w:rPr>
          <w:spacing w:val="-1"/>
          <w:lang w:val="vi-VN"/>
        </w:rPr>
        <w:t xml:space="preserve"> </w:t>
      </w:r>
      <w:r w:rsidRPr="00C6735D">
        <w:rPr>
          <w:lang w:val="vi-VN"/>
        </w:rPr>
        <w:t xml:space="preserve">điện thế </w:t>
      </w:r>
      <w:r w:rsidRPr="00C6735D">
        <w:rPr>
          <w:spacing w:val="-1"/>
          <w:lang w:val="vi-VN"/>
        </w:rPr>
        <w:t>h</w:t>
      </w:r>
      <w:r w:rsidRPr="00C6735D">
        <w:rPr>
          <w:lang w:val="vi-VN"/>
        </w:rPr>
        <w:t>i</w:t>
      </w:r>
      <w:r w:rsidRPr="00C6735D">
        <w:rPr>
          <w:spacing w:val="-1"/>
          <w:lang w:val="vi-VN"/>
        </w:rPr>
        <w:t>ệ</w:t>
      </w:r>
      <w:r w:rsidRPr="00C6735D">
        <w:rPr>
          <w:lang w:val="vi-VN"/>
        </w:rPr>
        <w:t>u dụng ở hai đầu cuộn t</w:t>
      </w:r>
      <w:r w:rsidRPr="00C6735D">
        <w:rPr>
          <w:spacing w:val="-1"/>
          <w:lang w:val="vi-VN"/>
        </w:rPr>
        <w:t>h</w:t>
      </w:r>
      <w:r w:rsidRPr="00C6735D">
        <w:rPr>
          <w:lang w:val="vi-VN"/>
        </w:rPr>
        <w:t>ứ cấp bằng</w:t>
      </w:r>
    </w:p>
    <w:p w:rsidR="00515936" w:rsidRDefault="00544000">
      <w:r>
        <w:rPr>
          <w:rStyle w:val="TDTNChar"/>
          <w:b/>
        </w:rPr>
        <w:t xml:space="preserve">   A. </w:t>
      </w:r>
      <w:r w:rsidRPr="00C6735D">
        <w:t>2200</w:t>
      </w:r>
      <w:r w:rsidRPr="00C6735D">
        <w:rPr>
          <w:lang w:val="vi-VN"/>
        </w:rPr>
        <w:t xml:space="preserve"> V</w:t>
      </w:r>
      <w:r w:rsidR="00705E9B">
        <w:t xml:space="preserve">                </w:t>
      </w:r>
      <w:r>
        <w:rPr>
          <w:rStyle w:val="TDTNChar"/>
          <w:b/>
        </w:rPr>
        <w:t xml:space="preserve"> B. </w:t>
      </w:r>
      <w:r w:rsidRPr="00C6735D">
        <w:rPr>
          <w:lang w:val="vi-VN"/>
        </w:rPr>
        <w:t>22 V.</w:t>
      </w:r>
      <w:r w:rsidR="00705E9B">
        <w:t xml:space="preserve">               </w:t>
      </w:r>
      <w:r>
        <w:rPr>
          <w:rStyle w:val="TDTNChar"/>
          <w:b/>
        </w:rPr>
        <w:t xml:space="preserve">C. </w:t>
      </w:r>
      <w:r w:rsidRPr="00C6735D">
        <w:t>1100</w:t>
      </w:r>
      <w:r w:rsidRPr="00C6735D">
        <w:rPr>
          <w:lang w:val="vi-VN"/>
        </w:rPr>
        <w:t xml:space="preserve"> V.</w:t>
      </w:r>
      <w:r w:rsidR="00705E9B">
        <w:t xml:space="preserve">                  </w:t>
      </w:r>
      <w:r>
        <w:rPr>
          <w:rStyle w:val="TDTNChar"/>
          <w:b/>
        </w:rPr>
        <w:t xml:space="preserve">  D. </w:t>
      </w:r>
      <w:r w:rsidRPr="00C6735D">
        <w:t>110</w:t>
      </w:r>
      <w:r w:rsidRPr="00C6735D">
        <w:rPr>
          <w:lang w:val="vi-VN"/>
        </w:rPr>
        <w:t xml:space="preserve"> V.</w:t>
      </w:r>
    </w:p>
    <w:p w:rsidR="00EA6EF3" w:rsidRDefault="00EA6EF3" w:rsidP="00EA6EF3">
      <w:pPr>
        <w:rPr>
          <w:rFonts w:eastAsia="Calibri"/>
        </w:rPr>
      </w:pPr>
      <w:r>
        <w:rPr>
          <w:b/>
        </w:rPr>
        <w:t xml:space="preserve">Câu 25. </w:t>
      </w:r>
      <w:r w:rsidRPr="00C6735D">
        <w:rPr>
          <w:rFonts w:eastAsia="Calibri"/>
        </w:rPr>
        <w:t xml:space="preserve">Đặt điện áp xoay chiều có giá trị hiệu dụng </w:t>
      </w:r>
      <m:oMath>
        <m:r>
          <w:rPr>
            <w:rFonts w:ascii="Cambria Math" w:eastAsia="Calibri" w:hAnsi="Cambria Math"/>
            <w:shd w:val="clear" w:color="auto" w:fill="FFFFFF"/>
          </w:rPr>
          <m:t>U</m:t>
        </m:r>
      </m:oMath>
      <w:r w:rsidRPr="00C6735D">
        <w:rPr>
          <w:rFonts w:eastAsia="Calibri"/>
          <w:i/>
          <w:iCs/>
          <w:shd w:val="clear" w:color="auto" w:fill="FFFFFF"/>
        </w:rPr>
        <w:t xml:space="preserve"> </w:t>
      </w:r>
      <w:r w:rsidRPr="00C6735D">
        <w:rPr>
          <w:rFonts w:eastAsia="Calibri"/>
        </w:rPr>
        <w:t xml:space="preserve">vào hai đầu đoạn mạch chỉ có điện trở </w:t>
      </w:r>
      <m:oMath>
        <m:r>
          <w:rPr>
            <w:rFonts w:ascii="Cambria Math" w:eastAsia="Calibri" w:hAnsi="Cambria Math"/>
          </w:rPr>
          <m:t>R</m:t>
        </m:r>
      </m:oMath>
      <w:r w:rsidRPr="00C6735D">
        <w:rPr>
          <w:rFonts w:eastAsia="Calibri"/>
        </w:rPr>
        <w:t xml:space="preserve">. Biểu thức cường độ dòng điện trong mạch có biểu thức </w:t>
      </w:r>
      <m:oMath>
        <m:r>
          <w:rPr>
            <w:rFonts w:ascii="Cambria Math" w:eastAsia="Calibri" w:hAnsi="Cambria Math"/>
          </w:rPr>
          <m:t>ⅈ=I</m:t>
        </m:r>
        <m:rad>
          <m:radPr>
            <m:degHide m:val="1"/>
            <m:ctrlPr>
              <w:rPr>
                <w:rFonts w:ascii="Cambria Math" w:eastAsia="Calibri" w:hAnsi="Cambria Math"/>
                <w:i/>
              </w:rPr>
            </m:ctrlPr>
          </m:radPr>
          <m:deg/>
          <m:e>
            <m:r>
              <w:rPr>
                <w:rFonts w:ascii="Cambria Math" w:eastAsia="Calibri" w:hAnsi="Cambria Math"/>
              </w:rPr>
              <m:t>2</m:t>
            </m:r>
          </m:e>
        </m:rad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</w:rPr>
              <m:t xml:space="preserve">cos </m:t>
            </m:r>
            <m:r>
              <w:rPr>
                <w:rFonts w:ascii="Cambria Math" w:eastAsia="Calibri" w:hAnsi="Cambria Math"/>
                <w:i/>
                <w:iCs/>
                <w:shd w:val="clear" w:color="auto" w:fill="FFFFFF"/>
                <w:lang w:eastAsia="vi-VN" w:bidi="vi-VN"/>
              </w:rPr>
              <w:sym w:font="Symbol" w:char="F077"/>
            </m:r>
          </m:fName>
          <m:e>
            <m:r>
              <w:rPr>
                <w:rFonts w:ascii="Cambria Math" w:eastAsia="Calibri" w:hAnsi="Cambria Math"/>
              </w:rPr>
              <m:t>t</m:t>
            </m:r>
          </m:e>
        </m:func>
      </m:oMath>
      <w:r w:rsidRPr="00C6735D">
        <w:rPr>
          <w:rFonts w:eastAsia="Calibri"/>
        </w:rPr>
        <w:t xml:space="preserve"> (</w:t>
      </w:r>
      <m:oMath>
        <m:r>
          <w:rPr>
            <w:rFonts w:ascii="Cambria Math" w:eastAsia="Calibri" w:hAnsi="Cambria Math"/>
          </w:rPr>
          <m:t>I&gt;0</m:t>
        </m:r>
      </m:oMath>
      <w:r w:rsidRPr="00C6735D">
        <w:rPr>
          <w:rFonts w:eastAsia="Calibri"/>
        </w:rPr>
        <w:t>). Biểu thức điện áp giữa hai đầu đoạn mạch là</w:t>
      </w:r>
    </w:p>
    <w:p w:rsidR="00705E9B" w:rsidRPr="00705E9B" w:rsidRDefault="00705E9B" w:rsidP="00705E9B">
      <w:pPr>
        <w:tabs>
          <w:tab w:val="left" w:pos="2708"/>
          <w:tab w:val="left" w:pos="5138"/>
          <w:tab w:val="left" w:pos="7569"/>
        </w:tabs>
        <w:spacing w:after="40"/>
        <w:jc w:val="both"/>
        <w:rPr>
          <w:rFonts w:eastAsia="Calibri"/>
          <w:color w:val="auto"/>
        </w:rPr>
      </w:pPr>
      <w:r w:rsidRPr="00705E9B">
        <w:rPr>
          <w:rFonts w:eastAsia="Arial Unicode MS"/>
          <w:b/>
          <w:color w:val="auto"/>
          <w:sz w:val="20"/>
          <w:szCs w:val="20"/>
        </w:rPr>
        <w:t>A.</w:t>
      </w:r>
      <w:r w:rsidRPr="00705E9B">
        <w:rPr>
          <w:rFonts w:eastAsia="Arial Unicode MS"/>
          <w:color w:val="auto"/>
        </w:rPr>
        <w:t xml:space="preserve"> </w:t>
      </w:r>
      <m:oMath>
        <m:r>
          <w:rPr>
            <w:rFonts w:ascii="Cambria Math" w:eastAsia="Calibri" w:hAnsi="Cambria Math"/>
            <w:color w:val="auto"/>
          </w:rPr>
          <m:t>u=U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auto"/>
              </w:rPr>
            </m:ctrlPr>
          </m:radPr>
          <m:deg/>
          <m:e>
            <m:r>
              <w:rPr>
                <w:rFonts w:ascii="Cambria Math" w:eastAsia="Calibri" w:hAnsi="Cambria Math"/>
                <w:color w:val="auto"/>
              </w:rPr>
              <m:t>2</m:t>
            </m:r>
          </m:e>
        </m:rad>
        <m:r>
          <m:rPr>
            <m:sty m:val="p"/>
          </m:rPr>
          <w:rPr>
            <w:rFonts w:ascii="Cambria Math" w:eastAsia="Arial Unicode MS" w:hAnsi="Cambria Math"/>
            <w:color w:val="auto"/>
          </w:rPr>
          <m:t>cos</m:t>
        </m:r>
        <m:d>
          <m:dPr>
            <m:ctrlPr>
              <w:rPr>
                <w:rFonts w:ascii="Cambria Math" w:eastAsia="Arial Unicode MS" w:hAnsi="Cambria Math"/>
                <w:i/>
                <w:color w:val="auto"/>
              </w:rPr>
            </m:ctrlPr>
          </m:dPr>
          <m:e>
            <m:r>
              <w:rPr>
                <w:rFonts w:ascii="Cambria Math" w:eastAsia="Arial Unicode MS" w:hAnsi="Cambria Math"/>
                <w:color w:val="auto"/>
              </w:rPr>
              <m:t>ωt</m:t>
            </m:r>
            <m:r>
              <m:rPr>
                <m:sty m:val="bi"/>
              </m:rPr>
              <w:rPr>
                <w:rFonts w:ascii="Cambria Math" w:eastAsia="Arial Unicode MS" w:hAnsi="Cambria Math"/>
                <w:color w:val="auto"/>
              </w:rPr>
              <m:t>-</m:t>
            </m:r>
            <m:f>
              <m:fPr>
                <m:ctrlPr>
                  <w:rPr>
                    <w:rFonts w:ascii="Cambria Math" w:eastAsia="Arial Unicode MS" w:hAnsi="Cambria Math"/>
                    <w:color w:val="auto"/>
                  </w:rPr>
                </m:ctrlPr>
              </m:fPr>
              <m:num>
                <m:r>
                  <w:rPr>
                    <w:rFonts w:ascii="Cambria Math" w:eastAsia="Arial Unicode MS" w:hAnsi="Cambria Math"/>
                    <w:color w:val="auto"/>
                  </w:rPr>
                  <m:t>π</m:t>
                </m:r>
              </m:num>
              <m:den>
                <m:r>
                  <w:rPr>
                    <w:rFonts w:ascii="Cambria Math" w:eastAsia="Arial Unicode MS" w:hAnsi="Cambria Math"/>
                    <w:color w:val="auto"/>
                  </w:rPr>
                  <m:t>2</m:t>
                </m:r>
              </m:den>
            </m:f>
          </m:e>
        </m:d>
      </m:oMath>
      <w:r w:rsidRPr="00705E9B">
        <w:rPr>
          <w:rFonts w:eastAsia="Arial Unicode MS"/>
          <w:color w:val="auto"/>
          <w:sz w:val="20"/>
          <w:szCs w:val="20"/>
        </w:rPr>
        <w:t>.</w:t>
      </w:r>
      <w:r w:rsidRPr="00705E9B">
        <w:rPr>
          <w:rFonts w:eastAsia="Calibri"/>
          <w:color w:val="auto"/>
        </w:rPr>
        <w:tab/>
      </w:r>
      <w:r w:rsidRPr="00705E9B">
        <w:rPr>
          <w:rFonts w:eastAsia="Calibri"/>
          <w:color w:val="auto"/>
        </w:rPr>
        <w:tab/>
      </w:r>
      <w:r w:rsidRPr="00705E9B">
        <w:rPr>
          <w:rFonts w:eastAsia="Arial Unicode MS"/>
          <w:b/>
          <w:color w:val="auto"/>
          <w:sz w:val="20"/>
          <w:szCs w:val="20"/>
        </w:rPr>
        <w:t xml:space="preserve">B. </w:t>
      </w:r>
      <m:oMath>
        <m:r>
          <w:rPr>
            <w:rFonts w:ascii="Cambria Math" w:eastAsia="Calibri" w:hAnsi="Cambria Math"/>
            <w:color w:val="auto"/>
          </w:rPr>
          <m:t>u=U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auto"/>
              </w:rPr>
            </m:ctrlPr>
          </m:radPr>
          <m:deg/>
          <m:e>
            <m:r>
              <w:rPr>
                <w:rFonts w:ascii="Cambria Math" w:eastAsia="Calibri" w:hAnsi="Cambria Math"/>
                <w:color w:val="auto"/>
              </w:rPr>
              <m:t>2</m:t>
            </m:r>
          </m:e>
        </m:rad>
        <m:func>
          <m:funcPr>
            <m:ctrlPr>
              <w:rPr>
                <w:rFonts w:ascii="Cambria Math" w:eastAsia="Calibri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color w:val="auto"/>
              </w:rPr>
              <m:t>cos</m:t>
            </m:r>
          </m:fName>
          <m:e>
            <m:r>
              <w:rPr>
                <w:rFonts w:ascii="Cambria Math" w:eastAsia="Calibri" w:hAnsi="Cambria Math"/>
                <w:color w:val="auto"/>
              </w:rPr>
              <m:t>ωt</m:t>
            </m:r>
          </m:e>
        </m:func>
      </m:oMath>
      <w:r w:rsidRPr="00705E9B">
        <w:rPr>
          <w:rFonts w:eastAsia="Arial Unicode MS"/>
          <w:color w:val="FF0000"/>
        </w:rPr>
        <w:t>.</w:t>
      </w:r>
    </w:p>
    <w:p w:rsidR="00705E9B" w:rsidRPr="00705E9B" w:rsidRDefault="00705E9B" w:rsidP="00705E9B">
      <w:pPr>
        <w:tabs>
          <w:tab w:val="left" w:pos="2708"/>
          <w:tab w:val="left" w:pos="5138"/>
          <w:tab w:val="left" w:pos="7569"/>
        </w:tabs>
        <w:spacing w:after="40"/>
        <w:jc w:val="both"/>
        <w:rPr>
          <w:rFonts w:eastAsia="Calibri"/>
          <w:color w:val="auto"/>
        </w:rPr>
      </w:pPr>
      <w:r w:rsidRPr="00705E9B">
        <w:rPr>
          <w:rFonts w:eastAsia="Arial Unicode MS"/>
          <w:b/>
          <w:color w:val="auto"/>
          <w:sz w:val="20"/>
          <w:szCs w:val="20"/>
        </w:rPr>
        <w:t xml:space="preserve">C. </w:t>
      </w:r>
      <m:oMath>
        <m:r>
          <w:rPr>
            <w:rFonts w:ascii="Cambria Math" w:eastAsia="Arial Unicode MS" w:hAnsi="Cambria Math"/>
            <w:color w:val="auto"/>
          </w:rPr>
          <m:t>u</m:t>
        </m:r>
        <m:r>
          <w:rPr>
            <w:rFonts w:ascii="Cambria Math" w:eastAsia="Calibri" w:hAnsi="Cambria Math"/>
            <w:color w:val="auto"/>
          </w:rPr>
          <m:t>=U</m:t>
        </m:r>
        <m:func>
          <m:funcPr>
            <m:ctrlPr>
              <w:rPr>
                <w:rFonts w:ascii="Cambria Math" w:eastAsia="Calibri" w:hAnsi="Cambria Math"/>
                <w:i/>
                <w:color w:val="auto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color w:val="auto"/>
              </w:rPr>
              <m:t>cos</m:t>
            </m:r>
          </m:fName>
          <m:e>
            <m:r>
              <w:rPr>
                <w:rFonts w:ascii="Cambria Math" w:eastAsia="Calibri" w:hAnsi="Cambria Math"/>
                <w:color w:val="auto"/>
              </w:rPr>
              <m:t>ωt</m:t>
            </m:r>
          </m:e>
        </m:func>
      </m:oMath>
      <w:r w:rsidRPr="00705E9B">
        <w:rPr>
          <w:rFonts w:eastAsia="Arial Unicode MS"/>
          <w:color w:val="auto"/>
        </w:rPr>
        <w:t>.</w:t>
      </w:r>
      <w:r w:rsidRPr="00705E9B">
        <w:rPr>
          <w:color w:val="auto"/>
        </w:rPr>
        <w:tab/>
      </w:r>
      <w:r w:rsidRPr="00705E9B">
        <w:rPr>
          <w:color w:val="auto"/>
        </w:rPr>
        <w:tab/>
      </w:r>
      <w:r w:rsidRPr="00705E9B">
        <w:rPr>
          <w:rFonts w:eastAsia="Arial Unicode MS"/>
          <w:b/>
          <w:color w:val="auto"/>
          <w:sz w:val="20"/>
          <w:szCs w:val="20"/>
        </w:rPr>
        <w:t xml:space="preserve">D. </w:t>
      </w:r>
      <m:oMath>
        <m:r>
          <w:rPr>
            <w:rFonts w:ascii="Cambria Math" w:eastAsia="Calibri" w:hAnsi="Cambria Math"/>
            <w:color w:val="auto"/>
          </w:rPr>
          <m:t>u=U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auto"/>
              </w:rPr>
            </m:ctrlPr>
          </m:radPr>
          <m:deg/>
          <m:e>
            <m:r>
              <w:rPr>
                <w:rFonts w:ascii="Cambria Math" w:eastAsia="Calibri" w:hAnsi="Cambria Math"/>
                <w:color w:val="auto"/>
              </w:rPr>
              <m:t>2</m:t>
            </m:r>
          </m:e>
        </m:rad>
        <m:r>
          <m:rPr>
            <m:sty m:val="p"/>
          </m:rPr>
          <w:rPr>
            <w:rFonts w:ascii="Cambria Math" w:eastAsia="Arial Unicode MS" w:hAnsi="Cambria Math"/>
            <w:color w:val="auto"/>
          </w:rPr>
          <m:t>cos</m:t>
        </m:r>
        <m:d>
          <m:dPr>
            <m:ctrlPr>
              <w:rPr>
                <w:rFonts w:ascii="Cambria Math" w:eastAsia="Arial Unicode MS" w:hAnsi="Cambria Math"/>
                <w:i/>
                <w:color w:val="auto"/>
              </w:rPr>
            </m:ctrlPr>
          </m:dPr>
          <m:e>
            <m:r>
              <w:rPr>
                <w:rFonts w:ascii="Cambria Math" w:eastAsia="Arial Unicode MS" w:hAnsi="Cambria Math"/>
                <w:color w:val="auto"/>
              </w:rPr>
              <m:t>ωt</m:t>
            </m:r>
            <m:r>
              <m:rPr>
                <m:sty m:val="bi"/>
              </m:rPr>
              <w:rPr>
                <w:rFonts w:ascii="Cambria Math" w:eastAsia="Arial Unicode MS" w:hAnsi="Cambria Math"/>
                <w:color w:val="auto"/>
              </w:rPr>
              <m:t>+</m:t>
            </m:r>
            <m:f>
              <m:fPr>
                <m:ctrlPr>
                  <w:rPr>
                    <w:rFonts w:ascii="Cambria Math" w:eastAsia="Arial Unicode MS" w:hAnsi="Cambria Math"/>
                    <w:color w:val="auto"/>
                  </w:rPr>
                </m:ctrlPr>
              </m:fPr>
              <m:num>
                <m:r>
                  <w:rPr>
                    <w:rFonts w:ascii="Cambria Math" w:eastAsia="Arial Unicode MS" w:hAnsi="Cambria Math"/>
                    <w:color w:val="auto"/>
                  </w:rPr>
                  <m:t>π</m:t>
                </m:r>
              </m:num>
              <m:den>
                <m:r>
                  <w:rPr>
                    <w:rFonts w:ascii="Cambria Math" w:eastAsia="Arial Unicode MS" w:hAnsi="Cambria Math"/>
                    <w:color w:val="auto"/>
                  </w:rPr>
                  <m:t>2</m:t>
                </m:r>
              </m:den>
            </m:f>
          </m:e>
        </m:d>
      </m:oMath>
      <w:r w:rsidRPr="00705E9B">
        <w:rPr>
          <w:rFonts w:eastAsia="Arial Unicode MS"/>
          <w:color w:val="auto"/>
          <w:sz w:val="20"/>
          <w:szCs w:val="20"/>
        </w:rPr>
        <w:t>.</w:t>
      </w:r>
    </w:p>
    <w:p w:rsidR="00EA6EF3" w:rsidRPr="00C6735D" w:rsidRDefault="00EA6EF3" w:rsidP="00EA6EF3">
      <w:r>
        <w:rPr>
          <w:b/>
        </w:rPr>
        <w:t xml:space="preserve">Câu 26. </w:t>
      </w:r>
      <w:r w:rsidRPr="00C6735D">
        <w:t xml:space="preserve">Một vật nhỏ dao động đều hòa với phương trình li độ x = cos(πt + </w:t>
      </w:r>
      <w:r w:rsidRPr="00C6735D">
        <w:rPr>
          <w:position w:val="-24"/>
        </w:rPr>
        <w:object w:dxaOrig="260" w:dyaOrig="620">
          <v:shape id="_x0000_i1081" type="#_x0000_t75" style="width:12.45pt;height:31.15pt" o:ole="">
            <v:imagedata r:id="rId119" o:title=""/>
          </v:shape>
          <o:OLEObject Type="Embed" ProgID="Equation.3" ShapeID="_x0000_i1081" DrawAspect="Content" ObjectID="_1765872672" r:id="rId120"/>
        </w:object>
      </w:r>
      <w:r w:rsidRPr="00C6735D">
        <w:t xml:space="preserve">) (x tính bằng cm, t tính bằng s). Lấy </w:t>
      </w:r>
      <w:r w:rsidRPr="00C6735D">
        <w:rPr>
          <w:position w:val="-6"/>
        </w:rPr>
        <w:object w:dxaOrig="320" w:dyaOrig="320">
          <v:shape id="_x0000_i1082" type="#_x0000_t75" style="width:16.6pt;height:16.6pt" o:ole="">
            <v:imagedata r:id="rId121" o:title=""/>
          </v:shape>
          <o:OLEObject Type="Embed" ProgID="Equation.3" ShapeID="_x0000_i1082" DrawAspect="Content" ObjectID="_1765872673" r:id="rId122"/>
        </w:object>
      </w:r>
      <w:r w:rsidRPr="00C6735D">
        <w:t xml:space="preserve"> = 10. Gia tốc của vật có độ lớn cực đại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t>10,00cm/s</w:t>
            </w:r>
            <w:r w:rsidRPr="00C6735D">
              <w:rPr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t>0 cm/s</w:t>
            </w:r>
            <w:r w:rsidRPr="00C6735D">
              <w:rPr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t>-10,00cm/s</w:t>
            </w:r>
            <w:r w:rsidRPr="00C6735D">
              <w:rPr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t>9,86 cm/s</w:t>
            </w:r>
            <w:r w:rsidRPr="00C6735D">
              <w:rPr>
                <w:vertAlign w:val="superscript"/>
              </w:rPr>
              <w:t>2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27. </w:t>
      </w:r>
      <w:r w:rsidRPr="00C6735D">
        <w:t>Đặt điện áp u = U</w:t>
      </w:r>
      <w:r w:rsidRPr="00C6735D">
        <w:rPr>
          <w:vertAlign w:val="subscript"/>
        </w:rPr>
        <w:t>0</w:t>
      </w:r>
      <w:r w:rsidRPr="00C6735D">
        <w:t xml:space="preserve">cos100πt (t tính bằng s) vào hai đầu một tụ điện có điện dung </w:t>
      </w:r>
      <w:r w:rsidRPr="00C6735D">
        <w:rPr>
          <w:position w:val="-24"/>
        </w:rPr>
        <w:object w:dxaOrig="1300" w:dyaOrig="660">
          <v:shape id="_x0000_i1083" type="#_x0000_t75" style="width:65.1pt;height:33.25pt" o:ole="">
            <v:imagedata r:id="rId123" o:title=""/>
          </v:shape>
          <o:OLEObject Type="Embed" ProgID="Equation.3" ShapeID="_x0000_i1083" DrawAspect="Content" ObjectID="_1765872674" r:id="rId124"/>
        </w:object>
      </w:r>
      <w:r w:rsidRPr="00C6735D">
        <w:t>. Dung kháng của tụ điện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rPr>
                <w:rFonts w:eastAsia="Calibri"/>
              </w:rPr>
              <w:t>200</w:t>
            </w:r>
            <w:r w:rsidRPr="00C6735D">
              <w:rPr>
                <w:rFonts w:eastAsia="Calibri"/>
              </w:rPr>
              <w:sym w:font="Symbol" w:char="F057"/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rPr>
                <w:rFonts w:eastAsia="Calibri"/>
              </w:rPr>
              <w:t>150</w:t>
            </w:r>
            <w:r w:rsidRPr="00C6735D">
              <w:rPr>
                <w:rFonts w:eastAsia="Calibri"/>
              </w:rPr>
              <w:sym w:font="Symbol" w:char="F057"/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rPr>
                <w:rFonts w:eastAsia="Calibri"/>
              </w:rPr>
              <w:t>100</w:t>
            </w:r>
            <w:r w:rsidRPr="00C6735D">
              <w:rPr>
                <w:rFonts w:eastAsia="Calibri"/>
              </w:rPr>
              <w:sym w:font="Symbol" w:char="F057"/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rPr>
                <w:rFonts w:eastAsia="Calibri"/>
              </w:rPr>
              <w:t>50</w:t>
            </w:r>
            <w:r w:rsidRPr="00C6735D">
              <w:rPr>
                <w:rFonts w:eastAsia="Calibri"/>
              </w:rPr>
              <w:sym w:font="Symbol" w:char="F057"/>
            </w:r>
          </w:p>
        </w:tc>
      </w:tr>
    </w:tbl>
    <w:p w:rsidR="00EA6EF3" w:rsidRPr="00C6735D" w:rsidRDefault="00EA6EF3" w:rsidP="00EA6EF3">
      <w:r>
        <w:rPr>
          <w:b/>
        </w:rPr>
        <w:t xml:space="preserve">Câu 28. </w:t>
      </w:r>
      <w:r w:rsidRPr="00C6735D">
        <w:t>Một sợi dây AB dài 100 cm căng ngang, đầu B cố định, đầu A gắn với một nhánh của âm thoa dao động điều hòa với tần số 40 Hz. Trên dây AB có một sóng dừng ổn định, A được coi là nút sóng. Tốc độ truyền sóng trên dây là 20 m/s. Số nút sóng trên sợi dây không kể  A và B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t>5.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t>3.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t>6.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t>4.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29. </w:t>
      </w:r>
      <w:r w:rsidRPr="00C6735D">
        <w:t>Cấu tạo của một máy phát điện xoay chiều một pha gồm hai bộ phận chính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15936"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t>phần ứng và cuộn sơ cấp.</w:t>
            </w:r>
          </w:p>
        </w:tc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t>Phần ứng và cuộn thứ cấp</w:t>
            </w:r>
          </w:p>
        </w:tc>
      </w:tr>
      <w:tr w:rsidR="00515936"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t>phần cảm và phần ứng.</w:t>
            </w:r>
          </w:p>
        </w:tc>
        <w:tc>
          <w:tcPr>
            <w:tcW w:w="5102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t>cuộn sơ cấp và cuộn thứ cấp.</w:t>
            </w:r>
          </w:p>
        </w:tc>
      </w:tr>
    </w:tbl>
    <w:p w:rsidR="00EA6EF3" w:rsidRPr="00C6735D" w:rsidRDefault="00EA6EF3" w:rsidP="00EA6EF3">
      <w:r>
        <w:rPr>
          <w:b/>
        </w:rPr>
        <w:t xml:space="preserve">Câu 30. </w:t>
      </w:r>
      <w:r w:rsidRPr="00C6735D">
        <w:t xml:space="preserve">Trong thí nghiệm giao thoa sóng ở mặt chất lỏng, hai nguồn kết hợp đặt tại </w:t>
      </w:r>
      <w:r w:rsidRPr="00C6735D">
        <w:rPr>
          <w:position w:val="-4"/>
        </w:rPr>
        <w:object w:dxaOrig="260" w:dyaOrig="260">
          <v:shape id="_x0000_i1084" type="#_x0000_t75" style="width:12.45pt;height:12.45pt" o:ole="">
            <v:imagedata r:id="rId125" o:title=""/>
          </v:shape>
          <o:OLEObject Type="Embed" ProgID="Equation.DSMT4" ShapeID="_x0000_i1084" DrawAspect="Content" ObjectID="_1765872675" r:id="rId126"/>
        </w:object>
      </w:r>
      <w:r w:rsidRPr="00C6735D">
        <w:t xml:space="preserve"> và </w:t>
      </w:r>
      <w:r w:rsidRPr="00C6735D">
        <w:rPr>
          <w:position w:val="-4"/>
        </w:rPr>
        <w:object w:dxaOrig="240" w:dyaOrig="260">
          <v:shape id="_x0000_i1085" type="#_x0000_t75" style="width:11.75pt;height:12.45pt" o:ole="">
            <v:imagedata r:id="rId127" o:title=""/>
          </v:shape>
          <o:OLEObject Type="Embed" ProgID="Equation.DSMT4" ShapeID="_x0000_i1085" DrawAspect="Content" ObjectID="_1765872676" r:id="rId128"/>
        </w:object>
      </w:r>
      <w:r w:rsidRPr="00C6735D">
        <w:t xml:space="preserve"> cách nhau 11,3 </w:t>
      </w:r>
      <w:r w:rsidRPr="00C6735D">
        <w:rPr>
          <w:position w:val="-6"/>
        </w:rPr>
        <w:object w:dxaOrig="360" w:dyaOrig="220">
          <v:shape id="_x0000_i1086" type="#_x0000_t75" style="width:18pt;height:11.1pt" o:ole="">
            <v:imagedata r:id="rId129" o:title=""/>
          </v:shape>
          <o:OLEObject Type="Embed" ProgID="Equation.DSMT4" ShapeID="_x0000_i1086" DrawAspect="Content" ObjectID="_1765872677" r:id="rId130"/>
        </w:object>
      </w:r>
      <w:r w:rsidRPr="00C6735D">
        <w:t xml:space="preserve">, dao động cùng pha theo phương thẳng đứng. Ở mặt chất lỏng, </w:t>
      </w:r>
      <w:r w:rsidRPr="00C6735D">
        <w:rPr>
          <w:position w:val="-4"/>
        </w:rPr>
        <w:object w:dxaOrig="220" w:dyaOrig="260">
          <v:shape id="_x0000_i1087" type="#_x0000_t75" style="width:11.1pt;height:12.45pt" o:ole="">
            <v:imagedata r:id="rId131" o:title=""/>
          </v:shape>
          <o:OLEObject Type="Embed" ProgID="Equation.DSMT4" ShapeID="_x0000_i1087" DrawAspect="Content" ObjectID="_1765872678" r:id="rId132"/>
        </w:object>
      </w:r>
      <w:r w:rsidRPr="00C6735D">
        <w:t xml:space="preserve"> là một điểm cực đại giao thoa cách </w:t>
      </w:r>
      <w:r w:rsidRPr="00C6735D">
        <w:rPr>
          <w:position w:val="-4"/>
        </w:rPr>
        <w:object w:dxaOrig="260" w:dyaOrig="260">
          <v:shape id="_x0000_i1088" type="#_x0000_t75" style="width:12.45pt;height:12.45pt" o:ole="">
            <v:imagedata r:id="rId133" o:title=""/>
          </v:shape>
          <o:OLEObject Type="Embed" ProgID="Equation.DSMT4" ShapeID="_x0000_i1088" DrawAspect="Content" ObjectID="_1765872679" r:id="rId134"/>
        </w:object>
      </w:r>
      <w:r w:rsidRPr="00C6735D">
        <w:t xml:space="preserve"> và </w:t>
      </w:r>
      <w:r w:rsidRPr="00C6735D">
        <w:rPr>
          <w:position w:val="-4"/>
        </w:rPr>
        <w:object w:dxaOrig="240" w:dyaOrig="260">
          <v:shape id="_x0000_i1089" type="#_x0000_t75" style="width:11.75pt;height:12.45pt" o:ole="">
            <v:imagedata r:id="rId135" o:title=""/>
          </v:shape>
          <o:OLEObject Type="Embed" ProgID="Equation.DSMT4" ShapeID="_x0000_i1089" DrawAspect="Content" ObjectID="_1765872680" r:id="rId136"/>
        </w:object>
      </w:r>
      <w:r w:rsidRPr="00C6735D">
        <w:t xml:space="preserve"> lần lượt là </w:t>
      </w:r>
      <w:r w:rsidRPr="00C6735D">
        <w:rPr>
          <w:position w:val="-6"/>
        </w:rPr>
        <w:object w:dxaOrig="639" w:dyaOrig="279">
          <v:shape id="_x0000_i1090" type="#_x0000_t75" style="width:32.55pt;height:14.55pt" o:ole="">
            <v:imagedata r:id="rId137" o:title=""/>
          </v:shape>
          <o:OLEObject Type="Embed" ProgID="Equation.DSMT4" ShapeID="_x0000_i1090" DrawAspect="Content" ObjectID="_1765872681" r:id="rId138"/>
        </w:object>
      </w:r>
      <w:r w:rsidRPr="00C6735D">
        <w:t xml:space="preserve">, và </w:t>
      </w:r>
      <w:r w:rsidRPr="00C6735D">
        <w:rPr>
          <w:position w:val="-6"/>
        </w:rPr>
        <w:object w:dxaOrig="680" w:dyaOrig="279">
          <v:shape id="_x0000_i1091" type="#_x0000_t75" style="width:33.9pt;height:14.55pt" o:ole="">
            <v:imagedata r:id="rId139" o:title=""/>
          </v:shape>
          <o:OLEObject Type="Embed" ProgID="Equation.DSMT4" ShapeID="_x0000_i1091" DrawAspect="Content" ObjectID="_1765872682" r:id="rId140"/>
        </w:object>
      </w:r>
      <w:r w:rsidRPr="00C6735D">
        <w:t xml:space="preserve">, giữa </w:t>
      </w:r>
      <w:r w:rsidRPr="00C6735D">
        <w:rPr>
          <w:position w:val="-4"/>
        </w:rPr>
        <w:object w:dxaOrig="220" w:dyaOrig="260">
          <v:shape id="_x0000_i1092" type="#_x0000_t75" style="width:11.1pt;height:12.45pt" o:ole="">
            <v:imagedata r:id="rId141" o:title=""/>
          </v:shape>
          <o:OLEObject Type="Embed" ProgID="Equation.DSMT4" ShapeID="_x0000_i1092" DrawAspect="Content" ObjectID="_1765872683" r:id="rId142"/>
        </w:object>
      </w:r>
      <w:r w:rsidRPr="00C6735D">
        <w:t xml:space="preserve"> và đường trung trực của đoạn thẳng </w:t>
      </w:r>
      <w:r w:rsidRPr="00C6735D">
        <w:rPr>
          <w:position w:val="-4"/>
        </w:rPr>
        <w:object w:dxaOrig="400" w:dyaOrig="260">
          <v:shape id="_x0000_i1093" type="#_x0000_t75" style="width:20.1pt;height:12.45pt" o:ole="">
            <v:imagedata r:id="rId143" o:title=""/>
          </v:shape>
          <o:OLEObject Type="Embed" ProgID="Equation.DSMT4" ShapeID="_x0000_i1093" DrawAspect="Content" ObjectID="_1765872684" r:id="rId144"/>
        </w:object>
      </w:r>
      <w:r w:rsidRPr="00C6735D">
        <w:t xml:space="preserve"> có một vân giao thoa cực đại khác, số điểm cực đại giao thoa trên khoảng PB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A. </w:t>
            </w:r>
            <w:r w:rsidRPr="00C6735D">
              <w:t>7 .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B. </w:t>
            </w:r>
            <w:r w:rsidRPr="00C6735D">
              <w:t>6 .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C. </w:t>
            </w:r>
            <w:r w:rsidRPr="00C6735D">
              <w:t>5 .</w:t>
            </w:r>
          </w:p>
        </w:tc>
        <w:tc>
          <w:tcPr>
            <w:tcW w:w="2551" w:type="dxa"/>
            <w:vAlign w:val="center"/>
          </w:tcPr>
          <w:p w:rsidR="00515936" w:rsidRDefault="00544000">
            <w:r>
              <w:rPr>
                <w:b/>
              </w:rPr>
              <w:t xml:space="preserve"> D. </w:t>
            </w:r>
            <w:r w:rsidRPr="00C6735D">
              <w:t>3 .</w:t>
            </w:r>
          </w:p>
        </w:tc>
      </w:tr>
    </w:tbl>
    <w:p w:rsidR="00EA6EF3" w:rsidRPr="00C6735D" w:rsidRDefault="00EA6EF3" w:rsidP="00875D7A">
      <w:r>
        <w:rPr>
          <w:b/>
        </w:rPr>
        <w:t xml:space="preserve">Câu 31. </w:t>
      </w:r>
      <w:r w:rsidRPr="00C6735D">
        <w:rPr>
          <w:lang w:val="vi-VN"/>
        </w:rPr>
        <w:t>Dòng</w:t>
      </w:r>
      <w:r w:rsidRPr="00C6735D">
        <w:rPr>
          <w:lang w:val="pt-BR"/>
        </w:rPr>
        <w:t xml:space="preserve"> điện xoay chiều qua một đoạn mạch có cường độ </w:t>
      </w:r>
      <w:r w:rsidRPr="00C6735D">
        <w:rPr>
          <w:position w:val="-24"/>
        </w:rPr>
        <w:object w:dxaOrig="2260" w:dyaOrig="620">
          <v:shape id="_x0000_i1094" type="#_x0000_t75" style="width:110.75pt;height:32.55pt" o:ole="">
            <v:imagedata r:id="rId145" o:title=""/>
          </v:shape>
          <o:OLEObject Type="Embed" ProgID="Equation.DSMT4" ShapeID="_x0000_i1094" DrawAspect="Content" ObjectID="_1765872685" r:id="rId146"/>
        </w:object>
      </w:r>
      <w:r w:rsidRPr="00C6735D">
        <w:rPr>
          <w:lang w:val="pt-BR"/>
        </w:rPr>
        <w:t>. Đại lượng T được gọi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15936">
        <w:tc>
          <w:tcPr>
            <w:tcW w:w="5102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A. </w:t>
            </w:r>
            <w:r w:rsidRPr="00C6735D">
              <w:rPr>
                <w:lang w:val="pt-BR"/>
              </w:rPr>
              <w:t>chu kì của dòng điện.</w:t>
            </w:r>
          </w:p>
        </w:tc>
        <w:tc>
          <w:tcPr>
            <w:tcW w:w="5102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B. </w:t>
            </w:r>
            <w:r w:rsidRPr="00C6735D">
              <w:rPr>
                <w:lang w:val="pt-BR"/>
              </w:rPr>
              <w:t>tần số của dòng điện.</w:t>
            </w:r>
          </w:p>
        </w:tc>
      </w:tr>
      <w:tr w:rsidR="00515936">
        <w:tc>
          <w:tcPr>
            <w:tcW w:w="5102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C. </w:t>
            </w:r>
            <w:r w:rsidRPr="00C6735D">
              <w:rPr>
                <w:lang w:val="pt-BR"/>
              </w:rPr>
              <w:t>pha ban đầu của dòng điện.</w:t>
            </w:r>
          </w:p>
        </w:tc>
        <w:tc>
          <w:tcPr>
            <w:tcW w:w="5102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D. </w:t>
            </w:r>
            <w:r w:rsidRPr="00C6735D">
              <w:rPr>
                <w:lang w:val="pt-BR"/>
              </w:rPr>
              <w:t>tần số góc của dòng điện.</w:t>
            </w:r>
          </w:p>
        </w:tc>
      </w:tr>
    </w:tbl>
    <w:p w:rsidR="00EA6EF3" w:rsidRPr="00C6735D" w:rsidRDefault="00EA6EF3" w:rsidP="00875D7A">
      <w:r>
        <w:rPr>
          <w:b/>
        </w:rPr>
        <w:t xml:space="preserve">Câu 32. </w:t>
      </w:r>
      <w:r w:rsidRPr="00C6735D">
        <w:t>Cho hai dao động điều hòa cùng phương có phương trình x</w:t>
      </w:r>
      <w:r w:rsidRPr="00C6735D">
        <w:rPr>
          <w:vertAlign w:val="subscript"/>
        </w:rPr>
        <w:t>1</w:t>
      </w:r>
      <w:r w:rsidRPr="00C6735D">
        <w:t xml:space="preserve"> = 3cos10</w:t>
      </w:r>
      <w:r w:rsidRPr="00C6735D">
        <w:sym w:font="Symbol" w:char="F070"/>
      </w:r>
      <w:r w:rsidRPr="00C6735D">
        <w:t>t (cm) và x</w:t>
      </w:r>
      <w:r w:rsidRPr="00C6735D">
        <w:rPr>
          <w:vertAlign w:val="subscript"/>
        </w:rPr>
        <w:t>2</w:t>
      </w:r>
      <w:r w:rsidRPr="00C6735D">
        <w:t>=4cos(10</w:t>
      </w:r>
      <w:r w:rsidRPr="00C6735D">
        <w:sym w:font="Symbol" w:char="F070"/>
      </w:r>
      <w:r w:rsidRPr="00C6735D">
        <w:t>t + 0,5</w:t>
      </w:r>
      <w:r w:rsidRPr="00C6735D">
        <w:sym w:font="Symbol" w:char="F070"/>
      </w:r>
      <w:r w:rsidRPr="00C6735D">
        <w:t>) (cm). Dao động tổng hợp của hai dao động này có biên độ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A.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C6735D">
                <w:rPr>
                  <w:lang w:val="pt-BR"/>
                </w:rPr>
                <w:t>5 cm</w:t>
              </w:r>
            </w:smartTag>
            <w:r w:rsidRPr="00C6735D">
              <w:rPr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B.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C6735D">
                <w:rPr>
                  <w:lang w:val="pt-BR"/>
                </w:rPr>
                <w:t>7 cm</w:t>
              </w:r>
            </w:smartTag>
            <w:r w:rsidRPr="00C6735D">
              <w:rPr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C.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C6735D">
                <w:rPr>
                  <w:lang w:val="pt-BR"/>
                </w:rPr>
                <w:t>3 cm</w:t>
              </w:r>
            </w:smartTag>
            <w:r w:rsidRPr="00C6735D">
              <w:rPr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D.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C6735D">
                <w:rPr>
                  <w:lang w:val="pt-BR"/>
                </w:rPr>
                <w:t>1 cm</w:t>
              </w:r>
            </w:smartTag>
            <w:r w:rsidRPr="00C6735D">
              <w:rPr>
                <w:lang w:val="pt-BR"/>
              </w:rPr>
              <w:t>.</w:t>
            </w:r>
          </w:p>
        </w:tc>
      </w:tr>
    </w:tbl>
    <w:p w:rsidR="00EA6EF3" w:rsidRPr="00C6735D" w:rsidRDefault="00EA6EF3" w:rsidP="00875D7A">
      <w:r>
        <w:rPr>
          <w:b/>
        </w:rPr>
        <w:t xml:space="preserve">Câu 33. </w:t>
      </w:r>
      <w:r w:rsidRPr="00C6735D">
        <w:t>Đặt vào hai đầu điện trở một điện áp xoay chiều có giá trị hiệu dụng không đổi và tần số f thay đổi được. Khi f = f</w:t>
      </w:r>
      <w:r w:rsidRPr="00C6735D">
        <w:rPr>
          <w:vertAlign w:val="subscript"/>
        </w:rPr>
        <w:t>0</w:t>
      </w:r>
      <w:r w:rsidRPr="00C6735D">
        <w:t xml:space="preserve"> và f = 2f</w:t>
      </w:r>
      <w:r w:rsidRPr="00C6735D">
        <w:rPr>
          <w:vertAlign w:val="subscript"/>
        </w:rPr>
        <w:t>0</w:t>
      </w:r>
      <w:r w:rsidRPr="00C6735D">
        <w:t xml:space="preserve"> thì công suất tiêu thụ của điện trở tương ứng là P</w:t>
      </w:r>
      <w:r w:rsidRPr="00C6735D">
        <w:rPr>
          <w:vertAlign w:val="subscript"/>
        </w:rPr>
        <w:t>1</w:t>
      </w:r>
      <w:r w:rsidRPr="00C6735D">
        <w:t xml:space="preserve"> và P</w:t>
      </w:r>
      <w:r w:rsidRPr="00C6735D">
        <w:rPr>
          <w:vertAlign w:val="subscript"/>
        </w:rPr>
        <w:t>2</w:t>
      </w:r>
      <w:r w:rsidRPr="00C6735D">
        <w:t>. Hệ thức nào sau đây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A. </w:t>
            </w:r>
            <w:r w:rsidRPr="00C6735D">
              <w:t>P</w:t>
            </w:r>
            <w:r w:rsidRPr="00C6735D">
              <w:rPr>
                <w:vertAlign w:val="subscript"/>
              </w:rPr>
              <w:t>2</w:t>
            </w:r>
            <w:r w:rsidRPr="00C6735D">
              <w:t xml:space="preserve"> = P</w:t>
            </w:r>
            <w:r w:rsidRPr="00C6735D">
              <w:rPr>
                <w:vertAlign w:val="subscript"/>
              </w:rPr>
              <w:t>1</w:t>
            </w:r>
          </w:p>
        </w:tc>
        <w:tc>
          <w:tcPr>
            <w:tcW w:w="2551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B. </w:t>
            </w:r>
            <w:r w:rsidRPr="00C6735D">
              <w:t>P</w:t>
            </w:r>
            <w:r w:rsidRPr="00C6735D">
              <w:rPr>
                <w:vertAlign w:val="subscript"/>
              </w:rPr>
              <w:t>2</w:t>
            </w:r>
            <w:r w:rsidRPr="00C6735D">
              <w:t xml:space="preserve"> = 2P</w:t>
            </w:r>
            <w:r w:rsidRPr="00C6735D">
              <w:rPr>
                <w:vertAlign w:val="subscript"/>
              </w:rPr>
              <w:t>1</w:t>
            </w:r>
          </w:p>
        </w:tc>
        <w:tc>
          <w:tcPr>
            <w:tcW w:w="2551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C. </w:t>
            </w:r>
            <w:r w:rsidRPr="00C6735D">
              <w:t>P</w:t>
            </w:r>
            <w:r w:rsidRPr="00C6735D">
              <w:rPr>
                <w:vertAlign w:val="subscript"/>
              </w:rPr>
              <w:t>2</w:t>
            </w:r>
            <w:r w:rsidRPr="00C6735D">
              <w:t xml:space="preserve"> = 4P</w:t>
            </w:r>
            <w:r w:rsidRPr="00C6735D">
              <w:rPr>
                <w:vertAlign w:val="subscript"/>
              </w:rPr>
              <w:t>1</w:t>
            </w:r>
          </w:p>
        </w:tc>
        <w:tc>
          <w:tcPr>
            <w:tcW w:w="2551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D. </w:t>
            </w:r>
            <w:r w:rsidRPr="00C6735D">
              <w:t>P</w:t>
            </w:r>
            <w:r w:rsidRPr="00C6735D">
              <w:rPr>
                <w:vertAlign w:val="subscript"/>
              </w:rPr>
              <w:t>2</w:t>
            </w:r>
            <w:r w:rsidRPr="00C6735D">
              <w:t xml:space="preserve"> = 0,5P</w:t>
            </w:r>
            <w:r w:rsidRPr="00C6735D">
              <w:rPr>
                <w:vertAlign w:val="subscript"/>
              </w:rPr>
              <w:t>1</w:t>
            </w:r>
          </w:p>
        </w:tc>
      </w:tr>
    </w:tbl>
    <w:p w:rsidR="00EA6EF3" w:rsidRPr="00C6735D" w:rsidRDefault="00EA6EF3" w:rsidP="00875D7A">
      <w:r>
        <w:rPr>
          <w:b/>
        </w:rPr>
        <w:t xml:space="preserve">Câu 34. </w:t>
      </w:r>
      <w:r w:rsidRPr="00C6735D">
        <w:t>Một vật nhỏ khối lượng 200g dao động điều hòa trên một quỹ đạo thẳng dài 20 cm với tần số góc 6 rad/s. Cơ năng của vật dao động này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15936">
        <w:tc>
          <w:tcPr>
            <w:tcW w:w="2551" w:type="dxa"/>
            <w:vAlign w:val="center"/>
          </w:tcPr>
          <w:p w:rsidR="00515936" w:rsidRDefault="00544000" w:rsidP="00875D7A">
            <w:r>
              <w:rPr>
                <w:b/>
              </w:rPr>
              <w:lastRenderedPageBreak/>
              <w:t xml:space="preserve"> A. </w:t>
            </w:r>
            <w:r w:rsidRPr="00C6735D">
              <w:t>0,36J.</w:t>
            </w:r>
          </w:p>
        </w:tc>
        <w:tc>
          <w:tcPr>
            <w:tcW w:w="2551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B. </w:t>
            </w:r>
            <w:r w:rsidRPr="00C6735D">
              <w:t>0,036J.</w:t>
            </w:r>
          </w:p>
        </w:tc>
        <w:tc>
          <w:tcPr>
            <w:tcW w:w="2551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C. </w:t>
            </w:r>
            <w:r w:rsidRPr="00C6735D">
              <w:t>360J.</w:t>
            </w:r>
          </w:p>
        </w:tc>
        <w:tc>
          <w:tcPr>
            <w:tcW w:w="2551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D. </w:t>
            </w:r>
            <w:r w:rsidRPr="00C6735D">
              <w:t>36J.</w:t>
            </w:r>
          </w:p>
        </w:tc>
      </w:tr>
    </w:tbl>
    <w:p w:rsidR="00EA6EF3" w:rsidRPr="00C6735D" w:rsidRDefault="00EA6EF3" w:rsidP="00875D7A">
      <w:r>
        <w:rPr>
          <w:b/>
        </w:rPr>
        <w:t xml:space="preserve">Câu 35. </w:t>
      </w:r>
      <w:r w:rsidRPr="00C6735D">
        <w:rPr>
          <w:lang w:val="fr-FR"/>
        </w:rPr>
        <w:t>Ở mặt nước có hai nguồn sóng dao động theo phương vuông góc với mặt nước, có cùng phương trình u = Acos</w:t>
      </w:r>
      <w:r w:rsidRPr="00C6735D">
        <w:sym w:font="Symbol" w:char="F077"/>
      </w:r>
      <w:r w:rsidRPr="00C6735D">
        <w:rPr>
          <w:lang w:val="fr-FR"/>
        </w:rPr>
        <w:t>t. Trong miền gặp nhau của hai sóng, những điểm mà ở đó các phần tử nước dao động với biên độ cực đại sẽ có hiệu đường đi của sóng từ hai nguồn đến đó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15936">
        <w:tc>
          <w:tcPr>
            <w:tcW w:w="5102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A. </w:t>
            </w:r>
            <w:r w:rsidRPr="00C6735D">
              <w:rPr>
                <w:lang w:val="fr-FR"/>
              </w:rPr>
              <w:t>một số lẻ lần nửa bước sóng.</w:t>
            </w:r>
          </w:p>
        </w:tc>
        <w:tc>
          <w:tcPr>
            <w:tcW w:w="5102" w:type="dxa"/>
            <w:vAlign w:val="center"/>
          </w:tcPr>
          <w:p w:rsidR="00515936" w:rsidRDefault="00544000" w:rsidP="00875D7A">
            <w:r>
              <w:rPr>
                <w:b/>
              </w:rPr>
              <w:t xml:space="preserve"> B. </w:t>
            </w:r>
            <w:r w:rsidRPr="00C6735D">
              <w:rPr>
                <w:lang w:val="fr-FR"/>
              </w:rPr>
              <w:t>một số lẻ lần bước sóng.</w:t>
            </w:r>
          </w:p>
        </w:tc>
      </w:tr>
      <w:tr w:rsidR="00875D7A" w:rsidRPr="00875D7A">
        <w:tc>
          <w:tcPr>
            <w:tcW w:w="5102" w:type="dxa"/>
            <w:vAlign w:val="center"/>
          </w:tcPr>
          <w:p w:rsidR="00515936" w:rsidRPr="00875D7A" w:rsidRDefault="00544000" w:rsidP="00875D7A">
            <w:pPr>
              <w:rPr>
                <w:color w:val="auto"/>
              </w:rPr>
            </w:pPr>
            <w:r w:rsidRPr="00875D7A">
              <w:rPr>
                <w:b/>
                <w:color w:val="auto"/>
              </w:rPr>
              <w:t xml:space="preserve"> C. </w:t>
            </w:r>
            <w:r w:rsidRPr="00875D7A">
              <w:rPr>
                <w:color w:val="auto"/>
                <w:lang w:val="fr-FR"/>
              </w:rPr>
              <w:t>một số nguyên lần bước sóng.</w:t>
            </w:r>
          </w:p>
        </w:tc>
        <w:tc>
          <w:tcPr>
            <w:tcW w:w="5102" w:type="dxa"/>
            <w:vAlign w:val="center"/>
          </w:tcPr>
          <w:p w:rsidR="00515936" w:rsidRPr="00875D7A" w:rsidRDefault="00544000" w:rsidP="00875D7A">
            <w:pPr>
              <w:rPr>
                <w:color w:val="auto"/>
              </w:rPr>
            </w:pPr>
            <w:r w:rsidRPr="00875D7A">
              <w:rPr>
                <w:b/>
                <w:color w:val="auto"/>
              </w:rPr>
              <w:t xml:space="preserve"> D. </w:t>
            </w:r>
            <w:r w:rsidRPr="00875D7A">
              <w:rPr>
                <w:color w:val="auto"/>
                <w:lang w:val="fr-FR"/>
              </w:rPr>
              <w:t>một số nguyên lần nửa bước sóng.</w:t>
            </w:r>
          </w:p>
        </w:tc>
      </w:tr>
    </w:tbl>
    <w:p w:rsidR="00EA6EF3" w:rsidRPr="00875D7A" w:rsidRDefault="00EA6EF3" w:rsidP="00875D7A">
      <w:pPr>
        <w:rPr>
          <w:color w:val="auto"/>
        </w:rPr>
      </w:pPr>
      <w:r w:rsidRPr="00875D7A">
        <w:rPr>
          <w:b/>
          <w:color w:val="auto"/>
        </w:rPr>
        <w:t xml:space="preserve">Câu 36. </w:t>
      </w:r>
      <w:r w:rsidRPr="00875D7A">
        <w:rPr>
          <w:rFonts w:eastAsia="Calibri"/>
          <w:color w:val="auto"/>
        </w:rPr>
        <w:t xml:space="preserve">Ở Việt </w:t>
      </w:r>
      <w:r w:rsidRPr="00875D7A">
        <w:rPr>
          <w:color w:val="auto"/>
          <w:lang w:val="vi-VN"/>
        </w:rPr>
        <w:t>Nam</w:t>
      </w:r>
      <w:r w:rsidRPr="00875D7A">
        <w:rPr>
          <w:rFonts w:eastAsia="Calibri"/>
          <w:color w:val="auto"/>
        </w:rPr>
        <w:t>, mạng điện dân dụng một pha có điện áp hiệu dụng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875D7A" w:rsidRPr="00875D7A">
        <w:tc>
          <w:tcPr>
            <w:tcW w:w="2551" w:type="dxa"/>
            <w:vAlign w:val="center"/>
          </w:tcPr>
          <w:p w:rsidR="00515936" w:rsidRPr="00875D7A" w:rsidRDefault="00544000" w:rsidP="00875D7A">
            <w:pPr>
              <w:rPr>
                <w:color w:val="auto"/>
              </w:rPr>
            </w:pPr>
            <w:r w:rsidRPr="00875D7A">
              <w:rPr>
                <w:b/>
                <w:color w:val="auto"/>
              </w:rPr>
              <w:t xml:space="preserve"> A. </w:t>
            </w:r>
            <w:r w:rsidRPr="00875D7A">
              <w:rPr>
                <w:color w:val="auto"/>
              </w:rPr>
              <w:t>220</w:t>
            </w:r>
            <w:r w:rsidR="009773C4">
              <w:rPr>
                <w:color w:val="auto"/>
                <w:position w:val="-6"/>
              </w:rPr>
              <w:pict>
                <v:shape id="_x0000_i1095" type="#_x0000_t75" style="width:18.7pt;height:17.3pt">
                  <v:imagedata r:id="rId147" o:title=""/>
                </v:shape>
              </w:pict>
            </w:r>
            <w:r w:rsidRPr="00875D7A">
              <w:rPr>
                <w:color w:val="auto"/>
              </w:rPr>
              <w:t xml:space="preserve"> V</w:t>
            </w:r>
          </w:p>
        </w:tc>
        <w:tc>
          <w:tcPr>
            <w:tcW w:w="2551" w:type="dxa"/>
            <w:vAlign w:val="center"/>
          </w:tcPr>
          <w:p w:rsidR="00515936" w:rsidRPr="00875D7A" w:rsidRDefault="00544000" w:rsidP="00875D7A">
            <w:pPr>
              <w:rPr>
                <w:color w:val="auto"/>
              </w:rPr>
            </w:pPr>
            <w:r w:rsidRPr="00875D7A">
              <w:rPr>
                <w:b/>
                <w:color w:val="auto"/>
              </w:rPr>
              <w:t xml:space="preserve"> B. </w:t>
            </w:r>
            <w:r w:rsidRPr="00875D7A">
              <w:rPr>
                <w:color w:val="auto"/>
              </w:rPr>
              <w:t>220 V</w:t>
            </w:r>
          </w:p>
        </w:tc>
        <w:tc>
          <w:tcPr>
            <w:tcW w:w="2551" w:type="dxa"/>
            <w:vAlign w:val="center"/>
          </w:tcPr>
          <w:p w:rsidR="00515936" w:rsidRPr="00875D7A" w:rsidRDefault="00544000" w:rsidP="00875D7A">
            <w:pPr>
              <w:rPr>
                <w:color w:val="auto"/>
              </w:rPr>
            </w:pPr>
            <w:r w:rsidRPr="00875D7A">
              <w:rPr>
                <w:b/>
                <w:color w:val="auto"/>
              </w:rPr>
              <w:t xml:space="preserve"> C. </w:t>
            </w:r>
            <w:r w:rsidRPr="00875D7A">
              <w:rPr>
                <w:color w:val="auto"/>
              </w:rPr>
              <w:t>100 V</w:t>
            </w:r>
          </w:p>
        </w:tc>
        <w:tc>
          <w:tcPr>
            <w:tcW w:w="2551" w:type="dxa"/>
            <w:vAlign w:val="center"/>
          </w:tcPr>
          <w:p w:rsidR="00515936" w:rsidRPr="00875D7A" w:rsidRDefault="00544000" w:rsidP="00875D7A">
            <w:pPr>
              <w:rPr>
                <w:color w:val="auto"/>
              </w:rPr>
            </w:pPr>
            <w:r w:rsidRPr="00875D7A">
              <w:rPr>
                <w:b/>
                <w:color w:val="auto"/>
              </w:rPr>
              <w:t xml:space="preserve"> D. </w:t>
            </w:r>
            <w:r w:rsidRPr="00875D7A">
              <w:rPr>
                <w:color w:val="auto"/>
              </w:rPr>
              <w:t xml:space="preserve">100 </w:t>
            </w:r>
            <w:r w:rsidR="009773C4">
              <w:rPr>
                <w:color w:val="auto"/>
                <w:position w:val="-6"/>
              </w:rPr>
              <w:pict>
                <v:shape id="_x0000_i1096" type="#_x0000_t75" style="width:18.7pt;height:17.3pt">
                  <v:imagedata r:id="rId148" o:title=""/>
                </v:shape>
              </w:pict>
            </w:r>
            <w:r w:rsidRPr="00875D7A">
              <w:rPr>
                <w:color w:val="auto"/>
              </w:rPr>
              <w:t xml:space="preserve"> V.</w:t>
            </w:r>
          </w:p>
        </w:tc>
      </w:tr>
    </w:tbl>
    <w:p w:rsidR="00875D7A" w:rsidRPr="00875D7A" w:rsidRDefault="00875D7A" w:rsidP="00875D7A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auto"/>
        </w:rPr>
      </w:pPr>
      <w:r w:rsidRPr="00875D7A">
        <w:rPr>
          <w:b/>
          <w:color w:val="auto"/>
        </w:rPr>
        <w:t xml:space="preserve">Câu 37. </w:t>
      </w:r>
      <w:r w:rsidRPr="00875D7A">
        <w:rPr>
          <w:color w:val="auto"/>
        </w:rPr>
        <w:t>Một con lắc lò xo gồm lò xo nhẹ có độ cứng 100 N/m và vật nhỏ khối lượng m. Con lắc dao động điều hòa theo  phương ngang với chu kì T. Biết ở thời điểm t vật có li độ 5cm, ở thời điểm t+</w:t>
      </w:r>
      <w:r w:rsidRPr="00875D7A">
        <w:rPr>
          <w:color w:val="auto"/>
          <w:position w:val="-24"/>
        </w:rPr>
        <w:object w:dxaOrig="260" w:dyaOrig="620">
          <v:shape id="_x0000_i1097" type="#_x0000_t75" style="width:12.45pt;height:31.15pt" o:ole="">
            <v:imagedata r:id="rId149" o:title=""/>
          </v:shape>
          <o:OLEObject Type="Embed" ProgID="Equation.DSMT4" ShapeID="_x0000_i1097" DrawAspect="Content" ObjectID="_1765872686" r:id="rId150"/>
        </w:object>
      </w:r>
      <w:r w:rsidRPr="00875D7A">
        <w:rPr>
          <w:color w:val="auto"/>
        </w:rPr>
        <w:t>vật có tốc độ 50cm/s. Giá trị của m bằng</w:t>
      </w:r>
    </w:p>
    <w:p w:rsidR="00875D7A" w:rsidRPr="00875D7A" w:rsidRDefault="00875D7A" w:rsidP="00875D7A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auto"/>
        </w:rPr>
      </w:pPr>
      <w:r w:rsidRPr="00875D7A">
        <w:rPr>
          <w:color w:val="auto"/>
        </w:rPr>
        <w:tab/>
        <w:t xml:space="preserve">A. </w:t>
      </w:r>
      <w:smartTag w:uri="urn:schemas-microsoft-com:office:smarttags" w:element="metricconverter">
        <w:smartTagPr>
          <w:attr w:name="ProductID" w:val="0,5 kg"/>
        </w:smartTagPr>
        <w:r w:rsidRPr="00875D7A">
          <w:rPr>
            <w:color w:val="auto"/>
          </w:rPr>
          <w:t>0,5 kg</w:t>
        </w:r>
      </w:smartTag>
      <w:r w:rsidRPr="00875D7A">
        <w:rPr>
          <w:color w:val="auto"/>
        </w:rPr>
        <w:tab/>
        <w:t xml:space="preserve">B. </w:t>
      </w:r>
      <w:smartTag w:uri="urn:schemas-microsoft-com:office:smarttags" w:element="metricconverter">
        <w:smartTagPr>
          <w:attr w:name="ProductID" w:val="1,2 kg"/>
        </w:smartTagPr>
        <w:r w:rsidRPr="00875D7A">
          <w:rPr>
            <w:color w:val="auto"/>
          </w:rPr>
          <w:t>1,2 kg</w:t>
        </w:r>
      </w:smartTag>
      <w:r w:rsidRPr="00875D7A">
        <w:rPr>
          <w:color w:val="auto"/>
        </w:rPr>
        <w:tab/>
        <w:t>C.0,8 kg</w:t>
      </w:r>
      <w:r w:rsidRPr="00875D7A">
        <w:rPr>
          <w:color w:val="auto"/>
        </w:rPr>
        <w:tab/>
        <w:t>D.1,0 kg</w:t>
      </w:r>
    </w:p>
    <w:p w:rsidR="00875D7A" w:rsidRPr="00875D7A" w:rsidRDefault="00875D7A" w:rsidP="00875D7A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auto"/>
          <w:lang w:val="pt-BR"/>
        </w:rPr>
      </w:pPr>
      <w:r w:rsidRPr="00875D7A">
        <w:rPr>
          <w:b/>
          <w:color w:val="auto"/>
        </w:rPr>
        <w:t>Câu 38.</w:t>
      </w:r>
      <w:r w:rsidRPr="00875D7A">
        <w:rPr>
          <w:color w:val="auto"/>
        </w:rPr>
        <w:t xml:space="preserve"> </w:t>
      </w:r>
      <w:r w:rsidRPr="00875D7A">
        <w:rPr>
          <w:color w:val="auto"/>
          <w:lang w:val="pt-BR"/>
        </w:rPr>
        <w:t xml:space="preserve">Một sóng cơ truyền dọc theo một sợi dây đàn hồi rất dài với biên độ 6 mm. Tại một thời điểm, hai phần tử trên dây cùng lệch khỏi vị trí cân bằng 3 mm, chuyển động ngược chiều và cách nhau một khoảng ngắn nhất là 8 cm (tính theo phương truyền sóng). Gọi </w:t>
      </w:r>
      <w:r w:rsidRPr="00875D7A">
        <w:rPr>
          <w:color w:val="auto"/>
        </w:rPr>
        <w:sym w:font="Symbol" w:char="F064"/>
      </w:r>
      <w:r w:rsidRPr="00875D7A">
        <w:rPr>
          <w:color w:val="auto"/>
          <w:lang w:val="pt-BR"/>
        </w:rPr>
        <w:t xml:space="preserve"> là tỉ số của tốc độ dao động cực đại của một phần tử trên dây với tốc độ truyền sóng. </w:t>
      </w:r>
      <w:r w:rsidRPr="00875D7A">
        <w:rPr>
          <w:color w:val="auto"/>
        </w:rPr>
        <w:sym w:font="Symbol" w:char="F064"/>
      </w:r>
      <w:r w:rsidRPr="00875D7A">
        <w:rPr>
          <w:color w:val="auto"/>
          <w:lang w:val="pt-BR"/>
        </w:rPr>
        <w:t xml:space="preserve"> </w:t>
      </w:r>
      <w:r w:rsidRPr="00875D7A">
        <w:rPr>
          <w:b/>
          <w:color w:val="auto"/>
          <w:lang w:val="pt-BR"/>
        </w:rPr>
        <w:t>gần giá trị nào nhất</w:t>
      </w:r>
      <w:r w:rsidRPr="00875D7A">
        <w:rPr>
          <w:color w:val="auto"/>
          <w:lang w:val="pt-BR"/>
        </w:rPr>
        <w:t xml:space="preserve"> sau đây?</w:t>
      </w:r>
    </w:p>
    <w:p w:rsidR="00875D7A" w:rsidRPr="00875D7A" w:rsidRDefault="00875D7A" w:rsidP="00875D7A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auto"/>
          <w:lang w:val="pt-BR"/>
        </w:rPr>
      </w:pPr>
      <w:r w:rsidRPr="00875D7A">
        <w:rPr>
          <w:color w:val="auto"/>
          <w:lang w:val="pt-BR"/>
        </w:rPr>
        <w:tab/>
        <w:t>A. 0,105.</w:t>
      </w:r>
      <w:r w:rsidRPr="00875D7A">
        <w:rPr>
          <w:color w:val="auto"/>
          <w:lang w:val="pt-BR"/>
        </w:rPr>
        <w:tab/>
        <w:t>B. 0,179.</w:t>
      </w:r>
      <w:r w:rsidRPr="00875D7A">
        <w:rPr>
          <w:color w:val="auto"/>
          <w:lang w:val="pt-BR"/>
        </w:rPr>
        <w:tab/>
        <w:t>C. 0,079.</w:t>
      </w:r>
      <w:r w:rsidRPr="00875D7A">
        <w:rPr>
          <w:color w:val="auto"/>
          <w:lang w:val="pt-BR"/>
        </w:rPr>
        <w:tab/>
        <w:t>D. 0,314.</w:t>
      </w:r>
    </w:p>
    <w:p w:rsidR="00875D7A" w:rsidRPr="00875D7A" w:rsidRDefault="00875D7A" w:rsidP="00875D7A">
      <w:pPr>
        <w:jc w:val="both"/>
        <w:rPr>
          <w:color w:val="auto"/>
          <w:lang w:val="fr-FR"/>
        </w:rPr>
      </w:pPr>
      <w:r w:rsidRPr="00875D7A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74A56B25" wp14:editId="090C5FC8">
            <wp:simplePos x="0" y="0"/>
            <wp:positionH relativeFrom="margin">
              <wp:posOffset>4429760</wp:posOffset>
            </wp:positionH>
            <wp:positionV relativeFrom="paragraph">
              <wp:posOffset>37465</wp:posOffset>
            </wp:positionV>
            <wp:extent cx="2054860" cy="1052195"/>
            <wp:effectExtent l="0" t="0" r="254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D7A">
        <w:rPr>
          <w:b/>
          <w:color w:val="auto"/>
        </w:rPr>
        <w:t>Câu 39.</w:t>
      </w:r>
      <w:r w:rsidRPr="00875D7A">
        <w:rPr>
          <w:color w:val="auto"/>
        </w:rPr>
        <w:t xml:space="preserve"> </w:t>
      </w:r>
      <w:r w:rsidRPr="00875D7A">
        <w:rPr>
          <w:color w:val="auto"/>
          <w:lang w:val="fr-FR"/>
        </w:rPr>
        <w:t xml:space="preserve">Đặt điện áp xoay chiều u có tần số góc </w:t>
      </w:r>
      <w:r w:rsidRPr="00875D7A">
        <w:rPr>
          <w:color w:val="auto"/>
        </w:rPr>
        <w:t>ω</w:t>
      </w:r>
      <w:r w:rsidRPr="00875D7A">
        <w:rPr>
          <w:color w:val="auto"/>
          <w:lang w:val="fr-FR"/>
        </w:rPr>
        <w:t xml:space="preserve"> = 173,2 rad/s vào hai đầu đoạn mạch mắc nối tiếp gồm điện trở R và cuộn cảm thuần có độ tự cảm L thay đổi được. Gọi i là cường độ dòng điện trong đoạn mạch, </w:t>
      </w:r>
      <w:r w:rsidRPr="00875D7A">
        <w:rPr>
          <w:color w:val="auto"/>
        </w:rPr>
        <w:sym w:font="Symbol" w:char="F06A"/>
      </w:r>
      <w:r w:rsidRPr="00875D7A">
        <w:rPr>
          <w:color w:val="auto"/>
          <w:lang w:val="fr-FR"/>
        </w:rPr>
        <w:t xml:space="preserve"> là độ lệch pha giữa u và i. Hình bên là đồ  thị biểu diễn sự phụ thuộc của </w:t>
      </w:r>
      <w:r w:rsidRPr="00875D7A">
        <w:rPr>
          <w:color w:val="auto"/>
        </w:rPr>
        <w:sym w:font="Symbol" w:char="F06A"/>
      </w:r>
      <w:r w:rsidRPr="00875D7A">
        <w:rPr>
          <w:color w:val="auto"/>
          <w:lang w:val="fr-FR"/>
        </w:rPr>
        <w:t xml:space="preserve">  theo L. Giá trị của R là</w:t>
      </w:r>
    </w:p>
    <w:p w:rsidR="00875D7A" w:rsidRDefault="00875D7A" w:rsidP="00875D7A">
      <w:pPr>
        <w:rPr>
          <w:b/>
          <w:color w:val="auto"/>
          <w:lang w:val="fr-FR"/>
        </w:rPr>
      </w:pPr>
    </w:p>
    <w:p w:rsidR="00875D7A" w:rsidRDefault="00875D7A" w:rsidP="00875D7A">
      <w:pPr>
        <w:rPr>
          <w:b/>
          <w:color w:val="auto"/>
          <w:lang w:val="fr-FR"/>
        </w:rPr>
      </w:pPr>
    </w:p>
    <w:p w:rsidR="00875D7A" w:rsidRPr="00875D7A" w:rsidRDefault="00875D7A" w:rsidP="00875D7A">
      <w:pPr>
        <w:rPr>
          <w:color w:val="auto"/>
          <w:lang w:val="fr-FR"/>
        </w:rPr>
      </w:pPr>
      <w:r w:rsidRPr="00875D7A">
        <w:rPr>
          <w:b/>
          <w:color w:val="auto"/>
          <w:lang w:val="fr-FR"/>
        </w:rPr>
        <w:t>A</w:t>
      </w:r>
      <w:r w:rsidRPr="00875D7A">
        <w:rPr>
          <w:color w:val="auto"/>
          <w:lang w:val="fr-FR"/>
        </w:rPr>
        <w:t>. 31,4 Ω.</w:t>
      </w:r>
      <w:r w:rsidRPr="00875D7A">
        <w:rPr>
          <w:color w:val="auto"/>
          <w:lang w:val="fr-FR"/>
        </w:rPr>
        <w:tab/>
      </w:r>
      <w:r w:rsidRPr="00875D7A">
        <w:rPr>
          <w:color w:val="auto"/>
          <w:lang w:val="fr-FR"/>
        </w:rPr>
        <w:tab/>
      </w:r>
      <w:r w:rsidRPr="00875D7A">
        <w:rPr>
          <w:b/>
          <w:color w:val="auto"/>
          <w:lang w:val="fr-FR"/>
        </w:rPr>
        <w:t>B</w:t>
      </w:r>
      <w:r w:rsidRPr="00875D7A">
        <w:rPr>
          <w:color w:val="auto"/>
          <w:lang w:val="fr-FR"/>
        </w:rPr>
        <w:t>. 15,7 Ω.</w:t>
      </w:r>
      <w:r w:rsidRPr="00875D7A">
        <w:rPr>
          <w:color w:val="auto"/>
          <w:lang w:val="fr-FR"/>
        </w:rPr>
        <w:tab/>
      </w:r>
      <w:r w:rsidRPr="00875D7A">
        <w:rPr>
          <w:color w:val="auto"/>
          <w:lang w:val="fr-FR"/>
        </w:rPr>
        <w:tab/>
      </w:r>
      <w:r w:rsidRPr="00875D7A">
        <w:rPr>
          <w:b/>
          <w:color w:val="auto"/>
          <w:lang w:val="fr-FR"/>
        </w:rPr>
        <w:t>C</w:t>
      </w:r>
      <w:r w:rsidRPr="00875D7A">
        <w:rPr>
          <w:color w:val="auto"/>
          <w:lang w:val="fr-FR"/>
        </w:rPr>
        <w:t>. 30 Ω.</w:t>
      </w:r>
      <w:r w:rsidRPr="00875D7A">
        <w:rPr>
          <w:color w:val="auto"/>
          <w:lang w:val="fr-FR"/>
        </w:rPr>
        <w:tab/>
      </w:r>
      <w:r w:rsidRPr="00875D7A">
        <w:rPr>
          <w:color w:val="auto"/>
          <w:lang w:val="fr-FR"/>
        </w:rPr>
        <w:tab/>
      </w:r>
      <w:r w:rsidRPr="00875D7A">
        <w:rPr>
          <w:b/>
          <w:color w:val="auto"/>
          <w:lang w:val="fr-FR"/>
        </w:rPr>
        <w:t>D</w:t>
      </w:r>
      <w:r w:rsidRPr="00875D7A">
        <w:rPr>
          <w:color w:val="auto"/>
          <w:lang w:val="fr-FR"/>
        </w:rPr>
        <w:t>. 15 Ω.</w:t>
      </w:r>
    </w:p>
    <w:p w:rsidR="00875D7A" w:rsidRPr="00875D7A" w:rsidRDefault="00875D7A" w:rsidP="00875D7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5D7A" w:rsidRPr="00875D7A" w:rsidRDefault="00875D7A" w:rsidP="00875D7A">
      <w:pPr>
        <w:rPr>
          <w:color w:val="auto"/>
        </w:rPr>
      </w:pPr>
      <w:r w:rsidRPr="00875D7A">
        <w:rPr>
          <w:b/>
          <w:color w:val="auto"/>
        </w:rPr>
        <w:t>Câu 40.</w:t>
      </w:r>
      <w:r w:rsidRPr="00875D7A">
        <w:rPr>
          <w:color w:val="auto"/>
        </w:rPr>
        <w:t xml:space="preserve"> Đặt một điện áp xoay chiều vào hai đầu đoạn mạch gồm tụ điện có điện dung </w:t>
      </w:r>
      <w:r w:rsidRPr="00875D7A">
        <w:rPr>
          <w:color w:val="auto"/>
          <w:position w:val="-24"/>
        </w:rPr>
        <w:object w:dxaOrig="1140" w:dyaOrig="620">
          <v:shape id="_x0000_i1098" type="#_x0000_t75" style="width:56.75pt;height:30.45pt" o:ole="">
            <v:imagedata r:id="rId152" o:title=""/>
          </v:shape>
          <o:OLEObject Type="Embed" ProgID="Equation.DSMT4" ShapeID="_x0000_i1098" DrawAspect="Content" ObjectID="_1765872687" r:id="rId153"/>
        </w:object>
      </w:r>
      <w:r w:rsidRPr="00875D7A">
        <w:rPr>
          <w:color w:val="auto"/>
        </w:rPr>
        <w:t xml:space="preserve"> mắc nối tiểp với điện trở </w:t>
      </w:r>
      <w:r w:rsidRPr="00875D7A">
        <w:rPr>
          <w:color w:val="auto"/>
          <w:position w:val="-6"/>
        </w:rPr>
        <w:object w:dxaOrig="900" w:dyaOrig="279">
          <v:shape id="_x0000_i1099" type="#_x0000_t75" style="width:45pt;height:14.55pt" o:ole="">
            <v:imagedata r:id="rId154" o:title=""/>
          </v:shape>
          <o:OLEObject Type="Embed" ProgID="Equation.DSMT4" ShapeID="_x0000_i1099" DrawAspect="Content" ObjectID="_1765872688" r:id="rId155"/>
        </w:object>
      </w:r>
      <w:r w:rsidRPr="00875D7A">
        <w:rPr>
          <w:color w:val="auto"/>
        </w:rPr>
        <w:t>.</w:t>
      </w:r>
    </w:p>
    <w:p w:rsidR="00875D7A" w:rsidRPr="00875D7A" w:rsidRDefault="00875D7A" w:rsidP="00875D7A">
      <w:pPr>
        <w:rPr>
          <w:color w:val="auto"/>
        </w:rPr>
      </w:pPr>
      <w:r w:rsidRPr="00875D7A">
        <w:rPr>
          <w:noProof/>
          <w:color w:val="auto"/>
        </w:rPr>
        <w:drawing>
          <wp:inline distT="0" distB="0" distL="0" distR="0" wp14:anchorId="3AC34084" wp14:editId="6F8EDF04">
            <wp:extent cx="4304665" cy="171640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7dfef7f8e3d9e138157aa4438eb8364b8268cdea.jpeg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D7A" w:rsidRPr="00875D7A" w:rsidRDefault="00875D7A" w:rsidP="00875D7A">
      <w:pPr>
        <w:rPr>
          <w:color w:val="auto"/>
        </w:rPr>
      </w:pPr>
      <w:r w:rsidRPr="00875D7A">
        <w:rPr>
          <w:color w:val="auto"/>
        </w:rPr>
        <w:t xml:space="preserve">Hình bên là đồ thị biểu diễn sự phụ thuộc của cường độ dòng điện i trong đoạn mạch theo thời gian </w:t>
      </w:r>
      <w:r w:rsidRPr="00875D7A">
        <w:rPr>
          <w:color w:val="auto"/>
          <w:position w:val="-6"/>
        </w:rPr>
        <w:object w:dxaOrig="139" w:dyaOrig="240">
          <v:shape id="_x0000_i1100" type="#_x0000_t75" style="width:6.9pt;height:11.75pt" o:ole="">
            <v:imagedata r:id="rId157" o:title=""/>
          </v:shape>
          <o:OLEObject Type="Embed" ProgID="Equation.DSMT4" ShapeID="_x0000_i1100" DrawAspect="Content" ObjectID="_1765872689" r:id="rId158"/>
        </w:object>
      </w:r>
      <w:r w:rsidRPr="00875D7A">
        <w:rPr>
          <w:color w:val="auto"/>
        </w:rPr>
        <w:t xml:space="preserve">. Biểu thức điện áp giữa hai đầu đoạn mạch theo thời gian </w:t>
      </w:r>
      <w:r w:rsidRPr="00875D7A">
        <w:rPr>
          <w:color w:val="auto"/>
          <w:position w:val="-6"/>
        </w:rPr>
        <w:object w:dxaOrig="139" w:dyaOrig="240">
          <v:shape id="_x0000_i1101" type="#_x0000_t75" style="width:6.9pt;height:11.75pt" o:ole="">
            <v:imagedata r:id="rId159" o:title=""/>
          </v:shape>
          <o:OLEObject Type="Embed" ProgID="Equation.DSMT4" ShapeID="_x0000_i1101" DrawAspect="Content" ObjectID="_1765872690" r:id="rId160"/>
        </w:object>
      </w:r>
      <w:r w:rsidRPr="00875D7A">
        <w:rPr>
          <w:color w:val="auto"/>
        </w:rPr>
        <w:t xml:space="preserve"> ( </w:t>
      </w:r>
      <w:r w:rsidRPr="00875D7A">
        <w:rPr>
          <w:color w:val="auto"/>
          <w:position w:val="-6"/>
        </w:rPr>
        <w:object w:dxaOrig="139" w:dyaOrig="240">
          <v:shape id="_x0000_i1102" type="#_x0000_t75" style="width:6.9pt;height:11.75pt" o:ole="">
            <v:imagedata r:id="rId161" o:title=""/>
          </v:shape>
          <o:OLEObject Type="Embed" ProgID="Equation.DSMT4" ShapeID="_x0000_i1102" DrawAspect="Content" ObjectID="_1765872691" r:id="rId162"/>
        </w:object>
      </w:r>
      <w:r w:rsidRPr="00875D7A">
        <w:rPr>
          <w:color w:val="auto"/>
        </w:rPr>
        <w:t xml:space="preserve"> tính bằng </w:t>
      </w:r>
      <w:r w:rsidRPr="00875D7A">
        <w:rPr>
          <w:color w:val="auto"/>
          <w:position w:val="-6"/>
        </w:rPr>
        <w:object w:dxaOrig="180" w:dyaOrig="220">
          <v:shape id="_x0000_i1103" type="#_x0000_t75" style="width:9pt;height:11.1pt" o:ole="">
            <v:imagedata r:id="rId163" o:title=""/>
          </v:shape>
          <o:OLEObject Type="Embed" ProgID="Equation.DSMT4" ShapeID="_x0000_i1103" DrawAspect="Content" ObjectID="_1765872692" r:id="rId164"/>
        </w:object>
      </w:r>
      <w:r w:rsidRPr="00875D7A">
        <w:rPr>
          <w:color w:val="auto"/>
        </w:rPr>
        <w:t xml:space="preserve"> ) là</w:t>
      </w:r>
    </w:p>
    <w:p w:rsidR="00875D7A" w:rsidRPr="00875D7A" w:rsidRDefault="00875D7A" w:rsidP="00875D7A">
      <w:pPr>
        <w:tabs>
          <w:tab w:val="left" w:pos="283"/>
          <w:tab w:val="left" w:pos="5362"/>
        </w:tabs>
        <w:rPr>
          <w:color w:val="auto"/>
        </w:rPr>
      </w:pPr>
      <w:r w:rsidRPr="00875D7A">
        <w:rPr>
          <w:rStyle w:val="YoungMixChar"/>
          <w:color w:val="auto"/>
        </w:rPr>
        <w:tab/>
        <w:t xml:space="preserve">A. </w:t>
      </w:r>
      <w:r w:rsidRPr="00875D7A">
        <w:rPr>
          <w:color w:val="auto"/>
          <w:position w:val="-28"/>
        </w:rPr>
        <w:object w:dxaOrig="2780" w:dyaOrig="680">
          <v:shape id="_x0000_i1104" type="#_x0000_t75" style="width:138.45pt;height:33.9pt" o:ole="">
            <v:imagedata r:id="rId165" o:title=""/>
          </v:shape>
          <o:OLEObject Type="Embed" ProgID="Equation.DSMT4" ShapeID="_x0000_i1104" DrawAspect="Content" ObjectID="_1765872693" r:id="rId166"/>
        </w:object>
      </w:r>
      <w:r w:rsidRPr="00875D7A">
        <w:rPr>
          <w:color w:val="auto"/>
        </w:rPr>
        <w:t>.</w:t>
      </w:r>
      <w:r w:rsidRPr="00875D7A">
        <w:rPr>
          <w:rStyle w:val="YoungMixChar"/>
          <w:color w:val="auto"/>
        </w:rPr>
        <w:tab/>
        <w:t xml:space="preserve">B. </w:t>
      </w:r>
      <w:r w:rsidRPr="00875D7A">
        <w:rPr>
          <w:color w:val="auto"/>
          <w:position w:val="-28"/>
        </w:rPr>
        <w:object w:dxaOrig="3140" w:dyaOrig="680">
          <v:shape id="_x0000_i1105" type="#_x0000_t75" style="width:156.45pt;height:33.9pt" o:ole="">
            <v:imagedata r:id="rId167" o:title=""/>
          </v:shape>
          <o:OLEObject Type="Embed" ProgID="Equation.DSMT4" ShapeID="_x0000_i1105" DrawAspect="Content" ObjectID="_1765872694" r:id="rId168"/>
        </w:object>
      </w:r>
    </w:p>
    <w:p w:rsidR="00875D7A" w:rsidRPr="00875D7A" w:rsidRDefault="00875D7A" w:rsidP="00875D7A">
      <w:pPr>
        <w:tabs>
          <w:tab w:val="left" w:pos="283"/>
          <w:tab w:val="left" w:pos="5362"/>
        </w:tabs>
        <w:rPr>
          <w:color w:val="auto"/>
        </w:rPr>
      </w:pPr>
      <w:r w:rsidRPr="00875D7A">
        <w:rPr>
          <w:rStyle w:val="YoungMixChar"/>
          <w:color w:val="auto"/>
        </w:rPr>
        <w:tab/>
        <w:t xml:space="preserve">C. </w:t>
      </w:r>
      <w:r w:rsidRPr="00875D7A">
        <w:rPr>
          <w:color w:val="auto"/>
          <w:position w:val="-28"/>
        </w:rPr>
        <w:object w:dxaOrig="3120" w:dyaOrig="680">
          <v:shape id="_x0000_i1106" type="#_x0000_t75" style="width:155.75pt;height:33.9pt" o:ole="">
            <v:imagedata r:id="rId169" o:title=""/>
          </v:shape>
          <o:OLEObject Type="Embed" ProgID="Equation.DSMT4" ShapeID="_x0000_i1106" DrawAspect="Content" ObjectID="_1765872695" r:id="rId170"/>
        </w:object>
      </w:r>
      <w:r w:rsidRPr="00875D7A">
        <w:rPr>
          <w:color w:val="auto"/>
        </w:rPr>
        <w:t>.</w:t>
      </w:r>
      <w:r w:rsidRPr="00875D7A">
        <w:rPr>
          <w:rStyle w:val="YoungMixChar"/>
          <w:color w:val="auto"/>
        </w:rPr>
        <w:tab/>
        <w:t xml:space="preserve">D. </w:t>
      </w:r>
      <w:r w:rsidRPr="00875D7A">
        <w:rPr>
          <w:color w:val="auto"/>
          <w:position w:val="-28"/>
        </w:rPr>
        <w:object w:dxaOrig="2780" w:dyaOrig="680">
          <v:shape id="_x0000_i1107" type="#_x0000_t75" style="width:138.45pt;height:33.9pt" o:ole="">
            <v:imagedata r:id="rId171" o:title=""/>
          </v:shape>
          <o:OLEObject Type="Embed" ProgID="Equation.DSMT4" ShapeID="_x0000_i1107" DrawAspect="Content" ObjectID="_1765872696" r:id="rId172"/>
        </w:object>
      </w:r>
    </w:p>
    <w:p w:rsidR="00875D7A" w:rsidRDefault="00875D7A"/>
    <w:p w:rsidR="00875D7A" w:rsidRDefault="00875D7A"/>
    <w:p w:rsidR="00544000" w:rsidRDefault="00875D7A" w:rsidP="00875D7A">
      <w:pPr>
        <w:jc w:val="center"/>
        <w:rPr>
          <w:b/>
          <w:sz w:val="28"/>
          <w:szCs w:val="28"/>
        </w:rPr>
      </w:pPr>
      <w:r w:rsidRPr="00875D7A">
        <w:rPr>
          <w:b/>
          <w:sz w:val="28"/>
          <w:szCs w:val="28"/>
        </w:rPr>
        <w:t>HẾT</w:t>
      </w:r>
    </w:p>
    <w:p w:rsidR="008A2EDD" w:rsidRDefault="008A2EDD" w:rsidP="00875D7A">
      <w:pPr>
        <w:jc w:val="center"/>
        <w:rPr>
          <w:b/>
          <w:sz w:val="28"/>
          <w:szCs w:val="28"/>
        </w:rPr>
      </w:pPr>
    </w:p>
    <w:p w:rsidR="008A2EDD" w:rsidRDefault="008A2EDD" w:rsidP="008A2EDD">
      <w:pPr>
        <w:spacing w:before="200"/>
        <w:rPr>
          <w:b/>
          <w:color w:val="auto"/>
          <w:sz w:val="32"/>
          <w:szCs w:val="32"/>
        </w:rPr>
      </w:pPr>
    </w:p>
    <w:p w:rsidR="008A2EDD" w:rsidRDefault="008A2EDD" w:rsidP="008A2EDD">
      <w:pPr>
        <w:spacing w:before="200"/>
        <w:rPr>
          <w:b/>
          <w:color w:val="auto"/>
          <w:sz w:val="32"/>
          <w:szCs w:val="32"/>
        </w:rPr>
      </w:pPr>
    </w:p>
    <w:p w:rsidR="008A2EDD" w:rsidRPr="00567C3B" w:rsidRDefault="008A2EDD" w:rsidP="008A2EDD">
      <w:pPr>
        <w:spacing w:before="200"/>
        <w:rPr>
          <w:b/>
          <w:color w:val="auto"/>
          <w:sz w:val="32"/>
          <w:szCs w:val="32"/>
        </w:rPr>
      </w:pPr>
      <w:r w:rsidRPr="00567C3B">
        <w:rPr>
          <w:b/>
          <w:color w:val="auto"/>
          <w:sz w:val="32"/>
          <w:szCs w:val="32"/>
        </w:rPr>
        <w:t>ĐÁP ÁN</w:t>
      </w:r>
    </w:p>
    <w:p w:rsidR="008A2EDD" w:rsidRDefault="008A2EDD" w:rsidP="00875D7A">
      <w:pPr>
        <w:jc w:val="center"/>
        <w:rPr>
          <w:b/>
          <w:sz w:val="28"/>
          <w:szCs w:val="28"/>
        </w:rPr>
      </w:pPr>
    </w:p>
    <w:p w:rsidR="008A2EDD" w:rsidRDefault="008A2EDD" w:rsidP="00875D7A">
      <w:pPr>
        <w:jc w:val="center"/>
        <w:rPr>
          <w:b/>
          <w:sz w:val="28"/>
          <w:szCs w:val="28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318"/>
        <w:gridCol w:w="238"/>
        <w:gridCol w:w="237"/>
        <w:gridCol w:w="238"/>
        <w:gridCol w:w="237"/>
        <w:gridCol w:w="237"/>
        <w:gridCol w:w="234"/>
        <w:gridCol w:w="236"/>
        <w:gridCol w:w="234"/>
        <w:gridCol w:w="236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8A2EDD" w:rsidRPr="008A2EDD" w:rsidTr="008A2EDD">
        <w:trPr>
          <w:trHeight w:val="1052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Đề\câu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40</w:t>
            </w:r>
          </w:p>
        </w:tc>
      </w:tr>
      <w:tr w:rsidR="008A2EDD" w:rsidRPr="008A2EDD" w:rsidTr="008A2EDD">
        <w:trPr>
          <w:trHeight w:val="37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EDD">
              <w:rPr>
                <w:rFonts w:ascii="Calibri" w:hAnsi="Calibri" w:cs="Calibri"/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EDD" w:rsidRPr="008A2EDD" w:rsidRDefault="008A2EDD" w:rsidP="008A2EDD">
            <w:pPr>
              <w:rPr>
                <w:rFonts w:ascii="Calibri" w:hAnsi="Calibri" w:cs="Calibri"/>
                <w:sz w:val="22"/>
                <w:szCs w:val="22"/>
              </w:rPr>
            </w:pPr>
            <w:r w:rsidRPr="008A2ED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</w:tbl>
    <w:p w:rsidR="008A2EDD" w:rsidRDefault="008A2EDD" w:rsidP="00875D7A">
      <w:pPr>
        <w:jc w:val="center"/>
        <w:rPr>
          <w:b/>
          <w:sz w:val="28"/>
          <w:szCs w:val="28"/>
        </w:rPr>
      </w:pPr>
    </w:p>
    <w:p w:rsidR="00823F20" w:rsidRDefault="00823F20" w:rsidP="00875D7A">
      <w:pPr>
        <w:jc w:val="center"/>
        <w:rPr>
          <w:b/>
          <w:sz w:val="28"/>
          <w:szCs w:val="28"/>
        </w:rPr>
      </w:pPr>
    </w:p>
    <w:p w:rsidR="00823F20" w:rsidRPr="00823F20" w:rsidRDefault="00823F20" w:rsidP="00875D7A">
      <w:pPr>
        <w:jc w:val="center"/>
        <w:rPr>
          <w:b/>
          <w:sz w:val="32"/>
          <w:szCs w:val="32"/>
        </w:rPr>
      </w:pPr>
      <w:r w:rsidRPr="00823F20">
        <w:rPr>
          <w:b/>
          <w:sz w:val="32"/>
          <w:szCs w:val="32"/>
        </w:rPr>
        <w:t>HẾT</w:t>
      </w:r>
    </w:p>
    <w:sectPr w:rsidR="00823F20" w:rsidRPr="00823F20">
      <w:footerReference w:type="default" r:id="rId173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3C4" w:rsidRDefault="009773C4">
      <w:r>
        <w:separator/>
      </w:r>
    </w:p>
  </w:endnote>
  <w:endnote w:type="continuationSeparator" w:id="0">
    <w:p w:rsidR="009773C4" w:rsidRDefault="0097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936" w:rsidRDefault="00544000">
    <w:pPr>
      <w:tabs>
        <w:tab w:val="right" w:pos="10489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823F20">
      <w:rPr>
        <w:noProof/>
      </w:rPr>
      <w:t>11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23F20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3C4" w:rsidRDefault="009773C4">
      <w:r>
        <w:separator/>
      </w:r>
    </w:p>
  </w:footnote>
  <w:footnote w:type="continuationSeparator" w:id="0">
    <w:p w:rsidR="009773C4" w:rsidRDefault="00977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F3"/>
    <w:rsid w:val="00124FEC"/>
    <w:rsid w:val="00205A05"/>
    <w:rsid w:val="002179E0"/>
    <w:rsid w:val="0041591B"/>
    <w:rsid w:val="00515936"/>
    <w:rsid w:val="00544000"/>
    <w:rsid w:val="00567C3B"/>
    <w:rsid w:val="006C6040"/>
    <w:rsid w:val="00705E9B"/>
    <w:rsid w:val="007317C5"/>
    <w:rsid w:val="00746BF8"/>
    <w:rsid w:val="007C41F8"/>
    <w:rsid w:val="007E4ABF"/>
    <w:rsid w:val="00823F20"/>
    <w:rsid w:val="00861699"/>
    <w:rsid w:val="00875D7A"/>
    <w:rsid w:val="008A2EDD"/>
    <w:rsid w:val="009773C4"/>
    <w:rsid w:val="00A950B9"/>
    <w:rsid w:val="00AF4BB3"/>
    <w:rsid w:val="00B93AB9"/>
    <w:rsid w:val="00C6735D"/>
    <w:rsid w:val="00CE325F"/>
    <w:rsid w:val="00EA6EF3"/>
    <w:rsid w:val="00F35F67"/>
    <w:rsid w:val="00F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79B5F581"/>
  <w15:chartTrackingRefBased/>
  <w15:docId w15:val="{A37074A4-D0A1-41DD-8A60-498D0010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E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EA6E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EA6EF3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EA6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rsid w:val="00EA6EF3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EA6EF3"/>
    <w:rPr>
      <w:rFonts w:ascii="Calibri" w:eastAsia="Calibri" w:hAnsi="Calibri" w:cs="Times New Roman"/>
    </w:rPr>
  </w:style>
  <w:style w:type="character" w:customStyle="1" w:styleId="Bodytext2Exact">
    <w:name w:val="Body text (2) Exact"/>
    <w:rsid w:val="00EA6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customStyle="1" w:styleId="TDTNTable">
    <w:name w:val="TDTN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  <w:style w:type="character" w:customStyle="1" w:styleId="YoungMixChar">
    <w:name w:val="YoungMix_Char"/>
    <w:rsid w:val="00875D7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image" Target="media/image43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82.wmf"/><Relationship Id="rId170" Type="http://schemas.openxmlformats.org/officeDocument/2006/relationships/oleObject" Target="embeddings/oleObject78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6.wmf"/><Relationship Id="rId5" Type="http://schemas.openxmlformats.org/officeDocument/2006/relationships/endnotes" Target="endnote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3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70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71" Type="http://schemas.openxmlformats.org/officeDocument/2006/relationships/image" Target="media/image8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5.wmf"/><Relationship Id="rId129" Type="http://schemas.openxmlformats.org/officeDocument/2006/relationships/image" Target="media/image6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8.wmf"/><Relationship Id="rId96" Type="http://schemas.openxmlformats.org/officeDocument/2006/relationships/image" Target="media/image49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8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8.wmf"/><Relationship Id="rId119" Type="http://schemas.openxmlformats.org/officeDocument/2006/relationships/image" Target="media/image60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4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8.wmf"/><Relationship Id="rId151" Type="http://schemas.openxmlformats.org/officeDocument/2006/relationships/image" Target="media/image77.png"/><Relationship Id="rId156" Type="http://schemas.openxmlformats.org/officeDocument/2006/relationships/image" Target="media/image80.jpeg"/><Relationship Id="rId172" Type="http://schemas.openxmlformats.org/officeDocument/2006/relationships/oleObject" Target="embeddings/oleObject79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3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6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7.wmf"/><Relationship Id="rId162" Type="http://schemas.openxmlformats.org/officeDocument/2006/relationships/oleObject" Target="embeddings/oleObject74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81.wmf"/><Relationship Id="rId61" Type="http://schemas.openxmlformats.org/officeDocument/2006/relationships/image" Target="media/image29.wmf"/><Relationship Id="rId82" Type="http://schemas.openxmlformats.org/officeDocument/2006/relationships/image" Target="media/image42.wmf"/><Relationship Id="rId152" Type="http://schemas.openxmlformats.org/officeDocument/2006/relationships/image" Target="media/image78.wmf"/><Relationship Id="rId173" Type="http://schemas.openxmlformats.org/officeDocument/2006/relationships/footer" Target="footer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7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0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4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9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0.bin"/><Relationship Id="rId174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4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2.wmf"/><Relationship Id="rId148" Type="http://schemas.openxmlformats.org/officeDocument/2006/relationships/image" Target="media/image75.wmf"/><Relationship Id="rId164" Type="http://schemas.openxmlformats.org/officeDocument/2006/relationships/oleObject" Target="embeddings/oleObject75.bin"/><Relationship Id="rId169" Type="http://schemas.openxmlformats.org/officeDocument/2006/relationships/image" Target="media/image8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7.wmf"/><Relationship Id="rId133" Type="http://schemas.openxmlformats.org/officeDocument/2006/relationships/image" Target="media/image67.wmf"/><Relationship Id="rId154" Type="http://schemas.openxmlformats.org/officeDocument/2006/relationships/image" Target="media/image79.wmf"/><Relationship Id="rId175" Type="http://schemas.openxmlformats.org/officeDocument/2006/relationships/theme" Target="theme/theme1.xml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2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6.wmf"/><Relationship Id="rId165" Type="http://schemas.openxmlformats.org/officeDocument/2006/relationships/image" Target="media/image8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41.wmf"/><Relationship Id="rId155" Type="http://schemas.openxmlformats.org/officeDocument/2006/relationships/oleObject" Target="embeddings/oleObject7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145" Type="http://schemas.openxmlformats.org/officeDocument/2006/relationships/image" Target="media/image73.wmf"/><Relationship Id="rId166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2748</Words>
  <Characters>15666</Characters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2024-01-04T04:23:00Z</dcterms:created>
  <dcterms:modified xsi:type="dcterms:W3CDTF">2024-01-04T04:23:00Z</dcterms:modified>
</cp:coreProperties>
</file>