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r>
      <w:r w:rsidRPr="00480014">
        <w:rPr>
          <w:sz w:val="26"/>
          <w:szCs w:val="26"/>
          <w:u w:val="single"/>
        </w:rPr>
        <w:t>D</w:t>
      </w:r>
      <w:r w:rsidRPr="00D51ABF">
        <w:rPr>
          <w:sz w:val="26"/>
          <w:szCs w:val="26"/>
        </w:rPr>
        <w:t>.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r>
      <w:r w:rsidRPr="00480014">
        <w:rPr>
          <w:sz w:val="26"/>
          <w:szCs w:val="26"/>
          <w:u w:val="single"/>
        </w:rPr>
        <w:t>D</w:t>
      </w:r>
      <w:r w:rsidRPr="00D51ABF">
        <w:rPr>
          <w:sz w:val="26"/>
          <w:szCs w:val="26"/>
        </w:rPr>
        <w:t>.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r>
      <w:r w:rsidRPr="00480014">
        <w:rPr>
          <w:sz w:val="26"/>
          <w:szCs w:val="26"/>
          <w:u w:val="single"/>
        </w:rPr>
        <w:t>B</w:t>
      </w:r>
      <w:r w:rsidRPr="00D51ABF">
        <w:rPr>
          <w:sz w:val="26"/>
          <w:szCs w:val="26"/>
        </w:rPr>
        <w:t>.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r>
      <w:r w:rsidRPr="00480014">
        <w:rPr>
          <w:sz w:val="26"/>
          <w:szCs w:val="26"/>
          <w:u w:val="single"/>
        </w:rPr>
        <w:t>B</w:t>
      </w:r>
      <w:r w:rsidRPr="00D51ABF">
        <w:rPr>
          <w:sz w:val="26"/>
          <w:szCs w:val="26"/>
        </w:rPr>
        <w:t xml:space="preserve">. </w:t>
      </w:r>
      <m:oMath>
        <m:r>
          <m:rPr>
            <m:sty m:val="p"/>
          </m:rPr>
          <w:rPr>
            <w:rFonts w:ascii="Cambria Math" w:hAnsi="Cambria Math"/>
            <w:sz w:val="26"/>
            <w:szCs w:val="26"/>
          </w:rPr>
          <m:t>d=(1,245±0,001)m</m:t>
        </m:r>
      </m:oMath>
      <w:r w:rsidRPr="00D51ABF">
        <w:rPr>
          <w:sz w:val="26"/>
          <w:szCs w:val="26"/>
        </w:rPr>
        <w:tab/>
      </w:r>
    </w:p>
    <w:p w14:paraId="7132F9F8" w14:textId="103A6784" w:rsidR="00D64AEB"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 xml:space="preserve">C. </w:t>
      </w:r>
      <m:oMath>
        <m:r>
          <m:rPr>
            <m:sty m:val="p"/>
          </m:rPr>
          <w:rPr>
            <w:rFonts w:ascii="Cambria Math" w:hAnsi="Cambria Math"/>
            <w:sz w:val="26"/>
            <w:szCs w:val="26"/>
          </w:rPr>
          <m:t>d=(1245±3)mm</m:t>
        </m:r>
      </m:oMath>
      <w:r w:rsidRPr="00D51ABF">
        <w:rPr>
          <w:sz w:val="26"/>
          <w:szCs w:val="26"/>
        </w:rPr>
        <w:tab/>
      </w:r>
      <w:r w:rsidRPr="00D51ABF">
        <w:rPr>
          <w:sz w:val="26"/>
          <w:szCs w:val="26"/>
        </w:rPr>
        <w:tab/>
        <w:t xml:space="preserve">D. </w:t>
      </w:r>
      <m:oMath>
        <m:r>
          <m:rPr>
            <m:sty m:val="p"/>
          </m:rPr>
          <w:rPr>
            <w:rFonts w:ascii="Cambria Math" w:hAnsi="Cambria Math"/>
            <w:sz w:val="26"/>
            <w:szCs w:val="26"/>
          </w:rPr>
          <m:t>d=(1,245±0,0005)m</m:t>
        </m:r>
      </m:oMath>
      <w:r w:rsidRPr="00D51ABF">
        <w:rPr>
          <w:sz w:val="26"/>
          <w:szCs w:val="26"/>
        </w:rPr>
        <w:br/>
        <w:t>Câu 5: Độ dịch chuyển và quãng đường đi được của vật có độ lớn bằng nhau khi vật</w:t>
      </w:r>
      <w:r w:rsidRPr="00D51ABF">
        <w:rPr>
          <w:sz w:val="26"/>
          <w:szCs w:val="26"/>
        </w:rPr>
        <w:br/>
      </w:r>
      <w:r w:rsidRPr="00D51ABF">
        <w:rPr>
          <w:sz w:val="26"/>
          <w:szCs w:val="26"/>
        </w:rPr>
        <w:tab/>
        <w:t>A. Chuyển động tròn.</w:t>
      </w:r>
      <w:r w:rsidRPr="00D51ABF">
        <w:rPr>
          <w:sz w:val="26"/>
          <w:szCs w:val="26"/>
        </w:rPr>
        <w:tab/>
      </w:r>
      <w:r w:rsidRPr="00D51ABF">
        <w:rPr>
          <w:sz w:val="26"/>
          <w:szCs w:val="26"/>
        </w:rPr>
        <w:tab/>
      </w:r>
      <w:r w:rsidRPr="00480014">
        <w:rPr>
          <w:sz w:val="26"/>
          <w:szCs w:val="26"/>
          <w:u w:val="single"/>
        </w:rPr>
        <w:t>B</w:t>
      </w:r>
      <w:r w:rsidRPr="00D51ABF">
        <w:rPr>
          <w:sz w:val="26"/>
          <w:szCs w:val="26"/>
        </w:rPr>
        <w:t>. Chuyển động thẳng và không đổi chiều.</w:t>
      </w:r>
      <w:r w:rsidRPr="00D51ABF">
        <w:rPr>
          <w:sz w:val="26"/>
          <w:szCs w:val="26"/>
        </w:rPr>
        <w:br/>
      </w:r>
      <w:r w:rsidRPr="00D51ABF">
        <w:rPr>
          <w:sz w:val="26"/>
          <w:szCs w:val="26"/>
        </w:rPr>
        <w:tab/>
        <w:t xml:space="preserve">C. Chuyển động thẳng và chỉ đổi chiều 1 lần. </w:t>
      </w:r>
      <w:r w:rsidRPr="00D51ABF">
        <w:rPr>
          <w:sz w:val="26"/>
          <w:szCs w:val="26"/>
        </w:rPr>
        <w:tab/>
        <w:t>D. Chuyển động thẳng và chỉ đổi chiều 2 lần.</w:t>
      </w:r>
      <w:r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Pr="00D51ABF">
        <w:rPr>
          <w:sz w:val="26"/>
          <w:szCs w:val="26"/>
        </w:rPr>
        <w:t xml:space="preserve"> giờ kế tiếp với tốc độ 40 </w:t>
      </w:r>
      <m:oMath>
        <m:r>
          <m:rPr>
            <m:sty m:val="p"/>
          </m:rPr>
          <w:rPr>
            <w:rFonts w:ascii="Cambria Math" w:hAnsi="Cambria Math"/>
            <w:sz w:val="26"/>
            <w:szCs w:val="26"/>
          </w:rPr>
          <m:t>km/h</m:t>
        </m:r>
      </m:oMath>
      <w:r w:rsidRPr="00D51ABF">
        <w:rPr>
          <w:sz w:val="26"/>
          <w:szCs w:val="26"/>
        </w:rPr>
        <w:t>. Tốc độ trung bình của xe là</w:t>
      </w:r>
      <w:r w:rsidRPr="00D51ABF">
        <w:rPr>
          <w:sz w:val="26"/>
          <w:szCs w:val="26"/>
        </w:rPr>
        <w:br/>
      </w:r>
      <w:r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r>
    </w:p>
    <w:p w14:paraId="4388EE42" w14:textId="2BA1E289" w:rsidR="00480014" w:rsidRDefault="00084EB2"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56FD9DB0">
            <wp:simplePos x="0" y="0"/>
            <wp:positionH relativeFrom="margin">
              <wp:posOffset>5406655</wp:posOffset>
            </wp:positionH>
            <wp:positionV relativeFrom="paragraph">
              <wp:posOffset>7205</wp:posOffset>
            </wp:positionV>
            <wp:extent cx="1190625" cy="10725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072515"/>
                    </a:xfrm>
                    <a:prstGeom prst="rect">
                      <a:avLst/>
                    </a:prstGeom>
                  </pic:spPr>
                </pic:pic>
              </a:graphicData>
            </a:graphic>
            <wp14:sizeRelH relativeFrom="margin">
              <wp14:pctWidth>0</wp14:pctWidth>
            </wp14:sizeRelH>
            <wp14:sizeRelV relativeFrom="margin">
              <wp14:pctHeight>0</wp14:pctHeight>
            </wp14:sizeRelV>
          </wp:anchor>
        </w:drawing>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r>
      <w:r w:rsidRPr="00084EB2">
        <w:rPr>
          <w:color w:val="FF0000"/>
          <w:position w:val="-30"/>
        </w:rPr>
        <w:object w:dxaOrig="2659" w:dyaOrig="680" w14:anchorId="7A21B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75pt" o:ole="">
            <v:imagedata r:id="rId6" o:title=""/>
          </v:shape>
          <o:OLEObject Type="Embed" ProgID="Equation.DSMT4" ShapeID="_x0000_i1025" DrawAspect="Content" ObjectID="_1764352094" r:id="rId7"/>
        </w:object>
      </w:r>
    </w:p>
    <w:p w14:paraId="74BD70F8" w14:textId="47677418" w:rsidR="00480014" w:rsidRDefault="00B32882" w:rsidP="00D64AEB">
      <w:pPr>
        <w:tabs>
          <w:tab w:val="left" w:pos="284"/>
          <w:tab w:val="left" w:pos="2835"/>
          <w:tab w:val="left" w:pos="5245"/>
          <w:tab w:val="left" w:pos="7655"/>
        </w:tabs>
        <w:spacing w:after="0"/>
        <w:rPr>
          <w:sz w:val="26"/>
          <w:szCs w:val="26"/>
        </w:rPr>
      </w:pPr>
      <w:r w:rsidRPr="00D51ABF">
        <w:rPr>
          <w:sz w:val="26"/>
          <w:szCs w:val="26"/>
        </w:rPr>
        <w:t>Câu 7: Hình bên (hình 2.1) cho biết đồ độ dịch chuyển - thời gian của một chiếc xe chuyển động thẳng. Vận tốc của xe là</w:t>
      </w:r>
      <w:r w:rsidRPr="00D51ABF">
        <w:rPr>
          <w:sz w:val="26"/>
          <w:szCs w:val="26"/>
        </w:rPr>
        <w:br/>
      </w:r>
      <w:r w:rsidRPr="00D51ABF">
        <w:rPr>
          <w:sz w:val="26"/>
          <w:szCs w:val="26"/>
        </w:rPr>
        <w:tab/>
      </w:r>
    </w:p>
    <w:p w14:paraId="3E4F7C6D" w14:textId="77777777" w:rsidR="00084EB2" w:rsidRDefault="00480014" w:rsidP="00480014">
      <w:pPr>
        <w:tabs>
          <w:tab w:val="left" w:pos="284"/>
          <w:tab w:val="left" w:pos="2835"/>
          <w:tab w:val="left" w:pos="5245"/>
          <w:tab w:val="left" w:pos="7655"/>
        </w:tabs>
        <w:spacing w:after="0"/>
        <w:rPr>
          <w:sz w:val="26"/>
          <w:szCs w:val="26"/>
        </w:rPr>
      </w:pPr>
      <w:r>
        <w:rPr>
          <w:sz w:val="26"/>
          <w:szCs w:val="26"/>
        </w:rPr>
        <w:tab/>
      </w:r>
      <w:r w:rsidR="00B32882" w:rsidRPr="00084EB2">
        <w:rPr>
          <w:sz w:val="26"/>
          <w:szCs w:val="26"/>
          <w:u w:val="single"/>
        </w:rPr>
        <w:t>A</w:t>
      </w:r>
      <w:r w:rsidR="00B32882" w:rsidRPr="00D51ABF">
        <w:rPr>
          <w:sz w:val="26"/>
          <w:szCs w:val="26"/>
        </w:rPr>
        <w:t xml:space="preserve">.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p>
    <w:p w14:paraId="0B303AED" w14:textId="31AD776B" w:rsidR="00AD6418" w:rsidRDefault="00D64AEB" w:rsidP="00480014">
      <w:pPr>
        <w:tabs>
          <w:tab w:val="left" w:pos="284"/>
          <w:tab w:val="left" w:pos="2835"/>
          <w:tab w:val="left" w:pos="5245"/>
          <w:tab w:val="left" w:pos="7655"/>
        </w:tabs>
        <w:spacing w:after="0"/>
        <w:rPr>
          <w:sz w:val="26"/>
          <w:szCs w:val="26"/>
        </w:rPr>
      </w:pPr>
      <w:r w:rsidRPr="00D51ABF">
        <w:rPr>
          <w:noProof/>
          <w:sz w:val="26"/>
          <w:szCs w:val="26"/>
          <w:lang w:eastAsia="en-US"/>
        </w:rPr>
        <w:t xml:space="preserve"> </w:t>
      </w:r>
      <w:r w:rsidR="00084EB2" w:rsidRPr="00084EB2">
        <w:rPr>
          <w:color w:val="FF0000"/>
          <w:position w:val="-24"/>
        </w:rPr>
        <w:object w:dxaOrig="2400" w:dyaOrig="620" w14:anchorId="290B578C">
          <v:shape id="_x0000_i1026" type="#_x0000_t75" style="width:120pt;height:31.5pt" o:ole="">
            <v:imagedata r:id="rId8" o:title=""/>
          </v:shape>
          <o:OLEObject Type="Embed" ProgID="Equation.DSMT4" ShapeID="_x0000_i1026" DrawAspect="Content" ObjectID="_1764352095" r:id="rId9"/>
        </w:objec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r>
      <w:r w:rsidRPr="00084EB2">
        <w:rPr>
          <w:spacing w:val="-4"/>
          <w:sz w:val="26"/>
          <w:szCs w:val="26"/>
          <w:u w:val="single"/>
        </w:rPr>
        <w:t>C</w:t>
      </w:r>
      <w:r w:rsidRPr="00AD6418">
        <w:rPr>
          <w:spacing w:val="-4"/>
          <w:sz w:val="26"/>
          <w:szCs w:val="26"/>
        </w:rPr>
        <w:t>.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r>
      <w:r w:rsidRPr="00084EB2">
        <w:rPr>
          <w:sz w:val="26"/>
          <w:szCs w:val="26"/>
          <w:u w:val="single"/>
        </w:rPr>
        <w:t>B</w:t>
      </w:r>
      <w:r w:rsidRPr="00D51ABF">
        <w:rPr>
          <w:sz w:val="26"/>
          <w:szCs w:val="26"/>
        </w:rPr>
        <w:t>.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r>
      <w:r w:rsidRPr="00084EB2">
        <w:rPr>
          <w:sz w:val="26"/>
          <w:szCs w:val="26"/>
          <w:u w:val="single"/>
        </w:rPr>
        <w:t>B</w:t>
      </w:r>
      <w:r w:rsidRPr="00D51ABF">
        <w:rPr>
          <w:sz w:val="26"/>
          <w:szCs w:val="26"/>
        </w:rPr>
        <w:t>.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1544E5C8" w14:textId="77777777" w:rsidR="00084EB2" w:rsidRDefault="00084EB2" w:rsidP="00AD6418">
      <w:pPr>
        <w:tabs>
          <w:tab w:val="left" w:pos="284"/>
          <w:tab w:val="left" w:pos="2835"/>
          <w:tab w:val="left" w:pos="5245"/>
          <w:tab w:val="left" w:pos="7655"/>
        </w:tabs>
        <w:spacing w:after="0"/>
        <w:jc w:val="both"/>
        <w:rPr>
          <w:sz w:val="26"/>
          <w:szCs w:val="26"/>
        </w:rPr>
      </w:pPr>
    </w:p>
    <w:p w14:paraId="73A3CD9B" w14:textId="20D48D7E"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lastRenderedPageBreak/>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084EB2">
        <w:rPr>
          <w:sz w:val="26"/>
          <w:szCs w:val="26"/>
          <w:u w:val="single"/>
        </w:rPr>
        <w:t>C</w:t>
      </w:r>
      <w:r w:rsidR="00B32882" w:rsidRPr="00D51ABF">
        <w:rPr>
          <w:sz w:val="26"/>
          <w:szCs w:val="26"/>
        </w:rPr>
        <w:t xml:space="preserve">.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084EB2">
        <w:rPr>
          <w:sz w:val="26"/>
          <w:szCs w:val="26"/>
          <w:u w:val="single"/>
        </w:rPr>
        <w:t>B</w:t>
      </w:r>
      <w:r w:rsidR="00B32882" w:rsidRPr="00D51ABF">
        <w:rPr>
          <w:sz w:val="26"/>
          <w:szCs w:val="26"/>
        </w:rPr>
        <w:t>.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59A0BF4A"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06D75260" w14:textId="0D1FF318" w:rsidR="009E4592" w:rsidRDefault="009E4592" w:rsidP="00BB716A">
      <w:pPr>
        <w:tabs>
          <w:tab w:val="left" w:pos="284"/>
          <w:tab w:val="left" w:pos="2835"/>
          <w:tab w:val="left" w:pos="5245"/>
          <w:tab w:val="left" w:pos="7655"/>
        </w:tabs>
        <w:spacing w:after="0"/>
        <w:jc w:val="both"/>
        <w:rPr>
          <w:b/>
          <w:sz w:val="26"/>
          <w:szCs w:val="26"/>
        </w:rPr>
      </w:pPr>
      <w:r w:rsidRPr="009E4592">
        <w:rPr>
          <w:b/>
          <w:sz w:val="26"/>
          <w:szCs w:val="26"/>
        </w:rPr>
        <w:t>Xem thêm tại Website VnTeach.Com https://www.vnteach.com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02834747" w:rsidR="00762B78" w:rsidRPr="00084EB2" w:rsidRDefault="00084EB2" w:rsidP="00D64AEB">
      <w:pPr>
        <w:tabs>
          <w:tab w:val="left" w:pos="284"/>
          <w:tab w:val="left" w:pos="2835"/>
          <w:tab w:val="left" w:pos="5245"/>
          <w:tab w:val="left" w:pos="7655"/>
        </w:tabs>
        <w:spacing w:after="0"/>
        <w:rPr>
          <w:color w:val="FF0000"/>
        </w:rPr>
      </w:pPr>
      <w:r w:rsidRPr="00084EB2">
        <w:rPr>
          <w:color w:val="FF0000"/>
          <w:sz w:val="26"/>
          <w:szCs w:val="26"/>
        </w:rPr>
        <w:t xml:space="preserve">+Gia tốc của xe: </w:t>
      </w:r>
      <w:r w:rsidRPr="00084EB2">
        <w:rPr>
          <w:color w:val="FF0000"/>
          <w:position w:val="-24"/>
        </w:rPr>
        <w:object w:dxaOrig="3360" w:dyaOrig="660" w14:anchorId="42FA75C1">
          <v:shape id="_x0000_i1027" type="#_x0000_t75" style="width:167.25pt;height:33pt" o:ole="">
            <v:imagedata r:id="rId11" o:title=""/>
          </v:shape>
          <o:OLEObject Type="Embed" ProgID="Equation.DSMT4" ShapeID="_x0000_i1027" DrawAspect="Content" ObjectID="_1764352096" r:id="rId12"/>
        </w:object>
      </w:r>
    </w:p>
    <w:p w14:paraId="015230CF" w14:textId="43AB7F5C" w:rsidR="00084EB2" w:rsidRPr="00084EB2" w:rsidRDefault="00084EB2" w:rsidP="00D64AEB">
      <w:pPr>
        <w:tabs>
          <w:tab w:val="left" w:pos="284"/>
          <w:tab w:val="left" w:pos="2835"/>
          <w:tab w:val="left" w:pos="5245"/>
          <w:tab w:val="left" w:pos="7655"/>
        </w:tabs>
        <w:spacing w:after="0"/>
        <w:rPr>
          <w:color w:val="FF0000"/>
          <w:sz w:val="26"/>
          <w:szCs w:val="26"/>
        </w:rPr>
      </w:pPr>
      <w:r w:rsidRPr="00084EB2">
        <w:rPr>
          <w:color w:val="FF0000"/>
        </w:rPr>
        <w:t xml:space="preserve">+ thời gian xe lên dốc: </w:t>
      </w:r>
      <w:r w:rsidRPr="00084EB2">
        <w:rPr>
          <w:color w:val="FF0000"/>
          <w:position w:val="-28"/>
        </w:rPr>
        <w:object w:dxaOrig="2700" w:dyaOrig="700" w14:anchorId="13386DBC">
          <v:shape id="_x0000_i1028" type="#_x0000_t75" style="width:134.25pt;height:35.25pt" o:ole="">
            <v:imagedata r:id="rId13" o:title=""/>
          </v:shape>
          <o:OLEObject Type="Embed" ProgID="Equation.DSMT4" ShapeID="_x0000_i1028" DrawAspect="Content" ObjectID="_1764352097" r:id="rId14"/>
        </w:object>
      </w:r>
    </w:p>
    <w:p w14:paraId="4BB5B0F6" w14:textId="77777777" w:rsidR="00084EB2" w:rsidRPr="00D51ABF" w:rsidRDefault="00084EB2"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014CD93D" w:rsidR="00762B78" w:rsidRDefault="00762B78" w:rsidP="00BB716A">
      <w:pPr>
        <w:tabs>
          <w:tab w:val="left" w:pos="284"/>
          <w:tab w:val="left" w:pos="2835"/>
          <w:tab w:val="left" w:pos="5245"/>
          <w:tab w:val="left" w:pos="7655"/>
        </w:tabs>
        <w:spacing w:after="0"/>
        <w:jc w:val="both"/>
        <w:rPr>
          <w:sz w:val="26"/>
          <w:szCs w:val="26"/>
        </w:rPr>
      </w:pPr>
    </w:p>
    <w:p w14:paraId="7C36BB05" w14:textId="058CC166" w:rsidR="008929CE" w:rsidRPr="008929CE" w:rsidRDefault="008929CE" w:rsidP="00BB716A">
      <w:pPr>
        <w:tabs>
          <w:tab w:val="left" w:pos="284"/>
          <w:tab w:val="left" w:pos="2835"/>
          <w:tab w:val="left" w:pos="5245"/>
          <w:tab w:val="left" w:pos="7655"/>
        </w:tabs>
        <w:spacing w:after="0"/>
        <w:jc w:val="both"/>
        <w:rPr>
          <w:color w:val="FF0000"/>
          <w:sz w:val="26"/>
          <w:szCs w:val="26"/>
        </w:rPr>
      </w:pPr>
      <w:r w:rsidRPr="008929CE">
        <w:rPr>
          <w:color w:val="FF0000"/>
          <w:sz w:val="26"/>
          <w:szCs w:val="26"/>
        </w:rPr>
        <w:t>+ Giải thích: Khi đập nhẹ (dằn) chén</w:t>
      </w:r>
      <w:r>
        <w:rPr>
          <w:color w:val="FF0000"/>
          <w:sz w:val="26"/>
          <w:szCs w:val="26"/>
        </w:rPr>
        <w:t xml:space="preserve"> </w:t>
      </w:r>
      <w:r w:rsidRPr="008929CE">
        <w:rPr>
          <w:color w:val="FF0000"/>
          <w:sz w:val="26"/>
          <w:szCs w:val="26"/>
        </w:rPr>
        <w:t>(bát) muối xuống mặt bàn, do cái chén (bát ) bị mặt bàn cản lại đột ngột nên muối trong chén (bát ) theo quán tính sẽ nén xuống đáy sâu hơn.</w:t>
      </w: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03E425BF" w:rsidR="00762B7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63B65FB4" w14:textId="07E0EB2D" w:rsidR="008929CE" w:rsidRDefault="008929CE" w:rsidP="008929CE">
      <w:pPr>
        <w:tabs>
          <w:tab w:val="left" w:pos="284"/>
          <w:tab w:val="left" w:pos="2835"/>
          <w:tab w:val="left" w:pos="5245"/>
          <w:tab w:val="left" w:pos="7655"/>
        </w:tabs>
        <w:spacing w:after="0"/>
        <w:rPr>
          <w:color w:val="FF0000"/>
        </w:rPr>
      </w:pPr>
      <w:r w:rsidRPr="00084EB2">
        <w:rPr>
          <w:color w:val="FF0000"/>
          <w:sz w:val="26"/>
          <w:szCs w:val="26"/>
        </w:rPr>
        <w:lastRenderedPageBreak/>
        <w:t>+</w:t>
      </w:r>
      <w:r>
        <w:rPr>
          <w:color w:val="FF0000"/>
          <w:sz w:val="26"/>
          <w:szCs w:val="26"/>
        </w:rPr>
        <w:t>Thời gian quả bóng bay từ lúc cầu thủ đánh đầu đến khi chạm đất</w:t>
      </w:r>
      <w:r w:rsidRPr="00084EB2">
        <w:rPr>
          <w:color w:val="FF0000"/>
          <w:sz w:val="26"/>
          <w:szCs w:val="26"/>
        </w:rPr>
        <w:t xml:space="preserve">: </w:t>
      </w:r>
      <w:r w:rsidRPr="008929CE">
        <w:rPr>
          <w:color w:val="FF0000"/>
          <w:position w:val="-30"/>
        </w:rPr>
        <w:object w:dxaOrig="3340" w:dyaOrig="740" w14:anchorId="75D411A8">
          <v:shape id="_x0000_i1029" type="#_x0000_t75" style="width:166.5pt;height:36.75pt" o:ole="">
            <v:imagedata r:id="rId17" o:title=""/>
          </v:shape>
          <o:OLEObject Type="Embed" ProgID="Equation.DSMT4" ShapeID="_x0000_i1029" DrawAspect="Content" ObjectID="_1764352098" r:id="rId18"/>
        </w:object>
      </w:r>
    </w:p>
    <w:p w14:paraId="5AAAE1D5" w14:textId="57E7DE21" w:rsidR="008929CE" w:rsidRDefault="008929CE" w:rsidP="008929CE">
      <w:pPr>
        <w:tabs>
          <w:tab w:val="left" w:pos="284"/>
          <w:tab w:val="left" w:pos="2835"/>
          <w:tab w:val="left" w:pos="5245"/>
          <w:tab w:val="left" w:pos="7655"/>
        </w:tabs>
        <w:spacing w:after="0"/>
        <w:rPr>
          <w:color w:val="FF0000"/>
        </w:rPr>
      </w:pPr>
      <w:r>
        <w:rPr>
          <w:color w:val="FF0000"/>
        </w:rPr>
        <w:t>+Vận tốc ban đầu của quả bóng ngay sau khi dời khỏi đầu cầu thủ:</w:t>
      </w:r>
    </w:p>
    <w:p w14:paraId="7541889A" w14:textId="396E957B" w:rsidR="008929CE" w:rsidRPr="00084EB2" w:rsidRDefault="008929CE" w:rsidP="008929CE">
      <w:pPr>
        <w:tabs>
          <w:tab w:val="left" w:pos="284"/>
          <w:tab w:val="left" w:pos="2835"/>
          <w:tab w:val="left" w:pos="5245"/>
          <w:tab w:val="left" w:pos="7655"/>
        </w:tabs>
        <w:spacing w:after="0"/>
        <w:rPr>
          <w:color w:val="FF0000"/>
        </w:rPr>
      </w:pPr>
      <w:r w:rsidRPr="008929CE">
        <w:rPr>
          <w:color w:val="FF0000"/>
          <w:position w:val="-24"/>
        </w:rPr>
        <w:object w:dxaOrig="2100" w:dyaOrig="620" w14:anchorId="1AF08447">
          <v:shape id="_x0000_i1030" type="#_x0000_t75" style="width:105pt;height:31.5pt" o:ole="">
            <v:imagedata r:id="rId19" o:title=""/>
          </v:shape>
          <o:OLEObject Type="Embed" ProgID="Equation.DSMT4" ShapeID="_x0000_i1030" DrawAspect="Content" ObjectID="_1764352099" r:id="rId20"/>
        </w:object>
      </w:r>
    </w:p>
    <w:p w14:paraId="45C859FC" w14:textId="2E0A2234" w:rsidR="008929CE" w:rsidRDefault="008929CE" w:rsidP="008929CE">
      <w:pPr>
        <w:tabs>
          <w:tab w:val="left" w:pos="284"/>
          <w:tab w:val="left" w:pos="2835"/>
          <w:tab w:val="left" w:pos="5245"/>
          <w:tab w:val="left" w:pos="7655"/>
        </w:tabs>
        <w:spacing w:after="0"/>
        <w:rPr>
          <w:color w:val="FF0000"/>
        </w:rPr>
      </w:pPr>
      <w:r>
        <w:rPr>
          <w:color w:val="FF0000"/>
        </w:rPr>
        <w:t xml:space="preserve">+Vận tốc </w:t>
      </w:r>
      <w:r w:rsidR="00324C75">
        <w:rPr>
          <w:color w:val="FF0000"/>
        </w:rPr>
        <w:t xml:space="preserve">ngay trước khi chạm đất: </w:t>
      </w:r>
    </w:p>
    <w:p w14:paraId="6288D2FF" w14:textId="2863C2C0" w:rsidR="008929CE" w:rsidRPr="00AD6418" w:rsidRDefault="00324C75" w:rsidP="00762B78">
      <w:pPr>
        <w:tabs>
          <w:tab w:val="left" w:pos="284"/>
          <w:tab w:val="left" w:pos="2835"/>
          <w:tab w:val="left" w:pos="5245"/>
          <w:tab w:val="left" w:pos="7655"/>
        </w:tabs>
        <w:spacing w:after="0"/>
        <w:jc w:val="both"/>
        <w:rPr>
          <w:noProof/>
          <w:spacing w:val="-4"/>
          <w:sz w:val="26"/>
          <w:szCs w:val="26"/>
          <w:lang w:eastAsia="en-US"/>
        </w:rPr>
      </w:pPr>
      <w:r w:rsidRPr="00324C75">
        <w:rPr>
          <w:color w:val="FF0000"/>
          <w:position w:val="-14"/>
        </w:rPr>
        <w:object w:dxaOrig="2920" w:dyaOrig="460" w14:anchorId="2329E96A">
          <v:shape id="_x0000_i1031" type="#_x0000_t75" style="width:145.5pt;height:22.5pt" o:ole="">
            <v:imagedata r:id="rId21" o:title=""/>
          </v:shape>
          <o:OLEObject Type="Embed" ProgID="Equation.DSMT4" ShapeID="_x0000_i1031" DrawAspect="Content" ObjectID="_1764352100" r:id="rId22"/>
        </w:object>
      </w:r>
    </w:p>
    <w:p w14:paraId="5ADD3AFA" w14:textId="492C43A9"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w:t>
      </w:r>
      <w:r w:rsidR="00324C75">
        <w:rPr>
          <w:sz w:val="26"/>
          <w:szCs w:val="26"/>
        </w:rPr>
        <w:t>c</w:t>
      </w:r>
      <w:r w:rsidRPr="00D51ABF">
        <w:rPr>
          <w:sz w:val="26"/>
          <w:szCs w:val="26"/>
        </w:rPr>
        <w:t xml:space="preserve"> đường. Bởi vì chỉ có các xe ở vùng ngoại vi khu vực bị tắt nghẽn mới có thể dịch chuyển, nên có thể cần nhiều giờ để giải phóng các xe kẹt trong vùng bị tắ</w:t>
      </w:r>
      <w:r w:rsidR="00324C75">
        <w:rPr>
          <w:sz w:val="26"/>
          <w:szCs w:val="26"/>
        </w:rPr>
        <w:t>c</w:t>
      </w:r>
      <w:r w:rsidRPr="00D51ABF">
        <w:rPr>
          <w:sz w:val="26"/>
          <w:szCs w:val="26"/>
        </w:rPr>
        <w: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color w:val="FF0000"/>
            <w:sz w:val="26"/>
            <w:szCs w:val="26"/>
          </w:rPr>
          <m:t>50</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vàng </w:t>
      </w:r>
      <m:oMath>
        <m:r>
          <m:rPr>
            <m:sty m:val="p"/>
          </m:rPr>
          <w:rPr>
            <w:rFonts w:ascii="Cambria Math" w:hAnsi="Cambria Math"/>
            <w:color w:val="FF0000"/>
            <w:sz w:val="26"/>
            <w:szCs w:val="26"/>
          </w:rPr>
          <m:t>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đỏ </w:t>
      </w:r>
      <m:oMath>
        <m:r>
          <m:rPr>
            <m:sty m:val="p"/>
          </m:rPr>
          <w:rPr>
            <w:rFonts w:ascii="Cambria Math" w:hAnsi="Cambria Math"/>
            <w:color w:val="FF0000"/>
            <w:sz w:val="26"/>
            <w:szCs w:val="26"/>
          </w:rPr>
          <m:t>25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w:t>
      </w:r>
      <w:r w:rsidR="00B32882" w:rsidRPr="00D51ABF">
        <w:rPr>
          <w:sz w:val="26"/>
          <w:szCs w:val="26"/>
        </w:rPr>
        <w:t>(các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w:t>
      </w:r>
      <w:r w:rsidR="00B32882" w:rsidRPr="001E6565">
        <w:rPr>
          <w:color w:val="FF0000"/>
          <w:sz w:val="26"/>
          <w:szCs w:val="26"/>
        </w:rPr>
        <w:t>50s.</w:t>
      </w:r>
      <w:r w:rsidR="00B32882" w:rsidRPr="00D51ABF">
        <w:rPr>
          <w:sz w:val="26"/>
          <w:szCs w:val="26"/>
        </w:rPr>
        <w:t xml:space="preserve">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color w:val="FF0000"/>
            <w:sz w:val="26"/>
            <w:szCs w:val="26"/>
          </w:rPr>
          <m:t>55</m:t>
        </m:r>
        <m:r>
          <m:rPr>
            <m:nor/>
          </m:rPr>
          <w:rPr>
            <w:color w:val="FF0000"/>
            <w:sz w:val="26"/>
            <w:szCs w:val="26"/>
          </w:rPr>
          <m:t xml:space="preserve"> </m:t>
        </m:r>
        <m:r>
          <m:rPr>
            <m:sty m:val="p"/>
          </m:rPr>
          <w:rPr>
            <w:rFonts w:ascii="Cambria Math" w:hAnsi="Cambria Math"/>
            <w:color w:val="FF0000"/>
            <w:sz w:val="26"/>
            <w:szCs w:val="26"/>
          </w:rPr>
          <m:t>km/h</m:t>
        </m:r>
      </m:oMath>
      <w:r w:rsidR="00B32882" w:rsidRPr="001E6565">
        <w:rPr>
          <w:color w:val="FF0000"/>
          <w:sz w:val="26"/>
          <w:szCs w:val="26"/>
        </w:rPr>
        <w:t xml:space="preserve"> </w:t>
      </w:r>
      <w:r w:rsidR="00B32882" w:rsidRPr="00D51ABF">
        <w:rPr>
          <w:sz w:val="26"/>
          <w:szCs w:val="26"/>
        </w:rPr>
        <w:t>trên thành phố chật ních sẽ như một cuộc đua, rõ ràng là nguy hiểm.</w:t>
      </w:r>
    </w:p>
    <w:p w14:paraId="06AE4370" w14:textId="65AE75EC"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Một cách thiết kế tốt hơn và an toàn hơn là xếp xen sao cho đèn xanh tại mỗi chỗ đường giao nhau không sáng cho đến khi các xe đ</w:t>
      </w:r>
      <w:r w:rsidR="001E6565">
        <w:rPr>
          <w:spacing w:val="-2"/>
          <w:sz w:val="26"/>
          <w:szCs w:val="26"/>
        </w:rPr>
        <w:t>ầ</w:t>
      </w:r>
      <w:r w:rsidR="00B32882" w:rsidRPr="00AD6418">
        <w:rPr>
          <w:spacing w:val="-2"/>
          <w:sz w:val="26"/>
          <w:szCs w:val="26"/>
        </w:rPr>
        <w:t xml:space="preserve">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w:t>
      </w:r>
      <w:r w:rsidR="00186EF3">
        <w:rPr>
          <w:spacing w:val="-2"/>
          <w:sz w:val="26"/>
          <w:szCs w:val="26"/>
        </w:rPr>
        <w:t>ươ</w:t>
      </w:r>
      <w:r w:rsidR="00B32882" w:rsidRPr="00AD6418">
        <w:rPr>
          <w:spacing w:val="-2"/>
          <w:sz w:val="26"/>
          <w:szCs w:val="26"/>
        </w:rPr>
        <w:t xml:space="preserve">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6721821A" w:rsidR="001E3D78" w:rsidRDefault="008E0055" w:rsidP="00D64AEB">
      <w:pPr>
        <w:tabs>
          <w:tab w:val="left" w:pos="284"/>
          <w:tab w:val="left" w:pos="2835"/>
          <w:tab w:val="left" w:pos="5245"/>
          <w:tab w:val="left" w:pos="7655"/>
        </w:tabs>
        <w:spacing w:after="0" w:line="276" w:lineRule="auto"/>
        <w:jc w:val="both"/>
        <w:rPr>
          <w:b/>
          <w:bCs w:val="0"/>
          <w:color w:val="auto"/>
          <w:sz w:val="26"/>
          <w:szCs w:val="26"/>
        </w:rPr>
      </w:pPr>
      <w:r>
        <w:rPr>
          <w:b/>
          <w:bCs w:val="0"/>
          <w:color w:val="auto"/>
          <w:sz w:val="26"/>
          <w:szCs w:val="26"/>
        </w:rPr>
        <w:lastRenderedPageBreak/>
        <w:t>Thời gian tối thiểu đèn thứ 2 bật sáng :</w:t>
      </w:r>
    </w:p>
    <w:p w14:paraId="0B891D7A" w14:textId="0D699CC5" w:rsidR="008E0055" w:rsidRPr="00D51ABF" w:rsidRDefault="008E0055" w:rsidP="00D64AEB">
      <w:pPr>
        <w:tabs>
          <w:tab w:val="left" w:pos="284"/>
          <w:tab w:val="left" w:pos="2835"/>
          <w:tab w:val="left" w:pos="5245"/>
          <w:tab w:val="left" w:pos="7655"/>
        </w:tabs>
        <w:spacing w:after="0" w:line="276" w:lineRule="auto"/>
        <w:jc w:val="both"/>
        <w:rPr>
          <w:b/>
          <w:bCs w:val="0"/>
          <w:color w:val="auto"/>
          <w:sz w:val="26"/>
          <w:szCs w:val="26"/>
        </w:rPr>
      </w:pPr>
      <w:r w:rsidRPr="008E0055">
        <w:rPr>
          <w:color w:val="FF0000"/>
          <w:position w:val="-54"/>
        </w:rPr>
        <w:object w:dxaOrig="3040" w:dyaOrig="920" w14:anchorId="263C98BB">
          <v:shape id="_x0000_i1032" type="#_x0000_t75" style="width:151.5pt;height:45.75pt" o:ole="">
            <v:imagedata r:id="rId24" o:title=""/>
          </v:shape>
          <o:OLEObject Type="Embed" ProgID="Equation.DSMT4" ShapeID="_x0000_i1032" DrawAspect="Content" ObjectID="_1764352101" r:id="rId25"/>
        </w:object>
      </w:r>
      <w:r>
        <w:rPr>
          <w:color w:val="FF0000"/>
        </w:rPr>
        <w:t xml:space="preserve"> ( Bài này nhiều chỗ sai chính tả + đề lủng củng, không rõ ràng nên GV chỉ có thể giải đc như vậy mong thầy / cô phản biện thông cảm. Nếu có đề chuẩn hơn gv sẽ giải lại. Cảm ơn thầy/cô</w:t>
      </w:r>
    </w:p>
    <w:sectPr w:rsidR="008E0055"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447951">
    <w:abstractNumId w:val="0"/>
  </w:num>
  <w:num w:numId="2" w16cid:durableId="135634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2"/>
    <w:rsid w:val="000071DA"/>
    <w:rsid w:val="000435E2"/>
    <w:rsid w:val="00060197"/>
    <w:rsid w:val="00061318"/>
    <w:rsid w:val="00070B8F"/>
    <w:rsid w:val="00084313"/>
    <w:rsid w:val="00084EB2"/>
    <w:rsid w:val="00096ADC"/>
    <w:rsid w:val="000B5EB1"/>
    <w:rsid w:val="000C3A50"/>
    <w:rsid w:val="000D7E51"/>
    <w:rsid w:val="000E7254"/>
    <w:rsid w:val="00173E99"/>
    <w:rsid w:val="0017617F"/>
    <w:rsid w:val="00184FF7"/>
    <w:rsid w:val="00186EF3"/>
    <w:rsid w:val="00194DAE"/>
    <w:rsid w:val="001D7BD0"/>
    <w:rsid w:val="001E3D78"/>
    <w:rsid w:val="001E6565"/>
    <w:rsid w:val="001F15E9"/>
    <w:rsid w:val="00204A4D"/>
    <w:rsid w:val="00234AFF"/>
    <w:rsid w:val="00241DF2"/>
    <w:rsid w:val="0025252B"/>
    <w:rsid w:val="00253E84"/>
    <w:rsid w:val="00271703"/>
    <w:rsid w:val="002D5A6E"/>
    <w:rsid w:val="003124AD"/>
    <w:rsid w:val="00324C75"/>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80014"/>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929CE"/>
    <w:rsid w:val="008E0055"/>
    <w:rsid w:val="008E15FF"/>
    <w:rsid w:val="008F715F"/>
    <w:rsid w:val="00900FCC"/>
    <w:rsid w:val="0091228F"/>
    <w:rsid w:val="00916AE6"/>
    <w:rsid w:val="00974E3C"/>
    <w:rsid w:val="00992983"/>
    <w:rsid w:val="00996A0F"/>
    <w:rsid w:val="009A64E2"/>
    <w:rsid w:val="009C162C"/>
    <w:rsid w:val="009C6314"/>
    <w:rsid w:val="009E061F"/>
    <w:rsid w:val="009E3BDA"/>
    <w:rsid w:val="009E4592"/>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2022-12-29T04:51:00Z</dcterms:created>
  <dcterms:modified xsi:type="dcterms:W3CDTF">2023-12-17T14:02:00Z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