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AA576">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1C1B30">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06</w:t>
                            </w:r>
                          </w:p>
                        </w:txbxContent>
                      </wps:txbx>
                      <wps:bodyPr wrap="square" lIns="99834" tIns="49917" rIns="324000" bIns="49917" rtlCol="0" anchor="ctr"/>
                    </wps:wsp>
                  </a:graphicData>
                </a:graphic>
              </wp:anchor>
            </w:drawing>
          </mc:Choice>
          <mc:Fallback>
            <w:pict>
              <v:shape id="_x0000_s1026" o:spid="_x0000_s1026" o:spt="100" style="position:absolute;left:0pt;margin-left:0pt;margin-top:5.95pt;height:36.2pt;width:120.75pt;z-index:251659264;v-text-anchor:middle;mso-width-relative:page;mso-height-relative:page;" fillcolor="#D42418" filled="t" stroked="f" coordsize="1008112,511044" o:gfxdata="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PnXrDLUAAAABgEAAA8AAAAAAAAAAQAgAAAAIgAA&#10;AGRycy9kb3ducmV2LnhtbFBLAQIUABQAAAAIAIdO4kB9dNduKQMAAK8HAAAOAAAAAAAAAAEAIAAA&#10;ACMBAABkcnMvZTJvRG9jLnhtbFBLBQYAAAAABgAGAFkBAAC+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2E1C1B30">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06</w:t>
                      </w:r>
                    </w:p>
                  </w:txbxContent>
                </v:textbox>
              </v:shape>
            </w:pict>
          </mc:Fallback>
        </mc:AlternateContent>
      </w:r>
      <w:r>
        <w:rPr>
          <w:b w:val="0"/>
          <w:sz w:val="24"/>
          <w:szCs w:val="24"/>
        </w:rPr>
        <w:t>Ngày soạn:7/10/2024</w:t>
      </w:r>
    </w:p>
    <w:p w14:paraId="1B45AA6A">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2: KHÁM PHÁ BẢN THÂN</w:t>
      </w:r>
    </w:p>
    <w:p w14:paraId="724A0679">
      <w:pPr>
        <w:pStyle w:val="16"/>
        <w:jc w:val="center"/>
        <w:rPr>
          <w:rStyle w:val="12"/>
          <w:rFonts w:ascii="Times New Roman" w:hAnsi="Times New Roman" w:eastAsia="Segoe UI" w:cs="Times New Roman"/>
          <w:color w:val="FF0000"/>
          <w:sz w:val="32"/>
          <w:szCs w:val="32"/>
        </w:rPr>
      </w:pPr>
      <w:r>
        <w:drawing>
          <wp:inline distT="0" distB="0" distL="0" distR="0">
            <wp:extent cx="3342005" cy="1935480"/>
            <wp:effectExtent l="0" t="0" r="0" b="7620"/>
            <wp:docPr id="1026" name="Picture 2" descr="image20"/>
            <wp:cNvGraphicFramePr/>
            <a:graphic xmlns:a="http://schemas.openxmlformats.org/drawingml/2006/main">
              <a:graphicData uri="http://schemas.openxmlformats.org/drawingml/2006/picture">
                <pic:pic xmlns:pic="http://schemas.openxmlformats.org/drawingml/2006/picture">
                  <pic:nvPicPr>
                    <pic:cNvPr id="1026" name="Picture 2" descr="image20"/>
                    <pic:cNvPicPr/>
                  </pic:nvPicPr>
                  <pic:blipFill>
                    <a:blip r:embed="rId6" cstate="print">
                      <a:extLst>
                        <a:ext uri="{28A0092B-C50C-407E-A947-70E740481C1C}">
                          <a14:useLocalDpi xmlns:a14="http://schemas.microsoft.com/office/drawing/2010/main" val="0"/>
                        </a:ext>
                      </a:extLst>
                    </a:blip>
                    <a:srcRect t="35698" r="2464" b="2378"/>
                    <a:stretch>
                      <a:fillRect/>
                    </a:stretch>
                  </pic:blipFill>
                  <pic:spPr>
                    <a:xfrm>
                      <a:off x="0" y="0"/>
                      <a:ext cx="3342005" cy="1935480"/>
                    </a:xfrm>
                    <a:prstGeom prst="foldedCorner">
                      <a:avLst/>
                    </a:prstGeom>
                    <a:noFill/>
                  </pic:spPr>
                </pic:pic>
              </a:graphicData>
            </a:graphic>
          </wp:inline>
        </w:drawing>
      </w:r>
    </w:p>
    <w:p w14:paraId="2FBAA867">
      <w:pPr>
        <w:pStyle w:val="2"/>
        <w:spacing w:before="0" w:line="240" w:lineRule="auto"/>
        <w:rPr>
          <w:rFonts w:ascii="Times New Roman" w:hAnsi="Times New Roman" w:cs="Times New Roman"/>
          <w:color w:val="FF0000"/>
          <w:sz w:val="24"/>
          <w:szCs w:val="24"/>
        </w:rPr>
      </w:pPr>
    </w:p>
    <w:p w14:paraId="554C769D">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FF0000"/>
          <w:sz w:val="24"/>
          <w:szCs w:val="24"/>
        </w:rPr>
        <w:t>TIẾT 1&amp;2:</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val="0"/>
          <w:color w:val="FF0000"/>
          <w:sz w:val="24"/>
          <w:szCs w:val="24"/>
        </w:rPr>
        <w:t>SINH HOẠT DƯỚI CỜ</w:t>
      </w:r>
    </w:p>
    <w:p w14:paraId="7DF28000">
      <w:pPr>
        <w:spacing w:after="88" w:line="240" w:lineRule="auto"/>
        <w:ind w:right="40"/>
        <w:jc w:val="center"/>
        <w:rPr>
          <w:rStyle w:val="51"/>
          <w:rFonts w:ascii="Times New Roman" w:hAnsi="Times New Roman" w:cs="Times New Roman"/>
          <w:color w:val="FF0000"/>
          <w:sz w:val="28"/>
          <w:szCs w:val="28"/>
        </w:rPr>
      </w:pPr>
      <w:bookmarkStart w:id="0" w:name="bookmark76"/>
      <w:bookmarkEnd w:id="0"/>
      <w:r>
        <w:rPr>
          <w:rStyle w:val="51"/>
          <w:rFonts w:ascii="Times New Roman" w:hAnsi="Times New Roman" w:cs="Times New Roman"/>
          <w:color w:val="FF0000"/>
          <w:sz w:val="28"/>
          <w:szCs w:val="28"/>
        </w:rPr>
        <w:t>THI THUYẾT TRÌNH V</w:t>
      </w:r>
      <w:r>
        <w:rPr>
          <w:rStyle w:val="51"/>
          <w:rFonts w:ascii="Times New Roman" w:hAnsi="Times New Roman" w:cs="Times New Roman"/>
          <w:color w:val="FF0000"/>
          <w:sz w:val="28"/>
          <w:szCs w:val="28"/>
          <w:lang w:val="en-US"/>
        </w:rPr>
        <w:t>Ề</w:t>
      </w:r>
      <w:r>
        <w:rPr>
          <w:rStyle w:val="51"/>
          <w:rFonts w:ascii="Times New Roman" w:hAnsi="Times New Roman" w:cs="Times New Roman"/>
          <w:color w:val="FF0000"/>
          <w:sz w:val="28"/>
          <w:szCs w:val="28"/>
        </w:rPr>
        <w:t xml:space="preserve"> CHỦ ĐỂ “TẦM QUAN TRỌNG CỦA NĂNG LỰC THÍCH NGHI VỚI SỰ THAY ĐỔI TRONG CUỘC SỐNG HIỆN ĐẠI”</w:t>
      </w:r>
    </w:p>
    <w:p w14:paraId="4400CC25">
      <w:pPr>
        <w:spacing w:after="88" w:line="280" w:lineRule="exact"/>
        <w:ind w:right="40"/>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3142AF22">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7AFBEB4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Sau khi tham gia hoạt động này, HS:</w:t>
      </w:r>
    </w:p>
    <w:p w14:paraId="68D7D9A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trình bày, phân tích được tầm quan trọng của khả năng thích nghi với những thay đổi trong cuộc sống hiện đại.</w:t>
      </w:r>
    </w:p>
    <w:p w14:paraId="28CA9861">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7337D0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3488F9E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w:t>
      </w:r>
    </w:p>
    <w:p w14:paraId="0C7134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4F8946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-Ý thức rèn luyện khả năng tranh biện  </w:t>
      </w:r>
    </w:p>
    <w:p w14:paraId="2A8D5DA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nhân ái, trung thực, trách nhiệm.</w:t>
      </w:r>
    </w:p>
    <w:p w14:paraId="34FFF73A">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0CEA127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570EE4E2">
      <w:pPr>
        <w:spacing w:after="0" w:line="240" w:lineRule="auto"/>
        <w:jc w:val="both"/>
        <w:rPr>
          <w:rFonts w:ascii="Times New Roman" w:hAnsi="Times New Roman" w:cs="Times New Roman"/>
          <w:sz w:val="24"/>
          <w:szCs w:val="24"/>
        </w:rPr>
      </w:pPr>
      <w:r>
        <w:rPr>
          <w:rStyle w:val="21"/>
          <w:rFonts w:eastAsia="Segoe UI"/>
          <w:color w:val="auto"/>
          <w:sz w:val="24"/>
          <w:szCs w:val="24"/>
          <w:lang w:val="en-US"/>
        </w:rPr>
        <w:t>-</w:t>
      </w:r>
      <w:r>
        <w:rPr>
          <w:rStyle w:val="21"/>
          <w:rFonts w:eastAsia="Segoe UI"/>
          <w:color w:val="auto"/>
          <w:sz w:val="24"/>
          <w:szCs w:val="24"/>
        </w:rPr>
        <w:t xml:space="preserve">Nội dung </w:t>
      </w:r>
      <w:r>
        <w:rPr>
          <w:rFonts w:ascii="Times New Roman" w:hAnsi="Times New Roman" w:cs="Times New Roman"/>
          <w:sz w:val="24"/>
          <w:szCs w:val="24"/>
        </w:rPr>
        <w:t>tầm quan trọng của khả năng thích nghi với những thay đổi trong cuộc sống hiện đại.</w:t>
      </w:r>
    </w:p>
    <w:p w14:paraId="40BA27A4">
      <w:pPr>
        <w:tabs>
          <w:tab w:val="left" w:pos="311"/>
        </w:tabs>
        <w:spacing w:after="0" w:line="240" w:lineRule="auto"/>
        <w:rPr>
          <w:rFonts w:ascii="Times New Roman" w:hAnsi="Times New Roman" w:cs="Times New Roman"/>
          <w:sz w:val="24"/>
          <w:szCs w:val="24"/>
        </w:rPr>
      </w:pPr>
      <w:r>
        <w:rPr>
          <w:rStyle w:val="21"/>
          <w:rFonts w:eastAsia="Segoe UI"/>
          <w:color w:val="auto"/>
          <w:sz w:val="24"/>
          <w:szCs w:val="24"/>
          <w:lang w:val="en-US"/>
        </w:rPr>
        <w:t>-</w:t>
      </w:r>
      <w:r>
        <w:rPr>
          <w:rStyle w:val="21"/>
          <w:rFonts w:eastAsia="Segoe UI"/>
          <w:color w:val="auto"/>
          <w:sz w:val="24"/>
          <w:szCs w:val="24"/>
        </w:rPr>
        <w:t>Một số câu hỏi dẫn dắt HS thảo luận.</w:t>
      </w:r>
    </w:p>
    <w:p w14:paraId="5A41C2E3">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7FAFF6B4">
      <w:pPr>
        <w:tabs>
          <w:tab w:val="left" w:pos="311"/>
        </w:tabs>
        <w:spacing w:after="0" w:line="240" w:lineRule="auto"/>
        <w:rPr>
          <w:rStyle w:val="21"/>
          <w:rFonts w:eastAsia="Segoe UI"/>
          <w:color w:val="002060"/>
          <w:sz w:val="24"/>
          <w:szCs w:val="24"/>
        </w:rPr>
      </w:pPr>
      <w:r>
        <w:rPr>
          <w:rStyle w:val="21"/>
          <w:rFonts w:eastAsia="Segoe UI"/>
          <w:color w:val="002060"/>
          <w:sz w:val="24"/>
          <w:szCs w:val="24"/>
        </w:rPr>
        <w:t xml:space="preserve">Chuẩn bị trước một số ý kiến liên quan đến nội dung </w:t>
      </w:r>
      <w:r>
        <w:rPr>
          <w:rStyle w:val="21"/>
          <w:rFonts w:eastAsia="Segoe UI"/>
          <w:color w:val="002060"/>
          <w:sz w:val="24"/>
          <w:szCs w:val="24"/>
          <w:lang w:val="en-US"/>
        </w:rPr>
        <w:t xml:space="preserve"> </w:t>
      </w:r>
      <w:r>
        <w:rPr>
          <w:rStyle w:val="21"/>
          <w:rFonts w:eastAsia="Segoe UI"/>
          <w:color w:val="002060"/>
          <w:sz w:val="24"/>
          <w:szCs w:val="24"/>
        </w:rPr>
        <w:t>.</w:t>
      </w:r>
    </w:p>
    <w:p w14:paraId="166B8BF7">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0AA9F06C">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0CA96474">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2E770BC2">
      <w:pPr>
        <w:tabs>
          <w:tab w:val="left" w:pos="567"/>
          <w:tab w:val="left" w:pos="1134"/>
        </w:tabs>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 Tạo hứng thú cho HS trước khi diễn ra buổi lễ chào cờ.</w:t>
      </w:r>
    </w:p>
    <w:p w14:paraId="17C8936C">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bookmarkStart w:id="4" w:name="_GoBack"/>
      <w:bookmarkEnd w:id="4"/>
    </w:p>
    <w:p w14:paraId="115EE87E">
      <w:pPr>
        <w:tabs>
          <w:tab w:val="left" w:pos="567"/>
          <w:tab w:val="left" w:pos="1134"/>
        </w:tabs>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-HS ổn định vị trí chỗ ngồi, chuẩn bị chào cờ.</w:t>
      </w:r>
    </w:p>
    <w:p w14:paraId="3C266E66">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2AA2E921">
      <w:pPr>
        <w:tabs>
          <w:tab w:val="left" w:pos="567"/>
          <w:tab w:val="left" w:pos="1134"/>
        </w:tabs>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 Thái độ HS</w:t>
      </w:r>
    </w:p>
    <w:p w14:paraId="483B3655">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97B353B">
      <w:pPr>
        <w:tabs>
          <w:tab w:val="left" w:pos="567"/>
          <w:tab w:val="left" w:pos="1134"/>
        </w:tabs>
        <w:spacing w:after="0" w:line="240" w:lineRule="auto"/>
        <w:jc w:val="both"/>
        <w:rPr>
          <w:rFonts w:ascii="Times New Roman" w:hAnsi="Times New Roman" w:cs="Times New Roman"/>
          <w:i/>
          <w:color w:val="002060"/>
          <w:sz w:val="24"/>
          <w:szCs w:val="24"/>
        </w:rPr>
      </w:pPr>
      <w:r>
        <w:rPr>
          <w:rFonts w:ascii="Times New Roman" w:hAnsi="Times New Roman" w:cs="Times New Roman"/>
          <w:i/>
          <w:color w:val="002060"/>
          <w:sz w:val="24"/>
          <w:szCs w:val="24"/>
        </w:rPr>
        <w:t>- GV chủ nhiệm yêu cầu HS của lớp mình chuẩn chỉnh trang phục, ổn định vị trí, chuẩn bị.</w:t>
      </w:r>
    </w:p>
    <w:p w14:paraId="02CB46B7">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2968E4DF">
      <w:pPr>
        <w:pStyle w:val="16"/>
        <w:rPr>
          <w:rFonts w:ascii="Times New Roman" w:hAnsi="Times New Roman" w:cs="Times New Roman"/>
          <w:b/>
          <w:color w:val="006600"/>
          <w:sz w:val="24"/>
          <w:szCs w:val="24"/>
          <w:lang w:val="nl-NL"/>
        </w:rPr>
      </w:pPr>
      <w:r>
        <w:rPr>
          <w:rFonts w:ascii="Times New Roman" w:hAnsi="Times New Roman" w:cs="Times New Roman"/>
          <w:b/>
          <w:color w:val="006600"/>
          <w:sz w:val="24"/>
          <w:szCs w:val="24"/>
        </w:rPr>
        <w:t xml:space="preserve">Hoạt động 1: </w:t>
      </w:r>
      <w:bookmarkStart w:id="1" w:name="bookmark78"/>
      <w:r>
        <w:rPr>
          <w:rFonts w:ascii="Times New Roman" w:hAnsi="Times New Roman" w:cs="Times New Roman"/>
          <w:b/>
          <w:color w:val="006600"/>
          <w:sz w:val="24"/>
          <w:szCs w:val="24"/>
          <w:lang w:val="nl-NL"/>
        </w:rPr>
        <w:t>Chào cờ, sơ kết thi đua tuần và phổ biến nhiệm vụ tuần mới</w:t>
      </w:r>
      <w:bookmarkEnd w:id="1"/>
    </w:p>
    <w:p w14:paraId="38A3A4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42EC20CA">
      <w:pPr>
        <w:jc w:val="center"/>
        <w:rPr>
          <w:rFonts w:ascii="Times New Roman" w:hAnsi="Times New Roman" w:cs="Times New Roman"/>
          <w:sz w:val="24"/>
          <w:szCs w:val="24"/>
        </w:rPr>
      </w:pPr>
    </w:p>
    <w:p w14:paraId="6C0DEEBD">
      <w:pPr>
        <w:jc w:val="center"/>
        <w:rPr>
          <w:rFonts w:ascii="Times New Roman" w:hAnsi="Times New Roman" w:cs="Times New Roman"/>
          <w:sz w:val="24"/>
          <w:szCs w:val="24"/>
        </w:rPr>
      </w:pPr>
    </w:p>
    <w:p w14:paraId="5C1EE5EB">
      <w:pPr>
        <w:tabs>
          <w:tab w:val="left" w:pos="630"/>
        </w:tabs>
        <w:spacing w:after="0"/>
        <w:jc w:val="both"/>
        <w:rPr>
          <w:rFonts w:ascii="Times New Roman" w:hAnsi="Times New Roman"/>
          <w:color w:val="000000"/>
          <w:sz w:val="24"/>
        </w:rPr>
      </w:pPr>
      <w:r>
        <w:rPr>
          <w:rFonts w:ascii="Times New Roman" w:hAnsi="Times New Roman"/>
          <w:color w:val="000000"/>
          <w:sz w:val="24"/>
        </w:rPr>
        <w:t xml:space="preserve">-HS hiểu được chào cờ là </w:t>
      </w:r>
      <w:r>
        <w:rPr>
          <w:rFonts w:ascii="Times New Roman" w:hAnsi="Times New Roman"/>
          <w:color w:val="000000"/>
          <w:sz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6E8D6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3C8CB9FD">
      <w:pPr>
        <w:tabs>
          <w:tab w:val="left" w:pos="630"/>
        </w:tabs>
        <w:spacing w:after="0"/>
        <w:jc w:val="both"/>
        <w:rPr>
          <w:rFonts w:ascii="Times New Roman" w:hAnsi="Times New Roman"/>
          <w:color w:val="000000"/>
          <w:sz w:val="24"/>
        </w:rPr>
      </w:pPr>
      <w:r>
        <w:rPr>
          <w:rFonts w:ascii="Times New Roman" w:hAnsi="Times New Roman"/>
          <w:color w:val="000000"/>
          <w:sz w:val="24"/>
        </w:rPr>
        <w:t xml:space="preserve">-HS hát quốc ca. </w:t>
      </w:r>
    </w:p>
    <w:p w14:paraId="032E7096">
      <w:pPr>
        <w:tabs>
          <w:tab w:val="left" w:pos="630"/>
        </w:tabs>
        <w:spacing w:after="0"/>
        <w:jc w:val="both"/>
        <w:rPr>
          <w:rFonts w:ascii="Times New Roman" w:hAnsi="Times New Roman"/>
          <w:color w:val="000000"/>
          <w:sz w:val="24"/>
        </w:rPr>
      </w:pPr>
      <w:r>
        <w:rPr>
          <w:rFonts w:ascii="Times New Roman" w:hAnsi="Times New Roman"/>
          <w:color w:val="000000"/>
          <w:sz w:val="24"/>
        </w:rPr>
        <w:t>-Tổng phụ trách hoặc BGH nhận xét.</w:t>
      </w:r>
    </w:p>
    <w:p w14:paraId="7C39FB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C7CAEFD">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Pr>
          <w:rFonts w:ascii="Times New Roman" w:hAnsi="Times New Roman"/>
          <w:color w:val="000000"/>
          <w:sz w:val="24"/>
        </w:rPr>
        <w:t>ết quả làm việc của HS và Tổng phụ trách.</w:t>
      </w:r>
    </w:p>
    <w:p w14:paraId="4CC3510A">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683978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điều khiển lễ chào cờ.</w:t>
      </w:r>
    </w:p>
    <w:p w14:paraId="3C5E5DF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Lớp trực tuần nhận xét thi đua.</w:t>
      </w:r>
    </w:p>
    <w:p w14:paraId="570411F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TPT hoặc đại diện BGH nhận xét bổ sung và triển khai các công việc tuần mới.</w:t>
      </w:r>
    </w:p>
    <w:p w14:paraId="19816990">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Hoạt động 2:</w:t>
      </w:r>
      <w:r>
        <w:rPr>
          <w:rFonts w:ascii="Times New Roman" w:hAnsi="Times New Roman" w:cs="Times New Roman"/>
          <w:color w:val="006600"/>
          <w:sz w:val="24"/>
          <w:szCs w:val="24"/>
        </w:rPr>
        <w:t xml:space="preserve"> </w:t>
      </w:r>
      <w:r>
        <w:rPr>
          <w:rFonts w:ascii="Times New Roman" w:hAnsi="Times New Roman" w:cs="Times New Roman"/>
          <w:b/>
          <w:color w:val="006600"/>
        </w:rPr>
        <w:t>Sinh hoat theo chủ đề</w:t>
      </w:r>
    </w:p>
    <w:p w14:paraId="7BAB75DA">
      <w:pPr>
        <w:pStyle w:val="56"/>
        <w:shd w:val="clear" w:color="auto" w:fill="auto"/>
        <w:spacing w:before="0" w:after="0" w:line="240" w:lineRule="auto"/>
        <w:ind w:right="49"/>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22C80B8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trình bày, phân tích được tầm quan trọng của khả năng thích nghi với những thay đổi trong cuộc sống hiện đại.</w:t>
      </w:r>
    </w:p>
    <w:p w14:paraId="7552652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5B4D940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 </w:t>
      </w:r>
      <w:r>
        <w:rPr>
          <w:rFonts w:ascii="Times New Roman" w:hAnsi="Times New Roman" w:cs="Times New Roman"/>
          <w:sz w:val="24"/>
          <w:szCs w:val="24"/>
          <w:lang w:val="nl-NL"/>
        </w:rPr>
        <w:t xml:space="preserve"> </w:t>
      </w:r>
      <w:r>
        <w:rPr>
          <w:rStyle w:val="21"/>
          <w:rFonts w:eastAsia="Segoe UI"/>
          <w:color w:val="auto"/>
          <w:sz w:val="24"/>
          <w:szCs w:val="24"/>
          <w:lang w:val="en-US"/>
        </w:rPr>
        <w:t xml:space="preserve">Bài viết </w:t>
      </w:r>
      <w:r>
        <w:rPr>
          <w:rFonts w:ascii="Times New Roman" w:hAnsi="Times New Roman" w:cs="Times New Roman"/>
          <w:color w:val="000000" w:themeColor="text1"/>
          <w:sz w:val="24"/>
          <w:szCs w:val="24"/>
          <w14:textFill>
            <w14:solidFill>
              <w14:schemeClr w14:val="tx1"/>
            </w14:solidFill>
          </w14:textFill>
        </w:rPr>
        <w:t>khả năng thích nghi với những thay đổi trong cuộc sống hiện đại.</w:t>
      </w:r>
    </w:p>
    <w:p w14:paraId="648E62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5864EAEA">
      <w:pPr>
        <w:tabs>
          <w:tab w:val="left" w:pos="311"/>
        </w:tabs>
        <w:spacing w:after="0" w:line="240" w:lineRule="auto"/>
        <w:jc w:val="both"/>
        <w:rPr>
          <w:rFonts w:ascii="Times New Roman" w:hAnsi="Times New Roman" w:cs="Times New Roman"/>
          <w:color w:val="002060"/>
          <w:sz w:val="24"/>
          <w:szCs w:val="24"/>
        </w:rPr>
      </w:pPr>
      <w:r>
        <w:rPr>
          <w:rStyle w:val="21"/>
          <w:rFonts w:eastAsia="Segoe UI"/>
          <w:color w:val="002060"/>
          <w:sz w:val="24"/>
          <w:szCs w:val="24"/>
          <w:lang w:val="en-US"/>
        </w:rPr>
        <w:t>-</w:t>
      </w:r>
      <w:r>
        <w:rPr>
          <w:rStyle w:val="21"/>
          <w:rFonts w:eastAsia="Segoe UI"/>
          <w:color w:val="002060"/>
          <w:sz w:val="24"/>
          <w:szCs w:val="24"/>
        </w:rPr>
        <w:t>HS trao đổi, chia sẻ ý kiến.</w:t>
      </w:r>
    </w:p>
    <w:p w14:paraId="4DE8D40C">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74F2D30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1: GV chuyển giao nhiệm vụ học tập</w:t>
      </w:r>
    </w:p>
    <w:p w14:paraId="36465EF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-Người dẫn chương trình tuyên bố lí do, giới thiệu BGK.</w:t>
      </w:r>
    </w:p>
    <w:p w14:paraId="4438ADF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-Trưởng BGK công bố các tiêu chí chấm thi:</w:t>
      </w:r>
    </w:p>
    <w:p w14:paraId="70EC1A4F">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Về nội dung thuyết trình:</w:t>
      </w:r>
    </w:p>
    <w:p w14:paraId="3A39553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Phân tích được những thay đổi trong cuộc sống hiện đại: Thay đổi môi trường sống, môi trường làm việc, môi trường học tập, hoàn cảnh gia đình, nghề nghiệp, vị thế trong gia đình/ xã hội, các mối quan hệ,...</w:t>
      </w:r>
    </w:p>
    <w:p w14:paraId="01CF715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Phân tích được tẩm quan trọng của khả năng thích nghi với những thay đổi trong cuộc sống hiện đại: giúp con người giữ được cân bằng, không bị gục ngã, tồn tại, phát triển và thành công trong xã hội hiện đại.</w:t>
      </w:r>
    </w:p>
    <w:p w14:paraId="70A94A85">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Về cách thuyết trình:</w:t>
      </w:r>
    </w:p>
    <w:p w14:paraId="4085649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Trình bày trôi chảy, rõ ràng, thuyết phục.</w:t>
      </w:r>
    </w:p>
    <w:p w14:paraId="7071B47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Có dẫn chứng thực tế minh hoạ.</w:t>
      </w:r>
    </w:p>
    <w:p w14:paraId="3EDC19F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Sử dụng lời nói kết hợp với tranh ảnh, video, sơ đồ minh hoạ.</w:t>
      </w:r>
    </w:p>
    <w:p w14:paraId="67B2A5F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-Vê thời gian thuyết trình:</w:t>
      </w:r>
      <w:r>
        <w:rPr>
          <w:rFonts w:ascii="Times New Roman" w:hAnsi="Times New Roman" w:cs="Times New Roman"/>
          <w:i/>
          <w:iCs/>
          <w:color w:val="000000" w:themeColor="text1"/>
          <w:sz w:val="24"/>
          <w:szCs w:val="24"/>
          <w14:textFill>
            <w14:solidFill>
              <w14:schemeClr w14:val="tx1"/>
            </w14:solidFill>
          </w14:textFill>
        </w:rPr>
        <w:t xml:space="preserve"> 5-7 phút/ người</w:t>
      </w:r>
    </w:p>
    <w:p w14:paraId="7C7791D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-Theo giới thiệu của người dẫn chương trình, lần lượt từng thí sinh lên thuyết trình. Các thành viên BGK sẽ cho điểm công khai đối với từng thí sinh.</w:t>
      </w:r>
    </w:p>
    <w:p w14:paraId="189CDA8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-Trưởng BGK công bố danh sách những thí sinh xuất sắc nhất và tặng phần thưởng cho các em.</w:t>
      </w:r>
    </w:p>
    <w:p w14:paraId="452ED806">
      <w:pPr>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219C27B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-Trình diễn một số tiết mục văn nghệ (ca, múa, nhạc, đọc ráp,…).</w:t>
      </w:r>
    </w:p>
    <w:p w14:paraId="51814329">
      <w:pPr>
        <w:tabs>
          <w:tab w:val="left" w:pos="334"/>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3: Báo cáo kết quả hoạt động thảo luận</w:t>
      </w:r>
    </w:p>
    <w:p w14:paraId="47775DBD">
      <w:pPr>
        <w:spacing w:after="0" w:line="240" w:lineRule="auto"/>
        <w:jc w:val="both"/>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Cá nhân/ tập thể HS trình </w:t>
      </w:r>
    </w:p>
    <w:p w14:paraId="35D6854C">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4: Báo cáo, đánh giá kết quả, thực hiện nhiệm vụ học tập</w:t>
      </w:r>
    </w:p>
    <w:p w14:paraId="791CEC9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-Kết thúc cuộc thi, người dẫn chương trình đưa ra thông điệp của cuộc thi;</w:t>
      </w:r>
      <w:r>
        <w:rPr>
          <w:i/>
          <w:iCs/>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Cuộc sống hiện đại luôn biến động, có nhiêu thay đổi. Đừng nản chí, gục ngã mà hãy chấp nhận và sẵn sàng đương đầu, thích nghi với chúng vì tương lai, hạnh phúc của bạn.</w:t>
      </w:r>
    </w:p>
    <w:p w14:paraId="1C46470D">
      <w:pPr>
        <w:spacing w:after="0" w:line="240" w:lineRule="auto"/>
        <w:rPr>
          <w:rFonts w:ascii="Times New Roman" w:hAnsi="Times New Roman" w:cs="Times New Roman"/>
          <w:b/>
          <w:color w:val="002060"/>
          <w:sz w:val="24"/>
          <w:szCs w:val="24"/>
          <w:lang w:val="nl-NL"/>
        </w:rPr>
      </w:pPr>
      <w:r>
        <w:rPr>
          <w:rFonts w:ascii="Times New Roman" w:hAnsi="Times New Roman" w:cs="Times New Roman"/>
          <w:b/>
          <w:color w:val="002060"/>
          <w:sz w:val="24"/>
          <w:szCs w:val="24"/>
          <w:lang w:val="nl-NL"/>
        </w:rPr>
        <w:t>ĐÁNH GIÁ</w:t>
      </w:r>
    </w:p>
    <w:p w14:paraId="00C8E3C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HS chia sẻ thu hoạch và cảm xúc sau khi tham gia cuộc thi. </w:t>
      </w:r>
    </w:p>
    <w:p w14:paraId="41B0A943">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64A9B971">
      <w:pPr>
        <w:tabs>
          <w:tab w:val="left" w:pos="311"/>
        </w:tabs>
        <w:spacing w:after="0" w:line="240" w:lineRule="auto"/>
        <w:jc w:val="both"/>
        <w:rPr>
          <w:rStyle w:val="21"/>
          <w:rFonts w:eastAsia="Segoe UI"/>
          <w:color w:val="002060"/>
          <w:sz w:val="24"/>
          <w:szCs w:val="24"/>
        </w:rPr>
      </w:pPr>
      <w:r>
        <w:rPr>
          <w:rStyle w:val="21"/>
          <w:rFonts w:eastAsia="Segoe UI"/>
          <w:color w:val="002060"/>
          <w:sz w:val="24"/>
          <w:szCs w:val="24"/>
        </w:rPr>
        <w:t>HS tranh biện với bạn bè, người thân vê một số vấn đê liên quan đến lứa tuổi HS THCS</w:t>
      </w:r>
    </w:p>
    <w:p w14:paraId="2F153750">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B06EBEA">
      <w:pPr>
        <w:spacing w:after="0" w:line="240"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TIẾT 3</w:t>
      </w:r>
      <w:r>
        <w:rPr>
          <w:rFonts w:ascii="Times New Roman" w:hAnsi="Times New Roman" w:cs="Times New Roman"/>
          <w:color w:val="FF0000"/>
          <w:sz w:val="24"/>
          <w:szCs w:val="24"/>
        </w:rPr>
        <w:t>. HOẠT ĐỘNG GIÁO DỤC THEO CHỦ ĐỀ</w:t>
      </w:r>
    </w:p>
    <w:p w14:paraId="582A658C">
      <w:pPr>
        <w:spacing w:after="0" w:line="240" w:lineRule="auto"/>
        <w:jc w:val="both"/>
        <w:rPr>
          <w:rFonts w:ascii="Times New Roman" w:hAnsi="Times New Roman" w:cs="Times New Roman"/>
          <w:color w:val="FF0000"/>
          <w:sz w:val="24"/>
          <w:szCs w:val="24"/>
        </w:rPr>
      </w:pPr>
    </w:p>
    <w:p w14:paraId="5DCDC1FC">
      <w:pPr>
        <w:pStyle w:val="16"/>
        <w:rPr>
          <w:rStyle w:val="12"/>
          <w:rFonts w:ascii="Times New Roman" w:hAnsi="Times New Roman" w:cs="Times New Roman"/>
          <w:color w:val="C00000"/>
          <w:sz w:val="26"/>
          <w:szCs w:val="28"/>
        </w:rPr>
      </w:pPr>
      <w:r>
        <w:rPr>
          <w:rStyle w:val="12"/>
          <w:rFonts w:ascii="Times New Roman" w:hAnsi="Times New Roman" w:cs="Times New Roman"/>
          <w:caps/>
          <w:color w:val="C00000"/>
          <w:sz w:val="26"/>
          <w:szCs w:val="28"/>
        </w:rPr>
        <w:t>Nội dung</w:t>
      </w:r>
      <w:r>
        <w:rPr>
          <w:rStyle w:val="12"/>
          <w:rFonts w:ascii="Times New Roman" w:hAnsi="Times New Roman" w:cs="Times New Roman"/>
          <w:color w:val="C00000"/>
          <w:sz w:val="26"/>
          <w:szCs w:val="28"/>
        </w:rPr>
        <w:t xml:space="preserve"> 2: </w:t>
      </w:r>
    </w:p>
    <w:p w14:paraId="64EBCAEE">
      <w:pPr>
        <w:pStyle w:val="16"/>
        <w:jc w:val="center"/>
        <w:rPr>
          <w:rStyle w:val="12"/>
          <w:rFonts w:ascii="Times New Roman" w:hAnsi="Times New Roman" w:cs="Times New Roman"/>
          <w:caps/>
          <w:color w:val="C00000"/>
          <w:sz w:val="28"/>
          <w:szCs w:val="28"/>
        </w:rPr>
      </w:pPr>
      <w:r>
        <w:rPr>
          <w:rStyle w:val="72"/>
          <w:rFonts w:ascii="Times New Roman" w:hAnsi="Times New Roman" w:cs="Times New Roman"/>
          <w:b/>
          <w:color w:val="C00000"/>
          <w:sz w:val="28"/>
          <w:szCs w:val="28"/>
        </w:rPr>
        <w:t xml:space="preserve">KHÁM PHÁ KHẢ NĂNG THÍCH NGHI CỦA BẢN THÂN </w:t>
      </w:r>
      <w:r>
        <w:rPr>
          <w:rFonts w:ascii="Times New Roman" w:hAnsi="Times New Roman" w:cs="Times New Roman"/>
          <w:b/>
          <w:color w:val="C00000"/>
          <w:sz w:val="28"/>
          <w:szCs w:val="28"/>
        </w:rPr>
        <w:t>(</w:t>
      </w:r>
      <w:r>
        <w:rPr>
          <w:rStyle w:val="60"/>
          <w:rFonts w:ascii="Times New Roman" w:hAnsi="Times New Roman" w:cs="Times New Roman"/>
          <w:b/>
          <w:color w:val="C00000"/>
          <w:sz w:val="28"/>
          <w:szCs w:val="28"/>
          <w:lang w:val="en-US"/>
        </w:rPr>
        <w:t xml:space="preserve">3 tiết) </w:t>
      </w:r>
      <w:r>
        <w:rPr>
          <w:rStyle w:val="12"/>
          <w:rFonts w:ascii="Times New Roman" w:hAnsi="Times New Roman" w:cs="Times New Roman"/>
          <w:color w:val="C00000"/>
          <w:sz w:val="28"/>
          <w:szCs w:val="28"/>
        </w:rPr>
        <w:t xml:space="preserve"> </w:t>
      </w:r>
    </w:p>
    <w:p w14:paraId="7CB0D8D7">
      <w:pPr>
        <w:pStyle w:val="16"/>
        <w:ind w:left="-142"/>
        <w:jc w:val="both"/>
        <w:rPr>
          <w:rFonts w:ascii="Times New Roman" w:hAnsi="Times New Roman" w:cs="Times New Roman"/>
          <w:color w:val="006600"/>
          <w:sz w:val="24"/>
          <w:szCs w:val="24"/>
        </w:rPr>
      </w:pPr>
    </w:p>
    <w:p w14:paraId="27794D80">
      <w:pPr>
        <w:pStyle w:val="16"/>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2A1578D1">
      <w:pPr>
        <w:pStyle w:val="16"/>
        <w:jc w:val="both"/>
        <w:rPr>
          <w:rFonts w:ascii="Times New Roman" w:hAnsi="Times New Roman"/>
          <w:b/>
          <w:color w:val="002060"/>
          <w:sz w:val="24"/>
          <w:szCs w:val="24"/>
        </w:rPr>
      </w:pPr>
      <w:bookmarkStart w:id="2" w:name="bookmark2"/>
      <w:r>
        <w:rPr>
          <w:rFonts w:ascii="Times New Roman" w:hAnsi="Times New Roman"/>
          <w:b/>
          <w:color w:val="002060"/>
          <w:sz w:val="24"/>
          <w:szCs w:val="24"/>
        </w:rPr>
        <w:t>1. Về kiến thức</w:t>
      </w:r>
    </w:p>
    <w:p w14:paraId="004927FF">
      <w:pPr>
        <w:pStyle w:val="16"/>
        <w:jc w:val="both"/>
        <w:rPr>
          <w:rFonts w:ascii="Times New Roman" w:hAnsi="Times New Roman"/>
          <w:sz w:val="24"/>
          <w:szCs w:val="24"/>
        </w:rPr>
      </w:pPr>
      <w:r>
        <w:rPr>
          <w:rFonts w:ascii="Times New Roman" w:hAnsi="Times New Roman"/>
          <w:sz w:val="24"/>
          <w:szCs w:val="24"/>
        </w:rPr>
        <w:t>-Sau khi tham gia hoạt động này, HS có khả năng:</w:t>
      </w:r>
    </w:p>
    <w:p w14:paraId="75A3A01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sz w:val="24"/>
          <w:szCs w:val="24"/>
          <w:lang w:val="nl-NL"/>
        </w:rPr>
        <w:t xml:space="preserve">-Khám phá được khả năng thích nghi của bản thân với </w:t>
      </w:r>
      <w:r>
        <w:rPr>
          <w:rFonts w:ascii="Times New Roman" w:hAnsi="Times New Roman" w:cs="Times New Roman"/>
          <w:color w:val="000000" w:themeColor="text1"/>
          <w:sz w:val="24"/>
          <w:szCs w:val="24"/>
          <w:lang w:val="nl-NL"/>
          <w14:textFill>
            <w14:solidFill>
              <w14:schemeClr w14:val="tx1"/>
            </w14:solidFill>
          </w14:textFill>
        </w:rPr>
        <w:t>sự thay đổi trong một số tình huống của cuộc sống.</w:t>
      </w:r>
    </w:p>
    <w:p w14:paraId="20FE765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-Đề xuất và thực hiện được biện pháp rèn luyện để phát triển khả năng thích nghi của bản thân.</w:t>
      </w:r>
    </w:p>
    <w:p w14:paraId="69D7D579">
      <w:pPr>
        <w:pStyle w:val="16"/>
        <w:jc w:val="both"/>
        <w:rPr>
          <w:rFonts w:ascii="Times New Roman" w:hAnsi="Times New Roman"/>
          <w:b/>
          <w:color w:val="002060"/>
          <w:sz w:val="24"/>
          <w:szCs w:val="24"/>
        </w:rPr>
      </w:pPr>
      <w:r>
        <w:rPr>
          <w:rFonts w:ascii="Times New Roman" w:hAnsi="Times New Roman"/>
          <w:color w:val="002060"/>
          <w:sz w:val="24"/>
          <w:szCs w:val="24"/>
        </w:rPr>
        <w:t xml:space="preserve"> </w:t>
      </w:r>
      <w:r>
        <w:rPr>
          <w:rFonts w:ascii="Times New Roman" w:hAnsi="Times New Roman"/>
          <w:b/>
          <w:color w:val="002060"/>
          <w:sz w:val="24"/>
          <w:szCs w:val="24"/>
        </w:rPr>
        <w:t>2. Năng lực</w:t>
      </w:r>
    </w:p>
    <w:p w14:paraId="0DBB0D66">
      <w:pPr>
        <w:pStyle w:val="16"/>
        <w:jc w:val="both"/>
        <w:rPr>
          <w:rFonts w:ascii="Times New Roman" w:hAnsi="Times New Roman"/>
          <w:b/>
          <w:color w:val="002060"/>
          <w:sz w:val="24"/>
          <w:szCs w:val="24"/>
        </w:rPr>
      </w:pPr>
      <w:r>
        <w:rPr>
          <w:rFonts w:ascii="Times New Roman" w:hAnsi="Times New Roman"/>
          <w:b/>
          <w:color w:val="002060"/>
          <w:sz w:val="24"/>
          <w:szCs w:val="24"/>
        </w:rPr>
        <w:t>* Năng lực chung:</w:t>
      </w:r>
    </w:p>
    <w:p w14:paraId="6D9AD740">
      <w:pPr>
        <w:tabs>
          <w:tab w:val="left" w:pos="334"/>
        </w:tabs>
        <w:spacing w:after="0" w:line="240" w:lineRule="auto"/>
        <w:ind w:right="360"/>
        <w:rPr>
          <w:rFonts w:ascii="Times New Roman" w:hAnsi="Times New Roman" w:cs="Times New Roman"/>
          <w:color w:val="002060"/>
          <w:sz w:val="24"/>
          <w:szCs w:val="24"/>
        </w:rPr>
      </w:pPr>
      <w:r>
        <w:rPr>
          <w:rFonts w:ascii="Times New Roman" w:hAnsi="Times New Roman" w:cs="Times New Roman"/>
          <w:color w:val="002060"/>
          <w:sz w:val="24"/>
          <w:szCs w:val="24"/>
        </w:rPr>
        <w:t>- Năng lực giao tiếp, hợp tác</w:t>
      </w:r>
    </w:p>
    <w:p w14:paraId="065EDE03">
      <w:pPr>
        <w:tabs>
          <w:tab w:val="left" w:pos="334"/>
        </w:tabs>
        <w:spacing w:after="0" w:line="240" w:lineRule="auto"/>
        <w:ind w:right="360"/>
        <w:rPr>
          <w:rFonts w:ascii="Times New Roman" w:hAnsi="Times New Roman"/>
          <w:b/>
          <w:color w:val="002060"/>
          <w:sz w:val="24"/>
          <w:szCs w:val="24"/>
        </w:rPr>
      </w:pPr>
      <w:r>
        <w:rPr>
          <w:rFonts w:ascii="Times New Roman" w:hAnsi="Times New Roman"/>
          <w:b/>
          <w:color w:val="002060"/>
          <w:sz w:val="24"/>
          <w:szCs w:val="24"/>
        </w:rPr>
        <w:t>* Năng lực riêng: </w:t>
      </w:r>
    </w:p>
    <w:p w14:paraId="0C6DAF61">
      <w:pPr>
        <w:pStyle w:val="16"/>
        <w:jc w:val="both"/>
        <w:rPr>
          <w:rFonts w:ascii="Times New Roman" w:hAnsi="Times New Roman"/>
          <w:color w:val="002060"/>
          <w:sz w:val="24"/>
          <w:szCs w:val="24"/>
        </w:rPr>
      </w:pPr>
      <w:r>
        <w:rPr>
          <w:rFonts w:ascii="Times New Roman" w:hAnsi="Times New Roman"/>
          <w:color w:val="002060"/>
          <w:sz w:val="24"/>
          <w:szCs w:val="24"/>
        </w:rPr>
        <w:t>-  K</w:t>
      </w:r>
      <w:r>
        <w:rPr>
          <w:rFonts w:ascii="Times New Roman" w:hAnsi="Times New Roman" w:cs="Times New Roman"/>
          <w:color w:val="002060"/>
          <w:sz w:val="24"/>
          <w:szCs w:val="24"/>
        </w:rPr>
        <w:t>ĩ năng thuyết trình</w:t>
      </w:r>
    </w:p>
    <w:p w14:paraId="73655FFA">
      <w:pPr>
        <w:pStyle w:val="16"/>
        <w:jc w:val="both"/>
        <w:rPr>
          <w:rFonts w:ascii="Times New Roman" w:hAnsi="Times New Roman"/>
          <w:b/>
          <w:color w:val="002060"/>
          <w:sz w:val="24"/>
          <w:szCs w:val="24"/>
        </w:rPr>
      </w:pPr>
      <w:r>
        <w:rPr>
          <w:rFonts w:ascii="Times New Roman" w:hAnsi="Times New Roman"/>
          <w:b/>
          <w:color w:val="002060"/>
          <w:sz w:val="24"/>
          <w:szCs w:val="24"/>
        </w:rPr>
        <w:t>3. Phẩm chất</w:t>
      </w:r>
    </w:p>
    <w:p w14:paraId="25116294">
      <w:pPr>
        <w:pStyle w:val="16"/>
        <w:jc w:val="both"/>
        <w:rPr>
          <w:rFonts w:ascii="Times New Roman" w:hAnsi="Times New Roman"/>
          <w:color w:val="002060"/>
          <w:sz w:val="24"/>
          <w:szCs w:val="24"/>
        </w:rPr>
      </w:pPr>
      <w:r>
        <w:rPr>
          <w:rFonts w:ascii="Times New Roman" w:hAnsi="Times New Roman"/>
          <w:color w:val="002060"/>
          <w:sz w:val="24"/>
          <w:szCs w:val="24"/>
        </w:rPr>
        <w:t xml:space="preserve">- HS chăm chỉ trong việc học chủ đề, trung thực, trách nhiệm, nhân ái </w:t>
      </w:r>
    </w:p>
    <w:p w14:paraId="206D58A5">
      <w:pPr>
        <w:pStyle w:val="16"/>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2"/>
      <w:bookmarkStart w:id="3" w:name="bookmark3"/>
    </w:p>
    <w:bookmarkEnd w:id="3"/>
    <w:p w14:paraId="349B08DD">
      <w:pPr>
        <w:shd w:val="clear" w:color="auto" w:fill="FFFFFF"/>
        <w:spacing w:after="0" w:line="36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1. Đối với giáo viên</w:t>
      </w:r>
    </w:p>
    <w:p w14:paraId="4A3FF54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-Không gian đủ rộng để tổ chức cuộc thi; tranh ảnh, băng rôn trang trí; ghế ngồi; micro và loa đài; phần thưởng cho thí sinh đạt giải,...</w:t>
      </w:r>
    </w:p>
    <w:p w14:paraId="12A5659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-Thành lập BGK, người dẫn chương trình (MC).</w:t>
      </w:r>
    </w:p>
    <w:p w14:paraId="01A5198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xây dựng thể lệ, các tiêu chí chấm thi thuyết trình và phổ biến thể lệ và các tiêu chí chấm thi thuyết trình đến HS các lớp.</w:t>
      </w:r>
    </w:p>
    <w:p w14:paraId="6C9AF3B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-Giấy Ao, bút dạ, băng dính,...</w:t>
      </w:r>
    </w:p>
    <w:p w14:paraId="150A3714">
      <w:pPr>
        <w:shd w:val="clear" w:color="auto" w:fill="FFFFFF"/>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2. Đối với học sinh</w:t>
      </w:r>
    </w:p>
    <w:p w14:paraId="47B4E83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-Chuẩn bị nội dung và luyện tập kĩ năng thuyết trình để tham dự thi thuyết trình.</w:t>
      </w:r>
    </w:p>
    <w:p w14:paraId="794FC3C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-Sưu tẩm, tìm hiểu câu chuyện, tình huống thực tiễn vê' khả năng thích nghi với những thay đổi trong cuộc sống.</w:t>
      </w:r>
    </w:p>
    <w:p w14:paraId="6364C4B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-SGK và SBT</w:t>
      </w:r>
      <w:r>
        <w:rPr>
          <w:i/>
          <w:iCs/>
          <w:color w:val="000000" w:themeColor="text1"/>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Hoạt động trải nghiệm, hướng nghiệp 9.</w:t>
      </w:r>
    </w:p>
    <w:p w14:paraId="61844DCF">
      <w:pPr>
        <w:pStyle w:val="16"/>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3B1C22A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sz w:val="24"/>
          <w:szCs w:val="24"/>
        </w:rPr>
        <w:t xml:space="preserve">A. HOẠT ĐỘNG KHỞI ĐỘNG: </w:t>
      </w:r>
      <w:r>
        <w:rPr>
          <w:rFonts w:ascii="Times New Roman" w:hAnsi="Times New Roman" w:cs="Times New Roman"/>
          <w:color w:val="000000" w:themeColor="text1"/>
          <w:sz w:val="24"/>
          <w:szCs w:val="24"/>
          <w:lang w:val="nl-NL"/>
          <w14:textFill>
            <w14:solidFill>
              <w14:schemeClr w14:val="tx1"/>
            </w14:solidFill>
          </w14:textFill>
        </w:rPr>
        <w:t>Trò chơi “Vận động theo lời bài hát”.</w:t>
      </w:r>
    </w:p>
    <w:p w14:paraId="09BFE3A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Mục tiêu: </w:t>
      </w:r>
    </w:p>
    <w:p w14:paraId="088B359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phản ứng nhanh, linh hoạt các động tác theo những thay đổi của lời bài hát.</w:t>
      </w:r>
    </w:p>
    <w:p w14:paraId="0CA74DA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-Tạo không khi vui vẻ, thoải mái trong lớp học.</w:t>
      </w:r>
    </w:p>
    <w:p w14:paraId="7D45408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-Tạo hứng thú cho HS tìm hiểu chủ để mới.</w:t>
      </w:r>
    </w:p>
    <w:p w14:paraId="28B9D2C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 Nội dung: </w:t>
      </w:r>
    </w:p>
    <w:p w14:paraId="75F2C31E">
      <w:pPr>
        <w:tabs>
          <w:tab w:val="left" w:pos="334"/>
        </w:tabs>
        <w:spacing w:after="0" w:line="240" w:lineRule="auto"/>
        <w:jc w:val="both"/>
        <w:rPr>
          <w:rStyle w:val="21"/>
          <w:rFonts w:eastAsia="Segoe UI"/>
          <w:color w:val="002060"/>
          <w:sz w:val="24"/>
          <w:szCs w:val="24"/>
          <w:lang w:val="en-US"/>
        </w:rPr>
      </w:pPr>
      <w:r>
        <w:rPr>
          <w:rStyle w:val="21"/>
          <w:rFonts w:eastAsia="Segoe UI"/>
          <w:color w:val="002060"/>
          <w:sz w:val="24"/>
          <w:szCs w:val="24"/>
          <w:lang w:val="en-US"/>
        </w:rPr>
        <w:t>-</w:t>
      </w:r>
      <w:r>
        <w:rPr>
          <w:rStyle w:val="21"/>
          <w:rFonts w:eastAsia="Segoe UI"/>
          <w:color w:val="002060"/>
          <w:sz w:val="24"/>
          <w:szCs w:val="24"/>
        </w:rPr>
        <w:t xml:space="preserve">HS </w:t>
      </w:r>
      <w:r>
        <w:rPr>
          <w:rStyle w:val="21"/>
          <w:rFonts w:eastAsia="Segoe UI"/>
          <w:color w:val="002060"/>
          <w:sz w:val="24"/>
          <w:szCs w:val="24"/>
          <w:lang w:val="en-US"/>
        </w:rPr>
        <w:t>tham gia trò chơi</w:t>
      </w:r>
    </w:p>
    <w:p w14:paraId="62B6FB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 Sản phẩm: </w:t>
      </w:r>
    </w:p>
    <w:p w14:paraId="78DF6DA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HS trình bày</w:t>
      </w:r>
    </w:p>
    <w:p w14:paraId="413D143A">
      <w:pPr>
        <w:spacing w:after="0" w:line="240" w:lineRule="auto"/>
        <w:rPr>
          <w:rFonts w:ascii="Times New Roman" w:hAnsi="Times New Roman" w:cs="Times New Roman"/>
          <w:sz w:val="24"/>
          <w:szCs w:val="24"/>
        </w:rPr>
      </w:pPr>
      <w:r>
        <w:rPr>
          <w:rFonts w:ascii="Times New Roman" w:hAnsi="Times New Roman" w:cs="Times New Roman"/>
          <w:b/>
          <w:sz w:val="24"/>
          <w:szCs w:val="24"/>
        </w:rPr>
        <w:t>d. Tổ chức thực hiện</w:t>
      </w:r>
      <w:r>
        <w:rPr>
          <w:rFonts w:ascii="Times New Roman" w:hAnsi="Times New Roman" w:cs="Times New Roman"/>
          <w:sz w:val="24"/>
          <w:szCs w:val="24"/>
        </w:rPr>
        <w:t xml:space="preserve">: </w:t>
      </w:r>
    </w:p>
    <w:p w14:paraId="4D8CE079">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1: GV chuyển giao nhiệm vụ học tập</w:t>
      </w:r>
    </w:p>
    <w:p w14:paraId="3B89491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cử một HS làm quản trò. Quản trò đứng phía trên bảng, vừa hát, vừa làm các động tác cơ thể theo lời một bài hát vui. Cả lớp phải vừa hát, vừa làm động tác theo quản trò. Thỉnh thoảng, quản trò lại bất chợt đổi bài hát và thay đổi động tác cơ thể, cả lớp cũng lập tức phải thay đổi theo. Ai không thay đổi được hoặc thay đổi chậm, người đó sẽ bị phạt.</w:t>
      </w:r>
    </w:p>
    <w:p w14:paraId="74099F0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chia sẻ cảm nhận sau khi chơi trò chơi.</w:t>
      </w:r>
    </w:p>
    <w:p w14:paraId="2B04FEA2">
      <w:pPr>
        <w:tabs>
          <w:tab w:val="left" w:pos="142"/>
          <w:tab w:val="left" w:pos="284"/>
        </w:tabs>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0CF04853">
      <w:pPr>
        <w:tabs>
          <w:tab w:val="left" w:pos="334"/>
        </w:tabs>
        <w:spacing w:after="0" w:line="240" w:lineRule="auto"/>
        <w:jc w:val="both"/>
        <w:rPr>
          <w:rStyle w:val="21"/>
          <w:rFonts w:eastAsia="Segoe UI"/>
          <w:color w:val="auto"/>
          <w:sz w:val="24"/>
          <w:szCs w:val="24"/>
        </w:rPr>
      </w:pPr>
      <w:r>
        <w:rPr>
          <w:rStyle w:val="21"/>
          <w:rFonts w:eastAsia="Segoe UI"/>
          <w:color w:val="auto"/>
          <w:sz w:val="24"/>
          <w:szCs w:val="24"/>
        </w:rPr>
        <w:t>- HS chơi trò chơi theo hiệu lệnh của bạn quản trò.</w:t>
      </w:r>
    </w:p>
    <w:p w14:paraId="1409A2AE">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3: Báo cáo kết quả hoạt động thảo luận</w:t>
      </w:r>
    </w:p>
    <w:p w14:paraId="5B3EECBA">
      <w:pPr>
        <w:tabs>
          <w:tab w:val="left" w:pos="334"/>
        </w:tabs>
        <w:spacing w:after="0" w:line="240" w:lineRule="auto"/>
        <w:jc w:val="both"/>
        <w:rPr>
          <w:rStyle w:val="21"/>
          <w:rFonts w:eastAsia="Segoe UI"/>
          <w:color w:val="002060"/>
          <w:sz w:val="24"/>
          <w:szCs w:val="24"/>
        </w:rPr>
      </w:pPr>
      <w:r>
        <w:rPr>
          <w:rStyle w:val="21"/>
          <w:rFonts w:eastAsia="Segoe UI"/>
          <w:color w:val="auto"/>
          <w:sz w:val="24"/>
          <w:szCs w:val="24"/>
        </w:rPr>
        <w:t xml:space="preserve">-HS </w:t>
      </w:r>
      <w:r>
        <w:rPr>
          <w:rFonts w:ascii="Times New Roman" w:hAnsi="Times New Roman" w:cs="Times New Roman"/>
          <w:color w:val="000000" w:themeColor="text1"/>
          <w:sz w:val="24"/>
          <w:szCs w:val="24"/>
          <w:lang w:val="nl-NL"/>
          <w14:textFill>
            <w14:solidFill>
              <w14:schemeClr w14:val="tx1"/>
            </w14:solidFill>
          </w14:textFill>
        </w:rPr>
        <w:t>vừa hát, vừa làm các động tác cơ thể theo lời một bài hát vui</w:t>
      </w:r>
    </w:p>
    <w:p w14:paraId="00F3F5C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4: Báo cáo, đánh giá kết quả, thực hiện nhiệm vụ học tập</w:t>
      </w:r>
    </w:p>
    <w:p w14:paraId="783A209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i/>
          <w:iCs/>
          <w:color w:val="000000" w:themeColor="text1"/>
          <w:sz w:val="24"/>
          <w:szCs w:val="24"/>
          <w:lang w:val="nl-NL"/>
          <w14:textFill>
            <w14:solidFill>
              <w14:schemeClr w14:val="tx1"/>
            </w14:solidFill>
          </w14:textFill>
        </w:rPr>
        <w:t>-GV kết luận về ý nghĩa của trò chơi:</w:t>
      </w:r>
      <w:r>
        <w:rPr>
          <w:i/>
          <w:iCs/>
          <w:color w:val="000000" w:themeColor="text1"/>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Cuộc sống luôn có những thay đổi, buộc chúng ta phải chấp nhận sự thay đổi và thay đổi đê thích nghi.</w:t>
      </w:r>
    </w:p>
    <w:p w14:paraId="76B93F2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chuyển ý, giới thiệu nội dung 2.</w:t>
      </w:r>
    </w:p>
    <w:p w14:paraId="2553BDB8">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055962F2">
      <w:pPr>
        <w:pStyle w:val="16"/>
        <w:rPr>
          <w:rFonts w:ascii="Times New Roman" w:hAnsi="Times New Roman" w:cs="Times New Roman"/>
          <w:b/>
          <w:color w:val="C00000"/>
          <w:sz w:val="24"/>
          <w:szCs w:val="24"/>
        </w:rPr>
      </w:pPr>
      <w:r>
        <w:rPr>
          <w:rFonts w:ascii="Times New Roman" w:hAnsi="Times New Roman" w:cs="Times New Roman"/>
          <w:b/>
          <w:color w:val="C00000"/>
          <w:sz w:val="24"/>
          <w:szCs w:val="24"/>
        </w:rPr>
        <w:t>Hoạt  động 1. Tìm hiểu biểu hiện của khả năng thích nghi với những thay đổi trong cuộc sống</w:t>
      </w:r>
    </w:p>
    <w:p w14:paraId="68AAFA28">
      <w:pPr>
        <w:spacing w:after="0" w:line="240" w:lineRule="auto"/>
        <w:rPr>
          <w:rFonts w:ascii="Times New Roman" w:hAnsi="Times New Roman" w:cs="Times New Roman"/>
          <w:sz w:val="24"/>
          <w:szCs w:val="24"/>
        </w:rPr>
      </w:pPr>
      <w:r>
        <w:rPr>
          <w:rFonts w:ascii="Times New Roman" w:hAnsi="Times New Roman" w:cs="Times New Roman"/>
          <w:b/>
          <w:sz w:val="24"/>
          <w:szCs w:val="24"/>
        </w:rPr>
        <w:t>a. Mục tiêu</w:t>
      </w:r>
      <w:r>
        <w:rPr>
          <w:rFonts w:ascii="Times New Roman" w:hAnsi="Times New Roman" w:cs="Times New Roman"/>
          <w:sz w:val="24"/>
          <w:szCs w:val="24"/>
        </w:rPr>
        <w:t xml:space="preserve">: </w:t>
      </w:r>
    </w:p>
    <w:p w14:paraId="7B70E32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chia sẻ được những kinh nghiệm cá nhân đâ có liên quan đến việc thích nghi với những thay đổi trong cuộc sống.</w:t>
      </w:r>
    </w:p>
    <w:p w14:paraId="4E4208D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-Xác định được những biểu hiện của khả năng thích nghi với những thay đổi trong cuộc sống</w:t>
      </w:r>
    </w:p>
    <w:p w14:paraId="406070F4">
      <w:pPr>
        <w:spacing w:after="0" w:line="240" w:lineRule="auto"/>
        <w:rPr>
          <w:rFonts w:ascii="Times New Roman" w:hAnsi="Times New Roman" w:cs="Times New Roman"/>
          <w:sz w:val="24"/>
          <w:szCs w:val="24"/>
        </w:rPr>
      </w:pPr>
      <w:r>
        <w:rPr>
          <w:rFonts w:ascii="Times New Roman" w:hAnsi="Times New Roman" w:cs="Times New Roman"/>
          <w:b/>
          <w:sz w:val="24"/>
          <w:szCs w:val="24"/>
        </w:rPr>
        <w:t>b. Nội dung</w:t>
      </w:r>
      <w:r>
        <w:rPr>
          <w:rFonts w:ascii="Times New Roman" w:hAnsi="Times New Roman" w:cs="Times New Roman"/>
          <w:sz w:val="24"/>
          <w:szCs w:val="24"/>
        </w:rPr>
        <w:t xml:space="preserve">: </w:t>
      </w:r>
    </w:p>
    <w:p w14:paraId="4946673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Style w:val="21"/>
          <w:rFonts w:eastAsia="Segoe UI"/>
          <w:color w:val="002060"/>
          <w:sz w:val="24"/>
          <w:szCs w:val="24"/>
          <w:lang w:val="en-US"/>
        </w:rPr>
        <w:t>-</w:t>
      </w:r>
      <w:r>
        <w:rPr>
          <w:rFonts w:ascii="Times New Roman" w:hAnsi="Times New Roman" w:cs="Times New Roman"/>
          <w:color w:val="000000" w:themeColor="text1"/>
          <w:sz w:val="24"/>
          <w:szCs w:val="24"/>
          <w:lang w:val="nl-NL"/>
          <w14:textFill>
            <w14:solidFill>
              <w14:schemeClr w14:val="tx1"/>
            </w14:solidFill>
          </w14:textFill>
        </w:rPr>
        <w:t>Những biểu hiện của khả năng thích nghi với những thay đổi trong cuộc sống</w:t>
      </w:r>
    </w:p>
    <w:p w14:paraId="742280BF">
      <w:pPr>
        <w:spacing w:after="0" w:line="240" w:lineRule="auto"/>
        <w:rPr>
          <w:rFonts w:ascii="Times New Roman" w:hAnsi="Times New Roman" w:cs="Times New Roman"/>
          <w:sz w:val="24"/>
          <w:szCs w:val="24"/>
        </w:rPr>
      </w:pPr>
      <w:r>
        <w:rPr>
          <w:rFonts w:ascii="Times New Roman" w:hAnsi="Times New Roman" w:cs="Times New Roman"/>
          <w:b/>
          <w:sz w:val="24"/>
          <w:szCs w:val="24"/>
        </w:rPr>
        <w:t>c. Sản phẩm</w:t>
      </w:r>
      <w:r>
        <w:rPr>
          <w:rFonts w:ascii="Times New Roman" w:hAnsi="Times New Roman" w:cs="Times New Roman"/>
          <w:sz w:val="24"/>
          <w:szCs w:val="24"/>
        </w:rPr>
        <w:t xml:space="preserve">: </w:t>
      </w:r>
    </w:p>
    <w:p w14:paraId="16F9E876">
      <w:pPr>
        <w:spacing w:after="0" w:line="240" w:lineRule="auto"/>
        <w:rPr>
          <w:rFonts w:ascii="Times New Roman" w:hAnsi="Times New Roman" w:cs="Times New Roman"/>
          <w:sz w:val="24"/>
          <w:szCs w:val="24"/>
        </w:rPr>
      </w:pPr>
      <w:r>
        <w:rPr>
          <w:rFonts w:ascii="Times New Roman" w:hAnsi="Times New Roman" w:cs="Times New Roman"/>
          <w:sz w:val="24"/>
          <w:szCs w:val="24"/>
        </w:rPr>
        <w:t>- HS trình bày</w:t>
      </w:r>
    </w:p>
    <w:p w14:paraId="13BE9960">
      <w:pPr>
        <w:spacing w:after="0" w:line="240" w:lineRule="auto"/>
        <w:rPr>
          <w:rFonts w:ascii="Times New Roman" w:hAnsi="Times New Roman" w:cs="Times New Roman"/>
          <w:sz w:val="24"/>
          <w:szCs w:val="24"/>
        </w:rPr>
      </w:pPr>
      <w:r>
        <w:rPr>
          <w:rFonts w:ascii="Times New Roman" w:hAnsi="Times New Roman" w:cs="Times New Roman"/>
          <w:b/>
          <w:sz w:val="24"/>
          <w:szCs w:val="24"/>
        </w:rPr>
        <w:t>d. Tổ chức thực hiện</w:t>
      </w:r>
      <w:r>
        <w:rPr>
          <w:rFonts w:ascii="Times New Roman" w:hAnsi="Times New Roman" w:cs="Times New Roman"/>
          <w:sz w:val="24"/>
          <w:szCs w:val="24"/>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4677"/>
      </w:tblGrid>
      <w:tr w14:paraId="5876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055727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HOẠT ĐỘNG CỦA GV - HS</w:t>
            </w:r>
          </w:p>
        </w:tc>
        <w:tc>
          <w:tcPr>
            <w:tcW w:w="4677" w:type="dxa"/>
          </w:tcPr>
          <w:p w14:paraId="42E2D1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DỰ KIẾN SẢN PHẨM</w:t>
            </w:r>
          </w:p>
        </w:tc>
      </w:tr>
      <w:tr w14:paraId="5045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14:paraId="3A0D4960">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1: GV chuyển giao nhiệm vụ học tập</w:t>
            </w:r>
          </w:p>
          <w:p w14:paraId="04C22B9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i/>
                <w:iCs/>
                <w:color w:val="C00000"/>
                <w:sz w:val="24"/>
                <w:szCs w:val="24"/>
                <w:lang w:val="nl-NL"/>
              </w:rPr>
              <w:t>Nhiệm vụ 1</w:t>
            </w:r>
            <w:r>
              <w:rPr>
                <w:rFonts w:ascii="Times New Roman" w:hAnsi="Times New Roman" w:cs="Times New Roman"/>
                <w:i/>
                <w:iCs/>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 xml:space="preserve"> Chia sẻ về những thay đổi em đã gặp phải ưong cuộc sống và cách ứng phó thành công hay thất bại của em trước những thay đổi ấy.</w:t>
            </w:r>
          </w:p>
          <w:p w14:paraId="05DC9F7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chuyển giao nhiệm vụ và hướng dẫn ITS đọc các gợi ý ở mục 1, Hoạt động 1 (SGK - trang 13) để dựa vào đó thực hiện nhiệm vụ. Có thể chia sẻ về một người mà em biết đã có những thay đổi trong cuộc sống và cách ứng phó của họ trước những thay đổi ấy.</w:t>
            </w:r>
          </w:p>
          <w:p w14:paraId="350FADA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-Tổ chức cho HS chia sẻ trong nhóm nhỏ.</w:t>
            </w:r>
          </w:p>
          <w:p w14:paraId="70DABAE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mời mỗi nhóm 1 HS chia sẻ trước lớp.</w:t>
            </w:r>
          </w:p>
          <w:p w14:paraId="4A0F715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tổng kết các kinh nghiệm đã có của HS.</w:t>
            </w:r>
          </w:p>
          <w:p w14:paraId="16F880B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i/>
                <w:iCs/>
                <w:color w:val="C00000"/>
                <w:sz w:val="24"/>
                <w:szCs w:val="24"/>
                <w:lang w:val="nl-NL"/>
              </w:rPr>
              <w:t>Nhiệm vụ 2</w:t>
            </w:r>
            <w:r>
              <w:rPr>
                <w:rFonts w:ascii="Times New Roman" w:hAnsi="Times New Roman" w:cs="Times New Roman"/>
                <w:i/>
                <w:iCs/>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 xml:space="preserve"> Chỉ ra biểu hiện thích nghi với những thay đổi trong cuộc sống của nhân vật trong các tình huống ở mục 3 (SGK - trang 14).</w:t>
            </w:r>
          </w:p>
          <w:p w14:paraId="68605BE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chuyển giao nhiệm vụ 2, hướng dẫn và tổ chức cho HS thực hiện nhiệm vụ.</w:t>
            </w:r>
          </w:p>
          <w:p w14:paraId="69285A8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-Đại diện các nhóm trình bày kết quả thảo luận.</w:t>
            </w:r>
          </w:p>
          <w:p w14:paraId="32CA481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-Thảo luận chung cả lớp.</w:t>
            </w:r>
          </w:p>
          <w:p w14:paraId="1AACB99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tổng hợp các ý kiến và chốt lại:</w:t>
            </w:r>
          </w:p>
          <w:p w14:paraId="0B5E7C1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Tình huống 1</w:t>
            </w:r>
            <w:r>
              <w:rPr>
                <w:rFonts w:ascii="Times New Roman" w:hAnsi="Times New Roman" w:cs="Times New Roman"/>
                <w:color w:val="000000" w:themeColor="text1"/>
                <w:sz w:val="24"/>
                <w:szCs w:val="24"/>
                <w:lang w:val="nl-NL"/>
                <w14:textFill>
                  <w14:solidFill>
                    <w14:schemeClr w14:val="tx1"/>
                  </w14:solidFill>
                </w14:textFill>
              </w:rPr>
              <w:t>: Biểu hiện khả năng thích nghi của Phong với môi trường học tập mói:</w:t>
            </w:r>
          </w:p>
          <w:p w14:paraId="2D71E2B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Chủ động tìm hiểu vê ngôi trường mới, đặc hiệt là vê những yêu câu của nhà trường đối với HS.</w:t>
            </w:r>
          </w:p>
          <w:p w14:paraId="2B559F5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Chủ động làm quen với các bạn trong tổ, lớp.</w:t>
            </w:r>
          </w:p>
          <w:p w14:paraId="1257753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Nhờ các bạn hướng dẫn, giúp đỡ mình thêm.</w:t>
            </w:r>
          </w:p>
          <w:p w14:paraId="490E766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Mạnh dạn tham gia vào các hoạt động tập thể của lớp, trường.</w:t>
            </w:r>
          </w:p>
          <w:p w14:paraId="45A5A58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Xung phong nhận những nhiệm vụ phù hợp với sở thích, khả năng để nhanh chóng hoà nhập với môi trường mới.</w:t>
            </w:r>
          </w:p>
          <w:p w14:paraId="08641F9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Tình huống 2</w:t>
            </w:r>
            <w:r>
              <w:rPr>
                <w:rFonts w:ascii="Times New Roman" w:hAnsi="Times New Roman" w:cs="Times New Roman"/>
                <w:color w:val="000000" w:themeColor="text1"/>
                <w:sz w:val="24"/>
                <w:szCs w:val="24"/>
                <w:lang w:val="nl-NL"/>
                <w14:textFill>
                  <w14:solidFill>
                    <w14:schemeClr w14:val="tx1"/>
                  </w14:solidFill>
                </w14:textFill>
              </w:rPr>
              <w:t>: Biểu hiện khả năng thích nghi của Hiển với cuộc sống gia đình: Khi bố đi công tác xa nhà, Hiên chủ động sắp xếp thời gian để giúp mẹ chăm sóc em nhỏ, làm việc nhà mà vẫn đảm bảo việc học của bản thân.</w:t>
            </w:r>
          </w:p>
          <w:p w14:paraId="5B3E168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i/>
                <w:iCs/>
                <w:color w:val="C00000"/>
                <w:sz w:val="24"/>
                <w:szCs w:val="24"/>
                <w:lang w:val="nl-NL"/>
              </w:rPr>
              <w:t>Nhiệm vụ 3:</w:t>
            </w:r>
            <w:r>
              <w:rPr>
                <w:rFonts w:ascii="Times New Roman" w:hAnsi="Times New Roman" w:cs="Times New Roman"/>
                <w:color w:val="C00000"/>
                <w:sz w:val="24"/>
                <w:szCs w:val="24"/>
                <w:lang w:val="nl-NL"/>
              </w:rPr>
              <w:t xml:space="preserve"> </w:t>
            </w:r>
            <w:r>
              <w:rPr>
                <w:rFonts w:ascii="Times New Roman" w:hAnsi="Times New Roman" w:cs="Times New Roman"/>
                <w:color w:val="000000" w:themeColor="text1"/>
                <w:sz w:val="24"/>
                <w:szCs w:val="24"/>
                <w:lang w:val="nl-NL"/>
                <w14:textFill>
                  <w14:solidFill>
                    <w14:schemeClr w14:val="tx1"/>
                  </w14:solidFill>
                </w14:textFill>
              </w:rPr>
              <w:t>Xác định những biểu hiện của khả năng thích nghi với những thay đổi trong cuộc sống.</w:t>
            </w:r>
          </w:p>
          <w:p w14:paraId="2C3D81D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-GV chuyển giao nhiệm vụ và hướng dẫn HS dựa vào kết quả chia sẻ ở nhiệm vụ 1, 2 và gợi ý nêu trong mục 2 (SGK - trang 13) để thảo luận, xác định những biểu hiện của khả năng thích nghi với những thay đổi trong cuộc sống. </w:t>
            </w:r>
          </w:p>
          <w:p w14:paraId="7EAF8F9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-Nhắc HS nêu thêm những biểu hiện khác.</w:t>
            </w:r>
          </w:p>
          <w:p w14:paraId="4DF8C3B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-Thảo luận chung cả lớp.</w:t>
            </w:r>
          </w:p>
          <w:p w14:paraId="61CFA6C9">
            <w:pPr>
              <w:spacing w:after="0" w:line="240" w:lineRule="auto"/>
              <w:jc w:val="both"/>
              <w:rPr>
                <w:rFonts w:ascii="Times New Roman" w:hAnsi="Times New Roman"/>
                <w:b/>
                <w:iCs/>
                <w:color w:val="000000" w:themeColor="text1"/>
                <w:sz w:val="24"/>
                <w:szCs w:val="24"/>
                <w:lang w:val="de-DE"/>
                <w14:textFill>
                  <w14:solidFill>
                    <w14:schemeClr w14:val="tx1"/>
                  </w14:solidFill>
                </w14:textFill>
              </w:rPr>
            </w:pPr>
            <w:r>
              <w:rPr>
                <w:rFonts w:ascii="Times New Roman" w:hAnsi="Times New Roman"/>
                <w:b/>
                <w:iCs/>
                <w:color w:val="000000" w:themeColor="text1"/>
                <w:sz w:val="24"/>
                <w:szCs w:val="24"/>
                <w:lang w:val="de-DE"/>
                <w14:textFill>
                  <w14:solidFill>
                    <w14:schemeClr w14:val="tx1"/>
                  </w14:solidFill>
                </w14:textFill>
              </w:rPr>
              <w:t>Bước 2: HS thực hiện nhiệm vụ học tập</w:t>
            </w:r>
          </w:p>
          <w:p w14:paraId="4D49812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-Các nhóm HS thực hiện nhiệm vụ.</w:t>
            </w:r>
          </w:p>
          <w:p w14:paraId="5977FB64">
            <w:pPr>
              <w:spacing w:after="87" w:line="220" w:lineRule="exact"/>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3: Báo cáo kết quả hoạt động thảo luận</w:t>
            </w:r>
            <w:r>
              <w:rPr>
                <w:rFonts w:ascii="Times New Roman" w:hAnsi="Times New Roman" w:cs="Times New Roman"/>
                <w:color w:val="000000"/>
                <w:sz w:val="24"/>
                <w:szCs w:val="24"/>
              </w:rPr>
              <w:t xml:space="preserve"> </w:t>
            </w:r>
          </w:p>
          <w:p w14:paraId="34EDFF1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-Đại diện các nhóm trình bày kết quả thảo luận.</w:t>
            </w:r>
          </w:p>
          <w:p w14:paraId="4FF16FF4">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Bước 4: Đánh giá kết quả, thực hiện</w:t>
            </w:r>
          </w:p>
          <w:p w14:paraId="060ED15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tổng hợp các ý kiến và kết luận:</w:t>
            </w:r>
          </w:p>
          <w:p w14:paraId="7F4CD90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Những thay đổi có thể gặp trong cuộc sống:</w:t>
            </w:r>
          </w:p>
          <w:p w14:paraId="4DC15E9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Thay đổi về chỗ ở.</w:t>
            </w:r>
          </w:p>
          <w:p w14:paraId="61EB4438">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Thay đổi vê hoàn cảnh kỉnh tế gia đình, về các mối quan hệ trong gia đình.</w:t>
            </w:r>
          </w:p>
          <w:p w14:paraId="50F73AC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Thay đổi vê môi trường học tập (chuyển lớp, chuyển trường, chuyển cấp học).</w:t>
            </w:r>
          </w:p>
          <w:p w14:paraId="4141C2C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Thay đổi về quan hệ hạn bè.</w:t>
            </w:r>
          </w:p>
          <w:p w14:paraId="761AF48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Thay đổi về vị thế xã hội.</w:t>
            </w:r>
          </w:p>
          <w:p w14:paraId="624A782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-Biểu hiện của khả năng thích nghỉ với những thay đổi trong cuộc sống:</w:t>
            </w:r>
          </w:p>
          <w:p w14:paraId="7735087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Chấp nhận sự thay đổi, coi đó là một phần tất yếu của cuộc sống.</w:t>
            </w:r>
          </w:p>
          <w:p w14:paraId="7C71227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Dự đoán được những tình huống có thể xảy ra.</w:t>
            </w:r>
          </w:p>
          <w:p w14:paraId="7411A80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Chủ động học hỏi và tìm hiểu những điều mới để tìm cách ứng xử, thích nghỉ vôi sự thay đổi.</w:t>
            </w:r>
          </w:p>
          <w:p w14:paraId="09593D8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Chấp nhận từ bỏ những quan điểm, thói quen cũ.</w:t>
            </w:r>
          </w:p>
          <w:p w14:paraId="4214D555">
            <w:pPr>
              <w:spacing w:after="0" w:line="240" w:lineRule="auto"/>
              <w:jc w:val="both"/>
              <w:rPr>
                <w:rFonts w:ascii="Times New Roman" w:hAnsi="Times New Roman" w:cs="Times New Roman"/>
                <w:sz w:val="24"/>
                <w:szCs w:val="24"/>
              </w:rPr>
            </w:pPr>
          </w:p>
        </w:tc>
        <w:tc>
          <w:tcPr>
            <w:tcW w:w="4677" w:type="dxa"/>
          </w:tcPr>
          <w:p w14:paraId="3116ED04">
            <w:pPr>
              <w:pStyle w:val="16"/>
              <w:rPr>
                <w:rFonts w:ascii="Times New Roman" w:hAnsi="Times New Roman" w:cs="Times New Roman"/>
                <w:b/>
                <w:color w:val="C00000"/>
                <w:sz w:val="24"/>
                <w:szCs w:val="24"/>
              </w:rPr>
            </w:pPr>
            <w:r>
              <w:rPr>
                <w:rFonts w:ascii="Times New Roman" w:hAnsi="Times New Roman" w:cs="Times New Roman"/>
                <w:b/>
                <w:color w:val="C00000"/>
                <w:sz w:val="24"/>
                <w:szCs w:val="24"/>
              </w:rPr>
              <w:t>1.</w:t>
            </w:r>
            <w:r>
              <w:rPr>
                <w:rFonts w:ascii="Times New Roman" w:hAnsi="Times New Roman" w:cs="Times New Roman"/>
                <w:color w:val="C00000"/>
                <w:sz w:val="24"/>
                <w:szCs w:val="24"/>
              </w:rPr>
              <w:t xml:space="preserve"> </w:t>
            </w:r>
            <w:r>
              <w:rPr>
                <w:rFonts w:ascii="Times New Roman" w:hAnsi="Times New Roman" w:cs="Times New Roman"/>
                <w:b/>
                <w:color w:val="C00000"/>
                <w:sz w:val="24"/>
                <w:szCs w:val="24"/>
              </w:rPr>
              <w:t>Tìm hiểu biểu hiện của khả năng thích nghi với những thay đổi trong cuộc sống.</w:t>
            </w:r>
          </w:p>
          <w:p w14:paraId="243E3CC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Những thay đổi có thể gặp trong cuộc sống:</w:t>
            </w:r>
          </w:p>
          <w:p w14:paraId="0A3E9E6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Thay đổi về chỗ ở.</w:t>
            </w:r>
          </w:p>
          <w:p w14:paraId="4FA8893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Thay đổi vê hoàn cảnh kỉnh tế gia đình, về các mối quan hệ trong gia đình.</w:t>
            </w:r>
          </w:p>
          <w:p w14:paraId="203B593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Thay đổi vê môi trường học tập (chuyển lớp, chuyển trường, chuyển cấp học).</w:t>
            </w:r>
          </w:p>
          <w:p w14:paraId="287E274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Thay đổi về quan hệ hạn bè.</w:t>
            </w:r>
          </w:p>
          <w:p w14:paraId="628B353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Thay đổi về vị thế xã hội.</w:t>
            </w:r>
          </w:p>
          <w:p w14:paraId="51BCBA0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-Biểu hiện của khả năng thích nghỉ với những thay đổi trong cuộc sống:</w:t>
            </w:r>
          </w:p>
          <w:p w14:paraId="578BD44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Chấp nhận sự thay đổi, coi đó là một phần tất yếu của cuộc sống.</w:t>
            </w:r>
          </w:p>
          <w:p w14:paraId="73004E1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Dự đoán được những tình huống có thể xảy ra.</w:t>
            </w:r>
          </w:p>
          <w:p w14:paraId="5F105CF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Chủ động học hỏi và tìm hiểu những điều mới để tìm cách ứng xử, thích nghỉ vôi sự thay đổi.</w:t>
            </w:r>
          </w:p>
          <w:p w14:paraId="4B91CE5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i/>
                <w:iCs/>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Chấp nhận từ bỏ những quan đỉểm, thói quen cũ.</w:t>
            </w:r>
          </w:p>
          <w:p w14:paraId="5133A1E5">
            <w:pPr>
              <w:pStyle w:val="16"/>
              <w:rPr>
                <w:rFonts w:ascii="Times New Roman" w:hAnsi="Times New Roman" w:cs="Times New Roman"/>
                <w:color w:val="C00000"/>
                <w:sz w:val="24"/>
                <w:szCs w:val="24"/>
              </w:rPr>
            </w:pPr>
          </w:p>
        </w:tc>
      </w:tr>
    </w:tbl>
    <w:p w14:paraId="3C90AF41">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C. HOẠT ĐỘNG LUYỆN TẬP:</w:t>
      </w:r>
    </w:p>
    <w:p w14:paraId="304AC850">
      <w:pPr>
        <w:pStyle w:val="16"/>
        <w:rPr>
          <w:rFonts w:ascii="Times New Roman" w:hAnsi="Times New Roman" w:cs="Times New Roman"/>
          <w:b/>
          <w:color w:val="FF0000"/>
          <w:sz w:val="24"/>
          <w:szCs w:val="24"/>
        </w:rPr>
      </w:pPr>
      <w:r>
        <w:rPr>
          <w:rFonts w:ascii="Times New Roman" w:hAnsi="Times New Roman" w:cs="Times New Roman"/>
          <w:b/>
          <w:color w:val="FF0000"/>
          <w:sz w:val="24"/>
          <w:szCs w:val="24"/>
        </w:rPr>
        <w:t>(Tiết 2&amp;3)</w:t>
      </w: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Palatino Linotype">
    <w:panose1 w:val="02040502050505030304"/>
    <w:charset w:val="00"/>
    <w:family w:val="roman"/>
    <w:pitch w:val="default"/>
    <w:sig w:usb0="E0000287" w:usb1="40000013" w:usb2="00000000" w:usb3="00000000" w:csb0="2000019F" w:csb1="00000000"/>
  </w:font>
  <w:font w:name="Sylfaen">
    <w:panose1 w:val="010A0502050306030303"/>
    <w:charset w:val="00"/>
    <w:family w:val="roman"/>
    <w:pitch w:val="default"/>
    <w:sig w:usb0="04000687" w:usb1="00000000" w:usb2="00000000" w:usb3="00000000" w:csb0="2000009F" w:csb1="00000000"/>
  </w:font>
  <w:font w:name="Impact">
    <w:panose1 w:val="020B0806030902050204"/>
    <w:charset w:val="00"/>
    <w:family w:val="swiss"/>
    <w:pitch w:val="default"/>
    <w:sig w:usb0="00000287" w:usb1="00000000" w:usb2="00000000" w:usb3="00000000" w:csb0="2000009F" w:csb1="DFD7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707F"/>
    <w:rsid w:val="000730CF"/>
    <w:rsid w:val="00074248"/>
    <w:rsid w:val="0007545A"/>
    <w:rsid w:val="00086C3C"/>
    <w:rsid w:val="000B2CED"/>
    <w:rsid w:val="000E22EA"/>
    <w:rsid w:val="000E6A52"/>
    <w:rsid w:val="000F78D7"/>
    <w:rsid w:val="0010106A"/>
    <w:rsid w:val="0012345E"/>
    <w:rsid w:val="001341DD"/>
    <w:rsid w:val="0016607A"/>
    <w:rsid w:val="00166D3B"/>
    <w:rsid w:val="0017154B"/>
    <w:rsid w:val="00174AA4"/>
    <w:rsid w:val="00182372"/>
    <w:rsid w:val="00187625"/>
    <w:rsid w:val="00192D19"/>
    <w:rsid w:val="001A4614"/>
    <w:rsid w:val="001B0A71"/>
    <w:rsid w:val="001B1C7F"/>
    <w:rsid w:val="001B5B43"/>
    <w:rsid w:val="001D50BE"/>
    <w:rsid w:val="001E35D9"/>
    <w:rsid w:val="001F74DF"/>
    <w:rsid w:val="00202FEF"/>
    <w:rsid w:val="002032B0"/>
    <w:rsid w:val="002061B5"/>
    <w:rsid w:val="002405B6"/>
    <w:rsid w:val="002431B1"/>
    <w:rsid w:val="00245741"/>
    <w:rsid w:val="00246185"/>
    <w:rsid w:val="00293184"/>
    <w:rsid w:val="002A1A84"/>
    <w:rsid w:val="002A34BE"/>
    <w:rsid w:val="002B2BF4"/>
    <w:rsid w:val="002C0408"/>
    <w:rsid w:val="002D7D29"/>
    <w:rsid w:val="002F4D10"/>
    <w:rsid w:val="00303C4A"/>
    <w:rsid w:val="00333290"/>
    <w:rsid w:val="003433D8"/>
    <w:rsid w:val="00346A82"/>
    <w:rsid w:val="003A1E20"/>
    <w:rsid w:val="003B36FA"/>
    <w:rsid w:val="003D3836"/>
    <w:rsid w:val="003F5E53"/>
    <w:rsid w:val="00400F19"/>
    <w:rsid w:val="00402EFA"/>
    <w:rsid w:val="0041156A"/>
    <w:rsid w:val="0041721D"/>
    <w:rsid w:val="00417FD9"/>
    <w:rsid w:val="00420291"/>
    <w:rsid w:val="00446C69"/>
    <w:rsid w:val="00454799"/>
    <w:rsid w:val="004708CC"/>
    <w:rsid w:val="004863EA"/>
    <w:rsid w:val="004A60C5"/>
    <w:rsid w:val="004B52FC"/>
    <w:rsid w:val="004C4C8B"/>
    <w:rsid w:val="004F1169"/>
    <w:rsid w:val="004F26FB"/>
    <w:rsid w:val="00507060"/>
    <w:rsid w:val="00526130"/>
    <w:rsid w:val="005314FD"/>
    <w:rsid w:val="00552DF8"/>
    <w:rsid w:val="0059174B"/>
    <w:rsid w:val="00592001"/>
    <w:rsid w:val="005D75FC"/>
    <w:rsid w:val="0062158F"/>
    <w:rsid w:val="0063335E"/>
    <w:rsid w:val="006378B1"/>
    <w:rsid w:val="00637B36"/>
    <w:rsid w:val="00674652"/>
    <w:rsid w:val="00695024"/>
    <w:rsid w:val="006A59DF"/>
    <w:rsid w:val="006B0334"/>
    <w:rsid w:val="006D1679"/>
    <w:rsid w:val="006D2F44"/>
    <w:rsid w:val="006F2374"/>
    <w:rsid w:val="006F3A66"/>
    <w:rsid w:val="007107B1"/>
    <w:rsid w:val="00725983"/>
    <w:rsid w:val="00755B69"/>
    <w:rsid w:val="00767082"/>
    <w:rsid w:val="007762B9"/>
    <w:rsid w:val="00786F5E"/>
    <w:rsid w:val="007B145A"/>
    <w:rsid w:val="007D0404"/>
    <w:rsid w:val="007D3B76"/>
    <w:rsid w:val="007E77C4"/>
    <w:rsid w:val="007F02B3"/>
    <w:rsid w:val="00801B61"/>
    <w:rsid w:val="008066FE"/>
    <w:rsid w:val="00844085"/>
    <w:rsid w:val="008A229D"/>
    <w:rsid w:val="008A2CF4"/>
    <w:rsid w:val="008A6ED5"/>
    <w:rsid w:val="008F1346"/>
    <w:rsid w:val="008F3DF1"/>
    <w:rsid w:val="008F46A4"/>
    <w:rsid w:val="00914BC0"/>
    <w:rsid w:val="00934B60"/>
    <w:rsid w:val="009461E0"/>
    <w:rsid w:val="00951731"/>
    <w:rsid w:val="00957DE6"/>
    <w:rsid w:val="00966002"/>
    <w:rsid w:val="00974ADC"/>
    <w:rsid w:val="009755DD"/>
    <w:rsid w:val="0099264D"/>
    <w:rsid w:val="00992E3C"/>
    <w:rsid w:val="009A036B"/>
    <w:rsid w:val="009B6A09"/>
    <w:rsid w:val="009C0999"/>
    <w:rsid w:val="009D0F55"/>
    <w:rsid w:val="009D24AB"/>
    <w:rsid w:val="00A00E97"/>
    <w:rsid w:val="00A057E5"/>
    <w:rsid w:val="00A3270E"/>
    <w:rsid w:val="00A34255"/>
    <w:rsid w:val="00A42B8B"/>
    <w:rsid w:val="00A825B1"/>
    <w:rsid w:val="00A840E2"/>
    <w:rsid w:val="00A85C9E"/>
    <w:rsid w:val="00A96792"/>
    <w:rsid w:val="00A97A83"/>
    <w:rsid w:val="00AA229D"/>
    <w:rsid w:val="00AB35D4"/>
    <w:rsid w:val="00AC0DF7"/>
    <w:rsid w:val="00AD0B5A"/>
    <w:rsid w:val="00AF2826"/>
    <w:rsid w:val="00B052A2"/>
    <w:rsid w:val="00B155E6"/>
    <w:rsid w:val="00B2233E"/>
    <w:rsid w:val="00B271F0"/>
    <w:rsid w:val="00B4006B"/>
    <w:rsid w:val="00B52C43"/>
    <w:rsid w:val="00B639DF"/>
    <w:rsid w:val="00B808E4"/>
    <w:rsid w:val="00B851F2"/>
    <w:rsid w:val="00BA0ABC"/>
    <w:rsid w:val="00BA2D70"/>
    <w:rsid w:val="00BB3FA8"/>
    <w:rsid w:val="00BB4EF8"/>
    <w:rsid w:val="00BD73C0"/>
    <w:rsid w:val="00BE2CE7"/>
    <w:rsid w:val="00C35A64"/>
    <w:rsid w:val="00C40380"/>
    <w:rsid w:val="00C43AF6"/>
    <w:rsid w:val="00C50642"/>
    <w:rsid w:val="00C7224B"/>
    <w:rsid w:val="00C859DE"/>
    <w:rsid w:val="00C8714F"/>
    <w:rsid w:val="00CC1861"/>
    <w:rsid w:val="00CC7D98"/>
    <w:rsid w:val="00CD0867"/>
    <w:rsid w:val="00CE206F"/>
    <w:rsid w:val="00CF12F4"/>
    <w:rsid w:val="00CF3D31"/>
    <w:rsid w:val="00CF5BDB"/>
    <w:rsid w:val="00D07C56"/>
    <w:rsid w:val="00D14371"/>
    <w:rsid w:val="00D43BFE"/>
    <w:rsid w:val="00D462F0"/>
    <w:rsid w:val="00D81E47"/>
    <w:rsid w:val="00D81F03"/>
    <w:rsid w:val="00DB0BD3"/>
    <w:rsid w:val="00DE2161"/>
    <w:rsid w:val="00DE6C0C"/>
    <w:rsid w:val="00E01C2E"/>
    <w:rsid w:val="00E043EB"/>
    <w:rsid w:val="00E067DD"/>
    <w:rsid w:val="00E408B2"/>
    <w:rsid w:val="00E5070E"/>
    <w:rsid w:val="00E753CE"/>
    <w:rsid w:val="00E76AE1"/>
    <w:rsid w:val="00E82AB8"/>
    <w:rsid w:val="00E82C6D"/>
    <w:rsid w:val="00ED09A8"/>
    <w:rsid w:val="00F14E23"/>
    <w:rsid w:val="00F21FE8"/>
    <w:rsid w:val="00F251D5"/>
    <w:rsid w:val="00F25A94"/>
    <w:rsid w:val="00F40DCE"/>
    <w:rsid w:val="00F40FB7"/>
    <w:rsid w:val="00F667C8"/>
    <w:rsid w:val="00F827AA"/>
    <w:rsid w:val="00F83190"/>
    <w:rsid w:val="00F920EA"/>
    <w:rsid w:val="00FA7E9A"/>
    <w:rsid w:val="00FB0B96"/>
    <w:rsid w:val="00FE6EE0"/>
    <w:rsid w:val="75EB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qFormat/>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uiPriority w:val="99"/>
  </w:style>
  <w:style w:type="character" w:customStyle="1" w:styleId="18">
    <w:name w:val="Footer Char"/>
    <w:basedOn w:val="4"/>
    <w:link w:val="9"/>
    <w:uiPriority w:val="99"/>
  </w:style>
  <w:style w:type="character" w:customStyle="1" w:styleId="19">
    <w:name w:val="Balloon Text Char"/>
    <w:basedOn w:val="4"/>
    <w:link w:val="6"/>
    <w:semiHidden/>
    <w:qFormat/>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uiPriority w:val="0"/>
    <w:rPr>
      <w:rFonts w:ascii="Segoe UI" w:hAnsi="Segoe UI" w:eastAsia="Segoe UI" w:cs="Segoe UI"/>
      <w:sz w:val="16"/>
      <w:szCs w:val="16"/>
      <w:shd w:val="clear" w:color="auto" w:fill="FFFFFF"/>
    </w:rPr>
  </w:style>
  <w:style w:type="character" w:customStyle="1" w:styleId="24">
    <w:name w:val="Chú thích ảnh_"/>
    <w:basedOn w:val="4"/>
    <w:link w:val="25"/>
    <w:qFormat/>
    <w:uiPriority w:val="0"/>
    <w:rPr>
      <w:rFonts w:ascii="Segoe UI" w:hAnsi="Segoe UI" w:eastAsia="Segoe UI" w:cs="Segoe UI"/>
      <w:sz w:val="16"/>
      <w:szCs w:val="16"/>
      <w:shd w:val="clear" w:color="auto" w:fill="FFFFFF"/>
    </w:rPr>
  </w:style>
  <w:style w:type="paragraph" w:customStyle="1" w:styleId="25">
    <w:name w:val="Chú thích ảnh"/>
    <w:basedOn w:val="1"/>
    <w:link w:val="24"/>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qFormat/>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qFormat/>
    <w:uiPriority w:val="0"/>
    <w:rPr>
      <w:rFonts w:ascii="Times New Roman" w:hAnsi="Times New Roman" w:eastAsia="Times New Roman" w:cs="Times New Roman"/>
      <w:b/>
      <w:bCs/>
      <w:sz w:val="24"/>
      <w:szCs w:val="24"/>
      <w:u w:val="none"/>
    </w:rPr>
  </w:style>
  <w:style w:type="character" w:customStyle="1" w:styleId="29">
    <w:name w:val="Tiêu đề #4"/>
    <w:basedOn w:val="28"/>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uiPriority w:val="0"/>
    <w:rPr>
      <w:rFonts w:ascii="Segoe UI" w:hAnsi="Segoe UI" w:eastAsia="Segoe UI" w:cs="Segoe UI"/>
      <w:sz w:val="16"/>
      <w:szCs w:val="16"/>
      <w:shd w:val="clear" w:color="auto" w:fill="FFFFFF"/>
    </w:rPr>
  </w:style>
  <w:style w:type="character" w:customStyle="1" w:styleId="32">
    <w:name w:val="Chú thích ảnh (4)_"/>
    <w:basedOn w:val="4"/>
    <w:link w:val="33"/>
    <w:qFormat/>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qFormat/>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qFormat/>
    <w:uiPriority w:val="0"/>
    <w:rPr>
      <w:rFonts w:ascii="Segoe UI" w:hAnsi="Segoe UI" w:eastAsia="Segoe UI" w:cs="Segoe UI"/>
      <w:b/>
      <w:bCs/>
      <w:i/>
      <w:iCs/>
      <w:sz w:val="20"/>
      <w:szCs w:val="20"/>
      <w:u w:val="none"/>
    </w:rPr>
  </w:style>
  <w:style w:type="character" w:customStyle="1" w:styleId="35">
    <w:name w:val="Văn bản nội dung (13)"/>
    <w:basedOn w:val="34"/>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qFormat/>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qFormat/>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qFormat/>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qFormat/>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qFormat/>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qFormat/>
    <w:uiPriority w:val="0"/>
    <w:rPr>
      <w:rFonts w:ascii="Segoe UI" w:hAnsi="Segoe UI" w:eastAsia="Segoe UI" w:cs="Segoe UI"/>
      <w:w w:val="80"/>
      <w:u w:val="none"/>
    </w:rPr>
  </w:style>
  <w:style w:type="character" w:customStyle="1" w:styleId="47">
    <w:name w:val="Tiêu đề #6 (3)"/>
    <w:basedOn w:val="4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qFormat/>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qFormat/>
    <w:uiPriority w:val="0"/>
    <w:rPr>
      <w:rFonts w:ascii="Segoe UI" w:hAnsi="Segoe UI" w:eastAsia="Segoe UI" w:cs="Segoe UI"/>
      <w:b/>
      <w:bCs/>
      <w:u w:val="none"/>
    </w:rPr>
  </w:style>
  <w:style w:type="character" w:customStyle="1" w:styleId="51">
    <w:name w:val="Tiêu đề #5"/>
    <w:basedOn w:val="50"/>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uiPriority w:val="0"/>
    <w:rPr>
      <w:rFonts w:ascii="Segoe UI" w:hAnsi="Segoe UI" w:eastAsia="Segoe UI" w:cs="Segoe UI"/>
      <w:b/>
      <w:bCs/>
      <w:shd w:val="clear" w:color="auto" w:fill="FFFFFF"/>
    </w:rPr>
  </w:style>
  <w:style w:type="paragraph" w:customStyle="1" w:styleId="53">
    <w:name w:val="Tiêu đề #6"/>
    <w:basedOn w:val="1"/>
    <w:link w:val="52"/>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Văn bản nội dung (12)_"/>
    <w:basedOn w:val="4"/>
    <w:link w:val="56"/>
    <w:qFormat/>
    <w:uiPriority w:val="0"/>
    <w:rPr>
      <w:rFonts w:ascii="Segoe UI" w:hAnsi="Segoe UI" w:eastAsia="Segoe UI" w:cs="Segoe UI"/>
      <w:b/>
      <w:bCs/>
      <w:shd w:val="clear" w:color="auto" w:fill="FFFFFF"/>
    </w:rPr>
  </w:style>
  <w:style w:type="paragraph" w:customStyle="1" w:styleId="56">
    <w:name w:val="Văn bản nội dung (12)"/>
    <w:basedOn w:val="1"/>
    <w:link w:val="55"/>
    <w:qFormat/>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57">
    <w:name w:val="Văn bản nội dung (15)_"/>
    <w:basedOn w:val="4"/>
    <w:qFormat/>
    <w:uiPriority w:val="0"/>
    <w:rPr>
      <w:rFonts w:ascii="Segoe UI" w:hAnsi="Segoe UI" w:eastAsia="Segoe UI" w:cs="Segoe UI"/>
      <w:w w:val="80"/>
      <w:u w:val="none"/>
    </w:rPr>
  </w:style>
  <w:style w:type="character" w:customStyle="1" w:styleId="58">
    <w:name w:val="Văn bản nội dung (15)"/>
    <w:basedOn w:val="57"/>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59">
    <w:name w:val="Văn bản nội dung (2) + 13 pt"/>
    <w:basedOn w:val="20"/>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0">
    <w:name w:val="Văn bản nội dung (8)"/>
    <w:basedOn w:val="4"/>
    <w:qFormat/>
    <w:uiPriority w:val="0"/>
    <w:rPr>
      <w:rFonts w:ascii="Arial" w:hAnsi="Arial" w:eastAsia="Arial" w:cs="Arial"/>
      <w:color w:val="000000"/>
      <w:spacing w:val="0"/>
      <w:w w:val="100"/>
      <w:position w:val="0"/>
      <w:sz w:val="26"/>
      <w:szCs w:val="26"/>
      <w:u w:val="none"/>
      <w:lang w:val="vi-VN" w:eastAsia="vi-VN" w:bidi="vi-VN"/>
    </w:rPr>
  </w:style>
  <w:style w:type="character" w:customStyle="1" w:styleId="61">
    <w:name w:val="Văn bản nội dung (8) + 12 pt"/>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62">
    <w:name w:val="Tiêu đề #8"/>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63">
    <w:name w:val="Đầu trang hoặc chân trang"/>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64">
    <w:name w:val="Văn bản nội dung (7)_"/>
    <w:basedOn w:val="4"/>
    <w:qFormat/>
    <w:uiPriority w:val="0"/>
    <w:rPr>
      <w:rFonts w:ascii="Palatino Linotype" w:hAnsi="Palatino Linotype" w:eastAsia="Palatino Linotype" w:cs="Palatino Linotype"/>
      <w:i/>
      <w:iCs/>
      <w:sz w:val="22"/>
      <w:szCs w:val="22"/>
      <w:u w:val="none"/>
    </w:rPr>
  </w:style>
  <w:style w:type="character" w:customStyle="1" w:styleId="65">
    <w:name w:val="Văn bản nội dung (7)"/>
    <w:basedOn w:val="64"/>
    <w:uiPriority w:val="0"/>
    <w:rPr>
      <w:rFonts w:ascii="Palatino Linotype" w:hAnsi="Palatino Linotype" w:eastAsia="Palatino Linotype" w:cs="Palatino Linotype"/>
      <w:color w:val="000000"/>
      <w:spacing w:val="0"/>
      <w:w w:val="100"/>
      <w:position w:val="0"/>
      <w:sz w:val="22"/>
      <w:szCs w:val="22"/>
      <w:u w:val="none"/>
      <w:lang w:val="vi-VN" w:eastAsia="vi-VN" w:bidi="vi-VN"/>
    </w:rPr>
  </w:style>
  <w:style w:type="character" w:customStyle="1" w:styleId="66">
    <w:name w:val="Tiêu đề #7 (5)_"/>
    <w:basedOn w:val="4"/>
    <w:uiPriority w:val="0"/>
    <w:rPr>
      <w:rFonts w:ascii="Segoe UI" w:hAnsi="Segoe UI" w:eastAsia="Segoe UI" w:cs="Segoe UI"/>
      <w:spacing w:val="-20"/>
      <w:sz w:val="30"/>
      <w:szCs w:val="30"/>
      <w:u w:val="none"/>
    </w:rPr>
  </w:style>
  <w:style w:type="character" w:customStyle="1" w:styleId="67">
    <w:name w:val="Tiêu đề #7 (5)"/>
    <w:basedOn w:val="66"/>
    <w:uiPriority w:val="0"/>
    <w:rPr>
      <w:rFonts w:ascii="Segoe UI" w:hAnsi="Segoe UI" w:eastAsia="Segoe UI" w:cs="Segoe UI"/>
      <w:color w:val="000000"/>
      <w:spacing w:val="-20"/>
      <w:w w:val="100"/>
      <w:position w:val="0"/>
      <w:sz w:val="30"/>
      <w:szCs w:val="30"/>
      <w:u w:val="none"/>
      <w:lang w:val="vi-VN" w:eastAsia="vi-VN" w:bidi="vi-VN"/>
    </w:rPr>
  </w:style>
  <w:style w:type="character" w:customStyle="1" w:styleId="68">
    <w:name w:val="Tiêu đề #7_"/>
    <w:basedOn w:val="4"/>
    <w:qFormat/>
    <w:uiPriority w:val="0"/>
    <w:rPr>
      <w:rFonts w:ascii="Segoe UI" w:hAnsi="Segoe UI" w:eastAsia="Segoe UI" w:cs="Segoe UI"/>
      <w:b/>
      <w:bCs/>
      <w:sz w:val="26"/>
      <w:szCs w:val="26"/>
      <w:u w:val="none"/>
    </w:rPr>
  </w:style>
  <w:style w:type="character" w:customStyle="1" w:styleId="69">
    <w:name w:val="Tiêu đề #7"/>
    <w:basedOn w:val="68"/>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70">
    <w:name w:val="Văn bản nội dung (14) + 11 pt"/>
    <w:basedOn w:val="37"/>
    <w:uiPriority w:val="0"/>
    <w:rPr>
      <w:rFonts w:ascii="Arial" w:hAnsi="Arial" w:eastAsia="Arial" w:cs="Arial"/>
      <w:i w:val="0"/>
      <w:iCs w:val="0"/>
      <w:color w:val="000000"/>
      <w:spacing w:val="0"/>
      <w:w w:val="100"/>
      <w:position w:val="0"/>
      <w:sz w:val="22"/>
      <w:szCs w:val="22"/>
      <w:u w:val="none"/>
      <w:lang w:val="vi-VN" w:eastAsia="vi-VN" w:bidi="vi-VN"/>
    </w:rPr>
  </w:style>
  <w:style w:type="character" w:customStyle="1" w:styleId="71">
    <w:name w:val="Chú thích ảnh + In nghiêng"/>
    <w:basedOn w:val="24"/>
    <w:uiPriority w:val="0"/>
    <w:rPr>
      <w:rFonts w:ascii="Arial" w:hAnsi="Arial" w:eastAsia="Arial" w:cs="Arial"/>
      <w:i/>
      <w:iCs/>
      <w:color w:val="000000"/>
      <w:spacing w:val="0"/>
      <w:w w:val="100"/>
      <w:position w:val="0"/>
      <w:sz w:val="22"/>
      <w:szCs w:val="22"/>
      <w:u w:val="none"/>
      <w:shd w:val="clear" w:color="auto" w:fill="FFFFFF"/>
      <w:lang w:val="vi-VN" w:eastAsia="vi-VN" w:bidi="vi-VN"/>
    </w:rPr>
  </w:style>
  <w:style w:type="character" w:customStyle="1" w:styleId="72">
    <w:name w:val="Mục lục"/>
    <w:basedOn w:val="4"/>
    <w:qFormat/>
    <w:uiPriority w:val="0"/>
    <w:rPr>
      <w:rFonts w:ascii="Arial" w:hAnsi="Arial" w:eastAsia="Arial" w:cs="Arial"/>
      <w:color w:val="000000"/>
      <w:spacing w:val="0"/>
      <w:w w:val="100"/>
      <w:position w:val="0"/>
      <w:sz w:val="17"/>
      <w:szCs w:val="17"/>
      <w:u w:val="none"/>
      <w:lang w:val="vi-VN" w:eastAsia="vi-VN" w:bidi="vi-VN"/>
    </w:rPr>
  </w:style>
  <w:style w:type="character" w:customStyle="1" w:styleId="73">
    <w:name w:val="Văn bản nội dung (11) + Không in đậm"/>
    <w:uiPriority w:val="0"/>
    <w:rPr>
      <w:rFonts w:ascii="Times New Roman" w:hAnsi="Times New Roman" w:eastAsia="Times New Roman" w:cs="Times New Roman"/>
      <w:b/>
      <w:bCs/>
      <w:color w:val="000000"/>
      <w:spacing w:val="0"/>
      <w:w w:val="100"/>
      <w:position w:val="0"/>
      <w:sz w:val="24"/>
      <w:szCs w:val="24"/>
      <w:u w:val="none"/>
      <w:shd w:val="clear" w:color="auto" w:fill="FFFFFF"/>
      <w:lang w:val="vi-VN" w:eastAsia="vi-VN" w:bidi="vi-VN"/>
    </w:rPr>
  </w:style>
  <w:style w:type="character" w:customStyle="1" w:styleId="74">
    <w:name w:val="Văn bản nội dung (11) + Segoe UI"/>
    <w:qFormat/>
    <w:uiPriority w:val="0"/>
    <w:rPr>
      <w:rFonts w:ascii="Segoe UI" w:hAnsi="Segoe UI" w:eastAsia="Segoe UI" w:cs="Segoe UI"/>
      <w:b/>
      <w:bCs/>
      <w:color w:val="000000"/>
      <w:spacing w:val="0"/>
      <w:w w:val="100"/>
      <w:position w:val="0"/>
      <w:sz w:val="24"/>
      <w:szCs w:val="24"/>
      <w:u w:val="none"/>
      <w:shd w:val="clear" w:color="auto" w:fill="FFFFFF"/>
      <w:lang w:val="vi-VN" w:eastAsia="vi-VN" w:bidi="vi-VN"/>
    </w:rPr>
  </w:style>
  <w:style w:type="character" w:customStyle="1" w:styleId="75">
    <w:name w:val="Văn bản nội dung (30)"/>
    <w:basedOn w:val="4"/>
    <w:qFormat/>
    <w:uiPriority w:val="0"/>
    <w:rPr>
      <w:rFonts w:ascii="Segoe UI" w:hAnsi="Segoe UI" w:eastAsia="Segoe UI" w:cs="Segoe UI"/>
      <w:b/>
      <w:bCs/>
      <w:color w:val="000000"/>
      <w:spacing w:val="0"/>
      <w:w w:val="70"/>
      <w:position w:val="0"/>
      <w:sz w:val="24"/>
      <w:szCs w:val="24"/>
      <w:u w:val="none"/>
      <w:lang w:val="vi-VN" w:eastAsia="vi-VN" w:bidi="vi-VN"/>
    </w:rPr>
  </w:style>
  <w:style w:type="character" w:customStyle="1" w:styleId="76">
    <w:name w:val="Văn bản nội dung (31)_"/>
    <w:basedOn w:val="4"/>
    <w:link w:val="77"/>
    <w:qFormat/>
    <w:uiPriority w:val="0"/>
    <w:rPr>
      <w:i/>
      <w:iCs/>
      <w:sz w:val="24"/>
      <w:szCs w:val="24"/>
      <w:shd w:val="clear" w:color="auto" w:fill="FFFFFF"/>
    </w:rPr>
  </w:style>
  <w:style w:type="paragraph" w:customStyle="1" w:styleId="77">
    <w:name w:val="Văn bản nội dung (31)"/>
    <w:basedOn w:val="1"/>
    <w:link w:val="76"/>
    <w:qFormat/>
    <w:uiPriority w:val="0"/>
    <w:pPr>
      <w:widowControl w:val="0"/>
      <w:shd w:val="clear" w:color="auto" w:fill="FFFFFF"/>
      <w:spacing w:after="0" w:line="398" w:lineRule="exact"/>
      <w:ind w:hanging="280"/>
    </w:pPr>
    <w:rPr>
      <w:i/>
      <w:iCs/>
      <w:sz w:val="24"/>
      <w:szCs w:val="24"/>
    </w:rPr>
  </w:style>
  <w:style w:type="character" w:customStyle="1" w:styleId="78">
    <w:name w:val="Văn bản nội dung (31) + Sylfaen"/>
    <w:basedOn w:val="76"/>
    <w:qFormat/>
    <w:uiPriority w:val="0"/>
    <w:rPr>
      <w:rFonts w:ascii="Sylfaen" w:hAnsi="Sylfaen" w:eastAsia="Sylfaen" w:cs="Sylfaen"/>
      <w:b/>
      <w:bCs/>
      <w:color w:val="000000"/>
      <w:w w:val="100"/>
      <w:position w:val="0"/>
      <w:sz w:val="26"/>
      <w:szCs w:val="26"/>
      <w:shd w:val="clear" w:color="auto" w:fill="FFFFFF"/>
      <w:lang w:val="vi-VN" w:eastAsia="vi-VN" w:bidi="vi-VN"/>
    </w:rPr>
  </w:style>
  <w:style w:type="character" w:customStyle="1" w:styleId="79">
    <w:name w:val="Văn bản nội dung (4)_"/>
    <w:basedOn w:val="4"/>
    <w:link w:val="80"/>
    <w:uiPriority w:val="0"/>
    <w:rPr>
      <w:rFonts w:ascii="Impact" w:hAnsi="Impact" w:eastAsia="Impact" w:cs="Impact"/>
      <w:sz w:val="36"/>
      <w:szCs w:val="36"/>
      <w:shd w:val="clear" w:color="auto" w:fill="FFFFFF"/>
    </w:rPr>
  </w:style>
  <w:style w:type="paragraph" w:customStyle="1" w:styleId="80">
    <w:name w:val="Văn bản nội dung (4)"/>
    <w:basedOn w:val="1"/>
    <w:link w:val="79"/>
    <w:uiPriority w:val="0"/>
    <w:pPr>
      <w:widowControl w:val="0"/>
      <w:shd w:val="clear" w:color="auto" w:fill="FFFFFF"/>
      <w:spacing w:before="420" w:after="0" w:line="0" w:lineRule="atLeast"/>
      <w:jc w:val="center"/>
    </w:pPr>
    <w:rPr>
      <w:rFonts w:ascii="Impact" w:hAnsi="Impact" w:eastAsia="Impact" w:cs="Impact"/>
      <w:sz w:val="36"/>
      <w:szCs w:val="36"/>
    </w:rPr>
  </w:style>
  <w:style w:type="character" w:customStyle="1" w:styleId="81">
    <w:name w:val="Văn bản nội dung (5)_"/>
    <w:basedOn w:val="4"/>
    <w:link w:val="82"/>
    <w:qFormat/>
    <w:uiPriority w:val="0"/>
    <w:rPr>
      <w:rFonts w:ascii="Calibri" w:hAnsi="Calibri" w:eastAsia="Calibri" w:cs="Calibri"/>
      <w:sz w:val="8"/>
      <w:szCs w:val="8"/>
      <w:shd w:val="clear" w:color="auto" w:fill="FFFFFF"/>
    </w:rPr>
  </w:style>
  <w:style w:type="paragraph" w:customStyle="1" w:styleId="82">
    <w:name w:val="Văn bản nội dung (5)"/>
    <w:basedOn w:val="1"/>
    <w:link w:val="81"/>
    <w:qFormat/>
    <w:uiPriority w:val="0"/>
    <w:pPr>
      <w:widowControl w:val="0"/>
      <w:shd w:val="clear" w:color="auto" w:fill="FFFFFF"/>
      <w:spacing w:after="0" w:line="0" w:lineRule="atLeast"/>
      <w:jc w:val="both"/>
    </w:pPr>
    <w:rPr>
      <w:rFonts w:ascii="Calibri" w:hAnsi="Calibri" w:eastAsia="Calibri" w:cs="Calibri"/>
      <w:sz w:val="8"/>
      <w:szCs w:val="8"/>
    </w:rPr>
  </w:style>
  <w:style w:type="character" w:customStyle="1" w:styleId="83">
    <w:name w:val="Văn bản nội dung (5) + Không in nghiêng"/>
    <w:basedOn w:val="81"/>
    <w:qFormat/>
    <w:uiPriority w:val="0"/>
    <w:rPr>
      <w:rFonts w:ascii="Times New Roman" w:hAnsi="Times New Roman" w:eastAsia="Times New Roman" w:cs="Times New Roman"/>
      <w:i/>
      <w:iCs/>
      <w:color w:val="000000"/>
      <w:spacing w:val="0"/>
      <w:w w:val="100"/>
      <w:position w:val="0"/>
      <w:sz w:val="24"/>
      <w:szCs w:val="24"/>
      <w:shd w:val="clear" w:color="auto" w:fill="FFFFFF"/>
      <w:lang w:val="vi-VN" w:eastAsia="vi-VN" w:bidi="vi-VN"/>
    </w:rPr>
  </w:style>
  <w:style w:type="character" w:customStyle="1" w:styleId="84">
    <w:name w:val="Văn bản nội dung (6)_"/>
    <w:basedOn w:val="4"/>
    <w:link w:val="85"/>
    <w:uiPriority w:val="0"/>
    <w:rPr>
      <w:rFonts w:ascii="Segoe UI" w:hAnsi="Segoe UI" w:eastAsia="Segoe UI" w:cs="Segoe UI"/>
      <w:shd w:val="clear" w:color="auto" w:fill="FFFFFF"/>
    </w:rPr>
  </w:style>
  <w:style w:type="paragraph" w:customStyle="1" w:styleId="85">
    <w:name w:val="Văn bản nội dung (6)"/>
    <w:basedOn w:val="1"/>
    <w:link w:val="84"/>
    <w:qFormat/>
    <w:uiPriority w:val="0"/>
    <w:pPr>
      <w:widowControl w:val="0"/>
      <w:shd w:val="clear" w:color="auto" w:fill="FFFFFF"/>
      <w:spacing w:before="600" w:after="60" w:line="350" w:lineRule="exact"/>
      <w:ind w:firstLine="460"/>
      <w:jc w:val="both"/>
    </w:pPr>
    <w:rPr>
      <w:rFonts w:ascii="Segoe UI" w:hAnsi="Segoe UI" w:eastAsia="Segoe UI" w:cs="Segoe U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572AC8-F606-470B-A921-BFBB9094A200}">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5</Pages>
  <Words>1548</Words>
  <Characters>8830</Characters>
  <DocSecurity>0</DocSecurity>
  <Lines>73</Lines>
  <Paragraphs>20</Paragraphs>
  <ScaleCrop>false</ScaleCrop>
  <LinksUpToDate>false</LinksUpToDate>
  <CharactersWithSpaces>10358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2022-09-03T07:08:00Z</cp:lastPrinted>
  <dcterms:created xsi:type="dcterms:W3CDTF">2021-08-19T09:09:00Z</dcterms:created>
  <dcterms:modified xsi:type="dcterms:W3CDTF">2024-08-21T09:22:24Z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3B9D8D98A8CC42CBA5350FEEB1AE78BE_12</vt:lpwstr>
  </property>
</Properties>
</file>