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984" w:rsidRPr="007F4C0E" w:rsidRDefault="00B76A68" w:rsidP="00C01A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F4C0E">
        <w:rPr>
          <w:rFonts w:ascii="Times New Roman" w:hAnsi="Times New Roman" w:cs="Times New Roman"/>
          <w:b/>
          <w:sz w:val="28"/>
          <w:szCs w:val="28"/>
        </w:rPr>
        <w:t xml:space="preserve">ĐỀ KIỂM TRA ĐÁNH GIÁ </w:t>
      </w:r>
      <w:r w:rsidR="00E86914" w:rsidRPr="007F4C0E">
        <w:rPr>
          <w:rFonts w:ascii="Times New Roman" w:hAnsi="Times New Roman" w:cs="Times New Roman"/>
          <w:b/>
          <w:sz w:val="28"/>
          <w:szCs w:val="28"/>
          <w:lang w:val="en-GB"/>
        </w:rPr>
        <w:t>CUỐI</w:t>
      </w:r>
      <w:r w:rsidR="00FA5A7E" w:rsidRPr="007F4C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HỌC KÌ II</w:t>
      </w:r>
    </w:p>
    <w:p w:rsidR="00B76A68" w:rsidRPr="007F4C0E" w:rsidRDefault="00B76A68" w:rsidP="00C01A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0E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5E1DBD" w:rsidRPr="007F4C0E">
        <w:rPr>
          <w:rFonts w:ascii="Times New Roman" w:hAnsi="Times New Roman" w:cs="Times New Roman"/>
          <w:b/>
          <w:sz w:val="28"/>
          <w:szCs w:val="28"/>
        </w:rPr>
        <w:t>C 2022-2023</w:t>
      </w:r>
    </w:p>
    <w:p w:rsidR="00B76A68" w:rsidRPr="007F4C0E" w:rsidRDefault="00B76A68" w:rsidP="00C01A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0E">
        <w:rPr>
          <w:rFonts w:ascii="Times New Roman" w:hAnsi="Times New Roman" w:cs="Times New Roman"/>
          <w:b/>
          <w:sz w:val="28"/>
          <w:szCs w:val="28"/>
        </w:rPr>
        <w:t>MÔN TOÁN KHỐI 9</w:t>
      </w:r>
    </w:p>
    <w:p w:rsidR="00B76A68" w:rsidRPr="007F4C0E" w:rsidRDefault="00B76A68" w:rsidP="00C01A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0E">
        <w:rPr>
          <w:rFonts w:ascii="Times New Roman" w:hAnsi="Times New Roman" w:cs="Times New Roman"/>
          <w:b/>
          <w:sz w:val="28"/>
          <w:szCs w:val="28"/>
        </w:rPr>
        <w:t>Thời gian làm bài : 90 phút</w:t>
      </w:r>
    </w:p>
    <w:p w:rsidR="00ED0569" w:rsidRPr="007F4C0E" w:rsidRDefault="00ED0569" w:rsidP="00C01AC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>Bài</w:t>
      </w:r>
      <w:proofErr w:type="spellEnd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1</w:t>
      </w:r>
      <w:r w:rsidR="00483C87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>( 1</w:t>
      </w:r>
      <w:proofErr w:type="gramEnd"/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>,5</w:t>
      </w:r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>điểm</w:t>
      </w:r>
      <w:proofErr w:type="spellEnd"/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r w:rsidR="00B76A68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76A68" w:rsidRPr="007F4C0E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7F4C0E">
        <w:rPr>
          <w:rFonts w:ascii="Times New Roman" w:hAnsi="Times New Roman" w:cs="Times New Roman"/>
          <w:sz w:val="28"/>
          <w:szCs w:val="28"/>
          <w:lang w:val="en-GB"/>
        </w:rPr>
        <w:t>iải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phương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trình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hệ</w:t>
      </w:r>
      <w:proofErr w:type="spellEnd"/>
      <w:r w:rsidR="00B76A68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76A68" w:rsidRPr="007F4C0E">
        <w:rPr>
          <w:rFonts w:ascii="Times New Roman" w:hAnsi="Times New Roman" w:cs="Times New Roman"/>
          <w:sz w:val="28"/>
          <w:szCs w:val="28"/>
          <w:lang w:val="en-GB"/>
        </w:rPr>
        <w:t>phương</w:t>
      </w:r>
      <w:proofErr w:type="spellEnd"/>
      <w:r w:rsidR="00B76A68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76A68" w:rsidRPr="007F4C0E">
        <w:rPr>
          <w:rFonts w:ascii="Times New Roman" w:hAnsi="Times New Roman" w:cs="Times New Roman"/>
          <w:sz w:val="28"/>
          <w:szCs w:val="28"/>
          <w:lang w:val="en-GB"/>
        </w:rPr>
        <w:t>trình</w:t>
      </w:r>
      <w:proofErr w:type="spellEnd"/>
      <w:r w:rsidR="00B76A68" w:rsidRPr="007F4C0E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ED0569" w:rsidRPr="007F4C0E" w:rsidRDefault="00E86914" w:rsidP="00C01A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7F4C0E">
        <w:rPr>
          <w:rFonts w:ascii="Times New Roman" w:hAnsi="Times New Roman" w:cs="Times New Roman"/>
          <w:position w:val="-6"/>
          <w:sz w:val="28"/>
          <w:szCs w:val="28"/>
          <w:lang w:val="en-GB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15.6pt" o:ole="">
            <v:imagedata r:id="rId5" o:title=""/>
          </v:shape>
          <o:OLEObject Type="Embed" ProgID="Equation.DSMT4" ShapeID="_x0000_i1025" DrawAspect="Content" ObjectID="_1740334254" r:id="rId6"/>
        </w:object>
      </w:r>
    </w:p>
    <w:p w:rsidR="004A33E2" w:rsidRPr="007F4C0E" w:rsidRDefault="00E86914" w:rsidP="00C01A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7F4C0E">
        <w:rPr>
          <w:rFonts w:ascii="Times New Roman" w:hAnsi="Times New Roman" w:cs="Times New Roman"/>
          <w:position w:val="-30"/>
          <w:sz w:val="28"/>
          <w:szCs w:val="28"/>
          <w:lang w:val="en-GB"/>
        </w:rPr>
        <w:object w:dxaOrig="1380" w:dyaOrig="720">
          <v:shape id="_x0000_i1026" type="#_x0000_t75" style="width:69.3pt;height:36pt" o:ole="">
            <v:imagedata r:id="rId7" o:title=""/>
          </v:shape>
          <o:OLEObject Type="Embed" ProgID="Equation.DSMT4" ShapeID="_x0000_i1026" DrawAspect="Content" ObjectID="_1740334255" r:id="rId8"/>
        </w:object>
      </w:r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4A33E2" w:rsidRPr="007F4C0E" w:rsidRDefault="004A33E2" w:rsidP="00C01AC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>Bài</w:t>
      </w:r>
      <w:proofErr w:type="spellEnd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</w:t>
      </w:r>
      <w:r w:rsidR="00A6217A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6217A" w:rsidRPr="00494671">
        <w:rPr>
          <w:rFonts w:ascii="Times New Roman" w:hAnsi="Times New Roman" w:cs="Times New Roman"/>
          <w:b/>
          <w:sz w:val="28"/>
          <w:szCs w:val="28"/>
          <w:lang w:val="en-GB"/>
        </w:rPr>
        <w:t>(2,0</w:t>
      </w:r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proofErr w:type="gramStart"/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>điểm</w:t>
      </w:r>
      <w:proofErr w:type="spellEnd"/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r w:rsidR="00B76A68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Cho</w:t>
      </w:r>
      <w:proofErr w:type="gram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(P): </w:t>
      </w:r>
      <w:r w:rsidR="00E86914" w:rsidRPr="007F4C0E">
        <w:rPr>
          <w:rFonts w:ascii="Times New Roman" w:hAnsi="Times New Roman" w:cs="Times New Roman"/>
          <w:position w:val="-24"/>
          <w:sz w:val="28"/>
          <w:szCs w:val="28"/>
          <w:lang w:val="en-GB"/>
        </w:rPr>
        <w:object w:dxaOrig="880" w:dyaOrig="660">
          <v:shape id="_x0000_i1027" type="#_x0000_t75" style="width:44.15pt;height:33.3pt" o:ole="">
            <v:imagedata r:id="rId9" o:title=""/>
          </v:shape>
          <o:OLEObject Type="Embed" ProgID="Equation.DSMT4" ShapeID="_x0000_i1027" DrawAspect="Content" ObjectID="_1740334256" r:id="rId10"/>
        </w:object>
      </w: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(D): </w:t>
      </w:r>
      <w:r w:rsidR="00E86914" w:rsidRPr="007F4C0E">
        <w:rPr>
          <w:rFonts w:ascii="Times New Roman" w:hAnsi="Times New Roman" w:cs="Times New Roman"/>
          <w:position w:val="-24"/>
          <w:sz w:val="28"/>
          <w:szCs w:val="28"/>
          <w:lang w:val="en-GB"/>
        </w:rPr>
        <w:object w:dxaOrig="1040" w:dyaOrig="620">
          <v:shape id="_x0000_i1028" type="#_x0000_t75" style="width:51.6pt;height:30.55pt" o:ole="">
            <v:imagedata r:id="rId11" o:title=""/>
          </v:shape>
          <o:OLEObject Type="Embed" ProgID="Equation.DSMT4" ShapeID="_x0000_i1028" DrawAspect="Content" ObjectID="_1740334257" r:id="rId12"/>
        </w:object>
      </w:r>
    </w:p>
    <w:p w:rsidR="004A33E2" w:rsidRPr="007F4C0E" w:rsidRDefault="004A33E2" w:rsidP="00C01AC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Vẽ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(P)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(D)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trên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cùng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mặt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phẳng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tọa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độ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Oxy.</w:t>
      </w:r>
    </w:p>
    <w:p w:rsidR="004A33E2" w:rsidRPr="007F4C0E" w:rsidRDefault="004A33E2" w:rsidP="00C01AC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Bằng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phép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tính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tìm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tọa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độ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giao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điểm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(P)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(D).</w:t>
      </w:r>
    </w:p>
    <w:p w:rsidR="004A33E2" w:rsidRPr="007F4C0E" w:rsidRDefault="004A33E2" w:rsidP="00C01AC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>Bài</w:t>
      </w:r>
      <w:proofErr w:type="spellEnd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3</w:t>
      </w:r>
      <w:r w:rsidR="00483C87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>(0,75</w:t>
      </w:r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>điểm</w:t>
      </w:r>
      <w:proofErr w:type="spellEnd"/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Cho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phương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trình</w:t>
      </w:r>
      <w:proofErr w:type="spellEnd"/>
      <w:r w:rsidR="000D1047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86914" w:rsidRPr="007F4C0E">
        <w:rPr>
          <w:rFonts w:ascii="Times New Roman" w:hAnsi="Times New Roman" w:cs="Times New Roman"/>
          <w:position w:val="-6"/>
          <w:sz w:val="28"/>
          <w:szCs w:val="28"/>
          <w:lang w:val="en-GB"/>
        </w:rPr>
        <w:object w:dxaOrig="1540" w:dyaOrig="320">
          <v:shape id="_x0000_i1029" type="#_x0000_t75" style="width:76.75pt;height:15.6pt" o:ole="">
            <v:imagedata r:id="rId13" o:title=""/>
          </v:shape>
          <o:OLEObject Type="Embed" ProgID="Equation.DSMT4" ShapeID="_x0000_i1029" DrawAspect="Content" ObjectID="_1740334258" r:id="rId14"/>
        </w:object>
      </w: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:rsidR="004A33E2" w:rsidRPr="007F4C0E" w:rsidRDefault="004A33E2" w:rsidP="00C01AC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Chứng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tỏ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phương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trình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luôn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có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2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nghiệm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phân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biệt</w:t>
      </w:r>
      <w:proofErr w:type="spellEnd"/>
      <w:r w:rsidR="00B76A68" w:rsidRPr="007F4C0E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4A33E2" w:rsidRPr="007F4C0E" w:rsidRDefault="006F4171" w:rsidP="00C01AC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Không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giải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phương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trình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>ính</w:t>
      </w:r>
      <w:proofErr w:type="spellEnd"/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>giá</w:t>
      </w:r>
      <w:proofErr w:type="spellEnd"/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>trị</w:t>
      </w:r>
      <w:proofErr w:type="spellEnd"/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>biểu</w:t>
      </w:r>
      <w:proofErr w:type="spellEnd"/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A33E2" w:rsidRPr="007F4C0E">
        <w:rPr>
          <w:rFonts w:ascii="Times New Roman" w:hAnsi="Times New Roman" w:cs="Times New Roman"/>
          <w:sz w:val="28"/>
          <w:szCs w:val="28"/>
          <w:lang w:val="en-GB"/>
        </w:rPr>
        <w:t>thứ</w:t>
      </w:r>
      <w:r w:rsidR="001B7D26" w:rsidRPr="007F4C0E"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End"/>
      <w:r w:rsidR="001B7D26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A = </w:t>
      </w:r>
      <w:r w:rsidR="00E86914" w:rsidRPr="007F4C0E">
        <w:rPr>
          <w:rFonts w:ascii="Times New Roman" w:hAnsi="Times New Roman" w:cs="Times New Roman"/>
          <w:position w:val="-12"/>
          <w:sz w:val="28"/>
          <w:szCs w:val="28"/>
          <w:lang w:val="en-GB"/>
        </w:rPr>
        <w:object w:dxaOrig="800" w:dyaOrig="380">
          <v:shape id="_x0000_i1030" type="#_x0000_t75" style="width:40.75pt;height:19pt" o:ole="">
            <v:imagedata r:id="rId15" o:title=""/>
          </v:shape>
          <o:OLEObject Type="Embed" ProgID="Equation.DSMT4" ShapeID="_x0000_i1030" DrawAspect="Content" ObjectID="_1740334259" r:id="rId16"/>
        </w:object>
      </w:r>
      <w:r w:rsidR="001B7D26" w:rsidRPr="007F4C0E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1B7D26" w:rsidRPr="007F4C0E" w:rsidRDefault="001B7D26" w:rsidP="00C01AC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>Bài</w:t>
      </w:r>
      <w:proofErr w:type="spellEnd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4</w:t>
      </w: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>(0,75</w:t>
      </w:r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>điểm</w:t>
      </w:r>
      <w:proofErr w:type="spellEnd"/>
      <w:r w:rsidR="00B76A68" w:rsidRPr="00494671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r w:rsidR="00B76A68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845DD" w:rsidRPr="007F4C0E">
        <w:rPr>
          <w:rFonts w:ascii="Times New Roman" w:hAnsi="Times New Roman" w:cs="Times New Roman"/>
          <w:sz w:val="28"/>
          <w:szCs w:val="28"/>
          <w:lang w:val="en-GB"/>
        </w:rPr>
        <w:t>Hôm</w:t>
      </w:r>
      <w:proofErr w:type="spellEnd"/>
      <w:r w:rsidR="00A845DD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qua </w:t>
      </w:r>
      <w:proofErr w:type="spellStart"/>
      <w:r w:rsidR="00A845DD" w:rsidRPr="007F4C0E">
        <w:rPr>
          <w:rFonts w:ascii="Times New Roman" w:hAnsi="Times New Roman" w:cs="Times New Roman"/>
          <w:sz w:val="28"/>
          <w:szCs w:val="28"/>
          <w:lang w:val="en-GB"/>
        </w:rPr>
        <w:t>mẹ</w:t>
      </w:r>
      <w:proofErr w:type="spellEnd"/>
      <w:r w:rsidR="00A845DD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Lan </w:t>
      </w:r>
      <w:proofErr w:type="spellStart"/>
      <w:r w:rsidR="00A845DD" w:rsidRPr="007F4C0E">
        <w:rPr>
          <w:rFonts w:ascii="Times New Roman" w:hAnsi="Times New Roman" w:cs="Times New Roman"/>
          <w:sz w:val="28"/>
          <w:szCs w:val="28"/>
          <w:lang w:val="en-GB"/>
        </w:rPr>
        <w:t>đi</w:t>
      </w:r>
      <w:proofErr w:type="spellEnd"/>
      <w:r w:rsidR="00A845DD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845DD" w:rsidRPr="007F4C0E">
        <w:rPr>
          <w:rFonts w:ascii="Times New Roman" w:hAnsi="Times New Roman" w:cs="Times New Roman"/>
          <w:sz w:val="28"/>
          <w:szCs w:val="28"/>
          <w:lang w:val="en-GB"/>
        </w:rPr>
        <w:t>chợ</w:t>
      </w:r>
      <w:proofErr w:type="spellEnd"/>
      <w:r w:rsidR="00A845DD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845DD" w:rsidRPr="007F4C0E">
        <w:rPr>
          <w:rFonts w:ascii="Times New Roman" w:hAnsi="Times New Roman" w:cs="Times New Roman"/>
          <w:sz w:val="28"/>
          <w:szCs w:val="28"/>
          <w:lang w:val="en-GB"/>
        </w:rPr>
        <w:t>mua</w:t>
      </w:r>
      <w:proofErr w:type="spellEnd"/>
      <w:r w:rsidR="00A845DD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2kg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táo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2kg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xoài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thì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phải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trả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số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tiền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là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220 000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đồng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Hôm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nay,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mẹ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Lan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mua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4kg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táo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5kg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xoài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thì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phải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trả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số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tiền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là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505 000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đồng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Hỏi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giá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táo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xoài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là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bao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nhiêu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đồng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/ kg? (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Biết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giá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táo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xoài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không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đổi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).</w:t>
      </w:r>
    </w:p>
    <w:p w:rsidR="00494671" w:rsidRDefault="0084084E" w:rsidP="00C01AC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>Bài</w:t>
      </w:r>
      <w:proofErr w:type="spellEnd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5</w:t>
      </w: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(1,0 </w:t>
      </w:r>
      <w:proofErr w:type="spellStart"/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>điểm</w:t>
      </w:r>
      <w:proofErr w:type="spellEnd"/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r w:rsidR="00483C87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>Cô</w:t>
      </w:r>
      <w:proofErr w:type="spellEnd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>Hoa</w:t>
      </w:r>
      <w:proofErr w:type="spellEnd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>là</w:t>
      </w:r>
      <w:proofErr w:type="spellEnd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>công</w:t>
      </w:r>
      <w:proofErr w:type="spellEnd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>nhân</w:t>
      </w:r>
      <w:proofErr w:type="spellEnd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may </w:t>
      </w:r>
      <w:proofErr w:type="spellStart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>áo</w:t>
      </w:r>
      <w:proofErr w:type="spellEnd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>công</w:t>
      </w:r>
      <w:proofErr w:type="spellEnd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ty may A.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Số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cái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áo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>cô</w:t>
      </w:r>
      <w:proofErr w:type="spellEnd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may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được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x 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số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tiền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>cô</w:t>
      </w:r>
      <w:proofErr w:type="spellEnd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nhận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được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y </w:t>
      </w:r>
      <w:proofErr w:type="spellStart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>được</w:t>
      </w:r>
      <w:proofErr w:type="spellEnd"/>
      <w:r w:rsidR="00010BF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liên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hệ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với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nhau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bởi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hàm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>số</w:t>
      </w:r>
      <w:proofErr w:type="spellEnd"/>
      <w:r w:rsidR="00502C2C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B074FC" w:rsidRPr="007F4C0E" w:rsidRDefault="00502C2C" w:rsidP="00C01AC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94671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y = </w:t>
      </w:r>
      <w:proofErr w:type="spellStart"/>
      <w:r w:rsidRPr="00494671">
        <w:rPr>
          <w:rFonts w:ascii="Times New Roman" w:hAnsi="Times New Roman" w:cs="Times New Roman"/>
          <w:b/>
          <w:i/>
          <w:sz w:val="28"/>
          <w:szCs w:val="28"/>
          <w:lang w:val="en-GB"/>
        </w:rPr>
        <w:t>ax</w:t>
      </w:r>
      <w:proofErr w:type="spellEnd"/>
      <w:r w:rsidRPr="00494671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+b</w:t>
      </w: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có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đồ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thị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như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hình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vẽ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104"/>
      </w:tblGrid>
      <w:tr w:rsidR="00502C2C" w:rsidRPr="007F4C0E" w:rsidTr="00E05A87">
        <w:tc>
          <w:tcPr>
            <w:tcW w:w="4957" w:type="dxa"/>
          </w:tcPr>
          <w:p w:rsidR="00502C2C" w:rsidRPr="007F4C0E" w:rsidRDefault="00010BF3" w:rsidP="00C01AC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a)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Xác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định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hệ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số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a, b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của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hàm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số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y</w:t>
            </w:r>
          </w:p>
          <w:p w:rsidR="00010BF3" w:rsidRPr="007F4C0E" w:rsidRDefault="00010BF3" w:rsidP="00C01AC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b)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Hỏi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nếu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muốn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nhận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lương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14 400 000</w:t>
            </w:r>
          </w:p>
          <w:p w:rsidR="00010BF3" w:rsidRPr="007F4C0E" w:rsidRDefault="00010BF3" w:rsidP="00C01AC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đồng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cô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Hoa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phải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may bao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nhiêu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cái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áo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? (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Làm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tròn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kết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quả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đến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hàng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đơn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vị</w:t>
            </w:r>
            <w:proofErr w:type="spellEnd"/>
            <w:r w:rsidRPr="007F4C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).</w:t>
            </w:r>
          </w:p>
        </w:tc>
        <w:tc>
          <w:tcPr>
            <w:tcW w:w="4104" w:type="dxa"/>
          </w:tcPr>
          <w:p w:rsidR="00502C2C" w:rsidRPr="007F4C0E" w:rsidRDefault="00502C2C" w:rsidP="00C01AC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14AD2FF8" wp14:editId="75837A94">
                  <wp:extent cx="2857143" cy="2028571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3" cy="20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C2C" w:rsidRPr="007F4C0E" w:rsidRDefault="00502C2C" w:rsidP="00C01AC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010BF3" w:rsidRPr="007F4C0E" w:rsidRDefault="00C71923" w:rsidP="00C01A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>Bài</w:t>
      </w:r>
      <w:proofErr w:type="spellEnd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6</w:t>
      </w:r>
      <w:r w:rsidR="00483C87" w:rsidRPr="007F4C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(0,75 </w:t>
      </w:r>
      <w:proofErr w:type="spellStart"/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>điểm</w:t>
      </w:r>
      <w:proofErr w:type="spellEnd"/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Một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siêu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thị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đang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có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chương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trình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khuyến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mãi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cho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mặt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hàng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nước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tăng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lực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X,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có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giá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niêm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yết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9 000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đồng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như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C71923" w:rsidRPr="007F4C0E" w:rsidRDefault="00C71923" w:rsidP="00C01A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+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Nếu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mua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1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thì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không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giảm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giá</w:t>
      </w:r>
      <w:proofErr w:type="spellEnd"/>
    </w:p>
    <w:p w:rsidR="00C71923" w:rsidRPr="007F4C0E" w:rsidRDefault="00C71923" w:rsidP="00C01A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+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Nếu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mua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2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B1880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7F4C0E">
        <w:rPr>
          <w:rFonts w:ascii="Times New Roman" w:hAnsi="Times New Roman" w:cs="Times New Roman"/>
          <w:sz w:val="28"/>
          <w:szCs w:val="28"/>
          <w:lang w:val="en-GB"/>
        </w:rPr>
        <w:t>hì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thứ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hai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giảm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500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đồng</w:t>
      </w:r>
      <w:proofErr w:type="spellEnd"/>
    </w:p>
    <w:p w:rsidR="00C71923" w:rsidRPr="007F4C0E" w:rsidRDefault="00C71923" w:rsidP="00C01A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F4C0E">
        <w:rPr>
          <w:rFonts w:ascii="Times New Roman" w:hAnsi="Times New Roman" w:cs="Times New Roman"/>
          <w:sz w:val="28"/>
          <w:szCs w:val="28"/>
          <w:lang w:val="en-GB"/>
        </w:rPr>
        <w:t>+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Nếu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mua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3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thì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thứ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hai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giảm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500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đồng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thứ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ba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được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giảm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10%.</w:t>
      </w:r>
    </w:p>
    <w:p w:rsidR="00C71923" w:rsidRPr="007F4C0E" w:rsidRDefault="00C71923" w:rsidP="00C01A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F4C0E">
        <w:rPr>
          <w:rFonts w:ascii="Times New Roman" w:hAnsi="Times New Roman" w:cs="Times New Roman"/>
          <w:sz w:val="28"/>
          <w:szCs w:val="28"/>
          <w:lang w:val="en-GB"/>
        </w:rPr>
        <w:lastRenderedPageBreak/>
        <w:t>+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Nếu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mua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trên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3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thì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thứ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hai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được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giảm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500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đồng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thứ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ba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được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giảm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10%</w:t>
      </w:r>
      <w:r w:rsidR="004B188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những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51880">
        <w:rPr>
          <w:rFonts w:ascii="Times New Roman" w:hAnsi="Times New Roman" w:cs="Times New Roman"/>
          <w:sz w:val="28"/>
          <w:szCs w:val="28"/>
          <w:lang w:val="en-GB"/>
        </w:rPr>
        <w:t>từ</w:t>
      </w:r>
      <w:proofErr w:type="spellEnd"/>
      <w:r w:rsidR="00F5188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51880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="00F5188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thứ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tư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trở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đều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được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giảm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2%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trên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giá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đã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giảm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thứ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ba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71923" w:rsidRPr="007F4C0E" w:rsidRDefault="00C71923" w:rsidP="00C01A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a) Nam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mua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3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nước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tăng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lực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trên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thì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phải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thanh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toán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số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tiền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là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bao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nhiêu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C71923" w:rsidRPr="007F4C0E" w:rsidRDefault="00C71923" w:rsidP="00C01A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b) Bình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phải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trả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422 500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đồng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để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thanh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toán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mua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những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nước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tăng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lực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trên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Hỏi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Bình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đã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mua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bao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nhiêu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lon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nước</w:t>
      </w:r>
      <w:proofErr w:type="spellEnd"/>
    </w:p>
    <w:p w:rsidR="00C71923" w:rsidRPr="007F4C0E" w:rsidRDefault="00C71923" w:rsidP="00C01A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>Bài</w:t>
      </w:r>
      <w:proofErr w:type="spellEnd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7</w:t>
      </w:r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(0,75 </w:t>
      </w:r>
      <w:proofErr w:type="spellStart"/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>điểm</w:t>
      </w:r>
      <w:proofErr w:type="spellEnd"/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)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Một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xe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bồn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chở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nước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sạch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cho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khu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dân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cư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gồm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200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hộ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dân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Bồn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chứa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nước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có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hình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dạng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kích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thước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như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hình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vẽ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dưới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mỗi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đầu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bồn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chứa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là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nửa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hình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cầu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Biết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bồn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chứa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đầy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nước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lượng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nước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được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chia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đều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cho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mỗi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hộ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sz w:val="28"/>
          <w:szCs w:val="28"/>
          <w:lang w:val="en-GB"/>
        </w:rPr>
        <w:t>dân</w:t>
      </w:r>
      <w:proofErr w:type="spellEnd"/>
      <w:r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>Hỏi</w:t>
      </w:r>
      <w:proofErr w:type="spellEnd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>mỗi</w:t>
      </w:r>
      <w:proofErr w:type="spellEnd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>hộ</w:t>
      </w:r>
      <w:proofErr w:type="spellEnd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>dân</w:t>
      </w:r>
      <w:proofErr w:type="spellEnd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>nhận</w:t>
      </w:r>
      <w:proofErr w:type="spellEnd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>được</w:t>
      </w:r>
      <w:proofErr w:type="spellEnd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bao </w:t>
      </w:r>
      <w:proofErr w:type="spellStart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>nhiêu</w:t>
      </w:r>
      <w:proofErr w:type="spellEnd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>lít</w:t>
      </w:r>
      <w:proofErr w:type="spellEnd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>nước</w:t>
      </w:r>
      <w:proofErr w:type="spellEnd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563C3" w:rsidRPr="007F4C0E">
        <w:rPr>
          <w:rFonts w:ascii="Times New Roman" w:hAnsi="Times New Roman" w:cs="Times New Roman"/>
          <w:sz w:val="28"/>
          <w:szCs w:val="28"/>
          <w:lang w:val="en-GB"/>
        </w:rPr>
        <w:t>sạch</w:t>
      </w:r>
      <w:proofErr w:type="spellEnd"/>
      <w:r w:rsidR="00144187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proofErr w:type="spellStart"/>
      <w:r w:rsidR="00144187">
        <w:rPr>
          <w:rFonts w:ascii="Times New Roman" w:hAnsi="Times New Roman" w:cs="Times New Roman"/>
          <w:sz w:val="28"/>
          <w:szCs w:val="28"/>
          <w:lang w:val="en-GB"/>
        </w:rPr>
        <w:t>làm</w:t>
      </w:r>
      <w:proofErr w:type="spellEnd"/>
      <w:r w:rsidR="0014418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44187">
        <w:rPr>
          <w:rFonts w:ascii="Times New Roman" w:hAnsi="Times New Roman" w:cs="Times New Roman"/>
          <w:sz w:val="28"/>
          <w:szCs w:val="28"/>
          <w:lang w:val="en-GB"/>
        </w:rPr>
        <w:t>tròn</w:t>
      </w:r>
      <w:proofErr w:type="spellEnd"/>
      <w:r w:rsidR="0014418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44187">
        <w:rPr>
          <w:rFonts w:ascii="Times New Roman" w:hAnsi="Times New Roman" w:cs="Times New Roman"/>
          <w:sz w:val="28"/>
          <w:szCs w:val="28"/>
          <w:lang w:val="en-GB"/>
        </w:rPr>
        <w:t>đến</w:t>
      </w:r>
      <w:proofErr w:type="spellEnd"/>
      <w:r w:rsidR="0014418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44187">
        <w:rPr>
          <w:rFonts w:ascii="Times New Roman" w:hAnsi="Times New Roman" w:cs="Times New Roman"/>
          <w:sz w:val="28"/>
          <w:szCs w:val="28"/>
          <w:lang w:val="en-GB"/>
        </w:rPr>
        <w:t>hàng</w:t>
      </w:r>
      <w:proofErr w:type="spellEnd"/>
      <w:r w:rsidR="0014418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44187">
        <w:rPr>
          <w:rFonts w:ascii="Times New Roman" w:hAnsi="Times New Roman" w:cs="Times New Roman"/>
          <w:sz w:val="28"/>
          <w:szCs w:val="28"/>
          <w:lang w:val="en-GB"/>
        </w:rPr>
        <w:t>đơn</w:t>
      </w:r>
      <w:proofErr w:type="spellEnd"/>
      <w:r w:rsidR="0014418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44187">
        <w:rPr>
          <w:rFonts w:ascii="Times New Roman" w:hAnsi="Times New Roman" w:cs="Times New Roman"/>
          <w:sz w:val="28"/>
          <w:szCs w:val="28"/>
          <w:lang w:val="en-GB"/>
        </w:rPr>
        <w:t>vị</w:t>
      </w:r>
      <w:proofErr w:type="spellEnd"/>
      <w:r w:rsidR="00144187">
        <w:rPr>
          <w:rFonts w:ascii="Times New Roman" w:hAnsi="Times New Roman" w:cs="Times New Roman"/>
          <w:sz w:val="28"/>
          <w:szCs w:val="28"/>
          <w:lang w:val="en-GB"/>
        </w:rPr>
        <w:t>).</w:t>
      </w:r>
    </w:p>
    <w:p w:rsidR="00C563C3" w:rsidRPr="007F4C0E" w:rsidRDefault="00C563C3" w:rsidP="00C01AC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F4C0E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67B0775B" wp14:editId="56F3D931">
            <wp:extent cx="2857143" cy="971429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923" w:rsidRPr="007F4C0E" w:rsidRDefault="00C71923" w:rsidP="00C01A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563C3" w:rsidRPr="007F4C0E" w:rsidRDefault="00065664" w:rsidP="00C01A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C0E">
        <w:rPr>
          <w:rFonts w:ascii="Times New Roman" w:hAnsi="Times New Roman" w:cs="Times New Roman"/>
          <w:b/>
          <w:sz w:val="28"/>
          <w:szCs w:val="28"/>
          <w:lang w:val="en-GB"/>
        </w:rPr>
        <w:t>B</w:t>
      </w:r>
      <w:r w:rsidR="00C563C3" w:rsidRPr="007F4C0E">
        <w:rPr>
          <w:rFonts w:ascii="Times New Roman" w:hAnsi="Times New Roman" w:cs="Times New Roman"/>
          <w:b/>
          <w:sz w:val="28"/>
          <w:szCs w:val="28"/>
          <w:lang w:val="en-GB"/>
        </w:rPr>
        <w:t>ài</w:t>
      </w:r>
      <w:proofErr w:type="spellEnd"/>
      <w:r w:rsidR="00C563C3" w:rsidRPr="007F4C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8</w:t>
      </w:r>
      <w:r w:rsidR="00DD1E95" w:rsidRPr="007F4C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6217A" w:rsidRPr="00494671">
        <w:rPr>
          <w:rFonts w:ascii="Times New Roman" w:hAnsi="Times New Roman" w:cs="Times New Roman"/>
          <w:b/>
          <w:sz w:val="28"/>
          <w:szCs w:val="28"/>
          <w:lang w:val="en-GB"/>
        </w:rPr>
        <w:t>(2,5</w:t>
      </w:r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proofErr w:type="gramStart"/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>điểm</w:t>
      </w:r>
      <w:proofErr w:type="spellEnd"/>
      <w:r w:rsidR="00483C87" w:rsidRPr="00494671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r w:rsidR="00C563C3" w:rsidRPr="007F4C0E">
        <w:rPr>
          <w:rFonts w:ascii="Times New Roman" w:hAnsi="Times New Roman" w:cs="Times New Roman"/>
          <w:sz w:val="28"/>
          <w:szCs w:val="28"/>
        </w:rPr>
        <w:t>Từ</w:t>
      </w:r>
      <w:proofErr w:type="gramEnd"/>
      <w:r w:rsidR="00C563C3" w:rsidRPr="007F4C0E">
        <w:rPr>
          <w:rFonts w:ascii="Times New Roman" w:hAnsi="Times New Roman" w:cs="Times New Roman"/>
          <w:sz w:val="28"/>
          <w:szCs w:val="28"/>
        </w:rPr>
        <w:t xml:space="preserve"> điểm M ở ngoài  đường tròn (O; R) vẽ cát tuyến MCD</w:t>
      </w:r>
    </w:p>
    <w:p w:rsidR="00C563C3" w:rsidRPr="007F4C0E" w:rsidRDefault="00C563C3" w:rsidP="00C01A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0E">
        <w:rPr>
          <w:rFonts w:ascii="Times New Roman" w:hAnsi="Times New Roman" w:cs="Times New Roman"/>
          <w:sz w:val="28"/>
          <w:szCs w:val="28"/>
        </w:rPr>
        <w:t xml:space="preserve">       (MC &lt; MD) và hai tiếp tuyến MA và MB đến (O) (A, B là các tiếp điểm)</w:t>
      </w:r>
    </w:p>
    <w:p w:rsidR="00C563C3" w:rsidRPr="007F4C0E" w:rsidRDefault="00C563C3" w:rsidP="00C01AC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0E">
        <w:rPr>
          <w:rFonts w:ascii="Times New Roman" w:hAnsi="Times New Roman" w:cs="Times New Roman"/>
          <w:sz w:val="28"/>
          <w:szCs w:val="28"/>
        </w:rPr>
        <w:t xml:space="preserve"> Chứng minh : 4 điểm M, A, O,  B cùng thuộc một đường tròn, hãy xác định tâm I của đường tròn.</w:t>
      </w:r>
    </w:p>
    <w:p w:rsidR="00C563C3" w:rsidRPr="007F4C0E" w:rsidRDefault="00C563C3" w:rsidP="00C01AC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0E">
        <w:rPr>
          <w:rFonts w:ascii="Times New Roman" w:hAnsi="Times New Roman" w:cs="Times New Roman"/>
          <w:sz w:val="28"/>
          <w:szCs w:val="28"/>
          <w:lang w:val="en-US"/>
        </w:rPr>
        <w:t>CM: MH.MO=MC.MD</w:t>
      </w:r>
    </w:p>
    <w:p w:rsidR="00C563C3" w:rsidRPr="007F4C0E" w:rsidRDefault="00C563C3" w:rsidP="00C01AC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0E">
        <w:rPr>
          <w:rFonts w:ascii="Times New Roman" w:hAnsi="Times New Roman" w:cs="Times New Roman"/>
          <w:sz w:val="28"/>
          <w:szCs w:val="28"/>
        </w:rPr>
        <w:t>Gọi H là giao điểm của AB và MO. Chứng minh AB là tia phân giác của góc CHD</w:t>
      </w:r>
    </w:p>
    <w:p w:rsidR="00583C6D" w:rsidRPr="007F4C0E" w:rsidRDefault="00583C6D" w:rsidP="00C01AC9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4C0E">
        <w:rPr>
          <w:rFonts w:ascii="Times New Roman" w:eastAsiaTheme="minorEastAsia" w:hAnsi="Times New Roman" w:cs="Times New Roman"/>
          <w:b/>
          <w:sz w:val="28"/>
          <w:szCs w:val="28"/>
          <w:lang w:val="en-GB"/>
        </w:rPr>
        <w:t>---</w:t>
      </w:r>
      <w:r w:rsidRPr="007F4C0E">
        <w:rPr>
          <w:rFonts w:ascii="Times New Roman" w:eastAsiaTheme="minorEastAsia" w:hAnsi="Times New Roman" w:cs="Times New Roman"/>
          <w:b/>
          <w:sz w:val="28"/>
          <w:szCs w:val="28"/>
        </w:rPr>
        <w:t>HẾT---</w:t>
      </w:r>
    </w:p>
    <w:p w:rsidR="007022FB" w:rsidRPr="007F4C0E" w:rsidRDefault="007022FB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E6153" w:rsidRPr="007F4C0E" w:rsidRDefault="00CE6153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022FB" w:rsidRDefault="007022FB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4671" w:rsidRDefault="00494671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4671" w:rsidRDefault="00494671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4671" w:rsidRDefault="00494671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4671" w:rsidRDefault="00494671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4671" w:rsidRDefault="00494671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4671" w:rsidRDefault="00494671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4671" w:rsidRDefault="00494671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4671" w:rsidRDefault="00494671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4671" w:rsidRDefault="00494671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4356D" w:rsidRDefault="0014356D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4356D" w:rsidRDefault="0014356D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4356D" w:rsidRDefault="0014356D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4671" w:rsidRPr="007F4C0E" w:rsidRDefault="00494671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022FB" w:rsidRPr="007F4C0E" w:rsidRDefault="007022FB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022FB" w:rsidRPr="007F4C0E" w:rsidRDefault="007022FB" w:rsidP="00C01AC9">
      <w:pPr>
        <w:pStyle w:val="ListParagraph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022FB" w:rsidRPr="007F4C0E" w:rsidRDefault="007022FB" w:rsidP="00C01AC9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C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HƯỚNG DẪN CHẤM KIỂM TRA ĐÁNH GIÁ GIỮA HỌC KÌ II </w:t>
      </w:r>
    </w:p>
    <w:p w:rsidR="007022FB" w:rsidRPr="007F4C0E" w:rsidRDefault="007022FB" w:rsidP="00C01AC9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C0E">
        <w:rPr>
          <w:rFonts w:ascii="Times New Roman" w:hAnsi="Times New Roman" w:cs="Times New Roman"/>
          <w:b/>
          <w:color w:val="000000"/>
          <w:sz w:val="28"/>
          <w:szCs w:val="28"/>
        </w:rPr>
        <w:t>MÔN TOÁN KHỐI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1"/>
      </w:tblGrid>
      <w:tr w:rsidR="007022FB" w:rsidRPr="007F4C0E" w:rsidTr="009D1961">
        <w:tc>
          <w:tcPr>
            <w:tcW w:w="988" w:type="dxa"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5052" w:type="dxa"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3021" w:type="dxa"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7022FB" w:rsidRPr="007F4C0E" w:rsidTr="009D1961">
        <w:tc>
          <w:tcPr>
            <w:tcW w:w="988" w:type="dxa"/>
            <w:vMerge w:val="restart"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5052" w:type="dxa"/>
          </w:tcPr>
          <w:p w:rsidR="007022FB" w:rsidRDefault="007022FB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Tính được </w:t>
            </w: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44"/>
            </w:r>
            <w:r w:rsidR="00D62C6A"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D62C6A"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và</w:t>
            </w:r>
            <w:proofErr w:type="spellEnd"/>
            <w:r w:rsidR="00D62C6A"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D62C6A"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kết</w:t>
            </w:r>
            <w:proofErr w:type="spellEnd"/>
            <w:r w:rsidR="00D62C6A"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D62C6A"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luận</w:t>
            </w:r>
            <w:proofErr w:type="spellEnd"/>
            <w:r w:rsidR="0043264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</w:p>
          <w:p w:rsidR="0083287D" w:rsidRPr="007F4C0E" w:rsidRDefault="0083287D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  <w:r w:rsidR="0043264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</w:p>
        </w:tc>
      </w:tr>
      <w:tr w:rsidR="00D62C6A" w:rsidRPr="007F4C0E" w:rsidTr="00247238">
        <w:trPr>
          <w:trHeight w:val="654"/>
        </w:trPr>
        <w:tc>
          <w:tcPr>
            <w:tcW w:w="988" w:type="dxa"/>
            <w:vMerge/>
          </w:tcPr>
          <w:p w:rsidR="00D62C6A" w:rsidRPr="007F4C0E" w:rsidRDefault="00D62C6A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</w:tcPr>
          <w:p w:rsidR="00D62C6A" w:rsidRPr="007F4C0E" w:rsidRDefault="00D62C6A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Tính được 2 nghiệm </w:t>
            </w:r>
          </w:p>
        </w:tc>
        <w:tc>
          <w:tcPr>
            <w:tcW w:w="3021" w:type="dxa"/>
          </w:tcPr>
          <w:p w:rsidR="00D62C6A" w:rsidRPr="007F4C0E" w:rsidRDefault="00D62C6A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 x 2</w:t>
            </w:r>
          </w:p>
        </w:tc>
      </w:tr>
      <w:tr w:rsidR="007022FB" w:rsidRPr="007F4C0E" w:rsidTr="009D1961">
        <w:tc>
          <w:tcPr>
            <w:tcW w:w="988" w:type="dxa"/>
            <w:vMerge w:val="restart"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b</w:t>
            </w:r>
          </w:p>
        </w:tc>
        <w:tc>
          <w:tcPr>
            <w:tcW w:w="5052" w:type="dxa"/>
          </w:tcPr>
          <w:p w:rsidR="007022FB" w:rsidRPr="007F4C0E" w:rsidRDefault="007022FB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Thực hiện cộng đúng </w:t>
            </w:r>
          </w:p>
        </w:tc>
        <w:tc>
          <w:tcPr>
            <w:tcW w:w="3021" w:type="dxa"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7022FB" w:rsidRPr="007F4C0E" w:rsidTr="009D1961">
        <w:tc>
          <w:tcPr>
            <w:tcW w:w="988" w:type="dxa"/>
            <w:vMerge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</w:tcPr>
          <w:p w:rsidR="007022FB" w:rsidRPr="007F4C0E" w:rsidRDefault="007022FB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được x</w:t>
            </w:r>
          </w:p>
        </w:tc>
        <w:tc>
          <w:tcPr>
            <w:tcW w:w="3021" w:type="dxa"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7022FB" w:rsidRPr="007F4C0E" w:rsidTr="009D1961">
        <w:tc>
          <w:tcPr>
            <w:tcW w:w="988" w:type="dxa"/>
            <w:vMerge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</w:tcPr>
          <w:p w:rsidR="007022FB" w:rsidRPr="007F4C0E" w:rsidRDefault="007022FB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Tìm được y </w:t>
            </w:r>
          </w:p>
        </w:tc>
        <w:tc>
          <w:tcPr>
            <w:tcW w:w="3021" w:type="dxa"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7022FB" w:rsidRPr="007F4C0E" w:rsidTr="009D1961">
        <w:tc>
          <w:tcPr>
            <w:tcW w:w="988" w:type="dxa"/>
            <w:vMerge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</w:tcPr>
          <w:p w:rsidR="007022FB" w:rsidRPr="007F4C0E" w:rsidRDefault="007022FB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7022FB" w:rsidRPr="007F4C0E" w:rsidRDefault="007022FB" w:rsidP="00C01AC9">
            <w:pPr>
              <w:tabs>
                <w:tab w:val="left" w:pos="540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3588" w:rsidRPr="007F4C0E" w:rsidTr="009D1961">
        <w:tc>
          <w:tcPr>
            <w:tcW w:w="988" w:type="dxa"/>
            <w:vMerge w:val="restart"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2a</w:t>
            </w:r>
          </w:p>
        </w:tc>
        <w:tc>
          <w:tcPr>
            <w:tcW w:w="5052" w:type="dxa"/>
          </w:tcPr>
          <w:p w:rsidR="00D03588" w:rsidRPr="007F4C0E" w:rsidRDefault="00D03588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 đúng 2 bảng giá trị</w:t>
            </w:r>
          </w:p>
        </w:tc>
        <w:tc>
          <w:tcPr>
            <w:tcW w:w="3021" w:type="dxa"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 x 2</w:t>
            </w:r>
          </w:p>
        </w:tc>
      </w:tr>
      <w:tr w:rsidR="00D03588" w:rsidRPr="007F4C0E" w:rsidTr="009D1961">
        <w:tc>
          <w:tcPr>
            <w:tcW w:w="988" w:type="dxa"/>
            <w:vMerge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</w:tcPr>
          <w:p w:rsidR="00D03588" w:rsidRPr="007F4C0E" w:rsidRDefault="00D03588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Vẽ đúng 2 đồ thị </w:t>
            </w:r>
          </w:p>
        </w:tc>
        <w:tc>
          <w:tcPr>
            <w:tcW w:w="3021" w:type="dxa"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 x 2</w:t>
            </w:r>
          </w:p>
        </w:tc>
      </w:tr>
      <w:tr w:rsidR="00D03588" w:rsidRPr="007F4C0E" w:rsidTr="009D1961">
        <w:tc>
          <w:tcPr>
            <w:tcW w:w="988" w:type="dxa"/>
            <w:vMerge w:val="restart"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2b</w:t>
            </w:r>
          </w:p>
        </w:tc>
        <w:tc>
          <w:tcPr>
            <w:tcW w:w="5052" w:type="dxa"/>
          </w:tcPr>
          <w:p w:rsidR="00D03588" w:rsidRPr="007F4C0E" w:rsidRDefault="00D03588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 đúng phương trình hoành độ giao điểm</w:t>
            </w:r>
          </w:p>
        </w:tc>
        <w:tc>
          <w:tcPr>
            <w:tcW w:w="3021" w:type="dxa"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D03588" w:rsidRPr="007F4C0E" w:rsidTr="009D1961">
        <w:tc>
          <w:tcPr>
            <w:tcW w:w="988" w:type="dxa"/>
            <w:vMerge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</w:tcPr>
          <w:p w:rsidR="00D03588" w:rsidRPr="007F4C0E" w:rsidRDefault="00143921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đúng 2 hoành độ</w:t>
            </w:r>
            <w:r w:rsidR="00D03588"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D03588" w:rsidRPr="007F4C0E" w:rsidTr="009D1961">
        <w:tc>
          <w:tcPr>
            <w:tcW w:w="988" w:type="dxa"/>
            <w:vMerge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</w:tcPr>
          <w:p w:rsidR="00D03588" w:rsidRPr="007F4C0E" w:rsidRDefault="00D03588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Thay đúng 2 tung độ</w:t>
            </w:r>
          </w:p>
        </w:tc>
        <w:tc>
          <w:tcPr>
            <w:tcW w:w="3021" w:type="dxa"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D03588" w:rsidRPr="007F4C0E" w:rsidTr="009D1961">
        <w:tc>
          <w:tcPr>
            <w:tcW w:w="988" w:type="dxa"/>
            <w:vMerge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</w:tcPr>
          <w:p w:rsidR="00D03588" w:rsidRPr="007F4C0E" w:rsidRDefault="00D03588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Kết luận </w:t>
            </w:r>
          </w:p>
        </w:tc>
        <w:tc>
          <w:tcPr>
            <w:tcW w:w="3021" w:type="dxa"/>
          </w:tcPr>
          <w:p w:rsidR="00D03588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7022FB" w:rsidRPr="007F4C0E" w:rsidTr="009D1961">
        <w:tc>
          <w:tcPr>
            <w:tcW w:w="988" w:type="dxa"/>
          </w:tcPr>
          <w:p w:rsidR="007022FB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a</w:t>
            </w:r>
          </w:p>
        </w:tc>
        <w:tc>
          <w:tcPr>
            <w:tcW w:w="5052" w:type="dxa"/>
          </w:tcPr>
          <w:p w:rsidR="007022FB" w:rsidRPr="007F4C0E" w:rsidRDefault="00D03588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Tính đúng </w:t>
            </w: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44"/>
            </w:r>
          </w:p>
        </w:tc>
        <w:tc>
          <w:tcPr>
            <w:tcW w:w="3021" w:type="dxa"/>
          </w:tcPr>
          <w:p w:rsidR="007022FB" w:rsidRPr="007F4C0E" w:rsidRDefault="00D0358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7920FA" w:rsidRPr="007F4C0E" w:rsidTr="009D1961">
        <w:tc>
          <w:tcPr>
            <w:tcW w:w="988" w:type="dxa"/>
            <w:vMerge w:val="restart"/>
          </w:tcPr>
          <w:p w:rsidR="007920FA" w:rsidRPr="007F4C0E" w:rsidRDefault="007920FA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3b</w:t>
            </w:r>
          </w:p>
        </w:tc>
        <w:tc>
          <w:tcPr>
            <w:tcW w:w="5052" w:type="dxa"/>
          </w:tcPr>
          <w:p w:rsidR="007920FA" w:rsidRPr="007F4C0E" w:rsidRDefault="007920FA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Theo </w:t>
            </w:r>
            <w:proofErr w:type="spellStart"/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hệ</w:t>
            </w:r>
            <w:proofErr w:type="spellEnd"/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thức</w:t>
            </w:r>
            <w:proofErr w:type="spellEnd"/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Vi-et ta </w:t>
            </w:r>
            <w:proofErr w:type="spellStart"/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có</w:t>
            </w:r>
            <w:proofErr w:type="spellEnd"/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:</w:t>
            </w:r>
          </w:p>
          <w:p w:rsidR="007920FA" w:rsidRPr="007F4C0E" w:rsidRDefault="0083287D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position w:val="-60"/>
                <w:sz w:val="28"/>
                <w:szCs w:val="28"/>
              </w:rPr>
              <w:object w:dxaOrig="1860" w:dyaOrig="1320">
                <v:shape id="_x0000_i1031" type="#_x0000_t75" style="width:93.05pt;height:65.9pt" o:ole="">
                  <v:imagedata r:id="rId19" o:title=""/>
                </v:shape>
                <o:OLEObject Type="Embed" ProgID="Equation.DSMT4" ShapeID="_x0000_i1031" DrawAspect="Content" ObjectID="_1740334260" r:id="rId20"/>
              </w:object>
            </w:r>
          </w:p>
          <w:p w:rsidR="007920FA" w:rsidRPr="007F4C0E" w:rsidRDefault="007920FA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object w:dxaOrig="180" w:dyaOrig="279">
                <v:shape id="_x0000_i1032" type="#_x0000_t75" style="width:8.85pt;height:14.25pt" o:ole="">
                  <v:imagedata r:id="rId21" o:title=""/>
                </v:shape>
                <o:OLEObject Type="Embed" ProgID="Equation.DSMT4" ShapeID="_x0000_i1032" DrawAspect="Content" ObjectID="_1740334261" r:id="rId22"/>
              </w:object>
            </w: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7920FA" w:rsidRPr="007F4C0E" w:rsidRDefault="007920FA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</w:tc>
      </w:tr>
      <w:tr w:rsidR="007920FA" w:rsidRPr="007F4C0E" w:rsidTr="009D1961">
        <w:tc>
          <w:tcPr>
            <w:tcW w:w="988" w:type="dxa"/>
            <w:vMerge/>
          </w:tcPr>
          <w:p w:rsidR="007920FA" w:rsidRPr="007F4C0E" w:rsidRDefault="007920FA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</w:tcPr>
          <w:p w:rsidR="007920FA" w:rsidRPr="007F4C0E" w:rsidRDefault="0083287D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87D">
              <w:rPr>
                <w:rFonts w:ascii="Times New Roman" w:hAnsi="Times New Roman" w:cs="Times New Roman"/>
                <w:color w:val="000000"/>
                <w:position w:val="-102"/>
                <w:sz w:val="28"/>
                <w:szCs w:val="28"/>
              </w:rPr>
              <w:object w:dxaOrig="2620" w:dyaOrig="2160">
                <v:shape id="_x0000_i1033" type="#_x0000_t75" style="width:130.4pt;height:108pt" o:ole="">
                  <v:imagedata r:id="rId23" o:title=""/>
                </v:shape>
                <o:OLEObject Type="Embed" ProgID="Equation.DSMT4" ShapeID="_x0000_i1033" DrawAspect="Content" ObjectID="_1740334262" r:id="rId24"/>
              </w:object>
            </w:r>
          </w:p>
          <w:p w:rsidR="007920FA" w:rsidRPr="007F4C0E" w:rsidRDefault="007920FA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9A5D52" w:rsidRPr="007F4C0E" w:rsidRDefault="009A5D52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9A5D52" w:rsidRPr="007F4C0E" w:rsidRDefault="009A5D52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7920FA" w:rsidRPr="007F4C0E" w:rsidRDefault="007920FA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7920FA" w:rsidRPr="007F4C0E" w:rsidRDefault="007920FA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7920FA" w:rsidRPr="007F4C0E" w:rsidRDefault="007920FA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7920FA" w:rsidRPr="007F4C0E" w:rsidRDefault="007920FA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</w:tc>
      </w:tr>
      <w:tr w:rsidR="007022FB" w:rsidRPr="007F4C0E" w:rsidTr="009D1961">
        <w:tc>
          <w:tcPr>
            <w:tcW w:w="988" w:type="dxa"/>
          </w:tcPr>
          <w:p w:rsidR="007022FB" w:rsidRPr="007F4C0E" w:rsidRDefault="009D1961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5052" w:type="dxa"/>
          </w:tcPr>
          <w:p w:rsidR="006866EB" w:rsidRDefault="00244100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x,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1 kg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1 kg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xoài</w:t>
            </w:r>
            <w:proofErr w:type="spellEnd"/>
          </w:p>
          <w:p w:rsidR="00244100" w:rsidRDefault="00244100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), (x, y &gt;0)</w:t>
            </w:r>
          </w:p>
          <w:p w:rsidR="00244100" w:rsidRDefault="00244100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hpt</w:t>
            </w:r>
            <w:proofErr w:type="spellEnd"/>
          </w:p>
          <w:p w:rsidR="00244100" w:rsidRDefault="00244100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44100">
              <w:rPr>
                <w:rFonts w:ascii="Times New Roman" w:hAnsi="Times New Roman" w:cs="Times New Roman"/>
                <w:color w:val="000000"/>
                <w:position w:val="-30"/>
                <w:sz w:val="28"/>
                <w:szCs w:val="28"/>
                <w:lang w:val="en-GB"/>
              </w:rPr>
              <w:object w:dxaOrig="1880" w:dyaOrig="720">
                <v:shape id="_x0000_i1034" type="#_x0000_t75" style="width:93.75pt;height:36pt" o:ole="">
                  <v:imagedata r:id="rId25" o:title=""/>
                </v:shape>
                <o:OLEObject Type="Embed" ProgID="Equation.DSMT4" ShapeID="_x0000_i1034" DrawAspect="Content" ObjectID="_1740334263" r:id="rId26"/>
              </w:object>
            </w:r>
          </w:p>
          <w:p w:rsidR="00244100" w:rsidRDefault="00244100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44100">
              <w:rPr>
                <w:rFonts w:ascii="Times New Roman" w:hAnsi="Times New Roman" w:cs="Times New Roman"/>
                <w:color w:val="000000"/>
                <w:position w:val="-30"/>
                <w:sz w:val="28"/>
                <w:szCs w:val="28"/>
                <w:lang w:val="en-GB"/>
              </w:rPr>
              <w:object w:dxaOrig="1480" w:dyaOrig="720">
                <v:shape id="_x0000_i1035" type="#_x0000_t75" style="width:74.05pt;height:36pt" o:ole="">
                  <v:imagedata r:id="rId27" o:title=""/>
                </v:shape>
                <o:OLEObject Type="Embed" ProgID="Equation.DSMT4" ShapeID="_x0000_i1035" DrawAspect="Content" ObjectID="_1740334264" r:id="rId28"/>
              </w:object>
            </w:r>
          </w:p>
          <w:p w:rsidR="00244100" w:rsidRPr="007F4C0E" w:rsidRDefault="00244100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luận</w:t>
            </w:r>
            <w:proofErr w:type="spellEnd"/>
          </w:p>
        </w:tc>
        <w:tc>
          <w:tcPr>
            <w:tcW w:w="3021" w:type="dxa"/>
          </w:tcPr>
          <w:p w:rsidR="00244100" w:rsidRPr="007F4C0E" w:rsidRDefault="00244100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66EB" w:rsidRPr="007F4C0E" w:rsidRDefault="006866E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66EB" w:rsidRPr="007F4C0E" w:rsidRDefault="006866E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66EB" w:rsidRPr="007F4C0E" w:rsidRDefault="006866E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:rsidR="006866EB" w:rsidRPr="007F4C0E" w:rsidRDefault="006866E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66EB" w:rsidRPr="007F4C0E" w:rsidRDefault="006866E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66EB" w:rsidRDefault="006866E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0B4908" w:rsidRPr="007F4C0E" w:rsidRDefault="000B490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6866EB" w:rsidRPr="007F4C0E" w:rsidRDefault="006866E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6866EB" w:rsidRPr="007F4C0E" w:rsidRDefault="006866E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</w:tr>
      <w:tr w:rsidR="007022FB" w:rsidRPr="007F4C0E" w:rsidTr="009D1961">
        <w:tc>
          <w:tcPr>
            <w:tcW w:w="988" w:type="dxa"/>
          </w:tcPr>
          <w:p w:rsidR="007022FB" w:rsidRPr="007F4C0E" w:rsidRDefault="006866E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5</w:t>
            </w:r>
          </w:p>
        </w:tc>
        <w:tc>
          <w:tcPr>
            <w:tcW w:w="5052" w:type="dxa"/>
          </w:tcPr>
          <w:p w:rsidR="00F20269" w:rsidRDefault="000A54D0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a)</w:t>
            </w:r>
            <w:proofErr w:type="spellStart"/>
            <w:r w:rsidR="006866EB"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Tính</w:t>
            </w:r>
            <w:proofErr w:type="spellEnd"/>
            <w:r w:rsidR="006866EB"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866EB"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đúng</w:t>
            </w:r>
            <w:proofErr w:type="spellEnd"/>
            <w:r w:rsidR="006866EB"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D5505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a= 8994, b = 9000</w:t>
            </w:r>
          </w:p>
          <w:p w:rsidR="00D55051" w:rsidRDefault="00D55051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</w:p>
          <w:p w:rsidR="00D55051" w:rsidRDefault="00D55051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14400000 = 8994.x + 9000</w:t>
            </w:r>
          </w:p>
          <w:p w:rsidR="00D55051" w:rsidRPr="007F4C0E" w:rsidRDefault="00D55051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1600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áo</w:t>
            </w:r>
            <w:proofErr w:type="spellEnd"/>
          </w:p>
        </w:tc>
        <w:tc>
          <w:tcPr>
            <w:tcW w:w="3021" w:type="dxa"/>
          </w:tcPr>
          <w:p w:rsidR="007022FB" w:rsidRPr="007F4C0E" w:rsidRDefault="006866EB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 x 2</w:t>
            </w:r>
          </w:p>
          <w:p w:rsidR="00D55051" w:rsidRDefault="00D55051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9A5D52" w:rsidRPr="007F4C0E" w:rsidRDefault="009A5D52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9A5D52" w:rsidRPr="007F4C0E" w:rsidRDefault="009A5D52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</w:tc>
      </w:tr>
      <w:tr w:rsidR="00F51880" w:rsidRPr="007F4C0E" w:rsidTr="009D1961">
        <w:tc>
          <w:tcPr>
            <w:tcW w:w="988" w:type="dxa"/>
          </w:tcPr>
          <w:p w:rsidR="00F51880" w:rsidRPr="007F4C0E" w:rsidRDefault="00F51880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6</w:t>
            </w:r>
          </w:p>
        </w:tc>
        <w:tc>
          <w:tcPr>
            <w:tcW w:w="5052" w:type="dxa"/>
          </w:tcPr>
          <w:p w:rsidR="00F51880" w:rsidRDefault="00F51880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r w:rsidR="0014418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256000 </w:t>
            </w:r>
            <w:proofErr w:type="spellStart"/>
            <w:r w:rsidR="0014418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đồng</w:t>
            </w:r>
            <w:proofErr w:type="spellEnd"/>
          </w:p>
          <w:p w:rsidR="00144187" w:rsidRDefault="00144187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Bình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x + 3</w:t>
            </w:r>
          </w:p>
          <w:p w:rsidR="00144187" w:rsidRDefault="00144187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trình</w:t>
            </w:r>
            <w:proofErr w:type="spellEnd"/>
          </w:p>
          <w:p w:rsidR="00144187" w:rsidRDefault="00144187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9000 + 8500 + 81000 + x. (8100. 0,98) = 422500</w:t>
            </w:r>
          </w:p>
          <w:p w:rsidR="00144187" w:rsidRDefault="00144187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14418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sym w:font="Wingdings" w:char="F0F3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x = 50</w:t>
            </w:r>
          </w:p>
          <w:p w:rsidR="00144187" w:rsidRPr="007F4C0E" w:rsidRDefault="00144187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Bình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53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lon</w:t>
            </w:r>
            <w:proofErr w:type="spellEnd"/>
          </w:p>
        </w:tc>
        <w:tc>
          <w:tcPr>
            <w:tcW w:w="3021" w:type="dxa"/>
          </w:tcPr>
          <w:p w:rsidR="00F51880" w:rsidRDefault="00144187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144187" w:rsidRDefault="00144187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144187" w:rsidRDefault="00144187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144187" w:rsidRDefault="00144187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144187" w:rsidRDefault="00144187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144187" w:rsidRDefault="00144187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144187" w:rsidRDefault="00144187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144187" w:rsidRPr="007F4C0E" w:rsidRDefault="00144187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</w:tc>
      </w:tr>
      <w:tr w:rsidR="007022FB" w:rsidRPr="007F4C0E" w:rsidTr="009D1961">
        <w:tc>
          <w:tcPr>
            <w:tcW w:w="988" w:type="dxa"/>
          </w:tcPr>
          <w:p w:rsidR="007022FB" w:rsidRPr="007F4C0E" w:rsidRDefault="00144187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7</w:t>
            </w:r>
          </w:p>
        </w:tc>
        <w:tc>
          <w:tcPr>
            <w:tcW w:w="5052" w:type="dxa"/>
          </w:tcPr>
          <w:p w:rsidR="007022FB" w:rsidRDefault="00144187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1,8 : 2 = 0,9 (m)</w:t>
            </w:r>
          </w:p>
          <w:p w:rsidR="00144187" w:rsidRDefault="00144187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bồn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:</w:t>
            </w:r>
            <w:r w:rsidRPr="00144187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GB"/>
              </w:rPr>
              <w:object w:dxaOrig="3019" w:dyaOrig="360">
                <v:shape id="_x0000_i1036" type="#_x0000_t75" style="width:150.8pt;height:18.35pt" o:ole="">
                  <v:imagedata r:id="rId29" o:title=""/>
                </v:shape>
                <o:OLEObject Type="Embed" ProgID="Equation.DSMT4" ShapeID="_x0000_i1036" DrawAspect="Content" ObjectID="_1740334265" r:id="rId30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(m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)</w:t>
            </w:r>
            <w:r w:rsidR="009B7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= </w:t>
            </w:r>
            <w:r w:rsidR="009B7168" w:rsidRPr="009B7168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en-GB"/>
              </w:rPr>
              <w:object w:dxaOrig="700" w:dyaOrig="279">
                <v:shape id="_x0000_i1037" type="#_x0000_t75" style="width:35.3pt;height:14.25pt" o:ole="">
                  <v:imagedata r:id="rId31" o:title=""/>
                </v:shape>
                <o:OLEObject Type="Embed" ProgID="Equation.DSMT4" ShapeID="_x0000_i1037" DrawAspect="Content" ObjectID="_1740334266" r:id="rId32"/>
              </w:object>
            </w:r>
            <w:r w:rsidR="009B7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(</w:t>
            </w:r>
            <w:proofErr w:type="spellStart"/>
            <w:r w:rsidR="009B7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lít</w:t>
            </w:r>
            <w:proofErr w:type="spellEnd"/>
            <w:r w:rsidR="009B7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)</w:t>
            </w:r>
          </w:p>
          <w:p w:rsidR="00144187" w:rsidRDefault="00144187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lít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là</w:t>
            </w:r>
            <w:proofErr w:type="spellEnd"/>
          </w:p>
          <w:p w:rsidR="00144187" w:rsidRDefault="009B7168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9B7168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GB"/>
              </w:rPr>
              <w:object w:dxaOrig="2299" w:dyaOrig="320">
                <v:shape id="_x0000_i1038" type="#_x0000_t75" style="width:114.8pt;height:15.6pt" o:ole="">
                  <v:imagedata r:id="rId33" o:title=""/>
                </v:shape>
                <o:OLEObject Type="Embed" ProgID="Equation.DSMT4" ShapeID="_x0000_i1038" DrawAspect="Content" ObjectID="_1740334267" r:id="rId34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lít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)</w:t>
            </w:r>
          </w:p>
          <w:p w:rsidR="009B7168" w:rsidRDefault="009B7168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115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lít</w:t>
            </w:r>
            <w:proofErr w:type="spellEnd"/>
          </w:p>
          <w:p w:rsidR="00144187" w:rsidRPr="00144187" w:rsidRDefault="00144187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</w:tcPr>
          <w:p w:rsidR="007022FB" w:rsidRDefault="009B716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9B7168" w:rsidRDefault="009B716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9B7168" w:rsidRDefault="009B716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9B7168" w:rsidRDefault="009B716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9B7168" w:rsidRDefault="009B716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9B7168" w:rsidRDefault="009B716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9B7168" w:rsidRPr="009B7168" w:rsidRDefault="009B7168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</w:tc>
      </w:tr>
    </w:tbl>
    <w:p w:rsidR="00CF3566" w:rsidRPr="007F4C0E" w:rsidRDefault="00CF3566" w:rsidP="00C01AC9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553"/>
      </w:tblGrid>
      <w:tr w:rsidR="007022FB" w:rsidRPr="007F4C0E" w:rsidTr="007022FB">
        <w:tc>
          <w:tcPr>
            <w:tcW w:w="1413" w:type="dxa"/>
          </w:tcPr>
          <w:p w:rsidR="007022FB" w:rsidRPr="0095620D" w:rsidRDefault="0095620D" w:rsidP="00C01AC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  <w:lastRenderedPageBreak/>
              <w:t>8</w:t>
            </w:r>
          </w:p>
        </w:tc>
        <w:tc>
          <w:tcPr>
            <w:tcW w:w="6095" w:type="dxa"/>
          </w:tcPr>
          <w:p w:rsidR="007022FB" w:rsidRPr="007F4C0E" w:rsidRDefault="00D23B4A" w:rsidP="00C01AC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1BA1AE9" wp14:editId="6BA7422C">
                  <wp:extent cx="2587925" cy="1761782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265" cy="177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022FB" w:rsidRPr="007F4C0E" w:rsidTr="007022FB">
        <w:tc>
          <w:tcPr>
            <w:tcW w:w="1413" w:type="dxa"/>
            <w:vMerge w:val="restart"/>
          </w:tcPr>
          <w:p w:rsidR="007022FB" w:rsidRPr="007F4C0E" w:rsidRDefault="007022FB" w:rsidP="00C01AC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A52F84" w:rsidRDefault="00A52F84" w:rsidP="00C01AC9">
            <w:pPr>
              <w:pStyle w:val="ListParagraph"/>
              <w:spacing w:after="120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a)</w:t>
            </w:r>
            <w:r w:rsidR="00D23B4A" w:rsidRPr="007F4C0E">
              <w:rPr>
                <w:rFonts w:ascii="Times New Roman" w:hAnsi="Times New Roman" w:cs="Times New Roman"/>
                <w:sz w:val="28"/>
                <w:szCs w:val="28"/>
              </w:rPr>
              <w:t xml:space="preserve"> Chứng minh góc MAO = góc MBO  (= 90</w:t>
            </w:r>
            <w:r w:rsidR="00D23B4A" w:rsidRPr="007F4C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23B4A" w:rsidRPr="007F4C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378D" w:rsidRPr="00A52F84" w:rsidRDefault="00D23B4A" w:rsidP="00C01AC9">
            <w:pPr>
              <w:pStyle w:val="ListParagraph"/>
              <w:spacing w:after="120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sz w:val="28"/>
                <w:szCs w:val="28"/>
              </w:rPr>
              <w:t xml:space="preserve">Suy ra M, A, O, B cùng thuộc đường tròn có tâm </w:t>
            </w:r>
            <w:r w:rsidRPr="007F4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F4C0E">
              <w:rPr>
                <w:rFonts w:ascii="Times New Roman" w:hAnsi="Times New Roman" w:cs="Times New Roman"/>
                <w:sz w:val="28"/>
                <w:szCs w:val="28"/>
              </w:rPr>
              <w:t>là trung điểm của MO</w:t>
            </w:r>
          </w:p>
        </w:tc>
        <w:tc>
          <w:tcPr>
            <w:tcW w:w="1553" w:type="dxa"/>
          </w:tcPr>
          <w:p w:rsidR="009A5D52" w:rsidRDefault="0095620D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95620D" w:rsidRDefault="0095620D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D62C6A" w:rsidRPr="007F4C0E" w:rsidRDefault="0095620D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</w:tc>
      </w:tr>
      <w:tr w:rsidR="00CF3566" w:rsidRPr="007F4C0E" w:rsidTr="00217C59">
        <w:trPr>
          <w:trHeight w:val="70"/>
        </w:trPr>
        <w:tc>
          <w:tcPr>
            <w:tcW w:w="1413" w:type="dxa"/>
            <w:vMerge/>
          </w:tcPr>
          <w:p w:rsidR="00CF3566" w:rsidRPr="007F4C0E" w:rsidRDefault="00CF3566" w:rsidP="00C01AC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CF3566" w:rsidRDefault="00A52F84" w:rsidP="00C01AC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95620D" w:rsidRPr="007F4C0E">
              <w:rPr>
                <w:rFonts w:ascii="Times New Roman" w:hAnsi="Times New Roman" w:cs="Times New Roman"/>
                <w:sz w:val="28"/>
                <w:szCs w:val="28"/>
              </w:rPr>
              <w:t xml:space="preserve"> CM: MH.MO=MC.MD</w:t>
            </w:r>
          </w:p>
          <w:p w:rsidR="0095620D" w:rsidRDefault="0095620D" w:rsidP="00C01AC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MH.MO =MB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</w:p>
          <w:p w:rsidR="0095620D" w:rsidRDefault="0095620D" w:rsidP="00C01AC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MC.MD = MB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</w:p>
          <w:p w:rsidR="0095620D" w:rsidRPr="0095620D" w:rsidRDefault="0095620D" w:rsidP="00C01AC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MH.MO=MC.MD</w:t>
            </w:r>
          </w:p>
        </w:tc>
        <w:tc>
          <w:tcPr>
            <w:tcW w:w="1553" w:type="dxa"/>
          </w:tcPr>
          <w:p w:rsidR="00CF3566" w:rsidRPr="007F4C0E" w:rsidRDefault="00CF3566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217C59" w:rsidRPr="007F4C0E" w:rsidRDefault="00217C59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217C59" w:rsidRPr="007F4C0E" w:rsidRDefault="00217C59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CF3566" w:rsidRPr="007F4C0E" w:rsidRDefault="00217C59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</w:tc>
      </w:tr>
      <w:tr w:rsidR="00F20269" w:rsidRPr="007F4C0E" w:rsidTr="00494671">
        <w:trPr>
          <w:trHeight w:val="1160"/>
        </w:trPr>
        <w:tc>
          <w:tcPr>
            <w:tcW w:w="1413" w:type="dxa"/>
          </w:tcPr>
          <w:p w:rsidR="00F20269" w:rsidRPr="007F4C0E" w:rsidRDefault="00F20269" w:rsidP="00C01AC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095" w:type="dxa"/>
          </w:tcPr>
          <w:p w:rsidR="00A52F84" w:rsidRPr="007F4C0E" w:rsidRDefault="00A52F84" w:rsidP="00C01AC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7F4C0E">
              <w:rPr>
                <w:rFonts w:ascii="Times New Roman" w:hAnsi="Times New Roman" w:cs="Times New Roman"/>
                <w:sz w:val="28"/>
                <w:szCs w:val="28"/>
              </w:rPr>
              <w:t>Chứng minh tứ giác CHOD nội tiếp</w:t>
            </w:r>
          </w:p>
          <w:p w:rsidR="00A52F84" w:rsidRPr="007F4C0E" w:rsidRDefault="00A52F84" w:rsidP="00C01AC9">
            <w:pPr>
              <w:pStyle w:val="ListParagraph"/>
              <w:numPr>
                <w:ilvl w:val="0"/>
                <w:numId w:val="8"/>
              </w:numPr>
              <w:spacing w:after="120"/>
              <w:ind w:left="90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sz w:val="28"/>
                <w:szCs w:val="28"/>
              </w:rPr>
              <w:t xml:space="preserve">Từ đó suy ra góc MHC = góc OHD </w:t>
            </w:r>
          </w:p>
          <w:p w:rsidR="00A52F84" w:rsidRPr="007F4C0E" w:rsidRDefault="00A52F84" w:rsidP="00C01AC9">
            <w:pPr>
              <w:pStyle w:val="ListParagraph"/>
              <w:numPr>
                <w:ilvl w:val="0"/>
                <w:numId w:val="8"/>
              </w:numPr>
              <w:spacing w:after="120"/>
              <w:ind w:left="90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C0E">
              <w:rPr>
                <w:rFonts w:ascii="Times New Roman" w:hAnsi="Times New Roman" w:cs="Times New Roman"/>
                <w:sz w:val="28"/>
                <w:szCs w:val="28"/>
              </w:rPr>
              <w:t>Suy ra đpcm</w:t>
            </w:r>
          </w:p>
          <w:p w:rsidR="00F20269" w:rsidRPr="007F4C0E" w:rsidRDefault="00F20269" w:rsidP="00C01AC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3" w:type="dxa"/>
          </w:tcPr>
          <w:p w:rsidR="00DF2E6D" w:rsidRPr="007F4C0E" w:rsidRDefault="00DF2E6D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  <w:r w:rsidR="00A52F8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x2</w:t>
            </w:r>
          </w:p>
          <w:p w:rsidR="00DF2E6D" w:rsidRPr="007F4C0E" w:rsidRDefault="00DF2E6D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DF2E6D" w:rsidRPr="007F4C0E" w:rsidRDefault="00DF2E6D" w:rsidP="00C01AC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F4C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0,25</w:t>
            </w:r>
          </w:p>
          <w:p w:rsidR="00F20269" w:rsidRPr="007F4C0E" w:rsidRDefault="00F20269" w:rsidP="00C01AC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</w:tr>
    </w:tbl>
    <w:p w:rsidR="007022FB" w:rsidRPr="007F4C0E" w:rsidRDefault="007022FB" w:rsidP="00C01AC9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1748" w:rsidRPr="007F4C0E" w:rsidRDefault="008F1748" w:rsidP="00C01AC9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* </w:t>
      </w:r>
      <w:proofErr w:type="spellStart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Học</w:t>
      </w:r>
      <w:proofErr w:type="spellEnd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sinh</w:t>
      </w:r>
      <w:proofErr w:type="spellEnd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làm</w:t>
      </w:r>
      <w:proofErr w:type="spellEnd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cách</w:t>
      </w:r>
      <w:proofErr w:type="spellEnd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khác</w:t>
      </w:r>
      <w:proofErr w:type="spellEnd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đúng</w:t>
      </w:r>
      <w:proofErr w:type="spellEnd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vẫn</w:t>
      </w:r>
      <w:proofErr w:type="spellEnd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được</w:t>
      </w:r>
      <w:proofErr w:type="spellEnd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trọn</w:t>
      </w:r>
      <w:proofErr w:type="spellEnd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điểm</w:t>
      </w:r>
      <w:proofErr w:type="spellEnd"/>
      <w:r w:rsidRPr="007F4C0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.</w:t>
      </w:r>
    </w:p>
    <w:p w:rsidR="007022FB" w:rsidRPr="007F4C0E" w:rsidRDefault="007022FB" w:rsidP="00C01AC9">
      <w:pPr>
        <w:pStyle w:val="ListParagraph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22FB" w:rsidRPr="007F4C0E" w:rsidSect="00C01AC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174"/>
    <w:multiLevelType w:val="hybridMultilevel"/>
    <w:tmpl w:val="A240EDE4"/>
    <w:lvl w:ilvl="0" w:tplc="F33611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EB6FAE"/>
    <w:multiLevelType w:val="hybridMultilevel"/>
    <w:tmpl w:val="2F38E2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84781"/>
    <w:multiLevelType w:val="hybridMultilevel"/>
    <w:tmpl w:val="E1BEF5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B38"/>
    <w:multiLevelType w:val="hybridMultilevel"/>
    <w:tmpl w:val="9FD8C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852D0"/>
    <w:multiLevelType w:val="hybridMultilevel"/>
    <w:tmpl w:val="E64CB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110F2"/>
    <w:multiLevelType w:val="hybridMultilevel"/>
    <w:tmpl w:val="82162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B1378"/>
    <w:multiLevelType w:val="hybridMultilevel"/>
    <w:tmpl w:val="0B8419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97E90"/>
    <w:multiLevelType w:val="hybridMultilevel"/>
    <w:tmpl w:val="E76CC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15484">
    <w:abstractNumId w:val="1"/>
  </w:num>
  <w:num w:numId="2" w16cid:durableId="957183559">
    <w:abstractNumId w:val="4"/>
  </w:num>
  <w:num w:numId="3" w16cid:durableId="343167739">
    <w:abstractNumId w:val="6"/>
  </w:num>
  <w:num w:numId="4" w16cid:durableId="610016124">
    <w:abstractNumId w:val="2"/>
  </w:num>
  <w:num w:numId="5" w16cid:durableId="563178401">
    <w:abstractNumId w:val="7"/>
  </w:num>
  <w:num w:numId="6" w16cid:durableId="1947497148">
    <w:abstractNumId w:val="3"/>
  </w:num>
  <w:num w:numId="7" w16cid:durableId="386030013">
    <w:abstractNumId w:val="5"/>
  </w:num>
  <w:num w:numId="8" w16cid:durableId="99656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69"/>
    <w:rsid w:val="00010BF3"/>
    <w:rsid w:val="00024701"/>
    <w:rsid w:val="00065664"/>
    <w:rsid w:val="000A54D0"/>
    <w:rsid w:val="000B4908"/>
    <w:rsid w:val="000D1047"/>
    <w:rsid w:val="001404BB"/>
    <w:rsid w:val="0014356D"/>
    <w:rsid w:val="00143921"/>
    <w:rsid w:val="00144187"/>
    <w:rsid w:val="001B22C5"/>
    <w:rsid w:val="001B7D26"/>
    <w:rsid w:val="00206AE5"/>
    <w:rsid w:val="00211984"/>
    <w:rsid w:val="00217C59"/>
    <w:rsid w:val="00244100"/>
    <w:rsid w:val="0033593D"/>
    <w:rsid w:val="003F43FF"/>
    <w:rsid w:val="0043264D"/>
    <w:rsid w:val="0043378D"/>
    <w:rsid w:val="0047268A"/>
    <w:rsid w:val="00483C87"/>
    <w:rsid w:val="00494671"/>
    <w:rsid w:val="004A33E2"/>
    <w:rsid w:val="004B1880"/>
    <w:rsid w:val="004B2773"/>
    <w:rsid w:val="00502C2C"/>
    <w:rsid w:val="00583C6D"/>
    <w:rsid w:val="005E1DBD"/>
    <w:rsid w:val="00671E2A"/>
    <w:rsid w:val="006866EB"/>
    <w:rsid w:val="006F4171"/>
    <w:rsid w:val="007022FB"/>
    <w:rsid w:val="007606B4"/>
    <w:rsid w:val="007920FA"/>
    <w:rsid w:val="007F4C0E"/>
    <w:rsid w:val="00816085"/>
    <w:rsid w:val="0083287D"/>
    <w:rsid w:val="0084084E"/>
    <w:rsid w:val="008F1748"/>
    <w:rsid w:val="00955FD4"/>
    <w:rsid w:val="0095620D"/>
    <w:rsid w:val="009A1EFA"/>
    <w:rsid w:val="009A5D52"/>
    <w:rsid w:val="009B7168"/>
    <w:rsid w:val="009D1961"/>
    <w:rsid w:val="00A52F84"/>
    <w:rsid w:val="00A6217A"/>
    <w:rsid w:val="00A77C2F"/>
    <w:rsid w:val="00A845DD"/>
    <w:rsid w:val="00A85758"/>
    <w:rsid w:val="00B074FC"/>
    <w:rsid w:val="00B304D9"/>
    <w:rsid w:val="00B76A68"/>
    <w:rsid w:val="00C01AC9"/>
    <w:rsid w:val="00C563C3"/>
    <w:rsid w:val="00C71923"/>
    <w:rsid w:val="00C751E0"/>
    <w:rsid w:val="00C939ED"/>
    <w:rsid w:val="00CE6153"/>
    <w:rsid w:val="00CF3566"/>
    <w:rsid w:val="00D03588"/>
    <w:rsid w:val="00D23B4A"/>
    <w:rsid w:val="00D55051"/>
    <w:rsid w:val="00D62C6A"/>
    <w:rsid w:val="00DB15D0"/>
    <w:rsid w:val="00DD1E95"/>
    <w:rsid w:val="00DF2E6D"/>
    <w:rsid w:val="00E039BF"/>
    <w:rsid w:val="00E05A87"/>
    <w:rsid w:val="00E80015"/>
    <w:rsid w:val="00E86914"/>
    <w:rsid w:val="00ED0569"/>
    <w:rsid w:val="00EE02DB"/>
    <w:rsid w:val="00F20269"/>
    <w:rsid w:val="00F270F9"/>
    <w:rsid w:val="00F51880"/>
    <w:rsid w:val="00FA42BE"/>
    <w:rsid w:val="00FA5A7E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D5D3B"/>
  <w15:chartTrackingRefBased/>
  <w15:docId w15:val="{37114F75-B4F7-4E04-B503-9880FBCA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3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6FE1"/>
    <w:rPr>
      <w:color w:val="808080"/>
    </w:rPr>
  </w:style>
  <w:style w:type="table" w:styleId="TableGrid">
    <w:name w:val="Table Grid"/>
    <w:basedOn w:val="TableNormal"/>
    <w:uiPriority w:val="39"/>
    <w:rsid w:val="0070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40</cp:revision>
  <dcterms:created xsi:type="dcterms:W3CDTF">2023-03-05T07:52:00Z</dcterms:created>
  <dcterms:modified xsi:type="dcterms:W3CDTF">2023-03-14T14:24:00Z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