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00" w:rsidRPr="00A50B90" w:rsidRDefault="000937E5" w:rsidP="00F92B00">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SUGGESTED KEY</w:t>
      </w:r>
    </w:p>
    <w:p w:rsidR="00F92B00" w:rsidRPr="00EC3ED6" w:rsidRDefault="00F92B00" w:rsidP="00F92B00">
      <w:pPr>
        <w:rPr>
          <w:rFonts w:ascii="Times New Roman" w:eastAsia="Times New Roman" w:hAnsi="Times New Roman" w:cs="Times New Roman"/>
          <w:b/>
          <w:sz w:val="24"/>
          <w:szCs w:val="24"/>
          <w:lang w:val="en-US"/>
        </w:rPr>
      </w:pPr>
    </w:p>
    <w:p w:rsidR="00F92B00" w:rsidRPr="00EC3ED6" w:rsidRDefault="00F92B00" w:rsidP="00F92B00">
      <w:pPr>
        <w:rPr>
          <w:rFonts w:ascii="Times New Roman" w:eastAsia="Times New Roman" w:hAnsi="Times New Roman" w:cs="Times New Roman"/>
          <w:b/>
          <w:sz w:val="24"/>
          <w:szCs w:val="24"/>
          <w:lang w:val="en-US"/>
        </w:rPr>
      </w:pPr>
      <w:r w:rsidRPr="00EC3ED6">
        <w:rPr>
          <w:rFonts w:ascii="Times New Roman" w:eastAsia="Times New Roman" w:hAnsi="Times New Roman" w:cs="Times New Roman"/>
          <w:b/>
          <w:sz w:val="24"/>
          <w:szCs w:val="24"/>
          <w:lang w:val="en-US"/>
        </w:rPr>
        <w:t>I. LISTENING (5 POINTS)</w:t>
      </w:r>
    </w:p>
    <w:p w:rsidR="00F92B00" w:rsidRPr="00EC3ED6" w:rsidRDefault="00F92B00" w:rsidP="00F92B00">
      <w:pPr>
        <w:rPr>
          <w:rFonts w:ascii="Times New Roman" w:eastAsia="Times New Roman" w:hAnsi="Times New Roman" w:cs="Times New Roman"/>
          <w:b/>
          <w:sz w:val="24"/>
          <w:szCs w:val="24"/>
          <w:lang w:val="en-US"/>
        </w:rPr>
      </w:pPr>
      <w:r w:rsidRPr="00EC3ED6">
        <w:rPr>
          <w:rFonts w:ascii="Times New Roman" w:eastAsia="Times New Roman" w:hAnsi="Times New Roman" w:cs="Times New Roman"/>
          <w:b/>
          <w:sz w:val="24"/>
          <w:szCs w:val="24"/>
        </w:rPr>
        <w:t>Part 1</w:t>
      </w:r>
      <w:r w:rsidRPr="00EC3ED6">
        <w:rPr>
          <w:rFonts w:ascii="Times New Roman" w:eastAsia="Times New Roman" w:hAnsi="Times New Roman" w:cs="Times New Roman"/>
          <w:b/>
          <w:sz w:val="24"/>
          <w:szCs w:val="24"/>
          <w:lang w:val="en-US"/>
        </w:rPr>
        <w:t>.</w:t>
      </w:r>
    </w:p>
    <w:p w:rsidR="00F92B00" w:rsidRPr="00EC3ED6" w:rsidRDefault="00F92B00" w:rsidP="00F92B00">
      <w:pPr>
        <w:numPr>
          <w:ilvl w:val="0"/>
          <w:numId w:val="1"/>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NG</w:t>
      </w:r>
    </w:p>
    <w:p w:rsidR="00F92B00" w:rsidRPr="00EC3ED6" w:rsidRDefault="00F92B00" w:rsidP="00F92B00">
      <w:pPr>
        <w:numPr>
          <w:ilvl w:val="0"/>
          <w:numId w:val="1"/>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T</w:t>
      </w:r>
    </w:p>
    <w:p w:rsidR="00F92B00" w:rsidRPr="00EC3ED6" w:rsidRDefault="00F92B00" w:rsidP="00F92B00">
      <w:pPr>
        <w:numPr>
          <w:ilvl w:val="0"/>
          <w:numId w:val="1"/>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NG</w:t>
      </w:r>
    </w:p>
    <w:p w:rsidR="00F92B00" w:rsidRPr="00EC3ED6" w:rsidRDefault="00F92B00" w:rsidP="00F92B00">
      <w:pPr>
        <w:numPr>
          <w:ilvl w:val="0"/>
          <w:numId w:val="1"/>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F</w:t>
      </w:r>
    </w:p>
    <w:p w:rsidR="00F92B00" w:rsidRPr="00EC3ED6" w:rsidRDefault="00F92B00" w:rsidP="00F92B00">
      <w:pPr>
        <w:numPr>
          <w:ilvl w:val="0"/>
          <w:numId w:val="1"/>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NG</w:t>
      </w:r>
    </w:p>
    <w:p w:rsidR="0007056C" w:rsidRPr="00EC3ED6" w:rsidRDefault="0007056C" w:rsidP="00F92B00">
      <w:pPr>
        <w:rPr>
          <w:rFonts w:ascii="Times New Roman" w:eastAsia="Times New Roman" w:hAnsi="Times New Roman" w:cs="Times New Roman"/>
          <w:b/>
          <w:sz w:val="24"/>
          <w:szCs w:val="24"/>
          <w:highlight w:val="white"/>
        </w:rPr>
      </w:pPr>
    </w:p>
    <w:p w:rsidR="00F92B00" w:rsidRPr="00EC3ED6" w:rsidRDefault="00F92B00" w:rsidP="00F92B00">
      <w:pPr>
        <w:rPr>
          <w:rFonts w:ascii="Times New Roman" w:eastAsia="Times New Roman" w:hAnsi="Times New Roman" w:cs="Times New Roman"/>
          <w:b/>
          <w:sz w:val="24"/>
          <w:szCs w:val="24"/>
          <w:highlight w:val="white"/>
        </w:rPr>
      </w:pPr>
      <w:r w:rsidRPr="00EC3ED6">
        <w:rPr>
          <w:rFonts w:ascii="Times New Roman" w:eastAsia="Times New Roman" w:hAnsi="Times New Roman" w:cs="Times New Roman"/>
          <w:b/>
          <w:sz w:val="24"/>
          <w:szCs w:val="24"/>
          <w:highlight w:val="white"/>
        </w:rPr>
        <w:t>Part 2</w:t>
      </w:r>
      <w:r w:rsidRPr="00EC3ED6">
        <w:rPr>
          <w:rFonts w:ascii="Times New Roman" w:eastAsia="Times New Roman" w:hAnsi="Times New Roman" w:cs="Times New Roman"/>
          <w:b/>
          <w:sz w:val="24"/>
          <w:szCs w:val="24"/>
          <w:highlight w:val="white"/>
          <w:lang w:val="en-US"/>
        </w:rPr>
        <w:t xml:space="preserve">. </w:t>
      </w:r>
      <w:r w:rsidRPr="00EC3ED6">
        <w:rPr>
          <w:rFonts w:ascii="Times New Roman" w:eastAsia="Times New Roman" w:hAnsi="Times New Roman" w:cs="Times New Roman"/>
          <w:b/>
          <w:sz w:val="24"/>
          <w:szCs w:val="24"/>
          <w:highlight w:val="white"/>
        </w:rPr>
        <w:t xml:space="preserve"> </w:t>
      </w:r>
    </w:p>
    <w:p w:rsidR="00F92B00" w:rsidRPr="00EC3ED6" w:rsidRDefault="00F92B00" w:rsidP="00F92B00">
      <w:pPr>
        <w:numPr>
          <w:ilvl w:val="0"/>
          <w:numId w:val="2"/>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 xml:space="preserve">telekinetic-like abilities </w:t>
      </w:r>
    </w:p>
    <w:p w:rsidR="00F92B00" w:rsidRPr="00EC3ED6" w:rsidRDefault="00F92B00" w:rsidP="00F92B00">
      <w:pPr>
        <w:numPr>
          <w:ilvl w:val="0"/>
          <w:numId w:val="2"/>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lang w:val="en-US"/>
        </w:rPr>
        <w:t xml:space="preserve">detecting </w:t>
      </w:r>
      <w:r w:rsidRPr="00EC3ED6">
        <w:rPr>
          <w:rFonts w:ascii="Times New Roman" w:eastAsia="Times New Roman" w:hAnsi="Times New Roman" w:cs="Times New Roman"/>
          <w:sz w:val="24"/>
          <w:szCs w:val="24"/>
        </w:rPr>
        <w:t>brainwaves</w:t>
      </w:r>
    </w:p>
    <w:p w:rsidR="00F92B00" w:rsidRPr="00EC3ED6" w:rsidRDefault="00F92B00" w:rsidP="00F92B00">
      <w:pPr>
        <w:numPr>
          <w:ilvl w:val="0"/>
          <w:numId w:val="2"/>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(small) lithium-ion battery</w:t>
      </w:r>
    </w:p>
    <w:p w:rsidR="00F92B00" w:rsidRPr="00EC3ED6" w:rsidRDefault="00F92B00" w:rsidP="00F92B00">
      <w:pPr>
        <w:numPr>
          <w:ilvl w:val="0"/>
          <w:numId w:val="2"/>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 xml:space="preserve">brain(-)computer interface </w:t>
      </w:r>
    </w:p>
    <w:p w:rsidR="00F92B00" w:rsidRPr="00EC3ED6" w:rsidRDefault="00F92B00" w:rsidP="00F92B00">
      <w:pPr>
        <w:numPr>
          <w:ilvl w:val="0"/>
          <w:numId w:val="2"/>
        </w:numPr>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human-like dexterity</w:t>
      </w:r>
    </w:p>
    <w:p w:rsidR="0007056C" w:rsidRPr="00EC3ED6" w:rsidRDefault="0007056C" w:rsidP="00F92B00">
      <w:pPr>
        <w:rPr>
          <w:rFonts w:ascii="Times New Roman" w:eastAsia="Times New Roman" w:hAnsi="Times New Roman" w:cs="Times New Roman"/>
          <w:b/>
          <w:sz w:val="24"/>
          <w:szCs w:val="24"/>
        </w:rPr>
      </w:pPr>
    </w:p>
    <w:p w:rsidR="00F92B00" w:rsidRPr="00EC3ED6" w:rsidRDefault="00F92B00" w:rsidP="00F92B00">
      <w:pPr>
        <w:rPr>
          <w:rFonts w:ascii="Times New Roman" w:eastAsia="Times New Roman" w:hAnsi="Times New Roman" w:cs="Times New Roman"/>
          <w:b/>
          <w:sz w:val="24"/>
          <w:szCs w:val="24"/>
          <w:lang w:val="en-US"/>
        </w:rPr>
      </w:pPr>
      <w:r w:rsidRPr="00EC3ED6">
        <w:rPr>
          <w:rFonts w:ascii="Times New Roman" w:eastAsia="Times New Roman" w:hAnsi="Times New Roman" w:cs="Times New Roman"/>
          <w:b/>
          <w:sz w:val="24"/>
          <w:szCs w:val="24"/>
        </w:rPr>
        <w:t>Part 3</w:t>
      </w:r>
      <w:r w:rsidRPr="00EC3ED6">
        <w:rPr>
          <w:rFonts w:ascii="Times New Roman" w:eastAsia="Times New Roman" w:hAnsi="Times New Roman" w:cs="Times New Roman"/>
          <w:b/>
          <w:sz w:val="24"/>
          <w:szCs w:val="24"/>
          <w:lang w:val="en-US"/>
        </w:rPr>
        <w:t xml:space="preserve">. </w:t>
      </w:r>
    </w:p>
    <w:p w:rsidR="00F92B00" w:rsidRPr="00EC3ED6" w:rsidRDefault="00F92B00" w:rsidP="00F92B00">
      <w:pPr>
        <w:rPr>
          <w:rFonts w:ascii="Times New Roman" w:hAnsi="Times New Roman" w:cs="Times New Roman"/>
          <w:sz w:val="24"/>
          <w:szCs w:val="24"/>
          <w:lang w:val="en-US"/>
        </w:rPr>
      </w:pPr>
      <w:r w:rsidRPr="00EC3ED6">
        <w:rPr>
          <w:rFonts w:ascii="Times New Roman" w:hAnsi="Times New Roman" w:cs="Times New Roman"/>
          <w:sz w:val="24"/>
          <w:szCs w:val="24"/>
          <w:lang w:val="en-US"/>
        </w:rPr>
        <w:t>11. B</w:t>
      </w:r>
      <w:r w:rsidRPr="00EC3ED6">
        <w:rPr>
          <w:rFonts w:ascii="Times New Roman" w:hAnsi="Times New Roman" w:cs="Times New Roman"/>
          <w:sz w:val="24"/>
          <w:szCs w:val="24"/>
          <w:lang w:val="en-US"/>
        </w:rPr>
        <w:tab/>
      </w:r>
      <w:r w:rsidRPr="00EC3ED6">
        <w:rPr>
          <w:rFonts w:ascii="Times New Roman" w:hAnsi="Times New Roman" w:cs="Times New Roman"/>
          <w:sz w:val="24"/>
          <w:szCs w:val="24"/>
          <w:lang w:val="en-US"/>
        </w:rPr>
        <w:tab/>
        <w:t>12. A</w:t>
      </w:r>
      <w:r w:rsidRPr="00EC3ED6">
        <w:rPr>
          <w:rFonts w:ascii="Times New Roman" w:hAnsi="Times New Roman" w:cs="Times New Roman"/>
          <w:sz w:val="24"/>
          <w:szCs w:val="24"/>
          <w:lang w:val="en-US"/>
        </w:rPr>
        <w:tab/>
      </w:r>
      <w:r w:rsidRPr="00EC3ED6">
        <w:rPr>
          <w:rFonts w:ascii="Times New Roman" w:hAnsi="Times New Roman" w:cs="Times New Roman"/>
          <w:sz w:val="24"/>
          <w:szCs w:val="24"/>
          <w:lang w:val="en-US"/>
        </w:rPr>
        <w:tab/>
        <w:t>13. C</w:t>
      </w:r>
      <w:r w:rsidRPr="00EC3ED6">
        <w:rPr>
          <w:rFonts w:ascii="Times New Roman" w:hAnsi="Times New Roman" w:cs="Times New Roman"/>
          <w:sz w:val="24"/>
          <w:szCs w:val="24"/>
          <w:lang w:val="en-US"/>
        </w:rPr>
        <w:tab/>
      </w:r>
      <w:r w:rsidRPr="00EC3ED6">
        <w:rPr>
          <w:rFonts w:ascii="Times New Roman" w:hAnsi="Times New Roman" w:cs="Times New Roman"/>
          <w:sz w:val="24"/>
          <w:szCs w:val="24"/>
          <w:lang w:val="en-US"/>
        </w:rPr>
        <w:tab/>
        <w:t>14. D</w:t>
      </w:r>
      <w:r w:rsidRPr="00EC3ED6">
        <w:rPr>
          <w:rFonts w:ascii="Times New Roman" w:hAnsi="Times New Roman" w:cs="Times New Roman"/>
          <w:sz w:val="24"/>
          <w:szCs w:val="24"/>
          <w:lang w:val="en-US"/>
        </w:rPr>
        <w:tab/>
      </w:r>
      <w:r w:rsidRPr="00EC3ED6">
        <w:rPr>
          <w:rFonts w:ascii="Times New Roman" w:hAnsi="Times New Roman" w:cs="Times New Roman"/>
          <w:sz w:val="24"/>
          <w:szCs w:val="24"/>
          <w:lang w:val="en-US"/>
        </w:rPr>
        <w:tab/>
        <w:t>15. C</w:t>
      </w:r>
    </w:p>
    <w:p w:rsidR="00E02C13" w:rsidRPr="00EC3ED6" w:rsidRDefault="00E02C13" w:rsidP="00F92B00">
      <w:pPr>
        <w:rPr>
          <w:rFonts w:ascii="Times New Roman" w:hAnsi="Times New Roman" w:cs="Times New Roman"/>
          <w:sz w:val="24"/>
          <w:szCs w:val="24"/>
          <w:lang w:val="en-US"/>
        </w:rPr>
      </w:pPr>
    </w:p>
    <w:p w:rsidR="00F92B00" w:rsidRPr="00EC3ED6" w:rsidRDefault="000809C3" w:rsidP="00F92B00">
      <w:pPr>
        <w:jc w:val="both"/>
        <w:rPr>
          <w:rFonts w:ascii="Times New Roman" w:hAnsi="Times New Roman" w:cs="Times New Roman"/>
          <w:sz w:val="24"/>
          <w:szCs w:val="24"/>
          <w:lang w:val="en-US"/>
        </w:rPr>
      </w:pPr>
      <w:r w:rsidRPr="00EC3ED6">
        <w:rPr>
          <w:rFonts w:ascii="Times New Roman" w:hAnsi="Times New Roman" w:cs="Times New Roman"/>
          <w:b/>
          <w:sz w:val="24"/>
          <w:szCs w:val="24"/>
          <w:lang w:val="en-US"/>
        </w:rPr>
        <w:t>SCRIPT</w:t>
      </w:r>
      <w:r w:rsidRPr="00EC3ED6">
        <w:rPr>
          <w:rFonts w:ascii="Times New Roman" w:hAnsi="Times New Roman" w:cs="Times New Roman"/>
          <w:sz w:val="24"/>
          <w:szCs w:val="24"/>
          <w:lang w:val="en-US"/>
        </w:rPr>
        <w:t>:</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Interviewer: Hello and welcome to 'Mind to mind'. Today, my guests are Professors Julia Ford and Stuart Cameron, who are researching human memory. Julia, tell us about your work.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Julia: Well basically we're investigating the relationship between individual memory and shared memory, or social memory, and particularly we're looking at how reliable our memory is when it's shared. So memory researchers have mostly focused on individuals remembering alone, but in everyday life we probably as often remember with other people, with our family, our friends, and the people we work with. In cognitive psychology, memory researchers have been very worried about the influence of other people on our memories and assessing that.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Stuart: </w:t>
      </w:r>
      <w:r w:rsidRPr="00EC3ED6">
        <w:rPr>
          <w:rFonts w:ascii="Times New Roman" w:eastAsia="Calibri" w:hAnsi="Times New Roman" w:cs="Times New Roman"/>
          <w:b/>
          <w:bCs/>
          <w:sz w:val="24"/>
          <w:szCs w:val="24"/>
          <w:lang w:val="en-US"/>
        </w:rPr>
        <w:t>(11)</w:t>
      </w:r>
      <w:r w:rsidRPr="00EC3ED6">
        <w:rPr>
          <w:rFonts w:ascii="Times New Roman" w:eastAsia="Calibri" w:hAnsi="Times New Roman" w:cs="Times New Roman"/>
          <w:sz w:val="24"/>
          <w:szCs w:val="24"/>
          <w:lang w:val="en-US"/>
        </w:rPr>
        <w:t xml:space="preserve"> </w:t>
      </w:r>
      <w:r w:rsidRPr="00EC3ED6">
        <w:rPr>
          <w:rFonts w:ascii="Times New Roman" w:eastAsia="Calibri" w:hAnsi="Times New Roman" w:cs="Times New Roman"/>
          <w:b/>
          <w:sz w:val="24"/>
          <w:szCs w:val="24"/>
          <w:lang w:val="en-US"/>
        </w:rPr>
        <w:t>They worry that we're going to influence or infect one another's memories, particularly in the forensic setting, like if someone's a witness to a crime, and that's understandable</w:t>
      </w:r>
      <w:r w:rsidRPr="00EC3ED6">
        <w:rPr>
          <w:rFonts w:ascii="Times New Roman" w:eastAsia="Calibri" w:hAnsi="Times New Roman" w:cs="Times New Roman"/>
          <w:sz w:val="24"/>
          <w:szCs w:val="24"/>
          <w:lang w:val="en-US"/>
        </w:rPr>
        <w:t xml:space="preserve"> because we don't want people who are giving testimony, for instance, to report things that they didn't experience, that they just picked up from other people.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Julia: </w:t>
      </w:r>
      <w:r w:rsidRPr="00EC3ED6">
        <w:rPr>
          <w:rFonts w:ascii="Times New Roman" w:eastAsia="Calibri" w:hAnsi="Times New Roman" w:cs="Times New Roman"/>
          <w:b/>
          <w:sz w:val="24"/>
          <w:szCs w:val="24"/>
          <w:lang w:val="en-US"/>
        </w:rPr>
        <w:t>But even so, you know, we don't think that worry necessarily has to extend to all the kinds of memory that we use</w:t>
      </w:r>
      <w:r w:rsidRPr="00EC3ED6">
        <w:rPr>
          <w:rFonts w:ascii="Times New Roman" w:eastAsia="Calibri" w:hAnsi="Times New Roman" w:cs="Times New Roman"/>
          <w:sz w:val="24"/>
          <w:szCs w:val="24"/>
          <w:lang w:val="en-US"/>
        </w:rPr>
        <w:t xml:space="preserve"> and when we look at our everyday interactions it's actually helpful when we look to other people to help us remember.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Interviewer: Stuart, you've observed many older couples telling their stories and performing various memory tasks. What did you find?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Stuart: It was quite interesting because I was quite ideological in a way about the research, and I thought we would definitely see that everybody collaborated really well, and showed strong benefits of socially shared remembering. And in fact we didn't see that. </w:t>
      </w:r>
      <w:r w:rsidRPr="00EC3ED6">
        <w:rPr>
          <w:rFonts w:ascii="Times New Roman" w:eastAsia="Calibri" w:hAnsi="Times New Roman" w:cs="Times New Roman"/>
          <w:b/>
          <w:bCs/>
          <w:sz w:val="24"/>
          <w:szCs w:val="24"/>
          <w:lang w:val="en-US"/>
        </w:rPr>
        <w:t>(12)</w:t>
      </w:r>
      <w:r w:rsidRPr="00EC3ED6">
        <w:rPr>
          <w:rFonts w:ascii="Times New Roman" w:eastAsia="Calibri" w:hAnsi="Times New Roman" w:cs="Times New Roman"/>
          <w:sz w:val="24"/>
          <w:szCs w:val="24"/>
          <w:lang w:val="en-US"/>
        </w:rPr>
        <w:t xml:space="preserve"> </w:t>
      </w:r>
      <w:r w:rsidRPr="00EC3ED6">
        <w:rPr>
          <w:rFonts w:ascii="Times New Roman" w:eastAsia="Calibri" w:hAnsi="Times New Roman" w:cs="Times New Roman"/>
          <w:b/>
          <w:sz w:val="24"/>
          <w:szCs w:val="24"/>
          <w:lang w:val="en-US"/>
        </w:rPr>
        <w:t xml:space="preserve">What was really interesting was that some couples collaborated really effectively and performed much </w:t>
      </w:r>
      <w:r w:rsidRPr="00EC3ED6">
        <w:rPr>
          <w:rFonts w:ascii="Times New Roman" w:eastAsia="Calibri" w:hAnsi="Times New Roman" w:cs="Times New Roman"/>
          <w:b/>
          <w:sz w:val="24"/>
          <w:szCs w:val="24"/>
          <w:lang w:val="en-US"/>
        </w:rPr>
        <w:lastRenderedPageBreak/>
        <w:t>better when they were together than when they were apart, and other couples disrupted each other and didn't remember together effectively, at least on certain tasks.</w:t>
      </w:r>
      <w:r w:rsidRPr="00EC3ED6">
        <w:rPr>
          <w:rFonts w:ascii="Times New Roman" w:eastAsia="Calibri" w:hAnsi="Times New Roman" w:cs="Times New Roman"/>
          <w:sz w:val="24"/>
          <w:szCs w:val="24"/>
          <w:lang w:val="en-US"/>
        </w:rPr>
        <w:t xml:space="preserve"> So these anomalies became the thing to explain and what I did was look at the processes that occurred while they discussed and while they shared remembering. So we recorded the conversations, and we coded each phrase that was said for what it contained, and we looked for what kinds of ways of interacting with each other predicted memory performance.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Julia: And we found when they were sharing memories that some couples could cue each other really effectively in quite novel and idiosyncratic ways, so sometimes they would say "I know about tools, you know about clothes ..."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Stuart: or, "you remember the first half and I'll remember the second half".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Julia: Right. So they'd split it up according to their understanding of each other's expertise</w:t>
      </w:r>
      <w:r w:rsidRPr="00EC3ED6">
        <w:rPr>
          <w:rFonts w:ascii="Times New Roman" w:eastAsia="Calibri" w:hAnsi="Times New Roman" w:cs="Times New Roman"/>
          <w:b/>
          <w:sz w:val="24"/>
          <w:szCs w:val="24"/>
          <w:lang w:val="en-US"/>
        </w:rPr>
        <w:t>. (13) Although with tasks where one person was definitely the expert on the whole thing and the other wasn't, that really hampered successful collaboration, because the job tended to be all off-loaded onto one person</w:t>
      </w:r>
      <w:r w:rsidRPr="00EC3ED6">
        <w:rPr>
          <w:rFonts w:ascii="Times New Roman" w:eastAsia="Calibri" w:hAnsi="Times New Roman" w:cs="Times New Roman"/>
          <w:sz w:val="24"/>
          <w:szCs w:val="24"/>
          <w:lang w:val="en-US"/>
        </w:rPr>
        <w:t xml:space="preserve">. And so having a lot of shared experiences and a lot of shared history seemed to be helpful.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Stuart: </w:t>
      </w:r>
      <w:r w:rsidRPr="00EC3ED6">
        <w:rPr>
          <w:rFonts w:ascii="Times New Roman" w:eastAsia="Calibri" w:hAnsi="Times New Roman" w:cs="Times New Roman"/>
          <w:b/>
          <w:sz w:val="24"/>
          <w:szCs w:val="24"/>
          <w:lang w:val="en-US"/>
        </w:rPr>
        <w:t>Yeah. We saw more successful collaboration in tasks where their expertise was perceived as more shared and more distributed.</w:t>
      </w:r>
      <w:r w:rsidRPr="00EC3ED6">
        <w:rPr>
          <w:rFonts w:ascii="Times New Roman" w:eastAsia="Calibri" w:hAnsi="Times New Roman" w:cs="Times New Roman"/>
          <w:sz w:val="24"/>
          <w:szCs w:val="24"/>
          <w:lang w:val="en-US"/>
        </w:rPr>
        <w:t xml:space="preserve">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Julia: You know we're kind of unlike other animals in the extent to which it's part of our nature to rely on objects, technologies and the social world as well. (14) </w:t>
      </w:r>
      <w:r w:rsidRPr="00EC3ED6">
        <w:rPr>
          <w:rFonts w:ascii="Times New Roman" w:eastAsia="Calibri" w:hAnsi="Times New Roman" w:cs="Times New Roman"/>
          <w:b/>
          <w:sz w:val="24"/>
          <w:szCs w:val="24"/>
          <w:lang w:val="en-US"/>
        </w:rPr>
        <w:t>Of course we're always in danger of losing things, of our technologies being destroyed, or you know losing touch with other people.</w:t>
      </w:r>
      <w:r w:rsidRPr="00EC3ED6">
        <w:rPr>
          <w:rFonts w:ascii="Times New Roman" w:eastAsia="Calibri" w:hAnsi="Times New Roman" w:cs="Times New Roman"/>
          <w:sz w:val="24"/>
          <w:szCs w:val="24"/>
          <w:lang w:val="en-US"/>
        </w:rPr>
        <w:t xml:space="preserve"> We are kind of hostage to fortune compared to other animals, but that's just how we work.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Interviewer: And finally, a question for both of you: there's also the possibility that our brains are changing the way they operate, the way the memory works. Could that be a problem?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Stuart: It can be a problem, absolutely. I mean from a scientific and philosophical point of view I suppose it's more immediately just fascinating to try and observe cultural changes in the kinds of technologies and objects that people have access to, and ignore the need for hard facts. </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r w:rsidRPr="00EC3ED6">
        <w:rPr>
          <w:rFonts w:ascii="Times New Roman" w:eastAsia="Calibri" w:hAnsi="Times New Roman" w:cs="Times New Roman"/>
          <w:sz w:val="24"/>
          <w:szCs w:val="24"/>
          <w:lang w:val="en-US"/>
        </w:rPr>
        <w:t xml:space="preserve">Julia: </w:t>
      </w:r>
      <w:r w:rsidRPr="00EC3ED6">
        <w:rPr>
          <w:rFonts w:ascii="Times New Roman" w:eastAsia="Calibri" w:hAnsi="Times New Roman" w:cs="Times New Roman"/>
          <w:b/>
          <w:bCs/>
          <w:sz w:val="24"/>
          <w:szCs w:val="24"/>
          <w:lang w:val="en-US"/>
        </w:rPr>
        <w:t>(15)</w:t>
      </w:r>
      <w:r w:rsidRPr="00EC3ED6">
        <w:rPr>
          <w:rFonts w:ascii="Times New Roman" w:eastAsia="Calibri" w:hAnsi="Times New Roman" w:cs="Times New Roman"/>
          <w:sz w:val="24"/>
          <w:szCs w:val="24"/>
          <w:lang w:val="en-US"/>
        </w:rPr>
        <w:t xml:space="preserve"> </w:t>
      </w:r>
      <w:r w:rsidRPr="00EC3ED6">
        <w:rPr>
          <w:rFonts w:ascii="Times New Roman" w:eastAsia="Calibri" w:hAnsi="Times New Roman" w:cs="Times New Roman"/>
          <w:b/>
          <w:sz w:val="24"/>
          <w:szCs w:val="24"/>
          <w:lang w:val="en-US"/>
        </w:rPr>
        <w:t>I'm certainly interested in the social nature of memory from the time that we started to draw paintings on the walls of caves, and I know Stuart is investigating our contemporary reliance on artefacts, technologies and so on.</w:t>
      </w:r>
      <w:r w:rsidRPr="00EC3ED6">
        <w:rPr>
          <w:rFonts w:ascii="Times New Roman" w:eastAsia="Calibri" w:hAnsi="Times New Roman" w:cs="Times New Roman"/>
          <w:sz w:val="24"/>
          <w:szCs w:val="24"/>
          <w:lang w:val="en-US"/>
        </w:rPr>
        <w:t xml:space="preserve"> </w:t>
      </w:r>
    </w:p>
    <w:p w:rsidR="00F92B00" w:rsidRPr="00EC3ED6" w:rsidRDefault="00F92B00" w:rsidP="00F92B00">
      <w:pPr>
        <w:jc w:val="both"/>
        <w:rPr>
          <w:rFonts w:ascii="Times New Roman" w:hAnsi="Times New Roman" w:cs="Times New Roman"/>
          <w:sz w:val="24"/>
          <w:szCs w:val="24"/>
          <w:lang w:val="en-US"/>
        </w:rPr>
      </w:pPr>
      <w:r w:rsidRPr="00EC3ED6">
        <w:rPr>
          <w:rFonts w:ascii="Times New Roman" w:eastAsia="Calibri" w:hAnsi="Times New Roman" w:cs="Times New Roman"/>
          <w:sz w:val="24"/>
          <w:szCs w:val="24"/>
          <w:lang w:val="en-US"/>
        </w:rPr>
        <w:t xml:space="preserve">Stuart: Yes, although it's a controversial theory, </w:t>
      </w:r>
      <w:r w:rsidRPr="00EC3ED6">
        <w:rPr>
          <w:rFonts w:ascii="Times New Roman" w:eastAsia="Calibri" w:hAnsi="Times New Roman" w:cs="Times New Roman"/>
          <w:b/>
          <w:sz w:val="24"/>
          <w:szCs w:val="24"/>
          <w:lang w:val="en-US"/>
        </w:rPr>
        <w:t>the role of civilisation is embedded in our view</w:t>
      </w:r>
      <w:r w:rsidRPr="00EC3ED6">
        <w:rPr>
          <w:rFonts w:ascii="Times New Roman" w:eastAsia="Calibri" w:hAnsi="Times New Roman" w:cs="Times New Roman"/>
          <w:sz w:val="24"/>
          <w:szCs w:val="24"/>
          <w:lang w:val="en-US"/>
        </w:rPr>
        <w:t>. It means over time and in different places and contexts human memory actually changes, not just its support but in its nature as well</w:t>
      </w:r>
      <w:r w:rsidRPr="00EC3ED6">
        <w:rPr>
          <w:rFonts w:ascii="Times New Roman" w:hAnsi="Times New Roman" w:cs="Times New Roman"/>
          <w:sz w:val="24"/>
          <w:szCs w:val="24"/>
          <w:lang w:val="en-US"/>
        </w:rPr>
        <w:t>.</w:t>
      </w:r>
    </w:p>
    <w:p w:rsidR="00E02C13" w:rsidRPr="00EC3ED6" w:rsidRDefault="00E02C13" w:rsidP="00F92B00">
      <w:pPr>
        <w:rPr>
          <w:rFonts w:ascii="Times New Roman" w:eastAsia="Times New Roman" w:hAnsi="Times New Roman" w:cs="Times New Roman"/>
          <w:b/>
          <w:sz w:val="24"/>
          <w:szCs w:val="24"/>
        </w:rPr>
      </w:pPr>
    </w:p>
    <w:p w:rsidR="00F92B00" w:rsidRPr="00EC3ED6" w:rsidRDefault="00F92B00" w:rsidP="00F92B00">
      <w:pPr>
        <w:rPr>
          <w:rFonts w:ascii="Times New Roman" w:eastAsia="Times New Roman" w:hAnsi="Times New Roman" w:cs="Times New Roman"/>
          <w:sz w:val="24"/>
          <w:szCs w:val="24"/>
        </w:rPr>
      </w:pPr>
      <w:r w:rsidRPr="00EC3ED6">
        <w:rPr>
          <w:rFonts w:ascii="Times New Roman" w:eastAsia="Times New Roman" w:hAnsi="Times New Roman" w:cs="Times New Roman"/>
          <w:b/>
          <w:sz w:val="24"/>
          <w:szCs w:val="24"/>
        </w:rPr>
        <w:t>Part 4</w:t>
      </w:r>
      <w:r w:rsidRPr="00EC3ED6">
        <w:rPr>
          <w:rFonts w:ascii="Times New Roman" w:eastAsia="Times New Roman" w:hAnsi="Times New Roman" w:cs="Times New Roman"/>
          <w:sz w:val="24"/>
          <w:szCs w:val="24"/>
        </w:rPr>
        <w:t xml:space="preserve"> </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16. scratching the surface</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17. biomarkers</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18. neural signals</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19. auditory system</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20. Alzheimer's disease</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21. post-traumatic stress</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lastRenderedPageBreak/>
        <w:t>22. refugee children</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23. feel-good neurotransmitters</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24. inflammation</w:t>
      </w:r>
    </w:p>
    <w:p w:rsidR="00F92B00" w:rsidRPr="00EC3ED6" w:rsidRDefault="00F92B00" w:rsidP="00F92B00">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25. personalized prescriptions</w:t>
      </w:r>
    </w:p>
    <w:p w:rsidR="00F92B00" w:rsidRPr="00EC3ED6" w:rsidRDefault="00F92B00" w:rsidP="00F92B00">
      <w:pPr>
        <w:jc w:val="both"/>
        <w:rPr>
          <w:rStyle w:val="fontstyle01"/>
          <w:lang w:val="en-US"/>
        </w:rPr>
      </w:pPr>
    </w:p>
    <w:p w:rsidR="00F92B00" w:rsidRPr="00EC3ED6" w:rsidRDefault="00F92B00" w:rsidP="00F92B00">
      <w:pPr>
        <w:jc w:val="both"/>
        <w:rPr>
          <w:rStyle w:val="fontstyle01"/>
          <w:lang w:val="en-US"/>
        </w:rPr>
      </w:pPr>
      <w:r w:rsidRPr="00EC3ED6">
        <w:rPr>
          <w:rStyle w:val="fontstyle01"/>
        </w:rPr>
        <w:t xml:space="preserve">II. </w:t>
      </w:r>
      <w:r w:rsidRPr="00EC3ED6">
        <w:rPr>
          <w:rStyle w:val="fontstyle01"/>
          <w:lang w:val="en-US"/>
        </w:rPr>
        <w:t>READING (8.0 Points)</w:t>
      </w:r>
    </w:p>
    <w:p w:rsidR="000809C3" w:rsidRPr="00EC3ED6" w:rsidRDefault="000809C3" w:rsidP="00F92B00">
      <w:pPr>
        <w:jc w:val="both"/>
        <w:rPr>
          <w:rStyle w:val="fontstyle01"/>
          <w:lang w:val="en-US"/>
        </w:rPr>
      </w:pPr>
    </w:p>
    <w:p w:rsidR="00F92B00" w:rsidRPr="00EC3ED6" w:rsidRDefault="00F92B00" w:rsidP="00F92B00">
      <w:pPr>
        <w:jc w:val="both"/>
        <w:rPr>
          <w:rStyle w:val="fontstyle01"/>
        </w:rPr>
      </w:pPr>
      <w:r w:rsidRPr="00EC3ED6">
        <w:rPr>
          <w:rStyle w:val="fontstyle01"/>
          <w:lang w:val="en-US"/>
        </w:rPr>
        <w:t>II.1.</w:t>
      </w:r>
      <w:r w:rsidRPr="00EC3ED6">
        <w:rPr>
          <w:rStyle w:val="fontstyle01"/>
        </w:rPr>
        <w:t>LANGUAGE IN USE(3.</w:t>
      </w:r>
      <w:r w:rsidRPr="00EC3ED6">
        <w:rPr>
          <w:rStyle w:val="fontstyle01"/>
          <w:lang w:val="en-US"/>
        </w:rPr>
        <w:t>0</w:t>
      </w:r>
      <w:r w:rsidRPr="00EC3ED6">
        <w:rPr>
          <w:rStyle w:val="fontstyle01"/>
        </w:rPr>
        <w:t xml:space="preserve"> </w:t>
      </w:r>
      <w:r w:rsidRPr="00EC3ED6">
        <w:rPr>
          <w:rStyle w:val="fontstyle01"/>
          <w:lang w:val="en-US"/>
        </w:rPr>
        <w:t>points</w:t>
      </w:r>
      <w:r w:rsidRPr="00EC3ED6">
        <w:rPr>
          <w:rStyle w:val="fontstyle01"/>
        </w:rPr>
        <w:t>)</w:t>
      </w:r>
    </w:p>
    <w:p w:rsidR="00F92B00" w:rsidRPr="00EC3ED6" w:rsidRDefault="00F92B00" w:rsidP="00F92B00">
      <w:pPr>
        <w:spacing w:line="254" w:lineRule="auto"/>
        <w:rPr>
          <w:rFonts w:ascii="Times New Roman" w:eastAsia="Calibri" w:hAnsi="Times New Roman"/>
          <w:b/>
          <w:sz w:val="24"/>
          <w:szCs w:val="24"/>
        </w:rPr>
      </w:pPr>
      <w:r w:rsidRPr="00EC3ED6">
        <w:rPr>
          <w:rFonts w:ascii="Times New Roman" w:eastAsia="Calibri" w:hAnsi="Times New Roman"/>
          <w:b/>
          <w:sz w:val="24"/>
          <w:szCs w:val="24"/>
        </w:rPr>
        <w:t>Part 1 Read the texts below and decide which answer best fits each space.</w:t>
      </w:r>
    </w:p>
    <w:p w:rsidR="00F92B00" w:rsidRPr="00EC3ED6" w:rsidRDefault="00F92B00" w:rsidP="00F92B00">
      <w:pPr>
        <w:rPr>
          <w:rFonts w:ascii="Times New Roman" w:hAnsi="Times New Roman"/>
          <w:sz w:val="24"/>
          <w:szCs w:val="24"/>
        </w:rPr>
      </w:pPr>
    </w:p>
    <w:tbl>
      <w:tblPr>
        <w:tblStyle w:val="TableGrid"/>
        <w:tblW w:w="9805" w:type="dxa"/>
        <w:tblLook w:val="04A0" w:firstRow="1" w:lastRow="0" w:firstColumn="1" w:lastColumn="0" w:noHBand="0" w:noVBand="1"/>
      </w:tblPr>
      <w:tblGrid>
        <w:gridCol w:w="901"/>
        <w:gridCol w:w="984"/>
        <w:gridCol w:w="900"/>
        <w:gridCol w:w="822"/>
        <w:gridCol w:w="978"/>
        <w:gridCol w:w="900"/>
        <w:gridCol w:w="900"/>
        <w:gridCol w:w="990"/>
        <w:gridCol w:w="990"/>
        <w:gridCol w:w="1440"/>
      </w:tblGrid>
      <w:tr w:rsidR="000809C3" w:rsidRPr="00EC3ED6" w:rsidTr="00174E2E">
        <w:tc>
          <w:tcPr>
            <w:tcW w:w="901"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26. C</w:t>
            </w:r>
          </w:p>
        </w:tc>
        <w:tc>
          <w:tcPr>
            <w:tcW w:w="984"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27.C</w:t>
            </w:r>
          </w:p>
        </w:tc>
        <w:tc>
          <w:tcPr>
            <w:tcW w:w="900"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28.D</w:t>
            </w:r>
          </w:p>
        </w:tc>
        <w:tc>
          <w:tcPr>
            <w:tcW w:w="822"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29.C</w:t>
            </w:r>
          </w:p>
        </w:tc>
        <w:tc>
          <w:tcPr>
            <w:tcW w:w="978"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30.D</w:t>
            </w:r>
          </w:p>
        </w:tc>
        <w:tc>
          <w:tcPr>
            <w:tcW w:w="900"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31.D</w:t>
            </w:r>
          </w:p>
        </w:tc>
        <w:tc>
          <w:tcPr>
            <w:tcW w:w="900"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32.C</w:t>
            </w:r>
          </w:p>
        </w:tc>
        <w:tc>
          <w:tcPr>
            <w:tcW w:w="990"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33.B</w:t>
            </w:r>
          </w:p>
        </w:tc>
        <w:tc>
          <w:tcPr>
            <w:tcW w:w="990"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34.D</w:t>
            </w:r>
          </w:p>
        </w:tc>
        <w:tc>
          <w:tcPr>
            <w:tcW w:w="1440" w:type="dxa"/>
          </w:tcPr>
          <w:p w:rsidR="000809C3" w:rsidRPr="00EC3ED6" w:rsidRDefault="000809C3" w:rsidP="001129E2">
            <w:pPr>
              <w:rPr>
                <w:rFonts w:ascii="Times New Roman" w:hAnsi="Times New Roman"/>
                <w:b/>
                <w:sz w:val="24"/>
                <w:szCs w:val="24"/>
                <w:lang w:val="en-US"/>
              </w:rPr>
            </w:pPr>
            <w:r w:rsidRPr="00EC3ED6">
              <w:rPr>
                <w:rFonts w:ascii="Times New Roman" w:hAnsi="Times New Roman"/>
                <w:b/>
                <w:sz w:val="24"/>
                <w:szCs w:val="24"/>
                <w:lang w:val="en-US"/>
              </w:rPr>
              <w:t>35.A</w:t>
            </w:r>
          </w:p>
        </w:tc>
      </w:tr>
    </w:tbl>
    <w:p w:rsidR="000809C3" w:rsidRPr="00EC3ED6" w:rsidRDefault="000809C3" w:rsidP="00F92B00">
      <w:pPr>
        <w:shd w:val="clear" w:color="auto" w:fill="FFFFFF"/>
        <w:spacing w:before="240" w:after="240" w:line="240" w:lineRule="auto"/>
        <w:jc w:val="both"/>
        <w:textAlignment w:val="baseline"/>
        <w:rPr>
          <w:rFonts w:ascii="Times New Roman" w:hAnsi="Times New Roman"/>
          <w:b/>
          <w:bCs/>
          <w:sz w:val="24"/>
          <w:szCs w:val="24"/>
        </w:rPr>
      </w:pPr>
      <w:bookmarkStart w:id="0" w:name="_GoBack"/>
      <w:bookmarkEnd w:id="0"/>
    </w:p>
    <w:p w:rsidR="00F92B00" w:rsidRPr="00EC3ED6" w:rsidRDefault="00F92B00" w:rsidP="00160707">
      <w:pPr>
        <w:shd w:val="clear" w:color="auto" w:fill="FFFFFF"/>
        <w:spacing w:before="240" w:after="240" w:line="240" w:lineRule="auto"/>
        <w:jc w:val="both"/>
        <w:textAlignment w:val="baseline"/>
        <w:rPr>
          <w:rFonts w:ascii="Times New Roman" w:eastAsia="Times New Roman" w:hAnsi="Times New Roman" w:cs="Times New Roman"/>
          <w:b/>
          <w:i/>
          <w:color w:val="000000"/>
          <w:sz w:val="24"/>
          <w:szCs w:val="24"/>
          <w:lang w:val="en-US"/>
        </w:rPr>
      </w:pPr>
      <w:r w:rsidRPr="00EC3ED6">
        <w:rPr>
          <w:rFonts w:ascii="Times New Roman" w:hAnsi="Times New Roman"/>
          <w:b/>
          <w:bCs/>
          <w:sz w:val="24"/>
          <w:szCs w:val="24"/>
        </w:rPr>
        <w:t>P</w:t>
      </w:r>
      <w:r w:rsidRPr="00EC3ED6">
        <w:rPr>
          <w:rFonts w:ascii="Times New Roman" w:hAnsi="Times New Roman"/>
          <w:b/>
          <w:bCs/>
          <w:sz w:val="24"/>
          <w:szCs w:val="24"/>
          <w:lang w:val="en-US"/>
        </w:rPr>
        <w:t>art</w:t>
      </w:r>
      <w:r w:rsidRPr="00EC3ED6">
        <w:rPr>
          <w:rFonts w:ascii="Times New Roman" w:hAnsi="Times New Roman"/>
          <w:b/>
          <w:bCs/>
          <w:sz w:val="24"/>
          <w:szCs w:val="24"/>
        </w:rPr>
        <w:t xml:space="preserve"> 2 </w:t>
      </w:r>
      <w:r w:rsidRPr="00EC3ED6">
        <w:rPr>
          <w:rFonts w:ascii="Times New Roman" w:hAnsi="Times New Roman"/>
          <w:b/>
          <w:bCs/>
          <w:sz w:val="24"/>
          <w:szCs w:val="24"/>
          <w:lang w:val="en-US"/>
        </w:rPr>
        <w:t>:</w:t>
      </w:r>
      <w:r w:rsidRPr="00EC3ED6">
        <w:rPr>
          <w:rFonts w:ascii="Times New Roman" w:eastAsia="Times New Roman" w:hAnsi="Times New Roman" w:cs="Times New Roman"/>
          <w:b/>
          <w:i/>
          <w:color w:val="000000"/>
          <w:sz w:val="24"/>
          <w:szCs w:val="24"/>
          <w:lang w:val="en-US"/>
        </w:rPr>
        <w:t xml:space="preserve"> </w:t>
      </w:r>
      <w:r w:rsidRPr="00EC3ED6">
        <w:rPr>
          <w:rStyle w:val="fontstyle01"/>
          <w:lang w:val="en-US"/>
        </w:rPr>
        <w:t>For questions 36-40, read the passage then fill in each numbered spaces with the correct forms of the words given in the boxes. Write your answer in the numbered boxes provided. There are FIVE words that you do not need to use</w:t>
      </w:r>
      <w:r w:rsidR="00605F6E" w:rsidRPr="00EC3ED6">
        <w:rPr>
          <w:rStyle w:val="fontstyle01"/>
          <w:lang w:val="en-US"/>
        </w:rPr>
        <w:t>.</w:t>
      </w:r>
    </w:p>
    <w:tbl>
      <w:tblPr>
        <w:tblStyle w:val="TableGrid"/>
        <w:tblW w:w="9715" w:type="dxa"/>
        <w:tblLook w:val="04A0" w:firstRow="1" w:lastRow="0" w:firstColumn="1" w:lastColumn="0" w:noHBand="0" w:noVBand="1"/>
      </w:tblPr>
      <w:tblGrid>
        <w:gridCol w:w="3145"/>
        <w:gridCol w:w="3240"/>
        <w:gridCol w:w="3330"/>
      </w:tblGrid>
      <w:tr w:rsidR="00605F6E" w:rsidRPr="00EC3ED6" w:rsidTr="001129E2">
        <w:tc>
          <w:tcPr>
            <w:tcW w:w="3145" w:type="dxa"/>
          </w:tcPr>
          <w:p w:rsidR="00605F6E" w:rsidRPr="00EC3ED6" w:rsidRDefault="00605F6E" w:rsidP="001129E2">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0.depletion</w:t>
            </w:r>
          </w:p>
        </w:tc>
        <w:tc>
          <w:tcPr>
            <w:tcW w:w="3240" w:type="dxa"/>
          </w:tcPr>
          <w:p w:rsidR="00605F6E" w:rsidRPr="00EC3ED6" w:rsidRDefault="00605F6E" w:rsidP="001129E2">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36.</w:t>
            </w:r>
            <w:r w:rsidRPr="00EC3ED6">
              <w:rPr>
                <w:rFonts w:ascii="Times New Roman" w:hAnsi="Times New Roman"/>
                <w:bCs/>
                <w:sz w:val="24"/>
                <w:szCs w:val="24"/>
              </w:rPr>
              <w:t xml:space="preserve"> unpredictable</w:t>
            </w:r>
            <w:r w:rsidRPr="00EC3ED6">
              <w:rPr>
                <w:rFonts w:ascii="Times New Roman" w:hAnsi="Times New Roman"/>
                <w:bCs/>
                <w:sz w:val="24"/>
                <w:szCs w:val="24"/>
              </w:rPr>
              <w:tab/>
            </w:r>
          </w:p>
        </w:tc>
        <w:tc>
          <w:tcPr>
            <w:tcW w:w="3330" w:type="dxa"/>
          </w:tcPr>
          <w:p w:rsidR="00605F6E" w:rsidRPr="00EC3ED6" w:rsidRDefault="00605F6E" w:rsidP="001129E2">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37.</w:t>
            </w:r>
            <w:r w:rsidRPr="00EC3ED6">
              <w:rPr>
                <w:rFonts w:ascii="Times New Roman" w:hAnsi="Times New Roman"/>
                <w:bCs/>
                <w:sz w:val="24"/>
                <w:szCs w:val="24"/>
              </w:rPr>
              <w:t xml:space="preserve"> excogitated</w:t>
            </w:r>
          </w:p>
        </w:tc>
      </w:tr>
      <w:tr w:rsidR="00605F6E" w:rsidRPr="00EC3ED6" w:rsidTr="001129E2">
        <w:tc>
          <w:tcPr>
            <w:tcW w:w="3145" w:type="dxa"/>
          </w:tcPr>
          <w:p w:rsidR="00605F6E" w:rsidRPr="00EC3ED6" w:rsidRDefault="00605F6E" w:rsidP="001129E2">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38.</w:t>
            </w:r>
            <w:r w:rsidRPr="00EC3ED6">
              <w:rPr>
                <w:rFonts w:ascii="Times New Roman" w:hAnsi="Times New Roman"/>
                <w:bCs/>
                <w:sz w:val="24"/>
                <w:szCs w:val="24"/>
              </w:rPr>
              <w:t xml:space="preserve"> relinquish</w:t>
            </w:r>
          </w:p>
        </w:tc>
        <w:tc>
          <w:tcPr>
            <w:tcW w:w="3240" w:type="dxa"/>
          </w:tcPr>
          <w:p w:rsidR="00605F6E" w:rsidRPr="00EC3ED6" w:rsidRDefault="00605F6E" w:rsidP="001129E2">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39.</w:t>
            </w:r>
            <w:r w:rsidRPr="00EC3ED6">
              <w:rPr>
                <w:rFonts w:ascii="Times New Roman" w:hAnsi="Times New Roman"/>
                <w:bCs/>
                <w:sz w:val="24"/>
                <w:szCs w:val="24"/>
              </w:rPr>
              <w:t xml:space="preserve"> accredited</w:t>
            </w:r>
          </w:p>
        </w:tc>
        <w:tc>
          <w:tcPr>
            <w:tcW w:w="3330" w:type="dxa"/>
          </w:tcPr>
          <w:p w:rsidR="00605F6E" w:rsidRPr="00EC3ED6" w:rsidRDefault="00605F6E" w:rsidP="001129E2">
            <w:pPr>
              <w:jc w:val="both"/>
              <w:rPr>
                <w:rFonts w:ascii="Times New Roman" w:eastAsia="Times New Roman" w:hAnsi="Times New Roman" w:cs="Times New Roman"/>
                <w:sz w:val="24"/>
                <w:szCs w:val="24"/>
                <w:lang w:val="en"/>
              </w:rPr>
            </w:pPr>
            <w:r w:rsidRPr="00EC3ED6">
              <w:rPr>
                <w:rFonts w:ascii="Times New Roman" w:eastAsia="Times New Roman" w:hAnsi="Times New Roman" w:cs="Times New Roman"/>
                <w:sz w:val="24"/>
                <w:szCs w:val="24"/>
                <w:lang w:val="en"/>
              </w:rPr>
              <w:t>40.</w:t>
            </w:r>
            <w:r w:rsidRPr="00EC3ED6">
              <w:rPr>
                <w:rFonts w:ascii="Times New Roman" w:hAnsi="Times New Roman"/>
                <w:bCs/>
                <w:sz w:val="24"/>
                <w:szCs w:val="24"/>
              </w:rPr>
              <w:t xml:space="preserve"> accelerating</w:t>
            </w:r>
          </w:p>
        </w:tc>
      </w:tr>
    </w:tbl>
    <w:p w:rsidR="000809C3" w:rsidRPr="00EC3ED6" w:rsidRDefault="000809C3" w:rsidP="00F92B00">
      <w:pPr>
        <w:jc w:val="both"/>
        <w:rPr>
          <w:rFonts w:ascii="Times New Roman" w:eastAsia="Times New Roman" w:hAnsi="Times New Roman" w:cs="Times New Roman"/>
          <w:b/>
          <w:bCs/>
          <w:sz w:val="24"/>
          <w:szCs w:val="24"/>
          <w:lang w:val="en-US"/>
        </w:rPr>
      </w:pPr>
    </w:p>
    <w:p w:rsidR="00F92B00" w:rsidRPr="00EC3ED6" w:rsidRDefault="00F92B00" w:rsidP="00F92B00">
      <w:pPr>
        <w:jc w:val="both"/>
        <w:rPr>
          <w:rFonts w:ascii="Times New Roman" w:eastAsia="Times New Roman" w:hAnsi="Times New Roman" w:cs="Times New Roman"/>
          <w:b/>
          <w:bCs/>
          <w:i/>
          <w:iCs/>
          <w:sz w:val="24"/>
          <w:szCs w:val="24"/>
          <w:lang w:val="en-US"/>
        </w:rPr>
      </w:pPr>
      <w:r w:rsidRPr="00EC3ED6">
        <w:rPr>
          <w:rFonts w:ascii="Times New Roman" w:eastAsia="Times New Roman" w:hAnsi="Times New Roman" w:cs="Times New Roman"/>
          <w:b/>
          <w:bCs/>
          <w:sz w:val="24"/>
          <w:szCs w:val="24"/>
          <w:lang w:val="en-US"/>
        </w:rPr>
        <w:t>Part 3.</w:t>
      </w:r>
      <w:r w:rsidRPr="00EC3ED6">
        <w:rPr>
          <w:rFonts w:ascii="Times New Roman" w:eastAsia="Times New Roman" w:hAnsi="Times New Roman" w:cs="Times New Roman"/>
          <w:b/>
          <w:bCs/>
          <w:i/>
          <w:iCs/>
          <w:sz w:val="24"/>
          <w:szCs w:val="24"/>
          <w:lang w:val="en-US"/>
        </w:rPr>
        <w:t xml:space="preserve">The passage below contains 05 mistakes. For questions 41-45, UNDERLINE the mistakes and WRITE YOUR CORRECTIONS in the numbered space provided. </w:t>
      </w:r>
    </w:p>
    <w:p w:rsidR="00F92B00" w:rsidRPr="00EC3ED6" w:rsidRDefault="00F92B00" w:rsidP="00F92B00">
      <w:pPr>
        <w:spacing w:line="240" w:lineRule="auto"/>
        <w:jc w:val="both"/>
        <w:rPr>
          <w:rFonts w:ascii="Times New Roman" w:eastAsia="Times New Roman" w:hAnsi="Times New Roman" w:cs="Times New Roman"/>
          <w:b/>
          <w:bCs/>
          <w:sz w:val="24"/>
          <w:szCs w:val="24"/>
          <w:lang w:val="en-US"/>
        </w:rPr>
      </w:pP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3845"/>
      </w:tblGrid>
      <w:tr w:rsidR="00F92B00" w:rsidRPr="00EC3ED6" w:rsidTr="00DF699C">
        <w:tc>
          <w:tcPr>
            <w:tcW w:w="5775" w:type="dxa"/>
            <w:shd w:val="clear" w:color="auto" w:fill="auto"/>
            <w:tcMar>
              <w:top w:w="100" w:type="dxa"/>
              <w:left w:w="100" w:type="dxa"/>
              <w:bottom w:w="100" w:type="dxa"/>
              <w:right w:w="100" w:type="dxa"/>
            </w:tcMar>
          </w:tcPr>
          <w:p w:rsidR="00F92B00" w:rsidRPr="00EC3ED6" w:rsidRDefault="00F92B00" w:rsidP="001129E2">
            <w:pPr>
              <w:jc w:val="both"/>
              <w:rPr>
                <w:rFonts w:ascii="Times New Roman" w:hAnsi="Times New Roman" w:cs="Times New Roman"/>
                <w:sz w:val="24"/>
                <w:szCs w:val="24"/>
                <w:highlight w:val="white"/>
              </w:rPr>
            </w:pPr>
            <w:r w:rsidRPr="00EC3ED6">
              <w:rPr>
                <w:rFonts w:ascii="Times New Roman" w:hAnsi="Times New Roman" w:cs="Times New Roman"/>
                <w:sz w:val="24"/>
                <w:szCs w:val="24"/>
                <w:highlight w:val="white"/>
              </w:rPr>
              <w:t xml:space="preserve">Heavy Metal’s place within the taxonomy of music is as a sub-category of hard-rock, which in turn falls under the expansive </w:t>
            </w:r>
            <w:r w:rsidRPr="00EC3ED6">
              <w:rPr>
                <w:rFonts w:ascii="Times New Roman" w:hAnsi="Times New Roman" w:cs="Times New Roman"/>
                <w:b/>
                <w:sz w:val="24"/>
                <w:szCs w:val="24"/>
                <w:highlight w:val="white"/>
              </w:rPr>
              <w:t xml:space="preserve">nomination </w:t>
            </w:r>
            <w:r w:rsidRPr="00EC3ED6">
              <w:rPr>
                <w:rFonts w:ascii="Times New Roman" w:hAnsi="Times New Roman" w:cs="Times New Roman"/>
                <w:sz w:val="24"/>
                <w:szCs w:val="24"/>
                <w:highlight w:val="white"/>
              </w:rPr>
              <w:t xml:space="preserve">of rock. The genre has simultaneously inspired die-hard fans and intense criticism, along with heaps of absurd and unbelievable stories. Metal is not a genre of moderation, but </w:t>
            </w:r>
            <w:r w:rsidRPr="00EC3ED6">
              <w:rPr>
                <w:rFonts w:ascii="Times New Roman" w:hAnsi="Times New Roman" w:cs="Times New Roman"/>
                <w:b/>
                <w:sz w:val="24"/>
                <w:szCs w:val="24"/>
                <w:highlight w:val="white"/>
              </w:rPr>
              <w:t xml:space="preserve">also </w:t>
            </w:r>
            <w:r w:rsidRPr="00EC3ED6">
              <w:rPr>
                <w:rFonts w:ascii="Times New Roman" w:hAnsi="Times New Roman" w:cs="Times New Roman"/>
                <w:sz w:val="24"/>
                <w:szCs w:val="24"/>
                <w:highlight w:val="white"/>
              </w:rPr>
              <w:t xml:space="preserve">one of extreme excess, in terms of musical style but also the attitude, appearance, and the lifestyles of those who play it. </w:t>
            </w:r>
          </w:p>
          <w:p w:rsidR="00F92B00" w:rsidRPr="00EC3ED6" w:rsidRDefault="00F92B00" w:rsidP="001129E2">
            <w:pPr>
              <w:jc w:val="both"/>
              <w:rPr>
                <w:rFonts w:ascii="Times New Roman" w:hAnsi="Times New Roman" w:cs="Times New Roman"/>
                <w:sz w:val="24"/>
                <w:szCs w:val="24"/>
                <w:highlight w:val="white"/>
              </w:rPr>
            </w:pPr>
          </w:p>
          <w:p w:rsidR="00F92B00" w:rsidRPr="00EC3ED6" w:rsidRDefault="00F92B00" w:rsidP="001129E2">
            <w:pPr>
              <w:jc w:val="both"/>
              <w:rPr>
                <w:rFonts w:ascii="Times New Roman" w:hAnsi="Times New Roman" w:cs="Times New Roman"/>
                <w:sz w:val="24"/>
                <w:szCs w:val="24"/>
                <w:highlight w:val="white"/>
              </w:rPr>
            </w:pPr>
            <w:r w:rsidRPr="00EC3ED6">
              <w:rPr>
                <w:rFonts w:ascii="Times New Roman" w:hAnsi="Times New Roman" w:cs="Times New Roman"/>
                <w:sz w:val="24"/>
                <w:szCs w:val="24"/>
                <w:highlight w:val="white"/>
              </w:rPr>
              <w:t xml:space="preserve">Metal music began in the late 60s and rose to prominence in the early 70s in Britain. The term “metal” is believed to have come from the hippie movement, when “heavy” meant deep or serious. Metal music revolves around a few key components: heavily distorted guitar riffs and chords, powerful drumming, extra low-range bass notes, and aggressive or throaty vocals. There is also occasionally an element of speed </w:t>
            </w:r>
            <w:r w:rsidRPr="00EC3ED6">
              <w:rPr>
                <w:rFonts w:ascii="Times New Roman" w:hAnsi="Times New Roman" w:cs="Times New Roman"/>
                <w:b/>
                <w:sz w:val="24"/>
                <w:szCs w:val="24"/>
                <w:highlight w:val="white"/>
              </w:rPr>
              <w:t xml:space="preserve">on </w:t>
            </w:r>
            <w:r w:rsidRPr="00EC3ED6">
              <w:rPr>
                <w:rFonts w:ascii="Times New Roman" w:hAnsi="Times New Roman" w:cs="Times New Roman"/>
                <w:sz w:val="24"/>
                <w:szCs w:val="24"/>
                <w:highlight w:val="white"/>
              </w:rPr>
              <w:t xml:space="preserve">play, whether it’s the song’s tempo, or a fast-shredding guitar solo </w:t>
            </w:r>
            <w:r w:rsidRPr="00EC3ED6">
              <w:rPr>
                <w:rFonts w:ascii="Times New Roman" w:hAnsi="Times New Roman" w:cs="Times New Roman"/>
                <w:b/>
                <w:sz w:val="24"/>
                <w:szCs w:val="24"/>
                <w:highlight w:val="white"/>
              </w:rPr>
              <w:t xml:space="preserve">showed </w:t>
            </w:r>
            <w:r w:rsidRPr="00EC3ED6">
              <w:rPr>
                <w:rFonts w:ascii="Times New Roman" w:hAnsi="Times New Roman" w:cs="Times New Roman"/>
                <w:sz w:val="24"/>
                <w:szCs w:val="24"/>
                <w:highlight w:val="white"/>
              </w:rPr>
              <w:t xml:space="preserve">off technical dexterity. The genre often features heavy lyrical content. </w:t>
            </w:r>
            <w:r w:rsidRPr="00EC3ED6">
              <w:rPr>
                <w:rFonts w:ascii="Times New Roman" w:hAnsi="Times New Roman" w:cs="Times New Roman"/>
                <w:sz w:val="24"/>
                <w:szCs w:val="24"/>
                <w:highlight w:val="white"/>
              </w:rPr>
              <w:lastRenderedPageBreak/>
              <w:t xml:space="preserve">Though its songs can be celebratory, reflective, and even inspirational, there is often an element of aggression and rebellion against societal norms. Besides, the visuals of many heavy metal bands—long hair, dark clothing, and macabre </w:t>
            </w:r>
            <w:r w:rsidRPr="00EC3ED6">
              <w:rPr>
                <w:rFonts w:ascii="Times New Roman" w:hAnsi="Times New Roman" w:cs="Times New Roman"/>
                <w:b/>
                <w:sz w:val="24"/>
                <w:szCs w:val="24"/>
                <w:highlight w:val="white"/>
              </w:rPr>
              <w:t>iconograph</w:t>
            </w:r>
            <w:r w:rsidRPr="00EC3ED6">
              <w:rPr>
                <w:rFonts w:ascii="Times New Roman" w:hAnsi="Times New Roman" w:cs="Times New Roman"/>
                <w:sz w:val="24"/>
                <w:szCs w:val="24"/>
                <w:highlight w:val="white"/>
              </w:rPr>
              <w:t>—made the genre a flashpoint for parents, watchdog groups, and even governmental figures, who have sought to restrict and even repress heavy metal music. Despite all backlash, heavy metal is a lifestyle. Efforts to repress it have only strengthened the devotion of heavy metal fans, commonly known as “metalheads.”</w:t>
            </w:r>
          </w:p>
        </w:tc>
        <w:tc>
          <w:tcPr>
            <w:tcW w:w="3845" w:type="dxa"/>
            <w:shd w:val="clear" w:color="auto" w:fill="auto"/>
            <w:tcMar>
              <w:top w:w="100" w:type="dxa"/>
              <w:left w:w="100" w:type="dxa"/>
              <w:bottom w:w="100" w:type="dxa"/>
              <w:right w:w="100" w:type="dxa"/>
            </w:tcMar>
          </w:tcPr>
          <w:p w:rsidR="009C168D" w:rsidRPr="00EC3ED6" w:rsidRDefault="009C168D" w:rsidP="001129E2">
            <w:pPr>
              <w:widowControl w:val="0"/>
              <w:spacing w:line="240" w:lineRule="auto"/>
              <w:jc w:val="center"/>
              <w:rPr>
                <w:rFonts w:ascii="Times New Roman" w:hAnsi="Times New Roman" w:cs="Times New Roman"/>
                <w:b/>
                <w:color w:val="0A0A0A"/>
                <w:sz w:val="24"/>
                <w:szCs w:val="24"/>
                <w:highlight w:val="white"/>
              </w:rPr>
            </w:pPr>
          </w:p>
          <w:p w:rsidR="009C168D" w:rsidRPr="00EC3ED6" w:rsidRDefault="009C168D" w:rsidP="001129E2">
            <w:pPr>
              <w:widowControl w:val="0"/>
              <w:spacing w:line="240" w:lineRule="auto"/>
              <w:jc w:val="center"/>
              <w:rPr>
                <w:rFonts w:ascii="Times New Roman" w:hAnsi="Times New Roman" w:cs="Times New Roman"/>
                <w:b/>
                <w:color w:val="0A0A0A"/>
                <w:sz w:val="24"/>
                <w:szCs w:val="24"/>
                <w:highlight w:val="white"/>
              </w:rPr>
            </w:pPr>
          </w:p>
          <w:p w:rsidR="009C168D" w:rsidRPr="00EC3ED6" w:rsidRDefault="009C168D" w:rsidP="001129E2">
            <w:pPr>
              <w:widowControl w:val="0"/>
              <w:spacing w:line="240" w:lineRule="auto"/>
              <w:jc w:val="center"/>
              <w:rPr>
                <w:rFonts w:ascii="Times New Roman" w:hAnsi="Times New Roman" w:cs="Times New Roman"/>
                <w:b/>
                <w:color w:val="0A0A0A"/>
                <w:sz w:val="24"/>
                <w:szCs w:val="24"/>
                <w:highlight w:val="white"/>
              </w:rPr>
            </w:pPr>
          </w:p>
          <w:p w:rsidR="009C168D" w:rsidRPr="00EC3ED6" w:rsidRDefault="009C168D" w:rsidP="001129E2">
            <w:pPr>
              <w:widowControl w:val="0"/>
              <w:spacing w:line="240" w:lineRule="auto"/>
              <w:jc w:val="center"/>
              <w:rPr>
                <w:rFonts w:ascii="Times New Roman" w:hAnsi="Times New Roman" w:cs="Times New Roman"/>
                <w:b/>
                <w:color w:val="0A0A0A"/>
                <w:sz w:val="24"/>
                <w:szCs w:val="24"/>
                <w:highlight w:val="white"/>
              </w:rPr>
            </w:pPr>
          </w:p>
          <w:p w:rsidR="009C168D" w:rsidRPr="00EC3ED6" w:rsidRDefault="009C168D" w:rsidP="001129E2">
            <w:pPr>
              <w:widowControl w:val="0"/>
              <w:spacing w:line="240" w:lineRule="auto"/>
              <w:jc w:val="center"/>
              <w:rPr>
                <w:rFonts w:ascii="Times New Roman" w:hAnsi="Times New Roman" w:cs="Times New Roman"/>
                <w:b/>
                <w:color w:val="0A0A0A"/>
                <w:sz w:val="24"/>
                <w:szCs w:val="24"/>
                <w:highlight w:val="white"/>
              </w:rPr>
            </w:pPr>
          </w:p>
          <w:p w:rsidR="009C168D" w:rsidRPr="00EC3ED6" w:rsidRDefault="009C168D" w:rsidP="001129E2">
            <w:pPr>
              <w:widowControl w:val="0"/>
              <w:spacing w:line="240" w:lineRule="auto"/>
              <w:jc w:val="center"/>
              <w:rPr>
                <w:rFonts w:ascii="Times New Roman" w:hAnsi="Times New Roman" w:cs="Times New Roman"/>
                <w:b/>
                <w:color w:val="0A0A0A"/>
                <w:sz w:val="24"/>
                <w:szCs w:val="24"/>
                <w:highlight w:val="white"/>
              </w:rPr>
            </w:pPr>
          </w:p>
          <w:p w:rsidR="009C168D" w:rsidRPr="00EC3ED6" w:rsidRDefault="009C168D" w:rsidP="001129E2">
            <w:pPr>
              <w:widowControl w:val="0"/>
              <w:spacing w:line="240" w:lineRule="auto"/>
              <w:jc w:val="center"/>
              <w:rPr>
                <w:rFonts w:ascii="Times New Roman" w:hAnsi="Times New Roman" w:cs="Times New Roman"/>
                <w:b/>
                <w:color w:val="0A0A0A"/>
                <w:sz w:val="24"/>
                <w:szCs w:val="24"/>
                <w:highlight w:val="white"/>
              </w:rPr>
            </w:pPr>
          </w:p>
          <w:p w:rsidR="00F92B00" w:rsidRPr="00EC3ED6" w:rsidRDefault="00F92B00" w:rsidP="001129E2">
            <w:pPr>
              <w:widowControl w:val="0"/>
              <w:spacing w:line="240" w:lineRule="auto"/>
              <w:jc w:val="center"/>
              <w:rPr>
                <w:rFonts w:ascii="Times New Roman" w:hAnsi="Times New Roman" w:cs="Times New Roman"/>
                <w:b/>
                <w:color w:val="0A0A0A"/>
                <w:sz w:val="24"/>
                <w:szCs w:val="24"/>
                <w:highlight w:val="white"/>
              </w:rPr>
            </w:pPr>
            <w:r w:rsidRPr="00EC3ED6">
              <w:rPr>
                <w:rFonts w:ascii="Times New Roman" w:hAnsi="Times New Roman" w:cs="Times New Roman"/>
                <w:b/>
                <w:color w:val="0A0A0A"/>
                <w:sz w:val="24"/>
                <w:szCs w:val="24"/>
                <w:highlight w:val="white"/>
              </w:rPr>
              <w:t>Your Answers:</w:t>
            </w:r>
          </w:p>
          <w:p w:rsidR="00F92B00" w:rsidRPr="00EC3ED6" w:rsidRDefault="00F92B00" w:rsidP="00F92B00">
            <w:pPr>
              <w:widowControl w:val="0"/>
              <w:numPr>
                <w:ilvl w:val="0"/>
                <w:numId w:val="3"/>
              </w:numPr>
              <w:spacing w:line="240" w:lineRule="auto"/>
              <w:rPr>
                <w:rFonts w:ascii="Times New Roman" w:hAnsi="Times New Roman" w:cs="Times New Roman"/>
                <w:color w:val="0A0A0A"/>
                <w:sz w:val="24"/>
                <w:szCs w:val="24"/>
                <w:highlight w:val="white"/>
              </w:rPr>
            </w:pPr>
            <w:r w:rsidRPr="00EC3ED6">
              <w:rPr>
                <w:rFonts w:ascii="Times New Roman" w:hAnsi="Times New Roman" w:cs="Times New Roman"/>
                <w:color w:val="0A0A0A"/>
                <w:sz w:val="24"/>
                <w:szCs w:val="24"/>
                <w:highlight w:val="white"/>
              </w:rPr>
              <w:t>nomination =&gt; denomination</w:t>
            </w:r>
          </w:p>
          <w:p w:rsidR="00F92B00" w:rsidRPr="00EC3ED6" w:rsidRDefault="00F92B00" w:rsidP="00F92B00">
            <w:pPr>
              <w:widowControl w:val="0"/>
              <w:numPr>
                <w:ilvl w:val="0"/>
                <w:numId w:val="3"/>
              </w:numPr>
              <w:spacing w:line="240" w:lineRule="auto"/>
              <w:rPr>
                <w:rFonts w:ascii="Times New Roman" w:hAnsi="Times New Roman" w:cs="Times New Roman"/>
                <w:color w:val="0A0A0A"/>
                <w:sz w:val="24"/>
                <w:szCs w:val="24"/>
                <w:highlight w:val="white"/>
              </w:rPr>
            </w:pPr>
            <w:r w:rsidRPr="00EC3ED6">
              <w:rPr>
                <w:rFonts w:ascii="Times New Roman" w:hAnsi="Times New Roman" w:cs="Times New Roman"/>
                <w:color w:val="0A0A0A"/>
                <w:sz w:val="24"/>
                <w:szCs w:val="24"/>
                <w:highlight w:val="white"/>
              </w:rPr>
              <w:t>also =&gt; rather</w:t>
            </w:r>
          </w:p>
          <w:p w:rsidR="00F92B00" w:rsidRPr="00EC3ED6" w:rsidRDefault="00F92B00" w:rsidP="00F92B00">
            <w:pPr>
              <w:widowControl w:val="0"/>
              <w:numPr>
                <w:ilvl w:val="0"/>
                <w:numId w:val="3"/>
              </w:numPr>
              <w:spacing w:line="240" w:lineRule="auto"/>
              <w:rPr>
                <w:rFonts w:ascii="Times New Roman" w:hAnsi="Times New Roman" w:cs="Times New Roman"/>
                <w:color w:val="0A0A0A"/>
                <w:sz w:val="24"/>
                <w:szCs w:val="24"/>
                <w:highlight w:val="white"/>
              </w:rPr>
            </w:pPr>
            <w:r w:rsidRPr="00EC3ED6">
              <w:rPr>
                <w:rFonts w:ascii="Times New Roman" w:hAnsi="Times New Roman" w:cs="Times New Roman"/>
                <w:color w:val="0A0A0A"/>
                <w:sz w:val="24"/>
                <w:szCs w:val="24"/>
                <w:highlight w:val="white"/>
              </w:rPr>
              <w:t>on =&gt; at</w:t>
            </w:r>
          </w:p>
          <w:p w:rsidR="00F92B00" w:rsidRPr="00EC3ED6" w:rsidRDefault="00F92B00" w:rsidP="00F92B00">
            <w:pPr>
              <w:widowControl w:val="0"/>
              <w:numPr>
                <w:ilvl w:val="0"/>
                <w:numId w:val="3"/>
              </w:numPr>
              <w:spacing w:line="240" w:lineRule="auto"/>
              <w:rPr>
                <w:rFonts w:ascii="Times New Roman" w:hAnsi="Times New Roman" w:cs="Times New Roman"/>
                <w:color w:val="0A0A0A"/>
                <w:sz w:val="24"/>
                <w:szCs w:val="24"/>
                <w:highlight w:val="white"/>
              </w:rPr>
            </w:pPr>
            <w:r w:rsidRPr="00EC3ED6">
              <w:rPr>
                <w:rFonts w:ascii="Times New Roman" w:hAnsi="Times New Roman" w:cs="Times New Roman"/>
                <w:color w:val="0A0A0A"/>
                <w:sz w:val="24"/>
                <w:szCs w:val="24"/>
                <w:highlight w:val="white"/>
              </w:rPr>
              <w:t>showed =&gt; showing</w:t>
            </w:r>
          </w:p>
          <w:p w:rsidR="00F92B00" w:rsidRPr="00EC3ED6" w:rsidRDefault="00F92B00" w:rsidP="00F92B00">
            <w:pPr>
              <w:widowControl w:val="0"/>
              <w:numPr>
                <w:ilvl w:val="0"/>
                <w:numId w:val="3"/>
              </w:numPr>
              <w:spacing w:line="240" w:lineRule="auto"/>
              <w:rPr>
                <w:rFonts w:ascii="Times New Roman" w:hAnsi="Times New Roman" w:cs="Times New Roman"/>
                <w:color w:val="0A0A0A"/>
                <w:sz w:val="24"/>
                <w:szCs w:val="24"/>
                <w:highlight w:val="white"/>
              </w:rPr>
            </w:pPr>
            <w:r w:rsidRPr="00EC3ED6">
              <w:rPr>
                <w:rFonts w:ascii="Times New Roman" w:hAnsi="Times New Roman" w:cs="Times New Roman"/>
                <w:color w:val="0A0A0A"/>
                <w:sz w:val="24"/>
                <w:szCs w:val="24"/>
                <w:highlight w:val="white"/>
              </w:rPr>
              <w:t xml:space="preserve">iconograph =&gt; iconography </w:t>
            </w:r>
          </w:p>
        </w:tc>
      </w:tr>
    </w:tbl>
    <w:p w:rsidR="00F92B00" w:rsidRPr="00EC3ED6" w:rsidRDefault="00F92B00" w:rsidP="00F92B00">
      <w:pPr>
        <w:spacing w:line="240" w:lineRule="auto"/>
        <w:jc w:val="both"/>
        <w:rPr>
          <w:rFonts w:ascii="Times New Roman" w:eastAsia="Times New Roman" w:hAnsi="Times New Roman" w:cs="Times New Roman"/>
          <w:sz w:val="24"/>
          <w:szCs w:val="24"/>
          <w:lang w:val="en-US"/>
        </w:rPr>
      </w:pPr>
    </w:p>
    <w:p w:rsidR="00F92B00" w:rsidRPr="00EC3ED6" w:rsidRDefault="00AB02F6" w:rsidP="00F92B00">
      <w:pPr>
        <w:spacing w:line="240" w:lineRule="auto"/>
        <w:jc w:val="both"/>
        <w:rPr>
          <w:rFonts w:ascii="Times New Roman" w:eastAsia="Calibri" w:hAnsi="Times New Roman" w:cs="Times New Roman"/>
          <w:b/>
          <w:color w:val="000000"/>
          <w:sz w:val="24"/>
          <w:szCs w:val="24"/>
          <w:lang w:val="en-US"/>
        </w:rPr>
      </w:pPr>
      <w:r w:rsidRPr="00EC3ED6">
        <w:rPr>
          <w:rFonts w:ascii="Times New Roman" w:eastAsia="Calibri" w:hAnsi="Times New Roman" w:cs="Times New Roman"/>
          <w:b/>
          <w:color w:val="000000"/>
          <w:sz w:val="24"/>
          <w:szCs w:val="24"/>
          <w:lang w:val="en-US"/>
        </w:rPr>
        <w:t>II.2. READING (5</w:t>
      </w:r>
      <w:r w:rsidR="00F92B00" w:rsidRPr="00EC3ED6">
        <w:rPr>
          <w:rFonts w:ascii="Times New Roman" w:eastAsia="Calibri" w:hAnsi="Times New Roman" w:cs="Times New Roman"/>
          <w:b/>
          <w:color w:val="000000"/>
          <w:sz w:val="24"/>
          <w:szCs w:val="24"/>
          <w:lang w:val="en-US"/>
        </w:rPr>
        <w:t xml:space="preserve"> points)</w:t>
      </w:r>
    </w:p>
    <w:p w:rsidR="00F92B00" w:rsidRPr="00EC3ED6" w:rsidRDefault="00F92B00" w:rsidP="00F92B00">
      <w:pPr>
        <w:spacing w:line="240" w:lineRule="auto"/>
        <w:jc w:val="both"/>
        <w:rPr>
          <w:rFonts w:ascii="Times New Roman" w:eastAsia="Calibri" w:hAnsi="Times New Roman" w:cs="Times New Roman"/>
          <w:b/>
          <w:color w:val="000000"/>
          <w:sz w:val="24"/>
          <w:szCs w:val="24"/>
          <w:lang w:val="en-US"/>
        </w:rPr>
      </w:pPr>
    </w:p>
    <w:p w:rsidR="00F92B00" w:rsidRPr="00EC3ED6" w:rsidRDefault="00F92B00" w:rsidP="00F92B00">
      <w:pPr>
        <w:spacing w:line="240" w:lineRule="auto"/>
        <w:jc w:val="both"/>
        <w:rPr>
          <w:rFonts w:ascii="Times New Roman" w:eastAsia="Calibri" w:hAnsi="Times New Roman" w:cs="Times New Roman"/>
          <w:b/>
          <w:color w:val="000000"/>
          <w:sz w:val="24"/>
          <w:szCs w:val="24"/>
          <w:lang w:val="en-US"/>
        </w:rPr>
      </w:pPr>
      <w:r w:rsidRPr="00EC3ED6">
        <w:rPr>
          <w:rFonts w:ascii="Times New Roman" w:eastAsia="Calibri" w:hAnsi="Times New Roman" w:cs="Times New Roman"/>
          <w:b/>
          <w:color w:val="000000"/>
          <w:sz w:val="24"/>
          <w:szCs w:val="24"/>
          <w:lang w:val="en-US"/>
        </w:rPr>
        <w:t xml:space="preserve">Part 1. </w:t>
      </w:r>
    </w:p>
    <w:p w:rsidR="00F92B00" w:rsidRPr="00EC3ED6" w:rsidRDefault="00F92B00" w:rsidP="00F92B00">
      <w:pPr>
        <w:spacing w:line="240" w:lineRule="auto"/>
        <w:jc w:val="both"/>
        <w:rPr>
          <w:rFonts w:ascii="Times New Roman" w:eastAsia="Calibri" w:hAnsi="Times New Roman" w:cs="Times New Roman"/>
          <w:b/>
          <w:color w:val="000000"/>
          <w:sz w:val="24"/>
          <w:szCs w:val="24"/>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F92B00" w:rsidRPr="00EC3ED6" w:rsidTr="001129E2">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46.</w:t>
            </w:r>
            <w:r w:rsidRPr="00EC3ED6">
              <w:rPr>
                <w:rFonts w:ascii="Times New Roman" w:eastAsia="Calibri" w:hAnsi="Times New Roman" w:cs="Times New Roman"/>
                <w:sz w:val="24"/>
                <w:szCs w:val="24"/>
              </w:rPr>
              <w:t xml:space="preserve"> seem/be</w:t>
            </w:r>
          </w:p>
        </w:tc>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 xml:space="preserve">47. </w:t>
            </w:r>
            <w:r w:rsidRPr="00EC3ED6">
              <w:rPr>
                <w:rFonts w:ascii="Times New Roman" w:eastAsia="Calibri" w:hAnsi="Times New Roman" w:cs="Times New Roman"/>
                <w:sz w:val="24"/>
                <w:szCs w:val="24"/>
              </w:rPr>
              <w:t>disposal</w:t>
            </w:r>
          </w:p>
        </w:tc>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 xml:space="preserve">48. </w:t>
            </w:r>
            <w:r w:rsidRPr="00EC3ED6">
              <w:rPr>
                <w:rFonts w:ascii="Times New Roman" w:eastAsia="Calibri" w:hAnsi="Times New Roman" w:cs="Times New Roman"/>
                <w:sz w:val="24"/>
                <w:szCs w:val="24"/>
              </w:rPr>
              <w:t xml:space="preserve">have </w:t>
            </w:r>
          </w:p>
        </w:tc>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 xml:space="preserve">49. </w:t>
            </w:r>
            <w:r w:rsidRPr="00EC3ED6">
              <w:rPr>
                <w:rFonts w:ascii="Times New Roman" w:eastAsia="Calibri" w:hAnsi="Times New Roman" w:cs="Times New Roman"/>
                <w:sz w:val="24"/>
                <w:szCs w:val="24"/>
              </w:rPr>
              <w:t>to</w:t>
            </w:r>
          </w:p>
        </w:tc>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 xml:space="preserve">50. </w:t>
            </w:r>
            <w:r w:rsidRPr="00EC3ED6">
              <w:rPr>
                <w:rFonts w:ascii="Times New Roman" w:eastAsia="Calibri" w:hAnsi="Times New Roman" w:cs="Times New Roman"/>
                <w:sz w:val="24"/>
                <w:szCs w:val="24"/>
              </w:rPr>
              <w:t>found</w:t>
            </w:r>
          </w:p>
        </w:tc>
      </w:tr>
      <w:tr w:rsidR="00F92B00" w:rsidRPr="00EC3ED6" w:rsidTr="001129E2">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 xml:space="preserve">51. </w:t>
            </w:r>
            <w:r w:rsidRPr="00EC3ED6">
              <w:rPr>
                <w:rFonts w:ascii="Times New Roman" w:eastAsia="Calibri" w:hAnsi="Times New Roman" w:cs="Times New Roman"/>
                <w:sz w:val="24"/>
                <w:szCs w:val="24"/>
              </w:rPr>
              <w:t>An</w:t>
            </w:r>
          </w:p>
        </w:tc>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 xml:space="preserve">52. </w:t>
            </w:r>
            <w:r w:rsidRPr="00EC3ED6">
              <w:rPr>
                <w:rFonts w:ascii="Times New Roman" w:eastAsia="Calibri" w:hAnsi="Times New Roman" w:cs="Times New Roman"/>
                <w:sz w:val="24"/>
                <w:szCs w:val="24"/>
              </w:rPr>
              <w:t>underground</w:t>
            </w:r>
          </w:p>
        </w:tc>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 xml:space="preserve">53. </w:t>
            </w:r>
            <w:r w:rsidRPr="00EC3ED6">
              <w:rPr>
                <w:rFonts w:ascii="Times New Roman" w:eastAsia="Calibri" w:hAnsi="Times New Roman" w:cs="Times New Roman"/>
                <w:sz w:val="24"/>
                <w:szCs w:val="24"/>
              </w:rPr>
              <w:t>enlist</w:t>
            </w:r>
          </w:p>
        </w:tc>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 xml:space="preserve">54. </w:t>
            </w:r>
            <w:r w:rsidRPr="00EC3ED6">
              <w:rPr>
                <w:rFonts w:ascii="Times New Roman" w:eastAsia="Calibri" w:hAnsi="Times New Roman" w:cs="Times New Roman"/>
                <w:sz w:val="24"/>
                <w:szCs w:val="24"/>
              </w:rPr>
              <w:t>into</w:t>
            </w:r>
          </w:p>
        </w:tc>
        <w:tc>
          <w:tcPr>
            <w:tcW w:w="1805" w:type="dxa"/>
            <w:shd w:val="clear" w:color="auto" w:fill="auto"/>
            <w:tcMar>
              <w:top w:w="100" w:type="dxa"/>
              <w:left w:w="100" w:type="dxa"/>
              <w:bottom w:w="100" w:type="dxa"/>
              <w:right w:w="100" w:type="dxa"/>
            </w:tcMar>
          </w:tcPr>
          <w:p w:rsidR="00F92B00" w:rsidRPr="00EC3ED6" w:rsidRDefault="00F92B00" w:rsidP="001129E2">
            <w:pPr>
              <w:spacing w:line="240" w:lineRule="auto"/>
              <w:jc w:val="both"/>
              <w:rPr>
                <w:rFonts w:ascii="Times New Roman" w:eastAsia="Calibri" w:hAnsi="Times New Roman" w:cs="Times New Roman"/>
                <w:sz w:val="24"/>
                <w:szCs w:val="24"/>
              </w:rPr>
            </w:pPr>
            <w:r w:rsidRPr="00EC3ED6">
              <w:rPr>
                <w:rFonts w:ascii="Times New Roman" w:eastAsia="Calibri" w:hAnsi="Times New Roman" w:cs="Times New Roman"/>
                <w:sz w:val="24"/>
                <w:szCs w:val="24"/>
                <w:lang w:val="en-US"/>
              </w:rPr>
              <w:t xml:space="preserve">55. </w:t>
            </w:r>
            <w:r w:rsidRPr="00EC3ED6">
              <w:rPr>
                <w:rFonts w:ascii="Times New Roman" w:eastAsia="Calibri" w:hAnsi="Times New Roman" w:cs="Times New Roman"/>
                <w:sz w:val="24"/>
                <w:szCs w:val="24"/>
              </w:rPr>
              <w:t>However</w:t>
            </w:r>
          </w:p>
        </w:tc>
      </w:tr>
    </w:tbl>
    <w:p w:rsidR="00F92B00" w:rsidRPr="00EC3ED6" w:rsidRDefault="00F92B00" w:rsidP="00F92B00">
      <w:pPr>
        <w:spacing w:line="240" w:lineRule="auto"/>
        <w:jc w:val="both"/>
        <w:rPr>
          <w:rFonts w:ascii="Times New Roman" w:eastAsia="Calibri" w:hAnsi="Times New Roman" w:cs="Times New Roman"/>
          <w:sz w:val="24"/>
          <w:szCs w:val="24"/>
          <w:lang w:val="en-US"/>
        </w:rPr>
      </w:pPr>
    </w:p>
    <w:p w:rsidR="00F92B00" w:rsidRPr="00EC3ED6" w:rsidRDefault="00F92B00" w:rsidP="00F92B00">
      <w:pPr>
        <w:spacing w:line="240" w:lineRule="auto"/>
        <w:contextualSpacing/>
        <w:jc w:val="both"/>
        <w:rPr>
          <w:rFonts w:ascii="Times New Roman" w:eastAsia="Calibri" w:hAnsi="Times New Roman" w:cs="Times New Roman"/>
          <w:b/>
          <w:color w:val="000000"/>
          <w:sz w:val="24"/>
          <w:szCs w:val="24"/>
          <w:lang w:val="en-US"/>
        </w:rPr>
      </w:pPr>
      <w:r w:rsidRPr="00EC3ED6">
        <w:rPr>
          <w:rFonts w:ascii="Times New Roman" w:eastAsia="Times New Roman" w:hAnsi="Times New Roman" w:cs="Times New Roman"/>
          <w:b/>
          <w:color w:val="000000"/>
          <w:sz w:val="24"/>
          <w:szCs w:val="24"/>
          <w:lang w:val="en-US"/>
        </w:rPr>
        <w:t xml:space="preserve">Part 2. </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T</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F</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F</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T</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NG</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NG</w:t>
      </w:r>
    </w:p>
    <w:p w:rsidR="00DB1A93" w:rsidRPr="00EC3ED6" w:rsidRDefault="00DB1A93"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F</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axiom</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discourse</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sz w:val="24"/>
          <w:szCs w:val="24"/>
          <w:lang w:val="en-US"/>
        </w:rPr>
      </w:pPr>
      <w:r w:rsidRPr="00EC3ED6">
        <w:rPr>
          <w:rFonts w:ascii="Times New Roman" w:eastAsia="Times New Roman" w:hAnsi="Times New Roman" w:cs="Times New Roman"/>
          <w:sz w:val="24"/>
          <w:szCs w:val="24"/>
          <w:lang w:val="en-US"/>
        </w:rPr>
        <w:t xml:space="preserve">historicisations </w:t>
      </w:r>
    </w:p>
    <w:p w:rsidR="00F92B00" w:rsidRPr="00EC3ED6" w:rsidRDefault="00F35111"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sz w:val="24"/>
          <w:szCs w:val="24"/>
          <w:lang w:val="en-US"/>
        </w:rPr>
        <w:t xml:space="preserve"> </w:t>
      </w:r>
      <w:r w:rsidR="00F92B00" w:rsidRPr="00EC3ED6">
        <w:rPr>
          <w:rFonts w:ascii="Times New Roman" w:eastAsia="Times New Roman" w:hAnsi="Times New Roman" w:cs="Times New Roman"/>
          <w:sz w:val="24"/>
          <w:szCs w:val="24"/>
          <w:lang w:val="en-US"/>
        </w:rPr>
        <w:t>(</w:t>
      </w:r>
      <w:r w:rsidR="00F92B00" w:rsidRPr="00EC3ED6">
        <w:rPr>
          <w:rFonts w:ascii="Times New Roman" w:eastAsia="Times New Roman" w:hAnsi="Times New Roman" w:cs="Times New Roman"/>
          <w:color w:val="000000"/>
          <w:sz w:val="24"/>
          <w:szCs w:val="24"/>
          <w:lang w:val="en-US"/>
        </w:rPr>
        <w:t>the) status quo</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distinctive cultural content</w:t>
      </w:r>
    </w:p>
    <w:p w:rsidR="00F92B00" w:rsidRPr="00EC3ED6" w:rsidRDefault="00F92B00" w:rsidP="00F92B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lang w:val="en-US"/>
        </w:rPr>
      </w:pPr>
      <w:r w:rsidRPr="00EC3ED6">
        <w:rPr>
          <w:rFonts w:ascii="Times New Roman" w:eastAsia="Times New Roman" w:hAnsi="Times New Roman" w:cs="Times New Roman"/>
          <w:color w:val="000000"/>
          <w:sz w:val="24"/>
          <w:szCs w:val="24"/>
          <w:lang w:val="en-US"/>
        </w:rPr>
        <w:t>inexorable facts</w:t>
      </w:r>
    </w:p>
    <w:p w:rsidR="00F92B00" w:rsidRPr="00EC3ED6" w:rsidRDefault="00F92B00" w:rsidP="00F92B00">
      <w:pPr>
        <w:spacing w:line="240" w:lineRule="auto"/>
        <w:jc w:val="both"/>
        <w:rPr>
          <w:rFonts w:ascii="Times New Roman" w:eastAsia="Times New Roman" w:hAnsi="Times New Roman" w:cs="Times New Roman"/>
          <w:color w:val="000000"/>
          <w:sz w:val="24"/>
          <w:szCs w:val="24"/>
          <w:lang w:val="en-US"/>
        </w:rPr>
      </w:pPr>
    </w:p>
    <w:p w:rsidR="00F92B00" w:rsidRPr="00EC3ED6" w:rsidRDefault="00F92B00" w:rsidP="00F92B00">
      <w:pPr>
        <w:spacing w:line="240" w:lineRule="auto"/>
        <w:jc w:val="both"/>
        <w:rPr>
          <w:rFonts w:ascii="Times New Roman" w:eastAsia="Times New Roman" w:hAnsi="Times New Roman" w:cs="Times New Roman"/>
          <w:b/>
          <w:bCs/>
          <w:color w:val="000000"/>
          <w:sz w:val="24"/>
          <w:szCs w:val="24"/>
          <w:lang w:val="en-US"/>
        </w:rPr>
      </w:pPr>
      <w:r w:rsidRPr="00EC3ED6">
        <w:rPr>
          <w:rFonts w:ascii="Times New Roman" w:eastAsia="Times New Roman" w:hAnsi="Times New Roman" w:cs="Times New Roman"/>
          <w:b/>
          <w:bCs/>
          <w:color w:val="000000"/>
          <w:sz w:val="24"/>
          <w:szCs w:val="24"/>
          <w:lang w:val="en-US"/>
        </w:rPr>
        <w:t>Part 3.</w:t>
      </w:r>
    </w:p>
    <w:p w:rsidR="005F1FCA" w:rsidRPr="00EC3ED6" w:rsidRDefault="005F1FCA" w:rsidP="00F92B00">
      <w:pPr>
        <w:spacing w:line="240" w:lineRule="auto"/>
        <w:jc w:val="both"/>
        <w:rPr>
          <w:rFonts w:ascii="Times New Roman" w:eastAsia="Times New Roman" w:hAnsi="Times New Roman" w:cs="Times New Roman"/>
          <w:b/>
          <w:bCs/>
          <w:color w:val="000000"/>
          <w:sz w:val="24"/>
          <w:szCs w:val="24"/>
          <w:lang w:val="en-US"/>
        </w:rPr>
      </w:pPr>
    </w:p>
    <w:tbl>
      <w:tblPr>
        <w:tblStyle w:val="TableGrid1"/>
        <w:tblW w:w="0" w:type="auto"/>
        <w:tblLook w:val="04A0" w:firstRow="1" w:lastRow="0" w:firstColumn="1" w:lastColumn="0" w:noHBand="0" w:noVBand="1"/>
      </w:tblPr>
      <w:tblGrid>
        <w:gridCol w:w="1258"/>
        <w:gridCol w:w="1294"/>
        <w:gridCol w:w="1291"/>
        <w:gridCol w:w="1296"/>
        <w:gridCol w:w="1294"/>
        <w:gridCol w:w="1294"/>
        <w:gridCol w:w="1292"/>
      </w:tblGrid>
      <w:tr w:rsidR="005F1FCA" w:rsidRPr="00EC3ED6" w:rsidTr="001129E2">
        <w:trPr>
          <w:trHeight w:val="500"/>
        </w:trPr>
        <w:tc>
          <w:tcPr>
            <w:tcW w:w="1444" w:type="dxa"/>
          </w:tcPr>
          <w:p w:rsidR="005F1FCA" w:rsidRPr="00EC3ED6" w:rsidRDefault="005F1FCA"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69.</w:t>
            </w:r>
            <w:r w:rsidRPr="00EC3ED6">
              <w:rPr>
                <w:rFonts w:ascii="Times New Roman" w:hAnsi="Times New Roman"/>
                <w:b/>
                <w:color w:val="000000"/>
                <w:sz w:val="24"/>
                <w:szCs w:val="24"/>
                <w:lang w:val="en-US"/>
              </w:rPr>
              <w:t xml:space="preserve"> H</w:t>
            </w:r>
          </w:p>
        </w:tc>
        <w:tc>
          <w:tcPr>
            <w:tcW w:w="1444" w:type="dxa"/>
          </w:tcPr>
          <w:p w:rsidR="005F1FCA" w:rsidRPr="00EC3ED6" w:rsidRDefault="005F1FCA"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70.</w:t>
            </w:r>
            <w:r w:rsidRPr="00EC3ED6">
              <w:rPr>
                <w:rFonts w:ascii="Times New Roman" w:hAnsi="Times New Roman"/>
                <w:b/>
                <w:color w:val="000000"/>
                <w:sz w:val="24"/>
                <w:szCs w:val="24"/>
                <w:lang w:val="en-US"/>
              </w:rPr>
              <w:t>D</w:t>
            </w:r>
          </w:p>
        </w:tc>
        <w:tc>
          <w:tcPr>
            <w:tcW w:w="1444" w:type="dxa"/>
          </w:tcPr>
          <w:p w:rsidR="005F1FCA" w:rsidRPr="00EC3ED6" w:rsidRDefault="005F1FCA"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71.</w:t>
            </w:r>
            <w:r w:rsidRPr="00EC3ED6">
              <w:rPr>
                <w:rFonts w:ascii="Times New Roman" w:hAnsi="Times New Roman"/>
                <w:b/>
                <w:color w:val="000000"/>
                <w:sz w:val="24"/>
                <w:szCs w:val="24"/>
                <w:lang w:val="en-US"/>
              </w:rPr>
              <w:t>B</w:t>
            </w:r>
          </w:p>
        </w:tc>
        <w:tc>
          <w:tcPr>
            <w:tcW w:w="1444" w:type="dxa"/>
          </w:tcPr>
          <w:p w:rsidR="005F1FCA" w:rsidRPr="00EC3ED6" w:rsidRDefault="005F1FCA"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72.</w:t>
            </w:r>
            <w:r w:rsidRPr="00EC3ED6">
              <w:rPr>
                <w:rFonts w:ascii="Times New Roman" w:hAnsi="Times New Roman"/>
                <w:b/>
                <w:color w:val="000000"/>
                <w:sz w:val="24"/>
                <w:szCs w:val="24"/>
                <w:lang w:val="en-US"/>
              </w:rPr>
              <w:t>G</w:t>
            </w:r>
          </w:p>
        </w:tc>
        <w:tc>
          <w:tcPr>
            <w:tcW w:w="1444" w:type="dxa"/>
          </w:tcPr>
          <w:p w:rsidR="005F1FCA" w:rsidRPr="00EC3ED6" w:rsidRDefault="005F1FCA"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73.</w:t>
            </w:r>
            <w:r w:rsidRPr="00EC3ED6">
              <w:rPr>
                <w:rFonts w:ascii="Times New Roman" w:hAnsi="Times New Roman"/>
                <w:b/>
                <w:color w:val="000000"/>
                <w:sz w:val="24"/>
                <w:szCs w:val="24"/>
                <w:lang w:val="en-US"/>
              </w:rPr>
              <w:t>A</w:t>
            </w:r>
          </w:p>
        </w:tc>
        <w:tc>
          <w:tcPr>
            <w:tcW w:w="1444" w:type="dxa"/>
          </w:tcPr>
          <w:p w:rsidR="005F1FCA" w:rsidRPr="00EC3ED6" w:rsidRDefault="005F1FCA"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74.</w:t>
            </w:r>
            <w:r w:rsidRPr="00EC3ED6">
              <w:rPr>
                <w:rFonts w:ascii="Times New Roman" w:hAnsi="Times New Roman"/>
                <w:b/>
                <w:color w:val="000000"/>
                <w:sz w:val="24"/>
                <w:szCs w:val="24"/>
                <w:lang w:val="en-US"/>
              </w:rPr>
              <w:t>C</w:t>
            </w:r>
          </w:p>
        </w:tc>
        <w:tc>
          <w:tcPr>
            <w:tcW w:w="1445" w:type="dxa"/>
          </w:tcPr>
          <w:p w:rsidR="005F1FCA" w:rsidRPr="00EC3ED6" w:rsidRDefault="005F1FCA"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75.</w:t>
            </w:r>
            <w:r w:rsidRPr="00EC3ED6">
              <w:rPr>
                <w:rFonts w:ascii="Times New Roman" w:hAnsi="Times New Roman"/>
                <w:b/>
                <w:color w:val="000000"/>
                <w:sz w:val="24"/>
                <w:szCs w:val="24"/>
                <w:lang w:val="en-US"/>
              </w:rPr>
              <w:t>E</w:t>
            </w:r>
          </w:p>
        </w:tc>
      </w:tr>
    </w:tbl>
    <w:p w:rsidR="005F1FCA" w:rsidRPr="00EC3ED6" w:rsidRDefault="005F1FCA" w:rsidP="00F92B00">
      <w:pPr>
        <w:spacing w:line="240" w:lineRule="auto"/>
        <w:jc w:val="both"/>
        <w:rPr>
          <w:rFonts w:ascii="Times New Roman" w:eastAsia="Times New Roman" w:hAnsi="Times New Roman" w:cs="Times New Roman"/>
          <w:b/>
          <w:bCs/>
          <w:color w:val="000000"/>
          <w:sz w:val="24"/>
          <w:szCs w:val="24"/>
          <w:lang w:val="en-US"/>
        </w:rPr>
      </w:pPr>
    </w:p>
    <w:p w:rsidR="005C132B" w:rsidRPr="00EC3ED6" w:rsidRDefault="005C132B" w:rsidP="00F92B00">
      <w:pPr>
        <w:spacing w:line="240" w:lineRule="auto"/>
        <w:jc w:val="both"/>
        <w:rPr>
          <w:rFonts w:ascii="Times New Roman" w:eastAsia="Calibri" w:hAnsi="Times New Roman" w:cs="Times New Roman"/>
          <w:b/>
          <w:color w:val="000000"/>
          <w:sz w:val="24"/>
          <w:szCs w:val="24"/>
          <w:lang w:val="en-US"/>
        </w:rPr>
      </w:pPr>
    </w:p>
    <w:p w:rsidR="00F92B00" w:rsidRPr="00EC3ED6" w:rsidRDefault="00F92B00" w:rsidP="00F92B00">
      <w:pPr>
        <w:spacing w:line="240" w:lineRule="auto"/>
        <w:jc w:val="both"/>
        <w:rPr>
          <w:rFonts w:ascii="Times New Roman" w:eastAsia="Calibri" w:hAnsi="Times New Roman" w:cs="Times New Roman"/>
          <w:b/>
          <w:color w:val="000000"/>
          <w:sz w:val="24"/>
          <w:szCs w:val="24"/>
          <w:lang w:val="en-US"/>
        </w:rPr>
      </w:pPr>
      <w:r w:rsidRPr="00EC3ED6">
        <w:rPr>
          <w:rFonts w:ascii="Times New Roman" w:eastAsia="Calibri" w:hAnsi="Times New Roman" w:cs="Times New Roman"/>
          <w:b/>
          <w:color w:val="000000"/>
          <w:sz w:val="24"/>
          <w:szCs w:val="24"/>
          <w:lang w:val="en-US"/>
        </w:rPr>
        <w:t xml:space="preserve">Part 4. </w:t>
      </w:r>
    </w:p>
    <w:p w:rsidR="005C132B" w:rsidRPr="00EC3ED6" w:rsidRDefault="005C132B" w:rsidP="00F92B00">
      <w:pPr>
        <w:spacing w:line="240" w:lineRule="auto"/>
        <w:jc w:val="both"/>
        <w:rPr>
          <w:rFonts w:ascii="Times New Roman" w:eastAsia="Calibri" w:hAnsi="Times New Roman" w:cs="Times New Roman"/>
          <w:b/>
          <w:color w:val="000000"/>
          <w:sz w:val="24"/>
          <w:szCs w:val="24"/>
          <w:lang w:val="en-US"/>
        </w:rPr>
      </w:pPr>
    </w:p>
    <w:p w:rsidR="00F92B00" w:rsidRPr="00EC3ED6" w:rsidRDefault="00F92B00" w:rsidP="00F92B00">
      <w:pPr>
        <w:jc w:val="both"/>
        <w:rPr>
          <w:rFonts w:ascii="Times New Roman" w:eastAsia="Calibri" w:hAnsi="Times New Roman" w:cs="Times New Roman"/>
          <w:sz w:val="24"/>
          <w:szCs w:val="24"/>
          <w:lang w:val="en-US" w:bidi="en-US"/>
        </w:rPr>
      </w:pPr>
    </w:p>
    <w:tbl>
      <w:tblPr>
        <w:tblStyle w:val="TableGrid1"/>
        <w:tblW w:w="0" w:type="auto"/>
        <w:tblLook w:val="04A0" w:firstRow="1" w:lastRow="0" w:firstColumn="1" w:lastColumn="0" w:noHBand="0" w:noVBand="1"/>
      </w:tblPr>
      <w:tblGrid>
        <w:gridCol w:w="1803"/>
        <w:gridCol w:w="1803"/>
        <w:gridCol w:w="1803"/>
        <w:gridCol w:w="1805"/>
        <w:gridCol w:w="1805"/>
      </w:tblGrid>
      <w:tr w:rsidR="002E102F" w:rsidRPr="00EC3ED6" w:rsidTr="001129E2">
        <w:tc>
          <w:tcPr>
            <w:tcW w:w="2010"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76.</w:t>
            </w:r>
            <w:r w:rsidR="005C132B" w:rsidRPr="00EC3ED6">
              <w:rPr>
                <w:rFonts w:ascii="Times New Roman" w:hAnsi="Times New Roman"/>
                <w:b/>
                <w:color w:val="000000"/>
                <w:sz w:val="24"/>
                <w:szCs w:val="24"/>
                <w:lang w:val="en-US"/>
              </w:rPr>
              <w:t xml:space="preserve"> D</w:t>
            </w:r>
          </w:p>
          <w:p w:rsidR="002E102F" w:rsidRPr="00EC3ED6" w:rsidRDefault="002E102F" w:rsidP="001129E2">
            <w:pPr>
              <w:jc w:val="both"/>
              <w:rPr>
                <w:rFonts w:ascii="Times New Roman" w:hAnsi="Times New Roman"/>
                <w:b/>
                <w:color w:val="000000"/>
                <w:sz w:val="24"/>
                <w:szCs w:val="24"/>
              </w:rPr>
            </w:pPr>
          </w:p>
        </w:tc>
        <w:tc>
          <w:tcPr>
            <w:tcW w:w="2010"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77.</w:t>
            </w:r>
            <w:r w:rsidR="005C132B" w:rsidRPr="00EC3ED6">
              <w:rPr>
                <w:rFonts w:ascii="Times New Roman" w:hAnsi="Times New Roman"/>
                <w:b/>
                <w:color w:val="000000"/>
                <w:sz w:val="24"/>
                <w:szCs w:val="24"/>
                <w:lang w:val="en-US"/>
              </w:rPr>
              <w:t>A</w:t>
            </w:r>
          </w:p>
          <w:p w:rsidR="002E102F" w:rsidRPr="00EC3ED6" w:rsidRDefault="002E102F" w:rsidP="001129E2">
            <w:pPr>
              <w:jc w:val="both"/>
              <w:rPr>
                <w:rFonts w:ascii="Times New Roman" w:hAnsi="Times New Roman"/>
                <w:b/>
                <w:color w:val="000000"/>
                <w:sz w:val="24"/>
                <w:szCs w:val="24"/>
              </w:rPr>
            </w:pPr>
          </w:p>
        </w:tc>
        <w:tc>
          <w:tcPr>
            <w:tcW w:w="2011"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78.</w:t>
            </w:r>
            <w:r w:rsidR="005C132B" w:rsidRPr="00EC3ED6">
              <w:rPr>
                <w:rFonts w:ascii="Times New Roman" w:hAnsi="Times New Roman"/>
                <w:b/>
                <w:color w:val="000000"/>
                <w:sz w:val="24"/>
                <w:szCs w:val="24"/>
                <w:lang w:val="en-US"/>
              </w:rPr>
              <w:t>B</w:t>
            </w:r>
          </w:p>
        </w:tc>
        <w:tc>
          <w:tcPr>
            <w:tcW w:w="2011"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79.</w:t>
            </w:r>
            <w:r w:rsidR="005C132B" w:rsidRPr="00EC3ED6">
              <w:rPr>
                <w:rFonts w:ascii="Times New Roman" w:hAnsi="Times New Roman"/>
                <w:b/>
                <w:color w:val="000000"/>
                <w:sz w:val="24"/>
                <w:szCs w:val="24"/>
                <w:lang w:val="en-US"/>
              </w:rPr>
              <w:t>C</w:t>
            </w:r>
          </w:p>
        </w:tc>
        <w:tc>
          <w:tcPr>
            <w:tcW w:w="2011"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80.</w:t>
            </w:r>
            <w:r w:rsidR="005C132B" w:rsidRPr="00EC3ED6">
              <w:rPr>
                <w:rFonts w:ascii="Times New Roman" w:hAnsi="Times New Roman"/>
                <w:b/>
                <w:color w:val="000000"/>
                <w:sz w:val="24"/>
                <w:szCs w:val="24"/>
                <w:lang w:val="en-US"/>
              </w:rPr>
              <w:t>A</w:t>
            </w:r>
          </w:p>
        </w:tc>
      </w:tr>
      <w:tr w:rsidR="002E102F" w:rsidRPr="00EC3ED6" w:rsidTr="001129E2">
        <w:tc>
          <w:tcPr>
            <w:tcW w:w="2010"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81.</w:t>
            </w:r>
            <w:r w:rsidR="005C132B" w:rsidRPr="00EC3ED6">
              <w:rPr>
                <w:rFonts w:ascii="Times New Roman" w:hAnsi="Times New Roman"/>
                <w:b/>
                <w:color w:val="000000"/>
                <w:sz w:val="24"/>
                <w:szCs w:val="24"/>
                <w:lang w:val="en-US"/>
              </w:rPr>
              <w:t>D</w:t>
            </w:r>
          </w:p>
          <w:p w:rsidR="002E102F" w:rsidRPr="00EC3ED6" w:rsidRDefault="002E102F" w:rsidP="001129E2">
            <w:pPr>
              <w:jc w:val="both"/>
              <w:rPr>
                <w:rFonts w:ascii="Times New Roman" w:hAnsi="Times New Roman"/>
                <w:b/>
                <w:color w:val="000000"/>
                <w:sz w:val="24"/>
                <w:szCs w:val="24"/>
              </w:rPr>
            </w:pPr>
          </w:p>
        </w:tc>
        <w:tc>
          <w:tcPr>
            <w:tcW w:w="2010"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82.</w:t>
            </w:r>
            <w:r w:rsidR="005C132B" w:rsidRPr="00EC3ED6">
              <w:rPr>
                <w:rFonts w:ascii="Times New Roman" w:hAnsi="Times New Roman"/>
                <w:b/>
                <w:color w:val="000000"/>
                <w:sz w:val="24"/>
                <w:szCs w:val="24"/>
                <w:lang w:val="en-US"/>
              </w:rPr>
              <w:t>C</w:t>
            </w:r>
          </w:p>
          <w:p w:rsidR="002E102F" w:rsidRPr="00EC3ED6" w:rsidRDefault="002E102F" w:rsidP="001129E2">
            <w:pPr>
              <w:jc w:val="both"/>
              <w:rPr>
                <w:rFonts w:ascii="Times New Roman" w:hAnsi="Times New Roman"/>
                <w:b/>
                <w:color w:val="000000"/>
                <w:sz w:val="24"/>
                <w:szCs w:val="24"/>
              </w:rPr>
            </w:pPr>
          </w:p>
        </w:tc>
        <w:tc>
          <w:tcPr>
            <w:tcW w:w="2011"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83.</w:t>
            </w:r>
            <w:r w:rsidR="005C132B" w:rsidRPr="00EC3ED6">
              <w:rPr>
                <w:rFonts w:ascii="Times New Roman" w:hAnsi="Times New Roman"/>
                <w:b/>
                <w:color w:val="000000"/>
                <w:sz w:val="24"/>
                <w:szCs w:val="24"/>
                <w:lang w:val="en-US"/>
              </w:rPr>
              <w:t>B</w:t>
            </w:r>
          </w:p>
        </w:tc>
        <w:tc>
          <w:tcPr>
            <w:tcW w:w="2011"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84.</w:t>
            </w:r>
            <w:r w:rsidR="005C132B" w:rsidRPr="00EC3ED6">
              <w:rPr>
                <w:rFonts w:ascii="Times New Roman" w:hAnsi="Times New Roman"/>
                <w:b/>
                <w:color w:val="000000"/>
                <w:sz w:val="24"/>
                <w:szCs w:val="24"/>
                <w:lang w:val="en-US"/>
              </w:rPr>
              <w:t>B</w:t>
            </w:r>
          </w:p>
        </w:tc>
        <w:tc>
          <w:tcPr>
            <w:tcW w:w="2011" w:type="dxa"/>
          </w:tcPr>
          <w:p w:rsidR="002E102F" w:rsidRPr="00EC3ED6" w:rsidRDefault="002E102F"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85.</w:t>
            </w:r>
            <w:r w:rsidR="005C132B" w:rsidRPr="00EC3ED6">
              <w:rPr>
                <w:rFonts w:ascii="Times New Roman" w:hAnsi="Times New Roman"/>
                <w:b/>
                <w:color w:val="000000"/>
                <w:sz w:val="24"/>
                <w:szCs w:val="24"/>
                <w:lang w:val="en-US"/>
              </w:rPr>
              <w:t>C</w:t>
            </w:r>
          </w:p>
        </w:tc>
      </w:tr>
    </w:tbl>
    <w:p w:rsidR="00347F82" w:rsidRPr="00EC3ED6" w:rsidRDefault="00347F82" w:rsidP="00F92B00">
      <w:pPr>
        <w:jc w:val="both"/>
        <w:rPr>
          <w:rFonts w:ascii="Times New Roman" w:eastAsia="Calibri" w:hAnsi="Times New Roman" w:cs="Times New Roman"/>
          <w:sz w:val="24"/>
          <w:szCs w:val="24"/>
          <w:lang w:val="en-US" w:bidi="en-US"/>
        </w:rPr>
      </w:pPr>
    </w:p>
    <w:p w:rsidR="00F92B00" w:rsidRPr="00EC3ED6" w:rsidRDefault="00F92B00" w:rsidP="00F92B00">
      <w:pPr>
        <w:jc w:val="both"/>
        <w:rPr>
          <w:rFonts w:ascii="Times New Roman" w:eastAsia="Times New Roman" w:hAnsi="Times New Roman" w:cs="Times New Roman"/>
          <w:b/>
          <w:sz w:val="24"/>
          <w:szCs w:val="24"/>
          <w:lang w:val="en-US"/>
        </w:rPr>
      </w:pPr>
      <w:r w:rsidRPr="00EC3ED6">
        <w:rPr>
          <w:rFonts w:ascii="Times New Roman" w:eastAsia="Times New Roman" w:hAnsi="Times New Roman" w:cs="Times New Roman"/>
          <w:b/>
          <w:sz w:val="24"/>
          <w:szCs w:val="24"/>
        </w:rPr>
        <w:t xml:space="preserve">Part </w:t>
      </w:r>
      <w:r w:rsidRPr="00EC3ED6">
        <w:rPr>
          <w:rFonts w:ascii="Times New Roman" w:eastAsia="Times New Roman" w:hAnsi="Times New Roman" w:cs="Times New Roman"/>
          <w:b/>
          <w:sz w:val="24"/>
          <w:szCs w:val="24"/>
          <w:lang w:val="en-US"/>
        </w:rPr>
        <w:t>5.</w:t>
      </w:r>
    </w:p>
    <w:p w:rsidR="00F92B00" w:rsidRPr="00EC3ED6" w:rsidRDefault="00F92B00" w:rsidP="00F92B00">
      <w:pPr>
        <w:spacing w:after="160" w:line="259" w:lineRule="auto"/>
        <w:jc w:val="both"/>
        <w:rPr>
          <w:rFonts w:ascii="Times New Roman" w:eastAsia="Calibri" w:hAnsi="Times New Roman" w:cs="Times New Roman"/>
          <w:sz w:val="24"/>
          <w:szCs w:val="24"/>
          <w:lang w:val="en-US"/>
        </w:rPr>
      </w:pPr>
    </w:p>
    <w:tbl>
      <w:tblPr>
        <w:tblStyle w:val="TableGrid1"/>
        <w:tblW w:w="0" w:type="auto"/>
        <w:tblLook w:val="04A0" w:firstRow="1" w:lastRow="0" w:firstColumn="1" w:lastColumn="0" w:noHBand="0" w:noVBand="1"/>
      </w:tblPr>
      <w:tblGrid>
        <w:gridCol w:w="1801"/>
        <w:gridCol w:w="1803"/>
        <w:gridCol w:w="1805"/>
        <w:gridCol w:w="1805"/>
        <w:gridCol w:w="1805"/>
      </w:tblGrid>
      <w:tr w:rsidR="007E75EB" w:rsidRPr="00EC3ED6" w:rsidTr="001129E2">
        <w:tc>
          <w:tcPr>
            <w:tcW w:w="2010"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86.</w:t>
            </w:r>
            <w:r w:rsidR="00657157" w:rsidRPr="00EC3ED6">
              <w:rPr>
                <w:rFonts w:ascii="Times New Roman" w:hAnsi="Times New Roman"/>
                <w:b/>
                <w:color w:val="000000"/>
                <w:sz w:val="24"/>
                <w:szCs w:val="24"/>
                <w:lang w:val="en-US"/>
              </w:rPr>
              <w:t xml:space="preserve"> A</w:t>
            </w:r>
          </w:p>
          <w:p w:rsidR="007E75EB" w:rsidRPr="00EC3ED6" w:rsidRDefault="007E75EB" w:rsidP="001129E2">
            <w:pPr>
              <w:jc w:val="both"/>
              <w:rPr>
                <w:rFonts w:ascii="Times New Roman" w:hAnsi="Times New Roman"/>
                <w:b/>
                <w:color w:val="000000"/>
                <w:sz w:val="24"/>
                <w:szCs w:val="24"/>
              </w:rPr>
            </w:pPr>
          </w:p>
        </w:tc>
        <w:tc>
          <w:tcPr>
            <w:tcW w:w="2010"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87.</w:t>
            </w:r>
            <w:r w:rsidR="00657157" w:rsidRPr="00EC3ED6">
              <w:rPr>
                <w:rFonts w:ascii="Times New Roman" w:hAnsi="Times New Roman"/>
                <w:b/>
                <w:color w:val="000000"/>
                <w:sz w:val="24"/>
                <w:szCs w:val="24"/>
                <w:lang w:val="en-US"/>
              </w:rPr>
              <w:t>A</w:t>
            </w:r>
          </w:p>
          <w:p w:rsidR="007E75EB" w:rsidRPr="00EC3ED6" w:rsidRDefault="007E75EB" w:rsidP="001129E2">
            <w:pPr>
              <w:jc w:val="both"/>
              <w:rPr>
                <w:rFonts w:ascii="Times New Roman" w:hAnsi="Times New Roman"/>
                <w:b/>
                <w:color w:val="000000"/>
                <w:sz w:val="24"/>
                <w:szCs w:val="24"/>
              </w:rPr>
            </w:pPr>
          </w:p>
        </w:tc>
        <w:tc>
          <w:tcPr>
            <w:tcW w:w="2011"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88.</w:t>
            </w:r>
            <w:r w:rsidR="00657157" w:rsidRPr="00EC3ED6">
              <w:rPr>
                <w:rFonts w:ascii="Times New Roman" w:hAnsi="Times New Roman"/>
                <w:b/>
                <w:color w:val="000000"/>
                <w:sz w:val="24"/>
                <w:szCs w:val="24"/>
                <w:lang w:val="en-US"/>
              </w:rPr>
              <w:t>C</w:t>
            </w:r>
          </w:p>
        </w:tc>
        <w:tc>
          <w:tcPr>
            <w:tcW w:w="2011"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89.</w:t>
            </w:r>
            <w:r w:rsidR="00657157" w:rsidRPr="00EC3ED6">
              <w:rPr>
                <w:rFonts w:ascii="Times New Roman" w:hAnsi="Times New Roman"/>
                <w:b/>
                <w:color w:val="000000"/>
                <w:sz w:val="24"/>
                <w:szCs w:val="24"/>
                <w:lang w:val="en-US"/>
              </w:rPr>
              <w:t>D</w:t>
            </w:r>
          </w:p>
        </w:tc>
        <w:tc>
          <w:tcPr>
            <w:tcW w:w="2011"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90.</w:t>
            </w:r>
            <w:r w:rsidR="00657157" w:rsidRPr="00EC3ED6">
              <w:rPr>
                <w:rFonts w:ascii="Times New Roman" w:hAnsi="Times New Roman"/>
                <w:b/>
                <w:color w:val="000000"/>
                <w:sz w:val="24"/>
                <w:szCs w:val="24"/>
                <w:lang w:val="en-US"/>
              </w:rPr>
              <w:t>D</w:t>
            </w:r>
          </w:p>
        </w:tc>
      </w:tr>
      <w:tr w:rsidR="007E75EB" w:rsidRPr="00EC3ED6" w:rsidTr="001129E2">
        <w:tc>
          <w:tcPr>
            <w:tcW w:w="2010"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91.</w:t>
            </w:r>
            <w:r w:rsidR="00657157" w:rsidRPr="00EC3ED6">
              <w:rPr>
                <w:rFonts w:ascii="Times New Roman" w:hAnsi="Times New Roman"/>
                <w:b/>
                <w:color w:val="000000"/>
                <w:sz w:val="24"/>
                <w:szCs w:val="24"/>
                <w:lang w:val="en-US"/>
              </w:rPr>
              <w:t>E</w:t>
            </w:r>
          </w:p>
          <w:p w:rsidR="007E75EB" w:rsidRPr="00EC3ED6" w:rsidRDefault="007E75EB" w:rsidP="001129E2">
            <w:pPr>
              <w:jc w:val="both"/>
              <w:rPr>
                <w:rFonts w:ascii="Times New Roman" w:hAnsi="Times New Roman"/>
                <w:b/>
                <w:color w:val="000000"/>
                <w:sz w:val="24"/>
                <w:szCs w:val="24"/>
              </w:rPr>
            </w:pPr>
          </w:p>
        </w:tc>
        <w:tc>
          <w:tcPr>
            <w:tcW w:w="2010"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92.</w:t>
            </w:r>
            <w:r w:rsidR="00657157" w:rsidRPr="00EC3ED6">
              <w:rPr>
                <w:rFonts w:ascii="Times New Roman" w:hAnsi="Times New Roman"/>
                <w:b/>
                <w:color w:val="000000"/>
                <w:sz w:val="24"/>
                <w:szCs w:val="24"/>
                <w:lang w:val="en-US"/>
              </w:rPr>
              <w:t>E</w:t>
            </w:r>
          </w:p>
          <w:p w:rsidR="007E75EB" w:rsidRPr="00EC3ED6" w:rsidRDefault="007E75EB" w:rsidP="001129E2">
            <w:pPr>
              <w:jc w:val="both"/>
              <w:rPr>
                <w:rFonts w:ascii="Times New Roman" w:hAnsi="Times New Roman"/>
                <w:b/>
                <w:color w:val="000000"/>
                <w:sz w:val="24"/>
                <w:szCs w:val="24"/>
              </w:rPr>
            </w:pPr>
          </w:p>
        </w:tc>
        <w:tc>
          <w:tcPr>
            <w:tcW w:w="2011"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93.</w:t>
            </w:r>
            <w:r w:rsidR="00657157" w:rsidRPr="00EC3ED6">
              <w:rPr>
                <w:rFonts w:ascii="Times New Roman" w:hAnsi="Times New Roman"/>
                <w:b/>
                <w:color w:val="000000"/>
                <w:sz w:val="24"/>
                <w:szCs w:val="24"/>
                <w:lang w:val="en-US"/>
              </w:rPr>
              <w:t>C</w:t>
            </w:r>
          </w:p>
        </w:tc>
        <w:tc>
          <w:tcPr>
            <w:tcW w:w="2011"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94.</w:t>
            </w:r>
            <w:r w:rsidR="00657157" w:rsidRPr="00EC3ED6">
              <w:rPr>
                <w:rFonts w:ascii="Times New Roman" w:hAnsi="Times New Roman"/>
                <w:b/>
                <w:color w:val="000000"/>
                <w:sz w:val="24"/>
                <w:szCs w:val="24"/>
                <w:lang w:val="en-US"/>
              </w:rPr>
              <w:t>B</w:t>
            </w:r>
          </w:p>
        </w:tc>
        <w:tc>
          <w:tcPr>
            <w:tcW w:w="2011" w:type="dxa"/>
          </w:tcPr>
          <w:p w:rsidR="007E75EB" w:rsidRPr="00EC3ED6" w:rsidRDefault="007E75EB" w:rsidP="001129E2">
            <w:pPr>
              <w:jc w:val="both"/>
              <w:rPr>
                <w:rFonts w:ascii="Times New Roman" w:hAnsi="Times New Roman"/>
                <w:b/>
                <w:color w:val="000000"/>
                <w:sz w:val="24"/>
                <w:szCs w:val="24"/>
                <w:lang w:val="en-US"/>
              </w:rPr>
            </w:pPr>
            <w:r w:rsidRPr="00EC3ED6">
              <w:rPr>
                <w:rFonts w:ascii="Times New Roman" w:hAnsi="Times New Roman"/>
                <w:b/>
                <w:color w:val="000000"/>
                <w:sz w:val="24"/>
                <w:szCs w:val="24"/>
              </w:rPr>
              <w:t>95.</w:t>
            </w:r>
            <w:r w:rsidR="00657157" w:rsidRPr="00EC3ED6">
              <w:rPr>
                <w:rFonts w:ascii="Times New Roman" w:hAnsi="Times New Roman"/>
                <w:b/>
                <w:color w:val="000000"/>
                <w:sz w:val="24"/>
                <w:szCs w:val="24"/>
                <w:lang w:val="en-US"/>
              </w:rPr>
              <w:t xml:space="preserve"> B</w:t>
            </w:r>
          </w:p>
        </w:tc>
      </w:tr>
    </w:tbl>
    <w:p w:rsidR="00F92B00" w:rsidRPr="00EC3ED6" w:rsidRDefault="00F92B00" w:rsidP="00F92B00">
      <w:pPr>
        <w:rPr>
          <w:rFonts w:ascii="Times New Roman" w:eastAsia="Roboto" w:hAnsi="Times New Roman" w:cs="Times New Roman"/>
          <w:b/>
          <w:sz w:val="24"/>
          <w:szCs w:val="24"/>
          <w:highlight w:val="white"/>
          <w:lang w:val="en-US"/>
        </w:rPr>
      </w:pPr>
    </w:p>
    <w:p w:rsidR="00F92B00" w:rsidRPr="00EC3ED6" w:rsidRDefault="00E609F3" w:rsidP="00F92B00">
      <w:pPr>
        <w:rPr>
          <w:rFonts w:ascii="Times New Roman" w:eastAsia="Roboto" w:hAnsi="Times New Roman" w:cs="Times New Roman"/>
          <w:b/>
          <w:sz w:val="24"/>
          <w:szCs w:val="24"/>
          <w:highlight w:val="white"/>
          <w:lang w:val="en-US"/>
        </w:rPr>
      </w:pPr>
      <w:r w:rsidRPr="00EC3ED6">
        <w:rPr>
          <w:rFonts w:ascii="Times New Roman" w:eastAsia="Roboto" w:hAnsi="Times New Roman" w:cs="Times New Roman"/>
          <w:b/>
          <w:sz w:val="24"/>
          <w:szCs w:val="24"/>
          <w:highlight w:val="white"/>
          <w:lang w:val="en-US"/>
        </w:rPr>
        <w:t>I</w:t>
      </w:r>
      <w:r w:rsidR="00F92B00" w:rsidRPr="00EC3ED6">
        <w:rPr>
          <w:rFonts w:ascii="Times New Roman" w:eastAsia="Roboto" w:hAnsi="Times New Roman" w:cs="Times New Roman"/>
          <w:b/>
          <w:sz w:val="24"/>
          <w:szCs w:val="24"/>
          <w:highlight w:val="white"/>
          <w:lang w:val="en-US"/>
        </w:rPr>
        <w:t>I</w:t>
      </w:r>
      <w:r w:rsidRPr="00EC3ED6">
        <w:rPr>
          <w:rFonts w:ascii="Times New Roman" w:eastAsia="Roboto" w:hAnsi="Times New Roman" w:cs="Times New Roman"/>
          <w:b/>
          <w:sz w:val="24"/>
          <w:szCs w:val="24"/>
          <w:highlight w:val="white"/>
          <w:lang w:val="en-US"/>
        </w:rPr>
        <w:t>I</w:t>
      </w:r>
      <w:r w:rsidR="00F92B00" w:rsidRPr="00EC3ED6">
        <w:rPr>
          <w:rFonts w:ascii="Times New Roman" w:eastAsia="Roboto" w:hAnsi="Times New Roman" w:cs="Times New Roman"/>
          <w:b/>
          <w:sz w:val="24"/>
          <w:szCs w:val="24"/>
          <w:highlight w:val="white"/>
          <w:lang w:val="en-US"/>
        </w:rPr>
        <w:t>. WRITING (5 points)</w:t>
      </w:r>
    </w:p>
    <w:p w:rsidR="00F92B00" w:rsidRPr="00EC3ED6" w:rsidRDefault="00F92B00" w:rsidP="00F92B00">
      <w:pPr>
        <w:rPr>
          <w:rFonts w:ascii="Times New Roman" w:eastAsia="Roboto" w:hAnsi="Times New Roman" w:cs="Times New Roman"/>
          <w:b/>
          <w:sz w:val="24"/>
          <w:szCs w:val="24"/>
          <w:highlight w:val="white"/>
          <w:lang w:val="en-US"/>
        </w:rPr>
      </w:pPr>
    </w:p>
    <w:p w:rsidR="00F92B00" w:rsidRPr="00EC3ED6" w:rsidRDefault="00F92B00" w:rsidP="00F92B00">
      <w:pPr>
        <w:jc w:val="both"/>
        <w:rPr>
          <w:rFonts w:ascii="Times New Roman" w:hAnsi="Times New Roman" w:cs="Times New Roman"/>
          <w:b/>
          <w:sz w:val="24"/>
          <w:szCs w:val="24"/>
          <w:lang w:val="en-US"/>
        </w:rPr>
      </w:pPr>
      <w:r w:rsidRPr="00EC3ED6">
        <w:rPr>
          <w:rFonts w:ascii="Times New Roman" w:hAnsi="Times New Roman" w:cs="Times New Roman"/>
          <w:b/>
          <w:sz w:val="24"/>
          <w:szCs w:val="24"/>
          <w:lang w:val="en-US"/>
        </w:rPr>
        <w:t>Part 1. (2 points)</w:t>
      </w:r>
    </w:p>
    <w:p w:rsidR="00F92B00" w:rsidRPr="00EC3ED6" w:rsidRDefault="00F92B00" w:rsidP="00F92B00">
      <w:pPr>
        <w:jc w:val="both"/>
        <w:rPr>
          <w:rFonts w:ascii="Times New Roman" w:hAnsi="Times New Roman" w:cs="Times New Roman"/>
          <w:b/>
          <w:sz w:val="24"/>
          <w:szCs w:val="24"/>
          <w:lang w:val="en-US"/>
        </w:rPr>
      </w:pPr>
    </w:p>
    <w:p w:rsidR="00F92B00" w:rsidRPr="00EC3ED6" w:rsidRDefault="00F92B00" w:rsidP="00F92B00">
      <w:pPr>
        <w:spacing w:line="312" w:lineRule="auto"/>
        <w:ind w:left="360" w:hanging="360"/>
        <w:contextualSpacing/>
        <w:rPr>
          <w:rFonts w:ascii="Times New Roman" w:hAnsi="Times New Roman" w:cs="Times New Roman"/>
          <w:sz w:val="24"/>
          <w:szCs w:val="24"/>
        </w:rPr>
      </w:pPr>
      <w:r w:rsidRPr="00EC3ED6">
        <w:rPr>
          <w:rFonts w:ascii="Times New Roman" w:hAnsi="Times New Roman" w:cs="Times New Roman"/>
          <w:sz w:val="24"/>
          <w:szCs w:val="24"/>
        </w:rPr>
        <w:t>The mark is based on the following scheme:</w:t>
      </w:r>
    </w:p>
    <w:p w:rsidR="00F92B00" w:rsidRPr="00EC3ED6" w:rsidRDefault="00F92B00" w:rsidP="00F92B00">
      <w:pPr>
        <w:autoSpaceDE w:val="0"/>
        <w:autoSpaceDN w:val="0"/>
        <w:adjustRightInd w:val="0"/>
        <w:spacing w:line="312" w:lineRule="auto"/>
        <w:ind w:left="360" w:hanging="360"/>
        <w:contextualSpacing/>
        <w:jc w:val="both"/>
        <w:rPr>
          <w:rFonts w:ascii="Times New Roman" w:hAnsi="Times New Roman" w:cs="Times New Roman"/>
          <w:b/>
          <w:bCs/>
          <w:i/>
          <w:sz w:val="24"/>
          <w:szCs w:val="24"/>
        </w:rPr>
      </w:pPr>
      <w:r w:rsidRPr="00EC3ED6">
        <w:rPr>
          <w:rFonts w:ascii="Times New Roman" w:hAnsi="Times New Roman" w:cs="Times New Roman"/>
          <w:b/>
          <w:bCs/>
          <w:i/>
          <w:iCs/>
          <w:sz w:val="24"/>
          <w:szCs w:val="24"/>
        </w:rPr>
        <w:t>1. Content</w:t>
      </w:r>
      <w:r w:rsidRPr="00EC3ED6">
        <w:rPr>
          <w:rFonts w:ascii="Times New Roman" w:hAnsi="Times New Roman" w:cs="Times New Roman"/>
          <w:b/>
          <w:bCs/>
          <w:i/>
          <w:sz w:val="24"/>
          <w:szCs w:val="24"/>
        </w:rPr>
        <w:t>: (</w:t>
      </w:r>
      <w:r w:rsidRPr="00EC3ED6">
        <w:rPr>
          <w:rFonts w:ascii="Times New Roman" w:hAnsi="Times New Roman" w:cs="Times New Roman"/>
          <w:b/>
          <w:bCs/>
          <w:i/>
          <w:sz w:val="24"/>
          <w:szCs w:val="24"/>
          <w:lang w:val="en-US"/>
        </w:rPr>
        <w:t>0.</w:t>
      </w:r>
      <w:r w:rsidRPr="00EC3ED6">
        <w:rPr>
          <w:rFonts w:ascii="Times New Roman" w:hAnsi="Times New Roman" w:cs="Times New Roman"/>
          <w:b/>
          <w:bCs/>
          <w:i/>
          <w:sz w:val="24"/>
          <w:szCs w:val="24"/>
        </w:rPr>
        <w:t>5 point)</w:t>
      </w:r>
    </w:p>
    <w:p w:rsidR="00F92B00" w:rsidRPr="00EC3ED6" w:rsidRDefault="00F92B00" w:rsidP="00F92B00">
      <w:pPr>
        <w:autoSpaceDE w:val="0"/>
        <w:autoSpaceDN w:val="0"/>
        <w:adjustRightInd w:val="0"/>
        <w:spacing w:line="312" w:lineRule="auto"/>
        <w:ind w:left="360" w:hanging="360"/>
        <w:contextualSpacing/>
        <w:jc w:val="both"/>
        <w:rPr>
          <w:rFonts w:ascii="Times New Roman" w:hAnsi="Times New Roman" w:cs="Times New Roman"/>
          <w:sz w:val="24"/>
          <w:szCs w:val="24"/>
        </w:rPr>
      </w:pPr>
      <w:r w:rsidRPr="00EC3ED6">
        <w:rPr>
          <w:rFonts w:ascii="Times New Roman" w:hAnsi="Times New Roman" w:cs="Times New Roman"/>
          <w:sz w:val="24"/>
          <w:szCs w:val="24"/>
        </w:rPr>
        <w:t>A provisi</w:t>
      </w:r>
      <w:r w:rsidR="00BF440F" w:rsidRPr="00EC3ED6">
        <w:rPr>
          <w:rFonts w:ascii="Times New Roman" w:hAnsi="Times New Roman" w:cs="Times New Roman"/>
          <w:sz w:val="24"/>
          <w:szCs w:val="24"/>
        </w:rPr>
        <w:t>on of all main idea</w:t>
      </w:r>
      <w:r w:rsidR="00BF440F" w:rsidRPr="00EC3ED6">
        <w:rPr>
          <w:rFonts w:ascii="Times New Roman" w:hAnsi="Times New Roman" w:cs="Times New Roman"/>
          <w:sz w:val="24"/>
          <w:szCs w:val="24"/>
          <w:lang w:val="en-US"/>
        </w:rPr>
        <w:t>s</w:t>
      </w:r>
      <w:r w:rsidRPr="00EC3ED6">
        <w:rPr>
          <w:rFonts w:ascii="Times New Roman" w:hAnsi="Times New Roman" w:cs="Times New Roman"/>
          <w:sz w:val="24"/>
          <w:szCs w:val="24"/>
        </w:rPr>
        <w:t xml:space="preserve"> as appropriate</w:t>
      </w:r>
      <w:r w:rsidR="00BF440F" w:rsidRPr="00EC3ED6">
        <w:rPr>
          <w:rFonts w:ascii="Times New Roman" w:hAnsi="Times New Roman" w:cs="Times New Roman"/>
          <w:sz w:val="24"/>
          <w:szCs w:val="24"/>
          <w:lang w:val="en-US"/>
        </w:rPr>
        <w:t>.</w:t>
      </w:r>
      <w:r w:rsidRPr="00EC3ED6">
        <w:rPr>
          <w:rFonts w:ascii="Times New Roman" w:hAnsi="Times New Roman" w:cs="Times New Roman"/>
          <w:sz w:val="24"/>
          <w:szCs w:val="24"/>
        </w:rPr>
        <w:t xml:space="preserve"> </w:t>
      </w:r>
    </w:p>
    <w:p w:rsidR="00F92B00" w:rsidRPr="00EC3ED6" w:rsidRDefault="00F92B00" w:rsidP="00F92B00">
      <w:pPr>
        <w:autoSpaceDE w:val="0"/>
        <w:autoSpaceDN w:val="0"/>
        <w:adjustRightInd w:val="0"/>
        <w:spacing w:line="312" w:lineRule="auto"/>
        <w:ind w:left="360" w:hanging="360"/>
        <w:contextualSpacing/>
        <w:jc w:val="both"/>
        <w:rPr>
          <w:rFonts w:ascii="Times New Roman" w:hAnsi="Times New Roman" w:cs="Times New Roman"/>
          <w:b/>
          <w:bCs/>
          <w:i/>
          <w:iCs/>
          <w:sz w:val="24"/>
          <w:szCs w:val="24"/>
        </w:rPr>
      </w:pPr>
      <w:r w:rsidRPr="00EC3ED6">
        <w:rPr>
          <w:rFonts w:ascii="Times New Roman" w:hAnsi="Times New Roman" w:cs="Times New Roman"/>
          <w:b/>
          <w:bCs/>
          <w:i/>
          <w:iCs/>
          <w:sz w:val="24"/>
          <w:szCs w:val="24"/>
        </w:rPr>
        <w:t>2. Organization &amp; Presentation: (1 point)</w:t>
      </w:r>
    </w:p>
    <w:p w:rsidR="00F92B00" w:rsidRPr="00EC3ED6" w:rsidRDefault="00F92B00" w:rsidP="00F92B00">
      <w:pPr>
        <w:autoSpaceDE w:val="0"/>
        <w:autoSpaceDN w:val="0"/>
        <w:adjustRightInd w:val="0"/>
        <w:spacing w:line="312" w:lineRule="auto"/>
        <w:contextualSpacing/>
        <w:jc w:val="both"/>
        <w:rPr>
          <w:rFonts w:ascii="Times New Roman" w:hAnsi="Times New Roman" w:cs="Times New Roman"/>
          <w:sz w:val="24"/>
          <w:szCs w:val="24"/>
        </w:rPr>
      </w:pPr>
      <w:r w:rsidRPr="00EC3ED6">
        <w:rPr>
          <w:rFonts w:ascii="Times New Roman" w:hAnsi="Times New Roman" w:cs="Times New Roman"/>
          <w:sz w:val="24"/>
          <w:szCs w:val="24"/>
        </w:rPr>
        <w:t xml:space="preserve">Ideas are organized and presented with coherence, style, and clarity appropriate to the level of English language gifted upper-secondary school students. </w:t>
      </w:r>
    </w:p>
    <w:p w:rsidR="00F92B00" w:rsidRPr="00EC3ED6" w:rsidRDefault="00F92B00" w:rsidP="00F92B00">
      <w:pPr>
        <w:spacing w:line="312" w:lineRule="auto"/>
        <w:contextualSpacing/>
        <w:rPr>
          <w:rFonts w:ascii="Times New Roman" w:hAnsi="Times New Roman" w:cs="Times New Roman"/>
          <w:b/>
          <w:bCs/>
          <w:i/>
          <w:spacing w:val="-4"/>
          <w:sz w:val="24"/>
          <w:szCs w:val="24"/>
        </w:rPr>
      </w:pPr>
      <w:r w:rsidRPr="00EC3ED6">
        <w:rPr>
          <w:rFonts w:ascii="Times New Roman" w:hAnsi="Times New Roman" w:cs="Times New Roman"/>
          <w:b/>
          <w:bCs/>
          <w:i/>
          <w:spacing w:val="-4"/>
          <w:sz w:val="24"/>
          <w:szCs w:val="24"/>
        </w:rPr>
        <w:t>3. Use of language: (</w:t>
      </w:r>
      <w:r w:rsidRPr="00EC3ED6">
        <w:rPr>
          <w:rFonts w:ascii="Times New Roman" w:hAnsi="Times New Roman" w:cs="Times New Roman"/>
          <w:b/>
          <w:bCs/>
          <w:i/>
          <w:spacing w:val="-4"/>
          <w:sz w:val="24"/>
          <w:szCs w:val="24"/>
          <w:lang w:val="en-US"/>
        </w:rPr>
        <w:t>0.</w:t>
      </w:r>
      <w:r w:rsidRPr="00EC3ED6">
        <w:rPr>
          <w:rFonts w:ascii="Times New Roman" w:hAnsi="Times New Roman" w:cs="Times New Roman"/>
          <w:b/>
          <w:bCs/>
          <w:i/>
          <w:spacing w:val="-4"/>
          <w:sz w:val="24"/>
          <w:szCs w:val="24"/>
        </w:rPr>
        <w:t>5 point)</w:t>
      </w:r>
    </w:p>
    <w:p w:rsidR="00F92B00" w:rsidRPr="00EC3ED6" w:rsidRDefault="00F92B00" w:rsidP="00F92B00">
      <w:pPr>
        <w:spacing w:line="312" w:lineRule="auto"/>
        <w:contextualSpacing/>
        <w:rPr>
          <w:rFonts w:ascii="Times New Roman" w:hAnsi="Times New Roman" w:cs="Times New Roman"/>
          <w:spacing w:val="-4"/>
          <w:sz w:val="24"/>
          <w:szCs w:val="24"/>
        </w:rPr>
      </w:pPr>
      <w:r w:rsidRPr="00EC3ED6">
        <w:rPr>
          <w:rFonts w:ascii="Times New Roman" w:hAnsi="Times New Roman" w:cs="Times New Roman"/>
          <w:spacing w:val="-4"/>
          <w:sz w:val="24"/>
          <w:szCs w:val="24"/>
        </w:rPr>
        <w:t>Appropriate linking words and phrases as well as a good level of grammar have been</w:t>
      </w:r>
    </w:p>
    <w:p w:rsidR="00F92B00" w:rsidRPr="00EC3ED6" w:rsidRDefault="00F92B00" w:rsidP="00F92B00">
      <w:pPr>
        <w:spacing w:line="312" w:lineRule="auto"/>
        <w:contextualSpacing/>
        <w:rPr>
          <w:rFonts w:ascii="Times New Roman" w:hAnsi="Times New Roman" w:cs="Times New Roman"/>
          <w:sz w:val="24"/>
          <w:szCs w:val="24"/>
          <w:lang w:bidi="he-IL"/>
        </w:rPr>
      </w:pPr>
      <w:r w:rsidRPr="00EC3ED6">
        <w:rPr>
          <w:rFonts w:ascii="Times New Roman" w:hAnsi="Times New Roman" w:cs="Times New Roman"/>
          <w:spacing w:val="-4"/>
          <w:sz w:val="24"/>
          <w:szCs w:val="24"/>
        </w:rPr>
        <w:t>used. Also, a wide range of vocabulary is accurately used.</w:t>
      </w:r>
    </w:p>
    <w:p w:rsidR="00F92B00" w:rsidRPr="00EC3ED6" w:rsidRDefault="00F92B00" w:rsidP="00F92B00">
      <w:pPr>
        <w:jc w:val="both"/>
        <w:rPr>
          <w:rFonts w:ascii="Times New Roman" w:hAnsi="Times New Roman" w:cs="Times New Roman"/>
          <w:sz w:val="24"/>
          <w:szCs w:val="24"/>
          <w:lang w:val="en-US"/>
        </w:rPr>
      </w:pPr>
    </w:p>
    <w:p w:rsidR="00F92B00" w:rsidRPr="00EC3ED6" w:rsidRDefault="00F92B00" w:rsidP="00F92B00">
      <w:pPr>
        <w:spacing w:line="360" w:lineRule="auto"/>
        <w:rPr>
          <w:rFonts w:ascii="Times New Roman" w:hAnsi="Times New Roman" w:cs="Times New Roman"/>
          <w:b/>
          <w:bCs/>
          <w:sz w:val="24"/>
          <w:szCs w:val="24"/>
        </w:rPr>
      </w:pPr>
      <w:r w:rsidRPr="00EC3ED6">
        <w:rPr>
          <w:rFonts w:ascii="Times New Roman" w:hAnsi="Times New Roman" w:cs="Times New Roman"/>
          <w:sz w:val="24"/>
          <w:szCs w:val="24"/>
        </w:rPr>
        <w:fldChar w:fldCharType="begin"/>
      </w:r>
      <w:r w:rsidRPr="00EC3ED6">
        <w:rPr>
          <w:rFonts w:ascii="Times New Roman" w:hAnsi="Times New Roman" w:cs="Times New Roman"/>
          <w:sz w:val="24"/>
          <w:szCs w:val="24"/>
        </w:rPr>
        <w:instrText xml:space="preserve"> INCLUDEPICTURE  \d "C:\\var\\folders\\p8\\l_ntr5010wl6j3r28rfxqh980000gn\\T\\com.microsoft.Word\\WebArchiveCopyPasteTempFiles\\task-1-905x800.jpg" \* MERGEFORMATINET </w:instrText>
      </w:r>
      <w:r w:rsidRPr="00EC3ED6">
        <w:rPr>
          <w:rFonts w:ascii="Times New Roman" w:hAnsi="Times New Roman" w:cs="Times New Roman"/>
          <w:sz w:val="24"/>
          <w:szCs w:val="24"/>
        </w:rPr>
        <w:fldChar w:fldCharType="separate"/>
      </w:r>
      <w:r w:rsidRPr="00EC3ED6">
        <w:rPr>
          <w:rFonts w:ascii="Times New Roman" w:hAnsi="Times New Roman" w:cs="Times New Roman"/>
          <w:sz w:val="24"/>
          <w:szCs w:val="24"/>
        </w:rPr>
        <w:fldChar w:fldCharType="begin"/>
      </w:r>
      <w:r w:rsidRPr="00EC3ED6">
        <w:rPr>
          <w:rFonts w:ascii="Times New Roman" w:hAnsi="Times New Roman" w:cs="Times New Roman"/>
          <w:sz w:val="24"/>
          <w:szCs w:val="24"/>
        </w:rPr>
        <w:instrText xml:space="preserve"> INCLUDEPICTURE  \d "C:\\var\\folders\\p8\\l_ntr5010wl6j3r28rfxqh980000gn\\T\\com.microsoft.Word\\WebArchiveCopyPasteTempFiles\\task-1-905x800.jpg" \* MERGEFORMATINET </w:instrText>
      </w:r>
      <w:r w:rsidRPr="00EC3ED6">
        <w:rPr>
          <w:rFonts w:ascii="Times New Roman" w:hAnsi="Times New Roman" w:cs="Times New Roman"/>
          <w:sz w:val="24"/>
          <w:szCs w:val="24"/>
        </w:rPr>
        <w:fldChar w:fldCharType="separate"/>
      </w:r>
      <w:r w:rsidRPr="00EC3ED6">
        <w:rPr>
          <w:rFonts w:ascii="Times New Roman" w:hAnsi="Times New Roman" w:cs="Times New Roman"/>
          <w:sz w:val="24"/>
          <w:szCs w:val="24"/>
        </w:rPr>
        <w:fldChar w:fldCharType="begin"/>
      </w:r>
      <w:r w:rsidRPr="00EC3ED6">
        <w:rPr>
          <w:rFonts w:ascii="Times New Roman" w:hAnsi="Times New Roman" w:cs="Times New Roman"/>
          <w:sz w:val="24"/>
          <w:szCs w:val="24"/>
        </w:rPr>
        <w:instrText xml:space="preserve"> INCLUDEPICTURE  \d "C:\\var\\folders\\p8\\l_ntr5010wl6j3r28rfxqh980000gn\\T\\com.microsoft.Word\\WebArchiveCopyPasteTempFiles\\task-1-905x800.jpg" \* MERGEFORMATINET </w:instrText>
      </w:r>
      <w:r w:rsidRPr="00EC3ED6">
        <w:rPr>
          <w:rFonts w:ascii="Times New Roman" w:hAnsi="Times New Roman" w:cs="Times New Roman"/>
          <w:sz w:val="24"/>
          <w:szCs w:val="24"/>
        </w:rPr>
        <w:fldChar w:fldCharType="separate"/>
      </w:r>
      <w:r w:rsidRPr="00EC3ED6">
        <w:rPr>
          <w:rFonts w:ascii="Times New Roman" w:hAnsi="Times New Roman" w:cs="Times New Roman"/>
          <w:sz w:val="24"/>
          <w:szCs w:val="24"/>
        </w:rPr>
        <w:fldChar w:fldCharType="begin"/>
      </w:r>
      <w:r w:rsidRPr="00EC3ED6">
        <w:rPr>
          <w:rFonts w:ascii="Times New Roman" w:hAnsi="Times New Roman" w:cs="Times New Roman"/>
          <w:sz w:val="24"/>
          <w:szCs w:val="24"/>
        </w:rPr>
        <w:instrText xml:space="preserve"> INCLUDEPICTURE  \d "C:\\var\\folders\\p8\\l_ntr5010wl6j3r28rfxqh980000gn\\T\\com.microsoft.Word\\WebArchiveCopyPasteTempFiles\\task-1-905x800.jpg" \* MERGEFORMATINET </w:instrText>
      </w:r>
      <w:r w:rsidRPr="00EC3ED6">
        <w:rPr>
          <w:rFonts w:ascii="Times New Roman" w:hAnsi="Times New Roman" w:cs="Times New Roman"/>
          <w:sz w:val="24"/>
          <w:szCs w:val="24"/>
        </w:rPr>
        <w:fldChar w:fldCharType="separate"/>
      </w:r>
      <w:r w:rsidRPr="00EC3ED6">
        <w:rPr>
          <w:rFonts w:ascii="Times New Roman" w:hAnsi="Times New Roman" w:cs="Times New Roman"/>
          <w:sz w:val="24"/>
          <w:szCs w:val="24"/>
        </w:rPr>
        <w:fldChar w:fldCharType="begin"/>
      </w:r>
      <w:r w:rsidRPr="00EC3ED6">
        <w:rPr>
          <w:rFonts w:ascii="Times New Roman" w:hAnsi="Times New Roman" w:cs="Times New Roman"/>
          <w:sz w:val="24"/>
          <w:szCs w:val="24"/>
        </w:rPr>
        <w:instrText xml:space="preserve"> INCLUDEPICTURE  \d "C:\\var\\folders\\p8\\l_ntr5010wl6j3r28rfxqh980000gn\\T\\com.microsoft.Word\\WebArchiveCopyPasteTempFiles\\task-1-905x800.jpg" \* MERGEFORMATINET </w:instrText>
      </w:r>
      <w:r w:rsidRPr="00EC3ED6">
        <w:rPr>
          <w:rFonts w:ascii="Times New Roman" w:hAnsi="Times New Roman" w:cs="Times New Roman"/>
          <w:sz w:val="24"/>
          <w:szCs w:val="24"/>
        </w:rPr>
        <w:fldChar w:fldCharType="separate"/>
      </w:r>
      <w:r w:rsidR="007A37B1">
        <w:rPr>
          <w:rFonts w:ascii="Times New Roman" w:hAnsi="Times New Roman" w:cs="Times New Roman"/>
          <w:sz w:val="24"/>
          <w:szCs w:val="24"/>
        </w:rPr>
        <w:fldChar w:fldCharType="begin"/>
      </w:r>
      <w:r w:rsidR="007A37B1">
        <w:rPr>
          <w:rFonts w:ascii="Times New Roman" w:hAnsi="Times New Roman" w:cs="Times New Roman"/>
          <w:sz w:val="24"/>
          <w:szCs w:val="24"/>
        </w:rPr>
        <w:instrText xml:space="preserve"> </w:instrText>
      </w:r>
      <w:r w:rsidR="007A37B1">
        <w:rPr>
          <w:rFonts w:ascii="Times New Roman" w:hAnsi="Times New Roman" w:cs="Times New Roman"/>
          <w:sz w:val="24"/>
          <w:szCs w:val="24"/>
        </w:rPr>
        <w:instrText>INCLUDEPICTURE  \d "C:\\var\\folders\\p8\\l_ntr5010wl6j3r28rfxqh980000gn\\T\\com.microsoft.Word\\WebArchiveCopyPasteTempFiles\\task-1-905x800.jpg" \* MERGEFORMATINET</w:instrText>
      </w:r>
      <w:r w:rsidR="007A37B1">
        <w:rPr>
          <w:rFonts w:ascii="Times New Roman" w:hAnsi="Times New Roman" w:cs="Times New Roman"/>
          <w:sz w:val="24"/>
          <w:szCs w:val="24"/>
        </w:rPr>
        <w:instrText xml:space="preserve"> </w:instrText>
      </w:r>
      <w:r w:rsidR="007A37B1">
        <w:rPr>
          <w:rFonts w:ascii="Times New Roman" w:hAnsi="Times New Roman" w:cs="Times New Roman"/>
          <w:sz w:val="24"/>
          <w:szCs w:val="24"/>
        </w:rPr>
        <w:fldChar w:fldCharType="separate"/>
      </w:r>
      <w:r w:rsidR="007A37B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7"/>
          </v:shape>
        </w:pict>
      </w:r>
      <w:r w:rsidR="007A37B1">
        <w:rPr>
          <w:rFonts w:ascii="Times New Roman" w:hAnsi="Times New Roman" w:cs="Times New Roman"/>
          <w:sz w:val="24"/>
          <w:szCs w:val="24"/>
        </w:rPr>
        <w:fldChar w:fldCharType="end"/>
      </w:r>
      <w:r w:rsidRPr="00EC3ED6">
        <w:rPr>
          <w:rFonts w:ascii="Times New Roman" w:hAnsi="Times New Roman" w:cs="Times New Roman"/>
          <w:sz w:val="24"/>
          <w:szCs w:val="24"/>
        </w:rPr>
        <w:fldChar w:fldCharType="end"/>
      </w:r>
      <w:r w:rsidRPr="00EC3ED6">
        <w:rPr>
          <w:rFonts w:ascii="Times New Roman" w:hAnsi="Times New Roman" w:cs="Times New Roman"/>
          <w:sz w:val="24"/>
          <w:szCs w:val="24"/>
        </w:rPr>
        <w:fldChar w:fldCharType="end"/>
      </w:r>
      <w:r w:rsidRPr="00EC3ED6">
        <w:rPr>
          <w:rFonts w:ascii="Times New Roman" w:hAnsi="Times New Roman" w:cs="Times New Roman"/>
          <w:sz w:val="24"/>
          <w:szCs w:val="24"/>
        </w:rPr>
        <w:fldChar w:fldCharType="end"/>
      </w:r>
      <w:r w:rsidRPr="00EC3ED6">
        <w:rPr>
          <w:rFonts w:ascii="Times New Roman" w:hAnsi="Times New Roman" w:cs="Times New Roman"/>
          <w:sz w:val="24"/>
          <w:szCs w:val="24"/>
        </w:rPr>
        <w:fldChar w:fldCharType="end"/>
      </w:r>
      <w:r w:rsidRPr="00EC3ED6">
        <w:rPr>
          <w:rFonts w:ascii="Times New Roman" w:hAnsi="Times New Roman" w:cs="Times New Roman"/>
          <w:sz w:val="24"/>
          <w:szCs w:val="24"/>
        </w:rPr>
        <w:fldChar w:fldCharType="end"/>
      </w:r>
      <w:r w:rsidRPr="00EC3ED6">
        <w:rPr>
          <w:rFonts w:ascii="Times New Roman" w:hAnsi="Times New Roman" w:cs="Times New Roman"/>
          <w:b/>
          <w:bCs/>
          <w:sz w:val="24"/>
          <w:szCs w:val="24"/>
        </w:rPr>
        <w:t>Part 2: (3 points)</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i/>
          <w:sz w:val="24"/>
          <w:szCs w:val="24"/>
        </w:rPr>
        <w:t>The mark given to part 2 is based on the following criteria:</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b/>
          <w:sz w:val="24"/>
          <w:szCs w:val="24"/>
        </w:rPr>
        <w:t>1. Organization (</w:t>
      </w:r>
      <w:r w:rsidRPr="00EC3ED6">
        <w:rPr>
          <w:rFonts w:ascii="Times New Roman" w:eastAsia="Times New Roman" w:hAnsi="Times New Roman" w:cs="Times New Roman"/>
          <w:b/>
          <w:sz w:val="24"/>
          <w:szCs w:val="24"/>
          <w:lang w:val="en-US"/>
        </w:rPr>
        <w:t>0.</w:t>
      </w:r>
      <w:r w:rsidR="00483673" w:rsidRPr="00EC3ED6">
        <w:rPr>
          <w:rFonts w:ascii="Times New Roman" w:eastAsia="Times New Roman" w:hAnsi="Times New Roman" w:cs="Times New Roman"/>
          <w:b/>
          <w:sz w:val="24"/>
          <w:szCs w:val="24"/>
        </w:rPr>
        <w:t>5 point</w:t>
      </w:r>
      <w:r w:rsidRPr="00EC3ED6">
        <w:rPr>
          <w:rFonts w:ascii="Times New Roman" w:eastAsia="Times New Roman" w:hAnsi="Times New Roman" w:cs="Times New Roman"/>
          <w:b/>
          <w:sz w:val="24"/>
          <w:szCs w:val="24"/>
        </w:rPr>
        <w:t>)</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a. Ideas are well organized and presented with coherence, cohesion and unity.</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b. The essay is well-structured:</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 Introduction is presented with clear thesis statement.</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 Body paragraph are written with unity, coherence and cohesion.</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Each body paragraph must have a topic sentence and supporting details and examples when</w:t>
      </w:r>
      <w:r w:rsidRPr="00EC3ED6">
        <w:rPr>
          <w:rFonts w:ascii="Times New Roman" w:eastAsia="Times New Roman" w:hAnsi="Times New Roman" w:cs="Times New Roman"/>
          <w:sz w:val="24"/>
          <w:szCs w:val="24"/>
        </w:rPr>
        <w:br/>
        <w:t>necessary.</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lastRenderedPageBreak/>
        <w:t>* Conclusion summarizes the main points and offers personal opinions (prediction,</w:t>
      </w:r>
      <w:r w:rsidRPr="00EC3ED6">
        <w:rPr>
          <w:rFonts w:ascii="Times New Roman" w:eastAsia="Times New Roman" w:hAnsi="Times New Roman" w:cs="Times New Roman"/>
          <w:sz w:val="24"/>
          <w:szCs w:val="24"/>
        </w:rPr>
        <w:br/>
        <w:t>recommendation, consideration ...) on the issue.</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b/>
          <w:sz w:val="24"/>
          <w:szCs w:val="24"/>
        </w:rPr>
        <w:t>2. Content (1</w:t>
      </w:r>
      <w:r w:rsidRPr="00EC3ED6">
        <w:rPr>
          <w:rFonts w:ascii="Times New Roman" w:eastAsia="Times New Roman" w:hAnsi="Times New Roman" w:cs="Times New Roman"/>
          <w:b/>
          <w:sz w:val="24"/>
          <w:szCs w:val="24"/>
          <w:lang w:val="en-US"/>
        </w:rPr>
        <w:t>.</w:t>
      </w:r>
      <w:r w:rsidRPr="00EC3ED6">
        <w:rPr>
          <w:rFonts w:ascii="Times New Roman" w:eastAsia="Times New Roman" w:hAnsi="Times New Roman" w:cs="Times New Roman"/>
          <w:b/>
          <w:sz w:val="24"/>
          <w:szCs w:val="24"/>
        </w:rPr>
        <w:t>5 points)</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a. All requirements of the task are sufficiently addressed.</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b. Ideas are adequately supported and elaborated with relevant and reliable explanations,</w:t>
      </w:r>
      <w:r w:rsidRPr="00EC3ED6">
        <w:rPr>
          <w:rFonts w:ascii="Times New Roman" w:eastAsia="Times New Roman" w:hAnsi="Times New Roman" w:cs="Times New Roman"/>
          <w:sz w:val="24"/>
          <w:szCs w:val="24"/>
        </w:rPr>
        <w:br/>
        <w:t>examples, evidence....</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b/>
          <w:sz w:val="24"/>
          <w:szCs w:val="24"/>
        </w:rPr>
        <w:t>3. Language use (1</w:t>
      </w:r>
      <w:r w:rsidRPr="00EC3ED6">
        <w:rPr>
          <w:rFonts w:ascii="Times New Roman" w:eastAsia="Times New Roman" w:hAnsi="Times New Roman" w:cs="Times New Roman"/>
          <w:b/>
          <w:sz w:val="24"/>
          <w:szCs w:val="24"/>
          <w:lang w:val="en-US"/>
        </w:rPr>
        <w:t>.</w:t>
      </w:r>
      <w:r w:rsidR="00483673" w:rsidRPr="00EC3ED6">
        <w:rPr>
          <w:rFonts w:ascii="Times New Roman" w:eastAsia="Times New Roman" w:hAnsi="Times New Roman" w:cs="Times New Roman"/>
          <w:b/>
          <w:sz w:val="24"/>
          <w:szCs w:val="24"/>
        </w:rPr>
        <w:t>0 point</w:t>
      </w:r>
      <w:r w:rsidRPr="00EC3ED6">
        <w:rPr>
          <w:rFonts w:ascii="Times New Roman" w:eastAsia="Times New Roman" w:hAnsi="Times New Roman" w:cs="Times New Roman"/>
          <w:b/>
          <w:sz w:val="24"/>
          <w:szCs w:val="24"/>
        </w:rPr>
        <w:t>)</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a. Demonstration of a variety of topic-related vocabulary.</w:t>
      </w:r>
    </w:p>
    <w:p w:rsidR="00F92B00" w:rsidRPr="00EC3ED6" w:rsidRDefault="00F92B00" w:rsidP="00F92B00">
      <w:pPr>
        <w:spacing w:line="360" w:lineRule="auto"/>
        <w:ind w:left="1" w:hanging="3"/>
        <w:jc w:val="both"/>
        <w:rPr>
          <w:rFonts w:ascii="Times New Roman" w:eastAsia="Times New Roman" w:hAnsi="Times New Roman" w:cs="Times New Roman"/>
          <w:sz w:val="24"/>
          <w:szCs w:val="24"/>
        </w:rPr>
      </w:pPr>
      <w:r w:rsidRPr="00EC3ED6">
        <w:rPr>
          <w:rFonts w:ascii="Times New Roman" w:eastAsia="Times New Roman" w:hAnsi="Times New Roman" w:cs="Times New Roman"/>
          <w:sz w:val="24"/>
          <w:szCs w:val="24"/>
        </w:rPr>
        <w:t>b. Excellent use and control of grammatical structures (verb tenses, word forms, voice...) and mechanics (spelling, punctuations...)</w:t>
      </w:r>
    </w:p>
    <w:p w:rsidR="00F92B00" w:rsidRPr="00EC3ED6" w:rsidRDefault="00F92B00" w:rsidP="00F92B00">
      <w:pPr>
        <w:spacing w:after="160" w:line="259" w:lineRule="auto"/>
        <w:jc w:val="both"/>
        <w:rPr>
          <w:rFonts w:ascii="Times New Roman" w:eastAsia="Roboto" w:hAnsi="Times New Roman" w:cs="Times New Roman"/>
          <w:sz w:val="24"/>
          <w:szCs w:val="24"/>
          <w:highlight w:val="white"/>
          <w:lang w:val="en-US"/>
        </w:rPr>
      </w:pPr>
    </w:p>
    <w:p w:rsidR="00F92B00" w:rsidRPr="00EC3ED6" w:rsidRDefault="00F92B00" w:rsidP="00F92B00">
      <w:pPr>
        <w:jc w:val="both"/>
        <w:rPr>
          <w:rFonts w:ascii="Times New Roman" w:eastAsia="Times New Roman" w:hAnsi="Times New Roman" w:cs="Times New Roman"/>
          <w:sz w:val="24"/>
          <w:szCs w:val="24"/>
          <w:lang w:val="en-US"/>
        </w:rPr>
      </w:pPr>
    </w:p>
    <w:p w:rsidR="00E8760F" w:rsidRPr="0050377D" w:rsidRDefault="00E8760F">
      <w:pPr>
        <w:rPr>
          <w:rFonts w:ascii="Times New Roman" w:hAnsi="Times New Roman" w:cs="Times New Roman"/>
          <w:sz w:val="24"/>
          <w:szCs w:val="24"/>
        </w:rPr>
      </w:pPr>
    </w:p>
    <w:sectPr w:rsidR="00E8760F" w:rsidRPr="0050377D" w:rsidSect="00F90BF7">
      <w:headerReference w:type="even" r:id="rId8"/>
      <w:footerReference w:type="default" r:id="rId9"/>
      <w:headerReference w:type="firs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B1" w:rsidRDefault="007A37B1">
      <w:pPr>
        <w:spacing w:line="240" w:lineRule="auto"/>
      </w:pPr>
      <w:r>
        <w:separator/>
      </w:r>
    </w:p>
  </w:endnote>
  <w:endnote w:type="continuationSeparator" w:id="0">
    <w:p w:rsidR="007A37B1" w:rsidRDefault="007A3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674171"/>
      <w:docPartObj>
        <w:docPartGallery w:val="Page Numbers (Bottom of Page)"/>
        <w:docPartUnique/>
      </w:docPartObj>
    </w:sdtPr>
    <w:sdtEndPr>
      <w:rPr>
        <w:noProof/>
      </w:rPr>
    </w:sdtEndPr>
    <w:sdtContent>
      <w:p w:rsidR="00F90BF7" w:rsidRDefault="00010C8E">
        <w:pPr>
          <w:pStyle w:val="Footer"/>
          <w:jc w:val="center"/>
        </w:pPr>
        <w:r>
          <w:rPr>
            <w:lang w:val="en-US"/>
          </w:rPr>
          <w:t xml:space="preserve"> </w:t>
        </w:r>
        <w:r w:rsidRPr="00F90BF7">
          <w:rPr>
            <w:rFonts w:ascii="Times New Roman" w:hAnsi="Times New Roman" w:cs="Times New Roman"/>
            <w:b/>
            <w:i/>
            <w:sz w:val="24"/>
            <w:szCs w:val="24"/>
            <w:lang w:val="en-US"/>
          </w:rPr>
          <w:t xml:space="preserve">Page </w:t>
        </w:r>
        <w:r w:rsidRPr="00F90BF7">
          <w:rPr>
            <w:rFonts w:ascii="Times New Roman" w:hAnsi="Times New Roman" w:cs="Times New Roman"/>
            <w:b/>
            <w:i/>
            <w:sz w:val="24"/>
            <w:szCs w:val="24"/>
          </w:rPr>
          <w:fldChar w:fldCharType="begin"/>
        </w:r>
        <w:r w:rsidRPr="00F90BF7">
          <w:rPr>
            <w:rFonts w:ascii="Times New Roman" w:hAnsi="Times New Roman" w:cs="Times New Roman"/>
            <w:b/>
            <w:i/>
            <w:sz w:val="24"/>
            <w:szCs w:val="24"/>
          </w:rPr>
          <w:instrText xml:space="preserve"> PAGE   \* MERGEFORMAT </w:instrText>
        </w:r>
        <w:r w:rsidRPr="00F90BF7">
          <w:rPr>
            <w:rFonts w:ascii="Times New Roman" w:hAnsi="Times New Roman" w:cs="Times New Roman"/>
            <w:b/>
            <w:i/>
            <w:sz w:val="24"/>
            <w:szCs w:val="24"/>
          </w:rPr>
          <w:fldChar w:fldCharType="separate"/>
        </w:r>
        <w:r w:rsidR="006C5C4D">
          <w:rPr>
            <w:rFonts w:ascii="Times New Roman" w:hAnsi="Times New Roman" w:cs="Times New Roman"/>
            <w:b/>
            <w:i/>
            <w:noProof/>
            <w:sz w:val="24"/>
            <w:szCs w:val="24"/>
          </w:rPr>
          <w:t>6</w:t>
        </w:r>
        <w:r w:rsidRPr="00F90BF7">
          <w:rPr>
            <w:rFonts w:ascii="Times New Roman" w:hAnsi="Times New Roman" w:cs="Times New Roman"/>
            <w:b/>
            <w:i/>
            <w:noProof/>
            <w:sz w:val="24"/>
            <w:szCs w:val="24"/>
          </w:rPr>
          <w:fldChar w:fldCharType="end"/>
        </w:r>
        <w:r w:rsidRPr="00F90BF7">
          <w:rPr>
            <w:rFonts w:ascii="Times New Roman" w:hAnsi="Times New Roman" w:cs="Times New Roman"/>
            <w:b/>
            <w:i/>
            <w:noProof/>
            <w:sz w:val="24"/>
            <w:szCs w:val="24"/>
            <w:lang w:val="en-US"/>
          </w:rPr>
          <w:t xml:space="preserve"> of 20 pages</w:t>
        </w:r>
      </w:p>
    </w:sdtContent>
  </w:sdt>
  <w:p w:rsidR="00FB53AA" w:rsidRDefault="007A37B1" w:rsidP="00F90BF7">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B1" w:rsidRDefault="007A37B1">
      <w:pPr>
        <w:spacing w:line="240" w:lineRule="auto"/>
      </w:pPr>
      <w:r>
        <w:separator/>
      </w:r>
    </w:p>
  </w:footnote>
  <w:footnote w:type="continuationSeparator" w:id="0">
    <w:p w:rsidR="007A37B1" w:rsidRDefault="007A37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AA" w:rsidRDefault="007A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6141" o:spid="_x0000_s2050" type="#_x0000_t136" style="position:absolute;margin-left:0;margin-top:0;width:605.35pt;height:31pt;rotation:315;z-index:-251656192;mso-position-horizontal:center;mso-position-horizontal-relative:margin;mso-position-vertical:center;mso-position-vertical-relative:margin" o:allowincell="f" fillcolor="red" stroked="f">
          <v:fill opacity=".5"/>
          <v:textpath style="font-family:&quot;Arial&quot;;font-size:1pt" string="FANPAGE TÀI LIỆU TIẾNG ANH NÂNG CA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AA" w:rsidRDefault="007A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6140" o:spid="_x0000_s2049" type="#_x0000_t136" style="position:absolute;margin-left:0;margin-top:0;width:605.35pt;height:31pt;rotation:315;z-index:-251657216;mso-position-horizontal:center;mso-position-horizontal-relative:margin;mso-position-vertical:center;mso-position-vertical-relative:margin" o:allowincell="f" fillcolor="red" stroked="f">
          <v:fill opacity=".5"/>
          <v:textpath style="font-family:&quot;Arial&quot;;font-size:1pt" string="FANPAGE TÀI LIỆU TIẾNG ANH NÂNG CA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7F97"/>
    <w:multiLevelType w:val="multilevel"/>
    <w:tmpl w:val="46B2A23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A71D0E"/>
    <w:multiLevelType w:val="multilevel"/>
    <w:tmpl w:val="C6E25146"/>
    <w:lvl w:ilvl="0">
      <w:start w:val="4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32B63790"/>
    <w:multiLevelType w:val="multilevel"/>
    <w:tmpl w:val="AA0C2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A53BA6"/>
    <w:multiLevelType w:val="multilevel"/>
    <w:tmpl w:val="65EA2786"/>
    <w:lvl w:ilvl="0">
      <w:start w:val="56"/>
      <w:numFmt w:val="decimal"/>
      <w:lvlText w:val="%1."/>
      <w:lvlJc w:val="left"/>
      <w:pPr>
        <w:ind w:left="36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0BD0901"/>
    <w:multiLevelType w:val="multilevel"/>
    <w:tmpl w:val="98160B9A"/>
    <w:lvl w:ilvl="0">
      <w:start w:val="69"/>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8CE70C6"/>
    <w:multiLevelType w:val="multilevel"/>
    <w:tmpl w:val="3A6A6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8653AD"/>
    <w:multiLevelType w:val="multilevel"/>
    <w:tmpl w:val="ADCC1478"/>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7B6363BA"/>
    <w:multiLevelType w:val="multilevel"/>
    <w:tmpl w:val="2FF42548"/>
    <w:lvl w:ilvl="0">
      <w:start w:val="3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00"/>
    <w:rsid w:val="00010C8E"/>
    <w:rsid w:val="0007056C"/>
    <w:rsid w:val="000809C3"/>
    <w:rsid w:val="000937E5"/>
    <w:rsid w:val="00160707"/>
    <w:rsid w:val="00174E2E"/>
    <w:rsid w:val="00190994"/>
    <w:rsid w:val="00283B93"/>
    <w:rsid w:val="00292D65"/>
    <w:rsid w:val="002E102F"/>
    <w:rsid w:val="00347F82"/>
    <w:rsid w:val="00483673"/>
    <w:rsid w:val="004B2F94"/>
    <w:rsid w:val="0050377D"/>
    <w:rsid w:val="00536E2B"/>
    <w:rsid w:val="005C132B"/>
    <w:rsid w:val="005F1FCA"/>
    <w:rsid w:val="00605F6E"/>
    <w:rsid w:val="00657157"/>
    <w:rsid w:val="006B1208"/>
    <w:rsid w:val="006C5C4D"/>
    <w:rsid w:val="007A37B1"/>
    <w:rsid w:val="007E75EB"/>
    <w:rsid w:val="009C168D"/>
    <w:rsid w:val="00AB02F6"/>
    <w:rsid w:val="00BF440F"/>
    <w:rsid w:val="00CC4BE2"/>
    <w:rsid w:val="00DB1A93"/>
    <w:rsid w:val="00DF699C"/>
    <w:rsid w:val="00E02C13"/>
    <w:rsid w:val="00E02F6D"/>
    <w:rsid w:val="00E609F3"/>
    <w:rsid w:val="00E8760F"/>
    <w:rsid w:val="00E94654"/>
    <w:rsid w:val="00EC3ED6"/>
    <w:rsid w:val="00F02E03"/>
    <w:rsid w:val="00F35111"/>
    <w:rsid w:val="00F9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BB574D"/>
  <w15:chartTrackingRefBased/>
  <w15:docId w15:val="{B1FEB6AB-565E-4772-AADA-AAE15A0C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2B00"/>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B00"/>
    <w:pPr>
      <w:tabs>
        <w:tab w:val="center" w:pos="4680"/>
        <w:tab w:val="right" w:pos="9360"/>
      </w:tabs>
      <w:spacing w:line="240" w:lineRule="auto"/>
    </w:pPr>
  </w:style>
  <w:style w:type="character" w:customStyle="1" w:styleId="HeaderChar">
    <w:name w:val="Header Char"/>
    <w:basedOn w:val="DefaultParagraphFont"/>
    <w:link w:val="Header"/>
    <w:uiPriority w:val="99"/>
    <w:rsid w:val="00F92B00"/>
    <w:rPr>
      <w:rFonts w:ascii="Arial" w:eastAsia="Arial" w:hAnsi="Arial" w:cs="Arial"/>
      <w:lang w:val="vi"/>
    </w:rPr>
  </w:style>
  <w:style w:type="paragraph" w:styleId="Footer">
    <w:name w:val="footer"/>
    <w:basedOn w:val="Normal"/>
    <w:link w:val="FooterChar"/>
    <w:uiPriority w:val="99"/>
    <w:unhideWhenUsed/>
    <w:rsid w:val="00F92B00"/>
    <w:pPr>
      <w:tabs>
        <w:tab w:val="center" w:pos="4680"/>
        <w:tab w:val="right" w:pos="9360"/>
      </w:tabs>
      <w:spacing w:line="240" w:lineRule="auto"/>
    </w:pPr>
  </w:style>
  <w:style w:type="character" w:customStyle="1" w:styleId="FooterChar">
    <w:name w:val="Footer Char"/>
    <w:basedOn w:val="DefaultParagraphFont"/>
    <w:link w:val="Footer"/>
    <w:uiPriority w:val="99"/>
    <w:rsid w:val="00F92B00"/>
    <w:rPr>
      <w:rFonts w:ascii="Arial" w:eastAsia="Arial" w:hAnsi="Arial" w:cs="Arial"/>
      <w:lang w:val="vi"/>
    </w:rPr>
  </w:style>
  <w:style w:type="character" w:customStyle="1" w:styleId="fontstyle01">
    <w:name w:val="fontstyle01"/>
    <w:basedOn w:val="DefaultParagraphFont"/>
    <w:rsid w:val="00F92B00"/>
    <w:rPr>
      <w:rFonts w:ascii="Times New Roman" w:hAnsi="Times New Roman" w:cs="Times New Roman" w:hint="default"/>
      <w:b/>
      <w:bCs/>
      <w:i w:val="0"/>
      <w:iCs w:val="0"/>
      <w:color w:val="000000"/>
      <w:sz w:val="24"/>
      <w:szCs w:val="24"/>
    </w:rPr>
  </w:style>
  <w:style w:type="table" w:styleId="TableGrid">
    <w:name w:val="Table Grid"/>
    <w:basedOn w:val="TableNormal"/>
    <w:uiPriority w:val="99"/>
    <w:rsid w:val="000809C3"/>
    <w:pPr>
      <w:spacing w:after="0" w:line="240" w:lineRule="auto"/>
    </w:pPr>
    <w:rPr>
      <w:rFonts w:ascii="Arial" w:eastAsia="Arial" w:hAnsi="Arial" w:cs="Arial"/>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1FC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var/folders/p8/l_ntr5010wl6j3r28rfxqh980000gn/T/com.microsoft.Word/WebArchiveCopyPasteTempFiles/task-1-905x800.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1548</Words>
  <Characters>8828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2025-06-02T23:09:00Z</dcterms:created>
  <dcterms:modified xsi:type="dcterms:W3CDTF">2025-06-03T02:57:00Z</dcterms:modified>
</cp:coreProperties>
</file>