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9" w:type="dxa"/>
        <w:tblInd w:w="-522" w:type="dxa"/>
        <w:tblLook w:val="04A0" w:firstRow="1" w:lastRow="0" w:firstColumn="1" w:lastColumn="0" w:noHBand="0" w:noVBand="1"/>
      </w:tblPr>
      <w:tblGrid>
        <w:gridCol w:w="4644"/>
        <w:gridCol w:w="5625"/>
      </w:tblGrid>
      <w:tr w:rsidR="001423A6" w:rsidRPr="00813A2A" w14:paraId="6C5A68C0" w14:textId="77777777" w:rsidTr="00AC0A10">
        <w:tc>
          <w:tcPr>
            <w:tcW w:w="4644" w:type="dxa"/>
            <w:hideMark/>
          </w:tcPr>
          <w:p w14:paraId="56C9CC03" w14:textId="77777777" w:rsidR="001423A6" w:rsidRPr="00813A2A" w:rsidRDefault="001423A6" w:rsidP="001423A6">
            <w:pPr>
              <w:spacing w:before="60" w:after="60" w:line="288" w:lineRule="auto"/>
              <w:jc w:val="center"/>
              <w:rPr>
                <w:rFonts w:eastAsia="Calibri"/>
                <w:sz w:val="24"/>
              </w:rPr>
            </w:pPr>
            <w:r w:rsidRPr="00813A2A">
              <w:rPr>
                <w:rFonts w:eastAsia="Calibri"/>
                <w:sz w:val="24"/>
              </w:rPr>
              <w:t xml:space="preserve">SỞ GIÁO DỤC </w:t>
            </w:r>
            <w:r w:rsidR="00AC0A10" w:rsidRPr="00813A2A">
              <w:rPr>
                <w:rFonts w:eastAsia="Calibri"/>
                <w:sz w:val="24"/>
              </w:rPr>
              <w:t xml:space="preserve">VÀ </w:t>
            </w:r>
            <w:r w:rsidRPr="00813A2A">
              <w:rPr>
                <w:rFonts w:eastAsia="Calibri"/>
                <w:sz w:val="24"/>
              </w:rPr>
              <w:t xml:space="preserve">ĐÀO TẠO </w:t>
            </w:r>
            <w:r w:rsidRPr="00813A2A">
              <w:rPr>
                <w:sz w:val="24"/>
              </w:rPr>
              <w:t>HÀ NỘI</w:t>
            </w:r>
          </w:p>
          <w:p w14:paraId="16A463E9" w14:textId="77777777" w:rsidR="001423A6" w:rsidRPr="00813A2A" w:rsidRDefault="001423A6" w:rsidP="001423A6">
            <w:pPr>
              <w:spacing w:before="60" w:after="60" w:line="288" w:lineRule="auto"/>
              <w:jc w:val="center"/>
              <w:rPr>
                <w:rFonts w:eastAsia="Calibri"/>
                <w:sz w:val="24"/>
              </w:rPr>
            </w:pPr>
            <w:r w:rsidRPr="00813A2A">
              <w:rPr>
                <w:rFonts w:eastAsia="Calibri"/>
                <w:noProof/>
                <w:sz w:val="24"/>
              </w:rPr>
              <mc:AlternateContent>
                <mc:Choice Requires="wps">
                  <w:drawing>
                    <wp:anchor distT="0" distB="0" distL="114300" distR="114300" simplePos="0" relativeHeight="251660288" behindDoc="0" locked="0" layoutInCell="1" allowOverlap="1" wp14:anchorId="456A3349" wp14:editId="163E4573">
                      <wp:simplePos x="0" y="0"/>
                      <wp:positionH relativeFrom="column">
                        <wp:posOffset>591820</wp:posOffset>
                      </wp:positionH>
                      <wp:positionV relativeFrom="paragraph">
                        <wp:posOffset>294005</wp:posOffset>
                      </wp:positionV>
                      <wp:extent cx="1524000" cy="266700"/>
                      <wp:effectExtent l="9525" t="8890" r="952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66700"/>
                              </a:xfrm>
                              <a:prstGeom prst="rect">
                                <a:avLst/>
                              </a:prstGeom>
                              <a:solidFill>
                                <a:srgbClr val="FFFFFF"/>
                              </a:solidFill>
                              <a:ln w="6350">
                                <a:solidFill>
                                  <a:srgbClr val="000000"/>
                                </a:solidFill>
                                <a:miter lim="800000"/>
                                <a:headEnd/>
                                <a:tailEnd/>
                              </a:ln>
                            </wps:spPr>
                            <wps:txbx>
                              <w:txbxContent>
                                <w:p w14:paraId="4762E24F" w14:textId="77777777" w:rsidR="001423A6" w:rsidRPr="006E7BAC" w:rsidRDefault="001423A6" w:rsidP="001423A6">
                                  <w:pPr>
                                    <w:jc w:val="center"/>
                                    <w:rPr>
                                      <w:b/>
                                      <w:sz w:val="24"/>
                                    </w:rPr>
                                  </w:pPr>
                                  <w:r w:rsidRPr="006E7BAC">
                                    <w:rPr>
                                      <w:b/>
                                      <w:sz w:val="24"/>
                                    </w:rPr>
                                    <w:t>ĐỀ</w:t>
                                  </w:r>
                                  <w:r w:rsidR="00AC0A10" w:rsidRPr="006E7BAC">
                                    <w:rPr>
                                      <w:b/>
                                      <w:sz w:val="24"/>
                                    </w:rPr>
                                    <w:t xml:space="preserve"> THI ĐỀ XUẤT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6pt;margin-top:23.15pt;width:120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" strokeweight=".5pt">
                      <v:textbox inset="0,0,0,0">
                        <w:txbxContent>
                          <w:p w14:paraId="4762E24F" w14:textId="77777777" w:rsidR="001423A6" w:rsidRPr="006E7BAC" w:rsidRDefault="001423A6" w:rsidP="001423A6">
                            <w:pPr>
                              <w:jc w:val="center"/>
                              <w:rPr>
                                <w:b/>
                                <w:sz w:val="24"/>
                              </w:rPr>
                            </w:pPr>
                            <w:r w:rsidRPr="006E7BAC">
                              <w:rPr>
                                <w:b/>
                                <w:sz w:val="24"/>
                              </w:rPr>
                              <w:t>ĐỀ</w:t>
                            </w:r>
                            <w:r w:rsidR="00AC0A10" w:rsidRPr="006E7BAC">
                              <w:rPr>
                                <w:b/>
                                <w:sz w:val="24"/>
                              </w:rPr>
                              <w:t xml:space="preserve"> THI ĐỀ XUẤT</w:t>
                            </w:r>
                          </w:p>
                        </w:txbxContent>
                      </v:textbox>
                    </v:shape>
                  </w:pict>
                </mc:Fallback>
              </mc:AlternateContent>
            </w:r>
            <w:r w:rsidR="00AC0A10" w:rsidRPr="00813A2A">
              <w:rPr>
                <w:rFonts w:eastAsia="Calibri"/>
                <w:sz w:val="24"/>
              </w:rPr>
              <w:t xml:space="preserve">TRƯỜNG </w:t>
            </w:r>
            <w:r w:rsidRPr="00813A2A">
              <w:rPr>
                <w:rFonts w:eastAsia="Calibri"/>
                <w:sz w:val="24"/>
              </w:rPr>
              <w:t>THPT CHU</w:t>
            </w:r>
            <w:r w:rsidRPr="00813A2A">
              <w:rPr>
                <w:sz w:val="24"/>
              </w:rPr>
              <w:t xml:space="preserve"> VĂN AN</w:t>
            </w:r>
          </w:p>
        </w:tc>
        <w:tc>
          <w:tcPr>
            <w:tcW w:w="5625" w:type="dxa"/>
            <w:hideMark/>
          </w:tcPr>
          <w:p w14:paraId="7B2589DE" w14:textId="77777777" w:rsidR="007B7CA3" w:rsidRDefault="001423A6" w:rsidP="00AC0A10">
            <w:pPr>
              <w:spacing w:line="276" w:lineRule="auto"/>
              <w:jc w:val="center"/>
              <w:rPr>
                <w:rFonts w:eastAsia="Calibri"/>
                <w:b/>
                <w:sz w:val="24"/>
              </w:rPr>
            </w:pPr>
            <w:r w:rsidRPr="006E7BAC">
              <w:rPr>
                <w:rFonts w:eastAsia="Calibri"/>
                <w:b/>
                <w:sz w:val="24"/>
              </w:rPr>
              <w:t>K</w:t>
            </w:r>
            <w:r w:rsidR="00AC0A10" w:rsidRPr="006E7BAC">
              <w:rPr>
                <w:rFonts w:eastAsia="Calibri"/>
                <w:b/>
                <w:sz w:val="24"/>
              </w:rPr>
              <w:t>Ì</w:t>
            </w:r>
            <w:r w:rsidRPr="006E7BAC">
              <w:rPr>
                <w:rFonts w:eastAsia="Calibri"/>
                <w:b/>
                <w:sz w:val="24"/>
              </w:rPr>
              <w:t xml:space="preserve"> THI CHỌN HỌC SINH GIỎI</w:t>
            </w:r>
            <w:r w:rsidR="00AC0A10" w:rsidRPr="006E7BAC">
              <w:rPr>
                <w:rFonts w:eastAsia="Calibri"/>
                <w:b/>
                <w:sz w:val="24"/>
              </w:rPr>
              <w:t xml:space="preserve"> CÁC TRƯỜNG THPT CHUYÊN </w:t>
            </w:r>
            <w:r w:rsidRPr="006E7BAC">
              <w:rPr>
                <w:rFonts w:eastAsia="Calibri"/>
                <w:b/>
                <w:sz w:val="24"/>
              </w:rPr>
              <w:t xml:space="preserve">KHU VỰC DUYÊN HẢI VÀ </w:t>
            </w:r>
          </w:p>
          <w:p w14:paraId="3B99ACCC" w14:textId="6A270D25" w:rsidR="001423A6" w:rsidRPr="006E7BAC" w:rsidRDefault="001423A6" w:rsidP="00AC0A10">
            <w:pPr>
              <w:spacing w:line="276" w:lineRule="auto"/>
              <w:jc w:val="center"/>
              <w:rPr>
                <w:rFonts w:eastAsia="Calibri"/>
                <w:b/>
                <w:sz w:val="24"/>
              </w:rPr>
            </w:pPr>
            <w:r w:rsidRPr="006E7BAC">
              <w:rPr>
                <w:rFonts w:eastAsia="Calibri"/>
                <w:b/>
                <w:sz w:val="24"/>
              </w:rPr>
              <w:t>Đ</w:t>
            </w:r>
            <w:r w:rsidR="006E7BAC">
              <w:rPr>
                <w:rFonts w:eastAsia="Calibri"/>
                <w:b/>
                <w:sz w:val="24"/>
              </w:rPr>
              <w:t>B</w:t>
            </w:r>
            <w:r w:rsidR="007B7CA3">
              <w:rPr>
                <w:rFonts w:eastAsia="Calibri"/>
                <w:b/>
                <w:sz w:val="24"/>
              </w:rPr>
              <w:t xml:space="preserve"> </w:t>
            </w:r>
            <w:r w:rsidR="006E7BAC">
              <w:rPr>
                <w:rFonts w:eastAsia="Calibri"/>
                <w:b/>
                <w:sz w:val="24"/>
              </w:rPr>
              <w:t>B</w:t>
            </w:r>
            <w:r w:rsidR="007B7CA3">
              <w:rPr>
                <w:rFonts w:eastAsia="Calibri"/>
                <w:b/>
                <w:sz w:val="24"/>
              </w:rPr>
              <w:t xml:space="preserve">ẮC </w:t>
            </w:r>
            <w:r w:rsidR="006E7BAC">
              <w:rPr>
                <w:rFonts w:eastAsia="Calibri"/>
                <w:b/>
                <w:sz w:val="24"/>
              </w:rPr>
              <w:t>B</w:t>
            </w:r>
            <w:r w:rsidR="007B7CA3">
              <w:rPr>
                <w:rFonts w:eastAsia="Calibri"/>
                <w:b/>
                <w:sz w:val="24"/>
              </w:rPr>
              <w:t>Ộ</w:t>
            </w:r>
            <w:r w:rsidR="00AC0A10" w:rsidRPr="006E7BAC">
              <w:rPr>
                <w:rFonts w:eastAsia="Calibri"/>
                <w:b/>
                <w:sz w:val="24"/>
              </w:rPr>
              <w:t xml:space="preserve"> LẦN THỨ XIV NĂM 2023</w:t>
            </w:r>
          </w:p>
          <w:p w14:paraId="1186EF12" w14:textId="77777777" w:rsidR="001423A6" w:rsidRPr="00813A2A" w:rsidRDefault="001423A6" w:rsidP="001423A6">
            <w:pPr>
              <w:spacing w:line="276" w:lineRule="auto"/>
              <w:jc w:val="center"/>
              <w:rPr>
                <w:rFonts w:eastAsia="Calibri"/>
                <w:sz w:val="24"/>
              </w:rPr>
            </w:pPr>
            <w:r w:rsidRPr="00813A2A">
              <w:rPr>
                <w:rFonts w:eastAsia="Calibri"/>
                <w:noProof/>
                <w:sz w:val="24"/>
              </w:rPr>
              <mc:AlternateContent>
                <mc:Choice Requires="wps">
                  <w:drawing>
                    <wp:anchor distT="0" distB="0" distL="114300" distR="114300" simplePos="0" relativeHeight="251659264" behindDoc="0" locked="0" layoutInCell="1" allowOverlap="1" wp14:anchorId="6DFAFCA7" wp14:editId="50BB957E">
                      <wp:simplePos x="0" y="0"/>
                      <wp:positionH relativeFrom="column">
                        <wp:posOffset>743585</wp:posOffset>
                      </wp:positionH>
                      <wp:positionV relativeFrom="paragraph">
                        <wp:posOffset>57150</wp:posOffset>
                      </wp:positionV>
                      <wp:extent cx="18097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775F8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5pt,4.5pt" to="201.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"/>
                  </w:pict>
                </mc:Fallback>
              </mc:AlternateContent>
            </w:r>
          </w:p>
          <w:p w14:paraId="008E3AAB" w14:textId="77777777" w:rsidR="001423A6" w:rsidRPr="006E7BAC" w:rsidRDefault="001423A6" w:rsidP="001423A6">
            <w:pPr>
              <w:spacing w:line="276" w:lineRule="auto"/>
              <w:jc w:val="center"/>
              <w:rPr>
                <w:rFonts w:eastAsia="Calibri"/>
                <w:b/>
                <w:sz w:val="24"/>
              </w:rPr>
            </w:pPr>
            <w:r w:rsidRPr="006E7BAC">
              <w:rPr>
                <w:rFonts w:eastAsia="Calibri"/>
                <w:b/>
                <w:sz w:val="24"/>
              </w:rPr>
              <w:t>MÔN: ĐỊA LÍ LỚP 10</w:t>
            </w:r>
          </w:p>
          <w:p w14:paraId="6B6D5D47" w14:textId="3185DC9C" w:rsidR="001423A6" w:rsidRPr="00813A2A" w:rsidRDefault="001423A6" w:rsidP="001423A6">
            <w:pPr>
              <w:spacing w:line="276" w:lineRule="auto"/>
              <w:rPr>
                <w:rFonts w:eastAsia="Calibri"/>
                <w:sz w:val="24"/>
              </w:rPr>
            </w:pPr>
            <w:r w:rsidRPr="00813A2A">
              <w:rPr>
                <w:rFonts w:eastAsia="Calibri"/>
                <w:i/>
                <w:sz w:val="24"/>
              </w:rPr>
              <w:t>Thờ</w:t>
            </w:r>
            <w:r w:rsidR="006E7BAC">
              <w:rPr>
                <w:rFonts w:eastAsia="Calibri"/>
                <w:i/>
                <w:sz w:val="24"/>
              </w:rPr>
              <w:t xml:space="preserve">i gian </w:t>
            </w:r>
            <w:r w:rsidRPr="00813A2A">
              <w:rPr>
                <w:rFonts w:eastAsia="Calibri"/>
                <w:i/>
                <w:sz w:val="24"/>
              </w:rPr>
              <w:t>180 phút (không kể thời gian giao đề)</w:t>
            </w:r>
          </w:p>
          <w:p w14:paraId="5DA05E9C" w14:textId="77777777" w:rsidR="001423A6" w:rsidRPr="00813A2A" w:rsidRDefault="001423A6" w:rsidP="001423A6">
            <w:pPr>
              <w:spacing w:line="276" w:lineRule="auto"/>
              <w:jc w:val="center"/>
              <w:rPr>
                <w:rFonts w:eastAsia="Calibri"/>
                <w:i/>
                <w:sz w:val="24"/>
              </w:rPr>
            </w:pPr>
          </w:p>
        </w:tc>
      </w:tr>
    </w:tbl>
    <w:p w14:paraId="63718509" w14:textId="77777777" w:rsidR="00A14152" w:rsidRPr="00FE6140" w:rsidRDefault="00A14152" w:rsidP="00A14152">
      <w:pPr>
        <w:spacing w:line="360" w:lineRule="auto"/>
        <w:rPr>
          <w:b/>
          <w:i/>
          <w:sz w:val="24"/>
        </w:rPr>
      </w:pPr>
      <w:r w:rsidRPr="00FE6140">
        <w:rPr>
          <w:b/>
          <w:sz w:val="24"/>
        </w:rPr>
        <w:t xml:space="preserve">Câu I. </w:t>
      </w:r>
      <w:r w:rsidRPr="00FE6140">
        <w:rPr>
          <w:b/>
          <w:i/>
          <w:sz w:val="24"/>
        </w:rPr>
        <w:t>(4,0 điểm)</w:t>
      </w:r>
    </w:p>
    <w:p w14:paraId="15098AB5" w14:textId="77777777" w:rsidR="00391A1C" w:rsidRPr="00813A2A" w:rsidRDefault="00A14152" w:rsidP="00A14152">
      <w:pPr>
        <w:spacing w:line="360" w:lineRule="auto"/>
        <w:rPr>
          <w:sz w:val="24"/>
        </w:rPr>
      </w:pPr>
      <w:r w:rsidRPr="00813A2A">
        <w:rPr>
          <w:sz w:val="24"/>
        </w:rPr>
        <w:t>1.</w:t>
      </w:r>
      <w:r w:rsidR="00464608" w:rsidRPr="00813A2A">
        <w:rPr>
          <w:sz w:val="24"/>
        </w:rPr>
        <w:t xml:space="preserve"> Phân tích hiện tượng ngày</w:t>
      </w:r>
      <w:r w:rsidR="00300651" w:rsidRPr="00813A2A">
        <w:rPr>
          <w:sz w:val="24"/>
        </w:rPr>
        <w:t xml:space="preserve"> đêm trên Trái Đất. </w:t>
      </w:r>
      <w:r w:rsidR="00391A1C" w:rsidRPr="00813A2A">
        <w:rPr>
          <w:sz w:val="24"/>
        </w:rPr>
        <w:t xml:space="preserve">Trình bày tác động của </w:t>
      </w:r>
      <w:r w:rsidR="00F00AA0" w:rsidRPr="00813A2A">
        <w:rPr>
          <w:sz w:val="24"/>
        </w:rPr>
        <w:t xml:space="preserve">sóng biển </w:t>
      </w:r>
      <w:r w:rsidR="00391A1C" w:rsidRPr="00813A2A">
        <w:rPr>
          <w:sz w:val="24"/>
        </w:rPr>
        <w:t>đối với sự hình thành địa hình bề mặt Trái Đất.</w:t>
      </w:r>
    </w:p>
    <w:p w14:paraId="2A1AEC77" w14:textId="77777777" w:rsidR="005A528D" w:rsidRPr="00813A2A" w:rsidRDefault="00F00AA0" w:rsidP="00BC44D4">
      <w:pPr>
        <w:spacing w:line="360" w:lineRule="auto"/>
        <w:rPr>
          <w:rFonts w:eastAsiaTheme="minorEastAsia"/>
          <w:color w:val="000000" w:themeColor="text1"/>
          <w:kern w:val="24"/>
          <w:sz w:val="24"/>
        </w:rPr>
      </w:pPr>
      <w:r w:rsidRPr="00813A2A">
        <w:rPr>
          <w:rFonts w:eastAsiaTheme="minorEastAsia"/>
          <w:color w:val="000000" w:themeColor="text1"/>
          <w:kern w:val="24"/>
          <w:sz w:val="24"/>
        </w:rPr>
        <w:t>2.</w:t>
      </w:r>
      <w:r w:rsidR="005A528D" w:rsidRPr="00813A2A">
        <w:rPr>
          <w:rFonts w:eastAsiaTheme="minorEastAsia"/>
          <w:color w:val="000000" w:themeColor="text1"/>
          <w:kern w:val="24"/>
          <w:sz w:val="24"/>
        </w:rPr>
        <w:t xml:space="preserve"> Trình bày đặc điểm và vai trò của lớp vỏ phong hóa. </w:t>
      </w:r>
      <w:r w:rsidR="005A528D" w:rsidRPr="00813A2A">
        <w:rPr>
          <w:sz w:val="24"/>
          <w:lang w:val="pt-BR"/>
        </w:rPr>
        <w:t>Chứng minh sinh quyển có ảnh hưởng đến sự phát triển của các quyển khác trên Trái Đất.</w:t>
      </w:r>
    </w:p>
    <w:p w14:paraId="65EE593C" w14:textId="77777777" w:rsidR="00DF255E" w:rsidRPr="00FE6140" w:rsidRDefault="00DF255E" w:rsidP="00BC44D4">
      <w:pPr>
        <w:spacing w:line="360" w:lineRule="auto"/>
        <w:rPr>
          <w:b/>
          <w:sz w:val="24"/>
        </w:rPr>
      </w:pPr>
      <w:r w:rsidRPr="00FE6140">
        <w:rPr>
          <w:b/>
          <w:sz w:val="24"/>
        </w:rPr>
        <w:t>Câu II.</w:t>
      </w:r>
      <w:r w:rsidR="009642EB" w:rsidRPr="00FE6140">
        <w:rPr>
          <w:b/>
          <w:sz w:val="24"/>
        </w:rPr>
        <w:t xml:space="preserve"> (</w:t>
      </w:r>
      <w:r w:rsidR="009642EB" w:rsidRPr="00FE6140">
        <w:rPr>
          <w:b/>
          <w:i/>
          <w:sz w:val="24"/>
        </w:rPr>
        <w:t>4,0 điểm)</w:t>
      </w:r>
    </w:p>
    <w:p w14:paraId="03E241FF" w14:textId="77777777" w:rsidR="00AF70A1" w:rsidRPr="00813A2A" w:rsidRDefault="0046767B" w:rsidP="00BC44D4">
      <w:pPr>
        <w:spacing w:line="360" w:lineRule="auto"/>
        <w:rPr>
          <w:sz w:val="24"/>
        </w:rPr>
      </w:pPr>
      <w:r w:rsidRPr="00813A2A">
        <w:rPr>
          <w:sz w:val="24"/>
        </w:rPr>
        <w:t xml:space="preserve">1. </w:t>
      </w:r>
      <w:r w:rsidR="000D0F10" w:rsidRPr="00813A2A">
        <w:rPr>
          <w:sz w:val="24"/>
        </w:rPr>
        <w:t xml:space="preserve">Chứng minh </w:t>
      </w:r>
      <w:r w:rsidR="00AF70A1" w:rsidRPr="00813A2A">
        <w:rPr>
          <w:sz w:val="24"/>
        </w:rPr>
        <w:t xml:space="preserve">sự thay đổi </w:t>
      </w:r>
      <w:r w:rsidR="000D0F10" w:rsidRPr="00813A2A">
        <w:rPr>
          <w:sz w:val="24"/>
        </w:rPr>
        <w:t>nh</w:t>
      </w:r>
      <w:r w:rsidR="009C491A" w:rsidRPr="00813A2A">
        <w:rPr>
          <w:sz w:val="24"/>
        </w:rPr>
        <w:t>iệt độ của nước biển thể hiện</w:t>
      </w:r>
      <w:r w:rsidR="000D0F10" w:rsidRPr="00813A2A">
        <w:rPr>
          <w:sz w:val="24"/>
        </w:rPr>
        <w:t xml:space="preserve"> quy luật địa đới và </w:t>
      </w:r>
      <w:r w:rsidR="00AF70A1" w:rsidRPr="00813A2A">
        <w:rPr>
          <w:sz w:val="24"/>
        </w:rPr>
        <w:t xml:space="preserve">quy luật </w:t>
      </w:r>
      <w:r w:rsidR="000D0F10" w:rsidRPr="00813A2A">
        <w:rPr>
          <w:sz w:val="24"/>
        </w:rPr>
        <w:t>phi địa đới</w:t>
      </w:r>
      <w:r w:rsidR="00AF70A1" w:rsidRPr="00813A2A">
        <w:rPr>
          <w:sz w:val="24"/>
        </w:rPr>
        <w:t>.</w:t>
      </w:r>
    </w:p>
    <w:p w14:paraId="1A0A7608" w14:textId="77777777" w:rsidR="00AF70A1" w:rsidRPr="00813A2A" w:rsidRDefault="0046767B" w:rsidP="00BC44D4">
      <w:pPr>
        <w:spacing w:line="360" w:lineRule="auto"/>
        <w:rPr>
          <w:sz w:val="24"/>
        </w:rPr>
      </w:pPr>
      <w:r w:rsidRPr="00813A2A">
        <w:rPr>
          <w:sz w:val="24"/>
        </w:rPr>
        <w:t xml:space="preserve">2. </w:t>
      </w:r>
      <w:r w:rsidR="00E94F50" w:rsidRPr="00813A2A">
        <w:rPr>
          <w:sz w:val="24"/>
        </w:rPr>
        <w:t>Phân tích mối quan hệ giữa chế độ mưa với chế độ nước sông</w:t>
      </w:r>
      <w:r w:rsidR="001F47DF" w:rsidRPr="00813A2A">
        <w:rPr>
          <w:sz w:val="24"/>
        </w:rPr>
        <w:t xml:space="preserve">. Nêu ảnh hưởng của băng tuyết </w:t>
      </w:r>
      <w:r w:rsidR="00437AB9" w:rsidRPr="00813A2A">
        <w:rPr>
          <w:sz w:val="24"/>
        </w:rPr>
        <w:t>đến địa hình và nước sông.</w:t>
      </w:r>
    </w:p>
    <w:p w14:paraId="1E5ED2B2" w14:textId="77777777" w:rsidR="00BC44D4" w:rsidRPr="00FE6140" w:rsidRDefault="00BC44D4" w:rsidP="00BC44D4">
      <w:pPr>
        <w:spacing w:line="360" w:lineRule="auto"/>
        <w:rPr>
          <w:b/>
          <w:i/>
          <w:sz w:val="24"/>
        </w:rPr>
      </w:pPr>
      <w:r w:rsidRPr="00FE6140">
        <w:rPr>
          <w:b/>
          <w:sz w:val="24"/>
        </w:rPr>
        <w:t>Câu II</w:t>
      </w:r>
      <w:r w:rsidR="00DF255E" w:rsidRPr="00FE6140">
        <w:rPr>
          <w:b/>
          <w:sz w:val="24"/>
        </w:rPr>
        <w:t>I</w:t>
      </w:r>
      <w:r w:rsidR="00D11422" w:rsidRPr="00FE6140">
        <w:rPr>
          <w:b/>
          <w:sz w:val="24"/>
        </w:rPr>
        <w:t xml:space="preserve">. </w:t>
      </w:r>
      <w:r w:rsidR="00D11422" w:rsidRPr="00FE6140">
        <w:rPr>
          <w:b/>
          <w:i/>
          <w:sz w:val="24"/>
        </w:rPr>
        <w:t>(4,</w:t>
      </w:r>
      <w:r w:rsidRPr="00FE6140">
        <w:rPr>
          <w:b/>
          <w:i/>
          <w:sz w:val="24"/>
        </w:rPr>
        <w:t>0 điểm)</w:t>
      </w:r>
    </w:p>
    <w:p w14:paraId="36C5BC93" w14:textId="2E6209C3" w:rsidR="000B6A3D" w:rsidRPr="00294D29" w:rsidRDefault="00294D29" w:rsidP="00294D29">
      <w:pPr>
        <w:spacing w:line="360" w:lineRule="auto"/>
        <w:rPr>
          <w:sz w:val="24"/>
        </w:rPr>
      </w:pPr>
      <w:r w:rsidRPr="00294D29">
        <w:rPr>
          <w:sz w:val="24"/>
        </w:rPr>
        <w:t>1</w:t>
      </w:r>
      <w:r w:rsidRPr="00294D29">
        <w:rPr>
          <w:sz w:val="24"/>
          <w:lang w:val="vi-VN"/>
        </w:rPr>
        <w:t>.</w:t>
      </w:r>
      <w:r w:rsidR="00ED251C">
        <w:rPr>
          <w:sz w:val="24"/>
          <w:lang w:val="vi-VN"/>
        </w:rPr>
        <w:t xml:space="preserve"> </w:t>
      </w:r>
      <w:r w:rsidRPr="00294D29">
        <w:rPr>
          <w:sz w:val="24"/>
        </w:rPr>
        <w:t>Kể tên các đới khí hậu  từ xích đạo về cực Bắc. Tr</w:t>
      </w:r>
      <w:r w:rsidRPr="00294D29">
        <w:rPr>
          <w:sz w:val="24"/>
          <w:lang w:val="vi-VN"/>
        </w:rPr>
        <w:t xml:space="preserve">ình bày sự </w:t>
      </w:r>
      <w:r>
        <w:rPr>
          <w:sz w:val="24"/>
          <w:lang w:val="vi-VN"/>
        </w:rPr>
        <w:t>hình</w:t>
      </w:r>
      <w:r w:rsidRPr="00294D29">
        <w:rPr>
          <w:sz w:val="24"/>
          <w:lang w:val="vi-VN"/>
        </w:rPr>
        <w:t xml:space="preserve"> thành và hoạt động của gió biển, gió đất.</w:t>
      </w:r>
      <w:r w:rsidR="004F7C89" w:rsidRPr="00294D29">
        <w:rPr>
          <w:sz w:val="24"/>
        </w:rPr>
        <w:t xml:space="preserve"> </w:t>
      </w:r>
    </w:p>
    <w:p w14:paraId="522CDDEF" w14:textId="1E4B026D" w:rsidR="008D4714" w:rsidRPr="008D4714" w:rsidRDefault="001E1EF8" w:rsidP="00451556">
      <w:pPr>
        <w:spacing w:line="360" w:lineRule="auto"/>
        <w:rPr>
          <w:sz w:val="24"/>
        </w:rPr>
      </w:pPr>
      <w:r w:rsidRPr="008D4714">
        <w:rPr>
          <w:sz w:val="24"/>
        </w:rPr>
        <w:t xml:space="preserve"> </w:t>
      </w:r>
      <w:r w:rsidR="009642EB" w:rsidRPr="008D4714">
        <w:rPr>
          <w:sz w:val="24"/>
        </w:rPr>
        <w:t xml:space="preserve">2. </w:t>
      </w:r>
      <w:r w:rsidR="008D4714" w:rsidRPr="008D4714">
        <w:rPr>
          <w:sz w:val="24"/>
        </w:rPr>
        <w:t>Trình bày những biểu hiện ch</w:t>
      </w:r>
      <w:r w:rsidR="008D4714" w:rsidRPr="008D4714">
        <w:rPr>
          <w:sz w:val="24"/>
          <w:lang w:val="vi-VN"/>
        </w:rPr>
        <w:t xml:space="preserve">ủ yếu </w:t>
      </w:r>
      <w:r w:rsidR="008D4714" w:rsidRPr="008D4714">
        <w:rPr>
          <w:sz w:val="24"/>
        </w:rPr>
        <w:t>của biến đổi khí hậu trên Trái Đất</w:t>
      </w:r>
      <w:r w:rsidR="008D4714" w:rsidRPr="008D4714">
        <w:rPr>
          <w:sz w:val="24"/>
          <w:lang w:val="vi-VN"/>
        </w:rPr>
        <w:t>. Giải thích nguyên nhân của biến đổi khí hậu.</w:t>
      </w:r>
    </w:p>
    <w:p w14:paraId="6229783E" w14:textId="77777777" w:rsidR="0046767B" w:rsidRPr="00FE6140" w:rsidRDefault="0046767B" w:rsidP="00451556">
      <w:pPr>
        <w:spacing w:line="360" w:lineRule="auto"/>
        <w:rPr>
          <w:b/>
          <w:sz w:val="24"/>
        </w:rPr>
      </w:pPr>
      <w:r w:rsidRPr="00FE6140">
        <w:rPr>
          <w:b/>
          <w:sz w:val="24"/>
        </w:rPr>
        <w:t xml:space="preserve">Câu IV. </w:t>
      </w:r>
      <w:r w:rsidRPr="00FE6140">
        <w:rPr>
          <w:b/>
          <w:i/>
          <w:sz w:val="24"/>
        </w:rPr>
        <w:t>(3,0 điểm)</w:t>
      </w:r>
    </w:p>
    <w:p w14:paraId="0570BD4A" w14:textId="77777777" w:rsidR="005F114F" w:rsidRPr="005F114F" w:rsidRDefault="0046767B" w:rsidP="005F114F">
      <w:pPr>
        <w:pStyle w:val="NormalWeb"/>
        <w:spacing w:before="0" w:beforeAutospacing="0" w:after="0" w:afterAutospacing="0"/>
      </w:pPr>
      <w:r w:rsidRPr="005F114F">
        <w:t xml:space="preserve">1. </w:t>
      </w:r>
      <w:r w:rsidR="005F114F" w:rsidRPr="005F114F">
        <w:rPr>
          <w:rFonts w:eastAsia="+mn-ea"/>
          <w:color w:val="000000"/>
          <w:kern w:val="24"/>
        </w:rPr>
        <w:t>Phân</w:t>
      </w:r>
      <w:r w:rsidR="005F114F" w:rsidRPr="005F114F">
        <w:rPr>
          <w:rFonts w:eastAsia="+mn-ea"/>
          <w:color w:val="000000"/>
          <w:kern w:val="24"/>
          <w:lang w:val="vi-VN"/>
        </w:rPr>
        <w:t xml:space="preserve"> biệt </w:t>
      </w:r>
      <w:r w:rsidR="005F114F" w:rsidRPr="005F114F">
        <w:rPr>
          <w:rFonts w:eastAsia="+mn-ea"/>
          <w:color w:val="000000"/>
          <w:kern w:val="24"/>
        </w:rPr>
        <w:t>gia tăng</w:t>
      </w:r>
      <w:r w:rsidR="005F114F" w:rsidRPr="005F114F">
        <w:rPr>
          <w:rFonts w:eastAsia="+mn-ea"/>
          <w:color w:val="000000"/>
          <w:kern w:val="24"/>
          <w:lang w:val="vi-VN"/>
        </w:rPr>
        <w:t xml:space="preserve"> dân số</w:t>
      </w:r>
      <w:r w:rsidR="005F114F" w:rsidRPr="005F114F">
        <w:rPr>
          <w:rFonts w:eastAsia="+mn-ea"/>
          <w:color w:val="000000"/>
          <w:kern w:val="24"/>
        </w:rPr>
        <w:t xml:space="preserve"> tự nhiên và gia tăng dân</w:t>
      </w:r>
      <w:r w:rsidR="005F114F" w:rsidRPr="005F114F">
        <w:rPr>
          <w:rFonts w:eastAsia="+mn-ea"/>
          <w:color w:val="000000"/>
          <w:kern w:val="24"/>
          <w:lang w:val="vi-VN"/>
        </w:rPr>
        <w:t xml:space="preserve"> số </w:t>
      </w:r>
      <w:r w:rsidR="005F114F" w:rsidRPr="005F114F">
        <w:rPr>
          <w:rFonts w:eastAsia="+mn-ea"/>
          <w:color w:val="000000"/>
          <w:kern w:val="24"/>
        </w:rPr>
        <w:t xml:space="preserve">cơ học. </w:t>
      </w:r>
    </w:p>
    <w:p w14:paraId="7437A6DC" w14:textId="73F17BCC" w:rsidR="0046767B" w:rsidRPr="00813A2A" w:rsidRDefault="0046767B" w:rsidP="0046767B">
      <w:pPr>
        <w:spacing w:before="60"/>
        <w:jc w:val="both"/>
        <w:rPr>
          <w:sz w:val="24"/>
        </w:rPr>
      </w:pPr>
      <w:r w:rsidRPr="00813A2A">
        <w:rPr>
          <w:sz w:val="24"/>
        </w:rPr>
        <w:t xml:space="preserve">2. </w:t>
      </w:r>
      <w:r w:rsidR="005F114F">
        <w:rPr>
          <w:sz w:val="24"/>
        </w:rPr>
        <w:t>G</w:t>
      </w:r>
      <w:r w:rsidRPr="00813A2A">
        <w:rPr>
          <w:sz w:val="24"/>
        </w:rPr>
        <w:t>iải thích sự khác nhau về tỉ lệ dân thành thị giữa hai nhóm nước phát triển và đang phát triển.</w:t>
      </w:r>
    </w:p>
    <w:p w14:paraId="16093365" w14:textId="77777777" w:rsidR="0046767B" w:rsidRPr="00813A2A" w:rsidRDefault="0046767B" w:rsidP="0046767B">
      <w:pPr>
        <w:spacing w:before="60"/>
        <w:jc w:val="both"/>
        <w:rPr>
          <w:i/>
          <w:sz w:val="24"/>
        </w:rPr>
      </w:pPr>
      <w:r w:rsidRPr="00813A2A">
        <w:rPr>
          <w:sz w:val="24"/>
          <w:lang w:val="vi-VN"/>
        </w:rPr>
        <w:t>Câu V.</w:t>
      </w:r>
      <w:r w:rsidRPr="00813A2A">
        <w:rPr>
          <w:sz w:val="24"/>
        </w:rPr>
        <w:t xml:space="preserve"> </w:t>
      </w:r>
      <w:r w:rsidRPr="00813A2A">
        <w:rPr>
          <w:i/>
          <w:sz w:val="24"/>
          <w:lang w:val="vi-VN"/>
        </w:rPr>
        <w:t>(</w:t>
      </w:r>
      <w:r w:rsidRPr="00813A2A">
        <w:rPr>
          <w:i/>
          <w:sz w:val="24"/>
        </w:rPr>
        <w:t>5</w:t>
      </w:r>
      <w:r w:rsidRPr="00813A2A">
        <w:rPr>
          <w:i/>
          <w:sz w:val="24"/>
          <w:lang w:val="vi-VN"/>
        </w:rPr>
        <w:t>,0 điểm)</w:t>
      </w:r>
    </w:p>
    <w:p w14:paraId="72FF8C42" w14:textId="50B4AE45" w:rsidR="0047036A" w:rsidRPr="0047036A" w:rsidRDefault="00397028" w:rsidP="00397028">
      <w:pPr>
        <w:rPr>
          <w:sz w:val="24"/>
          <w:lang w:val="pt-BR"/>
        </w:rPr>
      </w:pPr>
      <w:r w:rsidRPr="0047036A">
        <w:rPr>
          <w:sz w:val="24"/>
          <w:lang w:val="pt-BR"/>
        </w:rPr>
        <w:t>1.</w:t>
      </w:r>
      <w:r w:rsidR="00F062D7" w:rsidRPr="0047036A">
        <w:rPr>
          <w:sz w:val="24"/>
          <w:lang w:val="pt-BR"/>
        </w:rPr>
        <w:t xml:space="preserve"> </w:t>
      </w:r>
      <w:r w:rsidR="0047036A" w:rsidRPr="0047036A">
        <w:rPr>
          <w:sz w:val="24"/>
          <w:lang w:val="pt-BR"/>
        </w:rPr>
        <w:t>Phân biệt tổng sản phẩm trong nước (GDP) và tổng thu nhập quốc gia (GNI).</w:t>
      </w:r>
      <w:r w:rsidR="0047036A" w:rsidRPr="0047036A">
        <w:rPr>
          <w:sz w:val="24"/>
          <w:lang w:val="fr-FR"/>
        </w:rPr>
        <w:t>Tại sao các nước đang phát triển trong quá trình công nghiệp hóa nguồn lực nước ngoài đóng vai trò quan trọng?</w:t>
      </w:r>
    </w:p>
    <w:p w14:paraId="3D01B334" w14:textId="77777777" w:rsidR="0046767B" w:rsidRPr="00813A2A" w:rsidRDefault="0046767B" w:rsidP="0046767B">
      <w:pPr>
        <w:spacing w:before="60"/>
        <w:jc w:val="both"/>
        <w:rPr>
          <w:sz w:val="24"/>
        </w:rPr>
      </w:pPr>
      <w:r w:rsidRPr="00813A2A">
        <w:rPr>
          <w:sz w:val="24"/>
        </w:rPr>
        <w:t>2</w:t>
      </w:r>
      <w:r w:rsidRPr="00813A2A">
        <w:rPr>
          <w:sz w:val="24"/>
          <w:lang w:val="vi-VN"/>
        </w:rPr>
        <w:t>. Cho bảng số liệu:</w:t>
      </w:r>
    </w:p>
    <w:p w14:paraId="0544B16E" w14:textId="09DDF947" w:rsidR="002415FE" w:rsidRPr="00813A2A" w:rsidRDefault="002415FE" w:rsidP="00260FB8">
      <w:pPr>
        <w:spacing w:before="60"/>
        <w:jc w:val="center"/>
        <w:rPr>
          <w:sz w:val="24"/>
        </w:rPr>
      </w:pPr>
      <w:r w:rsidRPr="00813A2A">
        <w:rPr>
          <w:sz w:val="24"/>
        </w:rPr>
        <w:t>SẢN LƯỢNG LƯƠNG THỰC</w:t>
      </w:r>
      <w:r w:rsidR="00144A7F" w:rsidRPr="00813A2A">
        <w:rPr>
          <w:sz w:val="24"/>
        </w:rPr>
        <w:t xml:space="preserve"> THẾ GIỚI GIAI ĐOẠN 2000 - 2019</w:t>
      </w:r>
    </w:p>
    <w:p w14:paraId="37576CC7" w14:textId="77777777" w:rsidR="002415FE" w:rsidRPr="00813A2A" w:rsidRDefault="002415FE" w:rsidP="00260FB8">
      <w:pPr>
        <w:spacing w:before="60"/>
        <w:jc w:val="right"/>
        <w:rPr>
          <w:sz w:val="24"/>
        </w:rPr>
      </w:pPr>
      <w:r w:rsidRPr="00813A2A">
        <w:rPr>
          <w:sz w:val="24"/>
        </w:rPr>
        <w:t>(Đơn vị: triệu tấn)</w:t>
      </w:r>
    </w:p>
    <w:tbl>
      <w:tblPr>
        <w:tblStyle w:val="TableGrid"/>
        <w:tblW w:w="10138" w:type="dxa"/>
        <w:tblLook w:val="04A0" w:firstRow="1" w:lastRow="0" w:firstColumn="1" w:lastColumn="0" w:noHBand="0" w:noVBand="1"/>
      </w:tblPr>
      <w:tblGrid>
        <w:gridCol w:w="3175"/>
        <w:gridCol w:w="2024"/>
        <w:gridCol w:w="1667"/>
        <w:gridCol w:w="1605"/>
        <w:gridCol w:w="1667"/>
      </w:tblGrid>
      <w:tr w:rsidR="000026D4" w:rsidRPr="00813A2A" w14:paraId="12B84EE8" w14:textId="77777777" w:rsidTr="000026D4">
        <w:tc>
          <w:tcPr>
            <w:tcW w:w="3175" w:type="dxa"/>
          </w:tcPr>
          <w:p w14:paraId="2FF4E164" w14:textId="77777777" w:rsidR="000026D4" w:rsidRPr="00AE1820" w:rsidRDefault="000026D4" w:rsidP="0046767B">
            <w:pPr>
              <w:spacing w:before="60"/>
              <w:jc w:val="both"/>
              <w:rPr>
                <w:b/>
                <w:bCs/>
                <w:sz w:val="24"/>
              </w:rPr>
            </w:pPr>
            <w:bookmarkStart w:id="0" w:name="_Hlk138983235"/>
            <w:r w:rsidRPr="00AE1820">
              <w:rPr>
                <w:b/>
                <w:bCs/>
                <w:sz w:val="24"/>
              </w:rPr>
              <w:t>Loại cây</w:t>
            </w:r>
          </w:p>
        </w:tc>
        <w:tc>
          <w:tcPr>
            <w:tcW w:w="2024" w:type="dxa"/>
          </w:tcPr>
          <w:p w14:paraId="60777DA9" w14:textId="77777777" w:rsidR="000026D4" w:rsidRPr="00AE1820" w:rsidRDefault="000026D4" w:rsidP="00144A7F">
            <w:pPr>
              <w:spacing w:before="60"/>
              <w:jc w:val="center"/>
              <w:rPr>
                <w:b/>
                <w:bCs/>
                <w:sz w:val="24"/>
              </w:rPr>
            </w:pPr>
            <w:r w:rsidRPr="00AE1820">
              <w:rPr>
                <w:b/>
                <w:bCs/>
                <w:sz w:val="24"/>
              </w:rPr>
              <w:t>2000</w:t>
            </w:r>
          </w:p>
        </w:tc>
        <w:tc>
          <w:tcPr>
            <w:tcW w:w="1667" w:type="dxa"/>
          </w:tcPr>
          <w:p w14:paraId="631CAF68" w14:textId="77777777" w:rsidR="000026D4" w:rsidRPr="00AE1820" w:rsidRDefault="000026D4" w:rsidP="000D5FA3">
            <w:pPr>
              <w:spacing w:before="60"/>
              <w:jc w:val="center"/>
              <w:rPr>
                <w:b/>
                <w:bCs/>
                <w:sz w:val="24"/>
              </w:rPr>
            </w:pPr>
            <w:r w:rsidRPr="00AE1820">
              <w:rPr>
                <w:b/>
                <w:bCs/>
                <w:sz w:val="24"/>
              </w:rPr>
              <w:t>2005</w:t>
            </w:r>
          </w:p>
        </w:tc>
        <w:tc>
          <w:tcPr>
            <w:tcW w:w="1605" w:type="dxa"/>
          </w:tcPr>
          <w:p w14:paraId="5E822204" w14:textId="77777777" w:rsidR="000026D4" w:rsidRPr="00AE1820" w:rsidRDefault="000026D4" w:rsidP="00853DCA">
            <w:pPr>
              <w:spacing w:line="360" w:lineRule="auto"/>
              <w:contextualSpacing/>
              <w:jc w:val="center"/>
              <w:rPr>
                <w:rFonts w:eastAsia="Arial"/>
                <w:b/>
                <w:bCs/>
                <w:sz w:val="24"/>
              </w:rPr>
            </w:pPr>
            <w:r w:rsidRPr="00AE1820">
              <w:rPr>
                <w:rFonts w:eastAsia="Arial"/>
                <w:b/>
                <w:bCs/>
                <w:sz w:val="24"/>
              </w:rPr>
              <w:t>2013</w:t>
            </w:r>
          </w:p>
        </w:tc>
        <w:tc>
          <w:tcPr>
            <w:tcW w:w="1667" w:type="dxa"/>
          </w:tcPr>
          <w:p w14:paraId="415FC93F" w14:textId="77777777" w:rsidR="000026D4" w:rsidRPr="00AE1820" w:rsidRDefault="000026D4" w:rsidP="000D5FA3">
            <w:pPr>
              <w:spacing w:before="60"/>
              <w:jc w:val="center"/>
              <w:rPr>
                <w:b/>
                <w:bCs/>
                <w:sz w:val="24"/>
              </w:rPr>
            </w:pPr>
            <w:r w:rsidRPr="00AE1820">
              <w:rPr>
                <w:b/>
                <w:bCs/>
                <w:sz w:val="24"/>
              </w:rPr>
              <w:t>2019</w:t>
            </w:r>
          </w:p>
        </w:tc>
      </w:tr>
      <w:tr w:rsidR="000026D4" w:rsidRPr="00813A2A" w14:paraId="08A0F97A" w14:textId="77777777" w:rsidTr="000026D4">
        <w:tc>
          <w:tcPr>
            <w:tcW w:w="3175" w:type="dxa"/>
          </w:tcPr>
          <w:p w14:paraId="43B7C5AA" w14:textId="77777777" w:rsidR="000026D4" w:rsidRPr="00813A2A" w:rsidRDefault="000026D4" w:rsidP="0046767B">
            <w:pPr>
              <w:spacing w:before="60"/>
              <w:jc w:val="both"/>
              <w:rPr>
                <w:sz w:val="24"/>
              </w:rPr>
            </w:pPr>
            <w:r w:rsidRPr="00813A2A">
              <w:rPr>
                <w:sz w:val="24"/>
              </w:rPr>
              <w:t>Lúa gạo</w:t>
            </w:r>
          </w:p>
        </w:tc>
        <w:tc>
          <w:tcPr>
            <w:tcW w:w="2024" w:type="dxa"/>
          </w:tcPr>
          <w:p w14:paraId="7C26EB1D" w14:textId="77777777" w:rsidR="000026D4" w:rsidRPr="00813A2A" w:rsidRDefault="000026D4" w:rsidP="000D5FA3">
            <w:pPr>
              <w:spacing w:before="60"/>
              <w:jc w:val="center"/>
              <w:rPr>
                <w:sz w:val="24"/>
              </w:rPr>
            </w:pPr>
            <w:r w:rsidRPr="00813A2A">
              <w:rPr>
                <w:sz w:val="24"/>
              </w:rPr>
              <w:t>598,7</w:t>
            </w:r>
          </w:p>
        </w:tc>
        <w:tc>
          <w:tcPr>
            <w:tcW w:w="1667" w:type="dxa"/>
          </w:tcPr>
          <w:p w14:paraId="7C16A800" w14:textId="77777777" w:rsidR="000026D4" w:rsidRPr="00813A2A" w:rsidRDefault="000026D4" w:rsidP="000D5FA3">
            <w:pPr>
              <w:tabs>
                <w:tab w:val="left" w:pos="972"/>
              </w:tabs>
              <w:spacing w:before="60"/>
              <w:jc w:val="center"/>
              <w:rPr>
                <w:sz w:val="24"/>
              </w:rPr>
            </w:pPr>
            <w:r w:rsidRPr="00813A2A">
              <w:rPr>
                <w:sz w:val="24"/>
              </w:rPr>
              <w:t>631,5</w:t>
            </w:r>
          </w:p>
        </w:tc>
        <w:tc>
          <w:tcPr>
            <w:tcW w:w="1605" w:type="dxa"/>
          </w:tcPr>
          <w:p w14:paraId="0C37FA92" w14:textId="77777777" w:rsidR="000026D4" w:rsidRPr="00813A2A" w:rsidRDefault="000026D4" w:rsidP="00853DCA">
            <w:pPr>
              <w:spacing w:line="360" w:lineRule="auto"/>
              <w:contextualSpacing/>
              <w:jc w:val="center"/>
              <w:rPr>
                <w:rFonts w:eastAsia="Arial"/>
                <w:sz w:val="24"/>
              </w:rPr>
            </w:pPr>
            <w:r w:rsidRPr="00813A2A">
              <w:rPr>
                <w:rFonts w:eastAsia="Arial"/>
                <w:sz w:val="24"/>
              </w:rPr>
              <w:t>745,7</w:t>
            </w:r>
          </w:p>
        </w:tc>
        <w:tc>
          <w:tcPr>
            <w:tcW w:w="1667" w:type="dxa"/>
          </w:tcPr>
          <w:p w14:paraId="5A945C2C" w14:textId="77777777" w:rsidR="000026D4" w:rsidRPr="00813A2A" w:rsidRDefault="000026D4" w:rsidP="000D5FA3">
            <w:pPr>
              <w:tabs>
                <w:tab w:val="left" w:pos="972"/>
              </w:tabs>
              <w:spacing w:before="60"/>
              <w:jc w:val="center"/>
              <w:rPr>
                <w:sz w:val="24"/>
              </w:rPr>
            </w:pPr>
            <w:r w:rsidRPr="00813A2A">
              <w:rPr>
                <w:sz w:val="24"/>
              </w:rPr>
              <w:t>755,5</w:t>
            </w:r>
          </w:p>
        </w:tc>
      </w:tr>
      <w:tr w:rsidR="000026D4" w:rsidRPr="00813A2A" w14:paraId="719284BC" w14:textId="77777777" w:rsidTr="000026D4">
        <w:tc>
          <w:tcPr>
            <w:tcW w:w="3175" w:type="dxa"/>
          </w:tcPr>
          <w:p w14:paraId="228F699B" w14:textId="77777777" w:rsidR="000026D4" w:rsidRPr="00813A2A" w:rsidRDefault="000026D4" w:rsidP="0046767B">
            <w:pPr>
              <w:spacing w:before="60"/>
              <w:jc w:val="both"/>
              <w:rPr>
                <w:sz w:val="24"/>
              </w:rPr>
            </w:pPr>
            <w:r w:rsidRPr="00813A2A">
              <w:rPr>
                <w:sz w:val="24"/>
              </w:rPr>
              <w:t>Lúa mì</w:t>
            </w:r>
          </w:p>
        </w:tc>
        <w:tc>
          <w:tcPr>
            <w:tcW w:w="2024" w:type="dxa"/>
          </w:tcPr>
          <w:p w14:paraId="72D32032" w14:textId="77777777" w:rsidR="000026D4" w:rsidRPr="00813A2A" w:rsidRDefault="000026D4" w:rsidP="000D5FA3">
            <w:pPr>
              <w:spacing w:before="60"/>
              <w:jc w:val="center"/>
              <w:rPr>
                <w:sz w:val="24"/>
              </w:rPr>
            </w:pPr>
            <w:r w:rsidRPr="00813A2A">
              <w:rPr>
                <w:sz w:val="24"/>
              </w:rPr>
              <w:t>585,0</w:t>
            </w:r>
          </w:p>
        </w:tc>
        <w:tc>
          <w:tcPr>
            <w:tcW w:w="1667" w:type="dxa"/>
          </w:tcPr>
          <w:p w14:paraId="2887038B" w14:textId="77777777" w:rsidR="000026D4" w:rsidRPr="00813A2A" w:rsidRDefault="000026D4" w:rsidP="000D5FA3">
            <w:pPr>
              <w:spacing w:before="60"/>
              <w:jc w:val="center"/>
              <w:rPr>
                <w:sz w:val="24"/>
              </w:rPr>
            </w:pPr>
            <w:r w:rsidRPr="00813A2A">
              <w:rPr>
                <w:sz w:val="24"/>
              </w:rPr>
              <w:t>628,7</w:t>
            </w:r>
          </w:p>
        </w:tc>
        <w:tc>
          <w:tcPr>
            <w:tcW w:w="1605" w:type="dxa"/>
          </w:tcPr>
          <w:p w14:paraId="5E9FBC31" w14:textId="77777777" w:rsidR="000026D4" w:rsidRPr="00813A2A" w:rsidRDefault="000026D4" w:rsidP="00853DCA">
            <w:pPr>
              <w:spacing w:line="360" w:lineRule="auto"/>
              <w:contextualSpacing/>
              <w:jc w:val="center"/>
              <w:rPr>
                <w:rFonts w:eastAsia="Arial"/>
                <w:sz w:val="24"/>
              </w:rPr>
            </w:pPr>
            <w:r w:rsidRPr="00813A2A">
              <w:rPr>
                <w:rFonts w:eastAsia="Arial"/>
                <w:sz w:val="24"/>
              </w:rPr>
              <w:t>713,2</w:t>
            </w:r>
          </w:p>
        </w:tc>
        <w:tc>
          <w:tcPr>
            <w:tcW w:w="1667" w:type="dxa"/>
          </w:tcPr>
          <w:p w14:paraId="310395B1" w14:textId="77777777" w:rsidR="000026D4" w:rsidRPr="00813A2A" w:rsidRDefault="000026D4" w:rsidP="000D5FA3">
            <w:pPr>
              <w:spacing w:before="60"/>
              <w:jc w:val="center"/>
              <w:rPr>
                <w:sz w:val="24"/>
              </w:rPr>
            </w:pPr>
            <w:r w:rsidRPr="00813A2A">
              <w:rPr>
                <w:sz w:val="24"/>
              </w:rPr>
              <w:t>765,8</w:t>
            </w:r>
          </w:p>
        </w:tc>
      </w:tr>
      <w:tr w:rsidR="000026D4" w:rsidRPr="00813A2A" w14:paraId="34E89AEA" w14:textId="77777777" w:rsidTr="000026D4">
        <w:tc>
          <w:tcPr>
            <w:tcW w:w="3175" w:type="dxa"/>
          </w:tcPr>
          <w:p w14:paraId="1CFB0D8B" w14:textId="77777777" w:rsidR="000026D4" w:rsidRPr="00813A2A" w:rsidRDefault="000026D4" w:rsidP="0046767B">
            <w:pPr>
              <w:spacing w:before="60"/>
              <w:jc w:val="both"/>
              <w:rPr>
                <w:sz w:val="24"/>
              </w:rPr>
            </w:pPr>
            <w:r w:rsidRPr="00813A2A">
              <w:rPr>
                <w:sz w:val="24"/>
              </w:rPr>
              <w:t>Ngô</w:t>
            </w:r>
          </w:p>
        </w:tc>
        <w:tc>
          <w:tcPr>
            <w:tcW w:w="2024" w:type="dxa"/>
          </w:tcPr>
          <w:p w14:paraId="6643610A" w14:textId="77777777" w:rsidR="000026D4" w:rsidRPr="00813A2A" w:rsidRDefault="000026D4" w:rsidP="000D5FA3">
            <w:pPr>
              <w:spacing w:before="60"/>
              <w:jc w:val="center"/>
              <w:rPr>
                <w:sz w:val="24"/>
              </w:rPr>
            </w:pPr>
            <w:r w:rsidRPr="00813A2A">
              <w:rPr>
                <w:sz w:val="24"/>
              </w:rPr>
              <w:t>592,0</w:t>
            </w:r>
          </w:p>
        </w:tc>
        <w:tc>
          <w:tcPr>
            <w:tcW w:w="1667" w:type="dxa"/>
          </w:tcPr>
          <w:p w14:paraId="41EEAAC7" w14:textId="77777777" w:rsidR="000026D4" w:rsidRPr="00813A2A" w:rsidRDefault="000026D4" w:rsidP="000D5FA3">
            <w:pPr>
              <w:spacing w:before="60"/>
              <w:jc w:val="center"/>
              <w:rPr>
                <w:sz w:val="24"/>
              </w:rPr>
            </w:pPr>
            <w:r w:rsidRPr="00813A2A">
              <w:rPr>
                <w:sz w:val="24"/>
              </w:rPr>
              <w:t>712,9</w:t>
            </w:r>
          </w:p>
        </w:tc>
        <w:tc>
          <w:tcPr>
            <w:tcW w:w="1605" w:type="dxa"/>
          </w:tcPr>
          <w:p w14:paraId="7C1A6E94" w14:textId="77777777" w:rsidR="000026D4" w:rsidRPr="00813A2A" w:rsidRDefault="000026D4" w:rsidP="00853DCA">
            <w:pPr>
              <w:spacing w:line="360" w:lineRule="auto"/>
              <w:contextualSpacing/>
              <w:jc w:val="center"/>
              <w:rPr>
                <w:rFonts w:eastAsia="Arial"/>
                <w:sz w:val="24"/>
              </w:rPr>
            </w:pPr>
            <w:r w:rsidRPr="00813A2A">
              <w:rPr>
                <w:rFonts w:eastAsia="Arial"/>
                <w:sz w:val="24"/>
              </w:rPr>
              <w:t>1016,7</w:t>
            </w:r>
          </w:p>
        </w:tc>
        <w:tc>
          <w:tcPr>
            <w:tcW w:w="1667" w:type="dxa"/>
          </w:tcPr>
          <w:p w14:paraId="1D111F40" w14:textId="77777777" w:rsidR="000026D4" w:rsidRPr="00813A2A" w:rsidRDefault="000026D4" w:rsidP="000D5FA3">
            <w:pPr>
              <w:spacing w:before="60"/>
              <w:jc w:val="center"/>
              <w:rPr>
                <w:sz w:val="24"/>
              </w:rPr>
            </w:pPr>
            <w:r w:rsidRPr="00813A2A">
              <w:rPr>
                <w:sz w:val="24"/>
              </w:rPr>
              <w:t>1148,5</w:t>
            </w:r>
          </w:p>
        </w:tc>
      </w:tr>
      <w:tr w:rsidR="000026D4" w:rsidRPr="00813A2A" w14:paraId="41961ABF" w14:textId="77777777" w:rsidTr="000026D4">
        <w:tc>
          <w:tcPr>
            <w:tcW w:w="3175" w:type="dxa"/>
          </w:tcPr>
          <w:p w14:paraId="5A8BD37B" w14:textId="77777777" w:rsidR="000026D4" w:rsidRPr="00813A2A" w:rsidRDefault="000026D4" w:rsidP="0046767B">
            <w:pPr>
              <w:spacing w:before="60"/>
              <w:jc w:val="both"/>
              <w:rPr>
                <w:sz w:val="24"/>
              </w:rPr>
            </w:pPr>
            <w:r w:rsidRPr="00813A2A">
              <w:rPr>
                <w:sz w:val="24"/>
              </w:rPr>
              <w:t>Cây lương thực khác</w:t>
            </w:r>
          </w:p>
        </w:tc>
        <w:tc>
          <w:tcPr>
            <w:tcW w:w="2024" w:type="dxa"/>
          </w:tcPr>
          <w:p w14:paraId="413CF2AB" w14:textId="77777777" w:rsidR="000026D4" w:rsidRPr="00813A2A" w:rsidRDefault="000026D4" w:rsidP="000D5FA3">
            <w:pPr>
              <w:spacing w:before="60"/>
              <w:jc w:val="center"/>
              <w:rPr>
                <w:sz w:val="24"/>
              </w:rPr>
            </w:pPr>
            <w:r w:rsidRPr="00813A2A">
              <w:rPr>
                <w:sz w:val="24"/>
              </w:rPr>
              <w:t>283,0</w:t>
            </w:r>
          </w:p>
        </w:tc>
        <w:tc>
          <w:tcPr>
            <w:tcW w:w="1667" w:type="dxa"/>
          </w:tcPr>
          <w:p w14:paraId="5A3673EB" w14:textId="77777777" w:rsidR="000026D4" w:rsidRPr="00813A2A" w:rsidRDefault="000026D4" w:rsidP="000D5FA3">
            <w:pPr>
              <w:spacing w:before="60"/>
              <w:jc w:val="center"/>
              <w:rPr>
                <w:sz w:val="24"/>
              </w:rPr>
            </w:pPr>
            <w:r w:rsidRPr="00813A2A">
              <w:rPr>
                <w:sz w:val="24"/>
              </w:rPr>
              <w:t>285,7</w:t>
            </w:r>
          </w:p>
        </w:tc>
        <w:tc>
          <w:tcPr>
            <w:tcW w:w="1605" w:type="dxa"/>
          </w:tcPr>
          <w:p w14:paraId="7609EA7D" w14:textId="77777777" w:rsidR="000026D4" w:rsidRPr="00813A2A" w:rsidRDefault="000026D4" w:rsidP="00853DCA">
            <w:pPr>
              <w:spacing w:line="360" w:lineRule="auto"/>
              <w:contextualSpacing/>
              <w:jc w:val="center"/>
              <w:rPr>
                <w:rFonts w:eastAsia="Arial"/>
                <w:sz w:val="24"/>
              </w:rPr>
            </w:pPr>
            <w:r w:rsidRPr="00813A2A">
              <w:rPr>
                <w:rFonts w:eastAsia="Arial"/>
                <w:sz w:val="24"/>
              </w:rPr>
              <w:t>284,5</w:t>
            </w:r>
          </w:p>
        </w:tc>
        <w:tc>
          <w:tcPr>
            <w:tcW w:w="1667" w:type="dxa"/>
          </w:tcPr>
          <w:p w14:paraId="7575C1BB" w14:textId="77777777" w:rsidR="000026D4" w:rsidRPr="00813A2A" w:rsidRDefault="000026D4" w:rsidP="000D5FA3">
            <w:pPr>
              <w:spacing w:before="60"/>
              <w:jc w:val="center"/>
              <w:rPr>
                <w:sz w:val="24"/>
              </w:rPr>
            </w:pPr>
            <w:r w:rsidRPr="00813A2A">
              <w:rPr>
                <w:sz w:val="24"/>
              </w:rPr>
              <w:t>406,1</w:t>
            </w:r>
          </w:p>
        </w:tc>
      </w:tr>
      <w:tr w:rsidR="000026D4" w:rsidRPr="00813A2A" w14:paraId="248A26BC" w14:textId="77777777" w:rsidTr="000026D4">
        <w:tc>
          <w:tcPr>
            <w:tcW w:w="3175" w:type="dxa"/>
          </w:tcPr>
          <w:p w14:paraId="368CD5F2" w14:textId="77777777" w:rsidR="000026D4" w:rsidRPr="00813A2A" w:rsidRDefault="000026D4" w:rsidP="0046767B">
            <w:pPr>
              <w:spacing w:before="60"/>
              <w:jc w:val="both"/>
              <w:rPr>
                <w:sz w:val="24"/>
              </w:rPr>
            </w:pPr>
            <w:r w:rsidRPr="00813A2A">
              <w:rPr>
                <w:sz w:val="24"/>
              </w:rPr>
              <w:t>Tổng số</w:t>
            </w:r>
          </w:p>
        </w:tc>
        <w:tc>
          <w:tcPr>
            <w:tcW w:w="2024" w:type="dxa"/>
          </w:tcPr>
          <w:p w14:paraId="53F88678" w14:textId="77777777" w:rsidR="000026D4" w:rsidRPr="00813A2A" w:rsidRDefault="000026D4" w:rsidP="000D5FA3">
            <w:pPr>
              <w:spacing w:before="60"/>
              <w:jc w:val="center"/>
              <w:rPr>
                <w:sz w:val="24"/>
              </w:rPr>
            </w:pPr>
            <w:r w:rsidRPr="00813A2A">
              <w:rPr>
                <w:sz w:val="24"/>
              </w:rPr>
              <w:t>2058,7</w:t>
            </w:r>
          </w:p>
        </w:tc>
        <w:tc>
          <w:tcPr>
            <w:tcW w:w="1667" w:type="dxa"/>
          </w:tcPr>
          <w:p w14:paraId="004B9678" w14:textId="77777777" w:rsidR="000026D4" w:rsidRPr="00813A2A" w:rsidRDefault="000026D4" w:rsidP="000D5FA3">
            <w:pPr>
              <w:spacing w:before="60"/>
              <w:jc w:val="center"/>
              <w:rPr>
                <w:sz w:val="24"/>
              </w:rPr>
            </w:pPr>
            <w:r w:rsidRPr="00813A2A">
              <w:rPr>
                <w:sz w:val="24"/>
              </w:rPr>
              <w:t>2258,8</w:t>
            </w:r>
          </w:p>
        </w:tc>
        <w:tc>
          <w:tcPr>
            <w:tcW w:w="1605" w:type="dxa"/>
          </w:tcPr>
          <w:p w14:paraId="6ED82A25" w14:textId="77777777" w:rsidR="000026D4" w:rsidRPr="00813A2A" w:rsidRDefault="000026D4" w:rsidP="00853DCA">
            <w:pPr>
              <w:spacing w:line="360" w:lineRule="auto"/>
              <w:contextualSpacing/>
              <w:jc w:val="center"/>
              <w:rPr>
                <w:rFonts w:eastAsia="Arial"/>
                <w:sz w:val="24"/>
              </w:rPr>
            </w:pPr>
            <w:r w:rsidRPr="00813A2A">
              <w:rPr>
                <w:rFonts w:eastAsia="Arial"/>
                <w:sz w:val="24"/>
              </w:rPr>
              <w:t>2760,1</w:t>
            </w:r>
          </w:p>
        </w:tc>
        <w:tc>
          <w:tcPr>
            <w:tcW w:w="1667" w:type="dxa"/>
          </w:tcPr>
          <w:p w14:paraId="75D5C241" w14:textId="77777777" w:rsidR="000026D4" w:rsidRPr="00813A2A" w:rsidRDefault="000026D4" w:rsidP="000D5FA3">
            <w:pPr>
              <w:spacing w:before="60"/>
              <w:jc w:val="center"/>
              <w:rPr>
                <w:sz w:val="24"/>
              </w:rPr>
            </w:pPr>
            <w:r w:rsidRPr="00813A2A">
              <w:rPr>
                <w:sz w:val="24"/>
              </w:rPr>
              <w:t>3075,9</w:t>
            </w:r>
          </w:p>
        </w:tc>
      </w:tr>
    </w:tbl>
    <w:bookmarkEnd w:id="0"/>
    <w:p w14:paraId="62FCBC28" w14:textId="28FB3140" w:rsidR="00464608" w:rsidRDefault="000D5FA3" w:rsidP="000D5FA3">
      <w:pPr>
        <w:tabs>
          <w:tab w:val="left" w:pos="1812"/>
        </w:tabs>
        <w:rPr>
          <w:sz w:val="24"/>
        </w:rPr>
      </w:pPr>
      <w:r w:rsidRPr="00813A2A">
        <w:rPr>
          <w:sz w:val="24"/>
        </w:rPr>
        <w:t>Nhận xét và giải thích tình hình sản xuất lươn</w:t>
      </w:r>
      <w:r w:rsidR="00144A7F" w:rsidRPr="00813A2A">
        <w:rPr>
          <w:sz w:val="24"/>
        </w:rPr>
        <w:t>g thực thế giới giai đoạn 2000-</w:t>
      </w:r>
      <w:r w:rsidRPr="00813A2A">
        <w:rPr>
          <w:sz w:val="24"/>
        </w:rPr>
        <w:t xml:space="preserve"> 2019</w:t>
      </w:r>
      <w:r w:rsidR="00F45DB7">
        <w:rPr>
          <w:sz w:val="24"/>
        </w:rPr>
        <w:t xml:space="preserve">. </w:t>
      </w:r>
    </w:p>
    <w:p w14:paraId="78CE8F99" w14:textId="69439D79" w:rsidR="00082C90" w:rsidRPr="00F45DB7" w:rsidRDefault="00F45DB7" w:rsidP="00082C90">
      <w:pPr>
        <w:tabs>
          <w:tab w:val="left" w:pos="1812"/>
        </w:tabs>
        <w:jc w:val="center"/>
        <w:rPr>
          <w:sz w:val="24"/>
        </w:rPr>
      </w:pPr>
      <w:r>
        <w:rPr>
          <w:sz w:val="24"/>
          <w:lang w:val="vi-VN"/>
        </w:rPr>
        <w:t>--------HẾT</w:t>
      </w:r>
      <w:r>
        <w:rPr>
          <w:sz w:val="24"/>
        </w:rPr>
        <w:t>----------</w:t>
      </w:r>
      <w:bookmarkStart w:id="1" w:name="_GoBack"/>
      <w:bookmarkEnd w:id="1"/>
    </w:p>
    <w:p w14:paraId="4BB035B6" w14:textId="77777777" w:rsidR="00183F50" w:rsidRDefault="00183F50" w:rsidP="00183F50">
      <w:pPr>
        <w:rPr>
          <w:rFonts w:eastAsia="Arial"/>
          <w:sz w:val="24"/>
        </w:rPr>
      </w:pPr>
    </w:p>
    <w:p w14:paraId="479D327A" w14:textId="77777777" w:rsidR="00F45DB7" w:rsidRDefault="00F45DB7" w:rsidP="00183F50">
      <w:pPr>
        <w:rPr>
          <w:rFonts w:eastAsia="Arial"/>
          <w:sz w:val="24"/>
        </w:rPr>
      </w:pPr>
    </w:p>
    <w:p w14:paraId="031EFE3E" w14:textId="77303C40" w:rsidR="00F062D7" w:rsidRPr="00813A2A" w:rsidRDefault="00F062D7" w:rsidP="00183F50">
      <w:pPr>
        <w:rPr>
          <w:rFonts w:eastAsia="Arial"/>
          <w:sz w:val="24"/>
        </w:rPr>
      </w:pPr>
      <w:r w:rsidRPr="00813A2A">
        <w:rPr>
          <w:rFonts w:eastAsia="Arial"/>
          <w:sz w:val="24"/>
        </w:rPr>
        <w:lastRenderedPageBreak/>
        <w:t>HƯỚNG DẪN CHẤM ĐỀ THI ĐỀ XUẤT</w:t>
      </w:r>
      <w:r w:rsidR="007B7CA3">
        <w:rPr>
          <w:rFonts w:eastAsia="Arial"/>
          <w:sz w:val="24"/>
        </w:rPr>
        <w:t>-MÔN ĐỊA LÍ LỚP 10</w:t>
      </w:r>
    </w:p>
    <w:tbl>
      <w:tblPr>
        <w:tblStyle w:val="TableGrid"/>
        <w:tblW w:w="0" w:type="auto"/>
        <w:tblInd w:w="-459" w:type="dxa"/>
        <w:tblLook w:val="04A0" w:firstRow="1" w:lastRow="0" w:firstColumn="1" w:lastColumn="0" w:noHBand="0" w:noVBand="1"/>
      </w:tblPr>
      <w:tblGrid>
        <w:gridCol w:w="857"/>
        <w:gridCol w:w="390"/>
        <w:gridCol w:w="8691"/>
        <w:gridCol w:w="830"/>
      </w:tblGrid>
      <w:tr w:rsidR="00F062D7" w:rsidRPr="006E7BAC" w14:paraId="60533C51" w14:textId="77777777" w:rsidTr="00D340A8">
        <w:tc>
          <w:tcPr>
            <w:tcW w:w="998" w:type="dxa"/>
          </w:tcPr>
          <w:p w14:paraId="570C39E2" w14:textId="77777777" w:rsidR="00F062D7" w:rsidRPr="006E7BAC" w:rsidRDefault="00F062D7" w:rsidP="00F062D7">
            <w:pPr>
              <w:jc w:val="center"/>
              <w:rPr>
                <w:rFonts w:eastAsia="Arial"/>
                <w:sz w:val="24"/>
              </w:rPr>
            </w:pPr>
            <w:r w:rsidRPr="006E7BAC">
              <w:rPr>
                <w:rFonts w:eastAsia="Arial"/>
                <w:sz w:val="24"/>
              </w:rPr>
              <w:t>CÂU</w:t>
            </w:r>
          </w:p>
        </w:tc>
        <w:tc>
          <w:tcPr>
            <w:tcW w:w="387" w:type="dxa"/>
          </w:tcPr>
          <w:p w14:paraId="0B157723" w14:textId="77777777" w:rsidR="00F062D7" w:rsidRPr="006E7BAC" w:rsidRDefault="00F062D7" w:rsidP="00F062D7">
            <w:pPr>
              <w:jc w:val="center"/>
              <w:rPr>
                <w:rFonts w:eastAsia="Arial"/>
                <w:sz w:val="24"/>
              </w:rPr>
            </w:pPr>
            <w:r w:rsidRPr="006E7BAC">
              <w:rPr>
                <w:rFonts w:eastAsia="Arial"/>
                <w:sz w:val="24"/>
              </w:rPr>
              <w:t>Ý</w:t>
            </w:r>
          </w:p>
        </w:tc>
        <w:tc>
          <w:tcPr>
            <w:tcW w:w="8564" w:type="dxa"/>
          </w:tcPr>
          <w:p w14:paraId="518830A3" w14:textId="77777777" w:rsidR="00F062D7" w:rsidRPr="006E7BAC" w:rsidRDefault="00F062D7" w:rsidP="00F062D7">
            <w:pPr>
              <w:jc w:val="center"/>
              <w:rPr>
                <w:rFonts w:eastAsia="Arial"/>
                <w:sz w:val="24"/>
              </w:rPr>
            </w:pPr>
            <w:r w:rsidRPr="006E7BAC">
              <w:rPr>
                <w:rFonts w:eastAsia="Arial"/>
                <w:sz w:val="24"/>
              </w:rPr>
              <w:t>NỘI DUNG</w:t>
            </w:r>
          </w:p>
        </w:tc>
        <w:tc>
          <w:tcPr>
            <w:tcW w:w="819" w:type="dxa"/>
          </w:tcPr>
          <w:p w14:paraId="70BEBC85" w14:textId="77777777" w:rsidR="00F062D7" w:rsidRPr="006E7BAC" w:rsidRDefault="00F062D7" w:rsidP="00F062D7">
            <w:pPr>
              <w:jc w:val="center"/>
              <w:rPr>
                <w:rFonts w:eastAsia="Arial"/>
                <w:sz w:val="24"/>
              </w:rPr>
            </w:pPr>
            <w:r w:rsidRPr="006E7BAC">
              <w:rPr>
                <w:rFonts w:eastAsia="Arial"/>
                <w:sz w:val="24"/>
              </w:rPr>
              <w:t>ĐIỂM</w:t>
            </w:r>
          </w:p>
        </w:tc>
      </w:tr>
      <w:tr w:rsidR="00F062D7" w:rsidRPr="006E7BAC" w14:paraId="618CD61D" w14:textId="77777777" w:rsidTr="00D340A8">
        <w:tc>
          <w:tcPr>
            <w:tcW w:w="998" w:type="dxa"/>
          </w:tcPr>
          <w:p w14:paraId="743DCEF5" w14:textId="77777777" w:rsidR="00F062D7" w:rsidRPr="006E7BAC" w:rsidRDefault="00F062D7" w:rsidP="00F062D7">
            <w:pPr>
              <w:rPr>
                <w:rFonts w:eastAsia="Arial"/>
                <w:sz w:val="24"/>
              </w:rPr>
            </w:pPr>
            <w:r w:rsidRPr="006E7BAC">
              <w:rPr>
                <w:rFonts w:eastAsia="Arial"/>
                <w:sz w:val="24"/>
              </w:rPr>
              <w:t>I</w:t>
            </w:r>
          </w:p>
        </w:tc>
        <w:tc>
          <w:tcPr>
            <w:tcW w:w="387" w:type="dxa"/>
          </w:tcPr>
          <w:p w14:paraId="02397D8D" w14:textId="77777777" w:rsidR="00F062D7" w:rsidRPr="006E7BAC" w:rsidRDefault="00F062D7" w:rsidP="00F062D7">
            <w:pPr>
              <w:rPr>
                <w:rFonts w:eastAsia="Arial"/>
                <w:sz w:val="24"/>
              </w:rPr>
            </w:pPr>
            <w:r w:rsidRPr="006E7BAC">
              <w:rPr>
                <w:rFonts w:eastAsia="Arial"/>
                <w:sz w:val="24"/>
              </w:rPr>
              <w:t>1</w:t>
            </w:r>
          </w:p>
        </w:tc>
        <w:tc>
          <w:tcPr>
            <w:tcW w:w="8564" w:type="dxa"/>
          </w:tcPr>
          <w:p w14:paraId="7292371A" w14:textId="77777777" w:rsidR="00F062D7" w:rsidRPr="006E7BAC" w:rsidRDefault="00F062D7" w:rsidP="00CB06FF">
            <w:pPr>
              <w:spacing w:line="360" w:lineRule="auto"/>
              <w:rPr>
                <w:b/>
                <w:bCs/>
                <w:i/>
                <w:sz w:val="24"/>
              </w:rPr>
            </w:pPr>
            <w:r w:rsidRPr="006E7BAC">
              <w:rPr>
                <w:sz w:val="24"/>
              </w:rPr>
              <w:t xml:space="preserve"> </w:t>
            </w:r>
            <w:r w:rsidRPr="006E7BAC">
              <w:rPr>
                <w:b/>
                <w:bCs/>
                <w:i/>
                <w:sz w:val="24"/>
              </w:rPr>
              <w:t>Phân tích hiện tượng ngày đêm trên Trái Đất. Trình bày tác động của sóng biển đối với sự hình thành địa hình bề mặt Trái Đất.</w:t>
            </w:r>
          </w:p>
        </w:tc>
        <w:tc>
          <w:tcPr>
            <w:tcW w:w="819" w:type="dxa"/>
          </w:tcPr>
          <w:p w14:paraId="6E58D914" w14:textId="77777777" w:rsidR="00F062D7" w:rsidRPr="006E7BAC" w:rsidRDefault="00CB06FF" w:rsidP="00F062D7">
            <w:pPr>
              <w:rPr>
                <w:rFonts w:eastAsia="Arial"/>
                <w:b/>
                <w:bCs/>
                <w:i/>
                <w:iCs/>
                <w:sz w:val="24"/>
              </w:rPr>
            </w:pPr>
            <w:r w:rsidRPr="006E7BAC">
              <w:rPr>
                <w:rFonts w:eastAsia="Arial"/>
                <w:b/>
                <w:bCs/>
                <w:i/>
                <w:iCs/>
                <w:sz w:val="24"/>
              </w:rPr>
              <w:t>2,0</w:t>
            </w:r>
          </w:p>
        </w:tc>
      </w:tr>
      <w:tr w:rsidR="00F062D7" w:rsidRPr="006E7BAC" w14:paraId="1F03105D" w14:textId="77777777" w:rsidTr="00D340A8">
        <w:tc>
          <w:tcPr>
            <w:tcW w:w="998" w:type="dxa"/>
          </w:tcPr>
          <w:p w14:paraId="72FF0E7E" w14:textId="77777777" w:rsidR="00F062D7" w:rsidRPr="006E7BAC" w:rsidRDefault="00F062D7" w:rsidP="00F062D7">
            <w:pPr>
              <w:rPr>
                <w:rFonts w:eastAsia="Arial"/>
                <w:sz w:val="24"/>
              </w:rPr>
            </w:pPr>
          </w:p>
        </w:tc>
        <w:tc>
          <w:tcPr>
            <w:tcW w:w="387" w:type="dxa"/>
          </w:tcPr>
          <w:p w14:paraId="3DDBF08F" w14:textId="77777777" w:rsidR="00F062D7" w:rsidRPr="006E7BAC" w:rsidRDefault="00F062D7" w:rsidP="00F062D7">
            <w:pPr>
              <w:rPr>
                <w:rFonts w:eastAsia="Arial"/>
                <w:sz w:val="24"/>
              </w:rPr>
            </w:pPr>
          </w:p>
        </w:tc>
        <w:tc>
          <w:tcPr>
            <w:tcW w:w="8564" w:type="dxa"/>
          </w:tcPr>
          <w:p w14:paraId="39A8704C" w14:textId="77777777" w:rsidR="00CB06FF" w:rsidRPr="006E7BAC" w:rsidRDefault="00CB06FF" w:rsidP="00CB06FF">
            <w:pPr>
              <w:spacing w:line="276" w:lineRule="auto"/>
              <w:jc w:val="both"/>
              <w:rPr>
                <w:i/>
                <w:sz w:val="24"/>
              </w:rPr>
            </w:pPr>
            <w:r w:rsidRPr="006E7BAC">
              <w:rPr>
                <w:i/>
                <w:sz w:val="24"/>
              </w:rPr>
              <w:t>*Phân tích hiện tượng ngày đêm trên Trái Đất</w:t>
            </w:r>
          </w:p>
          <w:p w14:paraId="0DE8DEFE" w14:textId="77777777" w:rsidR="00CB06FF" w:rsidRPr="006E7BAC" w:rsidRDefault="00CB06FF" w:rsidP="00CB06FF">
            <w:pPr>
              <w:spacing w:line="276" w:lineRule="auto"/>
              <w:jc w:val="both"/>
              <w:rPr>
                <w:sz w:val="24"/>
              </w:rPr>
            </w:pPr>
            <w:r w:rsidRPr="006E7BAC">
              <w:rPr>
                <w:sz w:val="24"/>
              </w:rPr>
              <w:t>-Trên T</w:t>
            </w:r>
            <w:r w:rsidR="00726450" w:rsidRPr="006E7BAC">
              <w:rPr>
                <w:sz w:val="24"/>
              </w:rPr>
              <w:t xml:space="preserve">rái Đất luôn có </w:t>
            </w:r>
            <w:r w:rsidRPr="006E7BAC">
              <w:rPr>
                <w:sz w:val="24"/>
              </w:rPr>
              <w:t xml:space="preserve">ngày </w:t>
            </w:r>
            <w:r w:rsidR="00726450" w:rsidRPr="006E7BAC">
              <w:rPr>
                <w:sz w:val="24"/>
              </w:rPr>
              <w:t xml:space="preserve">và </w:t>
            </w:r>
            <w:r w:rsidRPr="006E7BAC">
              <w:rPr>
                <w:sz w:val="24"/>
              </w:rPr>
              <w:t xml:space="preserve">đêm. Do Trái Đất </w:t>
            </w:r>
            <w:r w:rsidR="005106D1" w:rsidRPr="006E7BAC">
              <w:rPr>
                <w:sz w:val="24"/>
              </w:rPr>
              <w:t xml:space="preserve">có dạng </w:t>
            </w:r>
            <w:r w:rsidR="00994E89" w:rsidRPr="006E7BAC">
              <w:rPr>
                <w:sz w:val="24"/>
              </w:rPr>
              <w:t xml:space="preserve">hình cầu, </w:t>
            </w:r>
            <w:r w:rsidR="00FE14B1" w:rsidRPr="006E7BAC">
              <w:rPr>
                <w:sz w:val="24"/>
              </w:rPr>
              <w:t xml:space="preserve">nên </w:t>
            </w:r>
            <w:r w:rsidRPr="006E7BAC">
              <w:rPr>
                <w:sz w:val="24"/>
              </w:rPr>
              <w:t xml:space="preserve">bao giờ cũng chỉ </w:t>
            </w:r>
            <w:r w:rsidR="00FE14B1" w:rsidRPr="006E7BAC">
              <w:rPr>
                <w:sz w:val="24"/>
              </w:rPr>
              <w:t xml:space="preserve">có một nửa </w:t>
            </w:r>
            <w:r w:rsidR="002A4D3C" w:rsidRPr="006E7BAC">
              <w:rPr>
                <w:sz w:val="24"/>
              </w:rPr>
              <w:t xml:space="preserve">Trái Đất </w:t>
            </w:r>
            <w:r w:rsidRPr="006E7BAC">
              <w:rPr>
                <w:sz w:val="24"/>
              </w:rPr>
              <w:t xml:space="preserve">được </w:t>
            </w:r>
            <w:r w:rsidR="00726450" w:rsidRPr="006E7BAC">
              <w:rPr>
                <w:sz w:val="24"/>
              </w:rPr>
              <w:t xml:space="preserve">mặt Trời </w:t>
            </w:r>
            <w:r w:rsidRPr="006E7BAC">
              <w:rPr>
                <w:sz w:val="24"/>
              </w:rPr>
              <w:t>c</w:t>
            </w:r>
            <w:r w:rsidR="005106D1" w:rsidRPr="006E7BAC">
              <w:rPr>
                <w:sz w:val="24"/>
              </w:rPr>
              <w:t>hiếu sáng</w:t>
            </w:r>
            <w:r w:rsidR="00994E89" w:rsidRPr="006E7BAC">
              <w:rPr>
                <w:sz w:val="24"/>
              </w:rPr>
              <w:t xml:space="preserve"> còn một nửa không được chiếu sáng, vì thế đã sinh ra ngày và đêm.</w:t>
            </w:r>
          </w:p>
          <w:p w14:paraId="39BF5F69" w14:textId="77777777" w:rsidR="006323D8" w:rsidRPr="006E7BAC" w:rsidRDefault="006323D8" w:rsidP="00CB06FF">
            <w:pPr>
              <w:spacing w:line="276" w:lineRule="auto"/>
              <w:jc w:val="both"/>
              <w:rPr>
                <w:sz w:val="24"/>
                <w:lang w:val="vi-VN"/>
              </w:rPr>
            </w:pPr>
            <w:r w:rsidRPr="006E7BAC">
              <w:rPr>
                <w:sz w:val="24"/>
                <w:lang w:val="vi-VN"/>
              </w:rPr>
              <w:t>- Ngày đêm trên T</w:t>
            </w:r>
            <w:r w:rsidRPr="006E7BAC">
              <w:rPr>
                <w:sz w:val="24"/>
              </w:rPr>
              <w:t>rái Đất</w:t>
            </w:r>
            <w:r w:rsidRPr="006E7BAC">
              <w:rPr>
                <w:sz w:val="24"/>
                <w:lang w:val="vi-VN"/>
              </w:rPr>
              <w:t xml:space="preserve"> luân phiên. Do Trái Đất hình cầu và tự quay quanh trục nên mọi nơi trên Trái Đất đều có sự luân phiên ngày và đêm.</w:t>
            </w:r>
          </w:p>
          <w:p w14:paraId="7DBC0E44" w14:textId="77777777" w:rsidR="00FE14B1" w:rsidRPr="006E7BAC" w:rsidRDefault="00994E89" w:rsidP="00CB06FF">
            <w:pPr>
              <w:spacing w:line="276" w:lineRule="auto"/>
              <w:jc w:val="both"/>
              <w:rPr>
                <w:sz w:val="24"/>
              </w:rPr>
            </w:pPr>
            <w:r w:rsidRPr="006E7BAC">
              <w:rPr>
                <w:sz w:val="24"/>
              </w:rPr>
              <w:t>-</w:t>
            </w:r>
            <w:r w:rsidR="00CB06FF" w:rsidRPr="006E7BAC">
              <w:rPr>
                <w:sz w:val="24"/>
                <w:lang w:val="vi-VN"/>
              </w:rPr>
              <w:t>Th</w:t>
            </w:r>
            <w:r w:rsidR="006323D8" w:rsidRPr="006E7BAC">
              <w:rPr>
                <w:sz w:val="24"/>
                <w:lang w:val="vi-VN"/>
              </w:rPr>
              <w:t xml:space="preserve">ời gian ngày đêm trên </w:t>
            </w:r>
            <w:r w:rsidR="006323D8" w:rsidRPr="006E7BAC">
              <w:rPr>
                <w:sz w:val="24"/>
              </w:rPr>
              <w:t>Trái Đất</w:t>
            </w:r>
            <w:r w:rsidR="002A4D3C" w:rsidRPr="006E7BAC">
              <w:rPr>
                <w:sz w:val="24"/>
                <w:lang w:val="vi-VN"/>
              </w:rPr>
              <w:t xml:space="preserve"> là 24 giờ, do T</w:t>
            </w:r>
            <w:r w:rsidR="002A4D3C" w:rsidRPr="006E7BAC">
              <w:rPr>
                <w:sz w:val="24"/>
              </w:rPr>
              <w:t>rái Đất</w:t>
            </w:r>
            <w:r w:rsidR="00CB06FF" w:rsidRPr="006E7BAC">
              <w:rPr>
                <w:sz w:val="24"/>
                <w:lang w:val="vi-VN"/>
              </w:rPr>
              <w:t xml:space="preserve"> tự qua</w:t>
            </w:r>
            <w:r w:rsidR="002A4D3C" w:rsidRPr="006E7BAC">
              <w:rPr>
                <w:sz w:val="24"/>
                <w:lang w:val="vi-VN"/>
              </w:rPr>
              <w:t xml:space="preserve">y trọn </w:t>
            </w:r>
            <w:r w:rsidR="002A4D3C" w:rsidRPr="006E7BAC">
              <w:rPr>
                <w:sz w:val="24"/>
              </w:rPr>
              <w:t>một</w:t>
            </w:r>
            <w:r w:rsidR="00FE14B1" w:rsidRPr="006E7BAC">
              <w:rPr>
                <w:sz w:val="24"/>
                <w:lang w:val="vi-VN"/>
              </w:rPr>
              <w:t xml:space="preserve"> vòng quanh trục là 24 </w:t>
            </w:r>
            <w:r w:rsidR="00FE14B1" w:rsidRPr="006E7BAC">
              <w:rPr>
                <w:sz w:val="24"/>
              </w:rPr>
              <w:t>giờ</w:t>
            </w:r>
          </w:p>
          <w:p w14:paraId="327C3FB7" w14:textId="77777777" w:rsidR="00A967E0" w:rsidRPr="006E7BAC" w:rsidRDefault="002A4D3C" w:rsidP="00CB06FF">
            <w:pPr>
              <w:spacing w:line="276" w:lineRule="auto"/>
              <w:jc w:val="both"/>
              <w:rPr>
                <w:sz w:val="24"/>
              </w:rPr>
            </w:pPr>
            <w:r w:rsidRPr="006E7BAC">
              <w:rPr>
                <w:sz w:val="24"/>
              </w:rPr>
              <w:t xml:space="preserve">-Ngày đêm trên Trái Đất dài ngắn </w:t>
            </w:r>
            <w:r w:rsidR="00994E89" w:rsidRPr="006E7BAC">
              <w:rPr>
                <w:sz w:val="24"/>
              </w:rPr>
              <w:t xml:space="preserve">khác nhau </w:t>
            </w:r>
            <w:r w:rsidR="00CF57D4" w:rsidRPr="006E7BAC">
              <w:rPr>
                <w:sz w:val="24"/>
              </w:rPr>
              <w:t>theo mùa:</w:t>
            </w:r>
          </w:p>
          <w:p w14:paraId="63A51071" w14:textId="77777777" w:rsidR="00A967E0" w:rsidRPr="006E7BAC" w:rsidRDefault="00A967E0" w:rsidP="00CB06FF">
            <w:pPr>
              <w:spacing w:line="276" w:lineRule="auto"/>
              <w:jc w:val="both"/>
              <w:rPr>
                <w:sz w:val="24"/>
              </w:rPr>
            </w:pPr>
            <w:r w:rsidRPr="006E7BAC">
              <w:rPr>
                <w:sz w:val="24"/>
              </w:rPr>
              <w:t xml:space="preserve">+ Mùa hạ ngày dài hơn đêm; mùa đông đêm dài hơn ngày. </w:t>
            </w:r>
            <w:r w:rsidR="00F67F82" w:rsidRPr="006E7BAC">
              <w:rPr>
                <w:sz w:val="24"/>
              </w:rPr>
              <w:t>(Diễn giải)</w:t>
            </w:r>
          </w:p>
          <w:p w14:paraId="4E74AB66" w14:textId="77777777" w:rsidR="00F67F82" w:rsidRPr="006E7BAC" w:rsidRDefault="00255641" w:rsidP="00CB06FF">
            <w:pPr>
              <w:pStyle w:val="ListParagraph"/>
              <w:numPr>
                <w:ilvl w:val="0"/>
                <w:numId w:val="1"/>
              </w:numPr>
              <w:spacing w:line="276" w:lineRule="auto"/>
              <w:jc w:val="both"/>
              <w:rPr>
                <w:sz w:val="24"/>
              </w:rPr>
            </w:pPr>
            <w:r w:rsidRPr="006E7BAC">
              <w:rPr>
                <w:sz w:val="24"/>
              </w:rPr>
              <w:t>Từ sau ngày 21/3 đến trước ngày 23/9, bán cầu Bắc ngả về phía Mặt Trời, có góc chiếu sáng lớn, diện tích được chiếu sáng lớn hơn diện tích khuất trong bóng tối; đó là mùa xuân và mùa hạ của bán cầu Bắc, ngày dài hơn đêm. Ở BCN thì ngược lạ</w:t>
            </w:r>
            <w:r w:rsidR="00F67F82" w:rsidRPr="006E7BAC">
              <w:rPr>
                <w:sz w:val="24"/>
              </w:rPr>
              <w:t>i, thời gian đó là mùa thu và m</w:t>
            </w:r>
            <w:r w:rsidRPr="006E7BAC">
              <w:rPr>
                <w:sz w:val="24"/>
              </w:rPr>
              <w:t>u</w:t>
            </w:r>
            <w:r w:rsidR="00F67F82" w:rsidRPr="006E7BAC">
              <w:rPr>
                <w:sz w:val="24"/>
              </w:rPr>
              <w:t>à</w:t>
            </w:r>
            <w:r w:rsidRPr="006E7BAC">
              <w:rPr>
                <w:sz w:val="24"/>
              </w:rPr>
              <w:t xml:space="preserve"> đông, đêm dài hơn ngày.</w:t>
            </w:r>
          </w:p>
          <w:p w14:paraId="6CE0348E" w14:textId="77777777" w:rsidR="00255641" w:rsidRPr="006E7BAC" w:rsidRDefault="00255641" w:rsidP="00CB06FF">
            <w:pPr>
              <w:pStyle w:val="ListParagraph"/>
              <w:numPr>
                <w:ilvl w:val="0"/>
                <w:numId w:val="1"/>
              </w:numPr>
              <w:spacing w:line="276" w:lineRule="auto"/>
              <w:jc w:val="both"/>
              <w:rPr>
                <w:sz w:val="24"/>
              </w:rPr>
            </w:pPr>
            <w:r w:rsidRPr="006E7BAC">
              <w:rPr>
                <w:sz w:val="24"/>
              </w:rPr>
              <w:t>Từ</w:t>
            </w:r>
            <w:r w:rsidR="00F67F82" w:rsidRPr="006E7BAC">
              <w:rPr>
                <w:sz w:val="24"/>
              </w:rPr>
              <w:t xml:space="preserve"> ngày 23/9 đến trước ngày 21/3, bán cầu Nam ngả về phía Mặt Trời, nên có góc chiếu sáng lớn, diện tích được chiếu sáng lớn hơn diện tích khuất trong bóng tối; đó là mùa xuân và mùa hạ của bán cầu Nam, ngày dài hơn đêm. Ở BCB thì ngược lại thời gian này là mùa thu và mùa đông, đêm dài hơn ngày.</w:t>
            </w:r>
          </w:p>
          <w:p w14:paraId="704D16E1" w14:textId="77777777" w:rsidR="00CF57D4" w:rsidRPr="006E7BAC" w:rsidRDefault="00CF57D4" w:rsidP="00CF57D4">
            <w:pPr>
              <w:spacing w:line="276" w:lineRule="auto"/>
              <w:jc w:val="both"/>
              <w:rPr>
                <w:sz w:val="24"/>
              </w:rPr>
            </w:pPr>
            <w:r w:rsidRPr="006E7BAC">
              <w:rPr>
                <w:sz w:val="24"/>
              </w:rPr>
              <w:t>+</w:t>
            </w:r>
            <w:r w:rsidR="00DA19DE" w:rsidRPr="006E7BAC">
              <w:rPr>
                <w:sz w:val="24"/>
              </w:rPr>
              <w:t xml:space="preserve"> </w:t>
            </w:r>
            <w:r w:rsidRPr="006E7BAC">
              <w:rPr>
                <w:sz w:val="24"/>
              </w:rPr>
              <w:t>Riêng hai ngày 21/3 và 23/9, Mặt Trời chiếu thẳng góc xuống xích đạo lúc 12 giờ trưa, thời gian chiếu sáng cho hai bán cầu là như nhau; vì thế ngày dài bằng đêm trên toàn thế giới.</w:t>
            </w:r>
          </w:p>
          <w:p w14:paraId="5873BA23" w14:textId="77777777" w:rsidR="005D70EB" w:rsidRPr="006E7BAC" w:rsidRDefault="00CF57D4" w:rsidP="005D70EB">
            <w:pPr>
              <w:pStyle w:val="NormalWeb"/>
              <w:spacing w:before="0" w:beforeAutospacing="0" w:after="0" w:afterAutospacing="0"/>
            </w:pPr>
            <w:r w:rsidRPr="006E7BAC">
              <w:t>+ Từ vòng cực Bắc đến cực Bắc và từ vòng cực Nam đến cực Nam có hiện tượng ngày dài suốt 24 giờ (mùa hạ) và đêm dài suốt 24 giờ (mùa đông)</w:t>
            </w:r>
            <w:r w:rsidR="005D70EB" w:rsidRPr="006E7BAC">
              <w:t xml:space="preserve">; </w:t>
            </w:r>
            <w:r w:rsidR="005D70EB" w:rsidRPr="006E7BAC">
              <w:rPr>
                <w:rFonts w:eastAsiaTheme="minorEastAsia"/>
                <w:color w:val="000000" w:themeColor="text1"/>
                <w:kern w:val="24"/>
              </w:rPr>
              <w:t xml:space="preserve"> Do đường phân chia sáng tối nằm hoàn toàn trước hoặc sau vòng cực.</w:t>
            </w:r>
          </w:p>
          <w:p w14:paraId="6AB8A90E" w14:textId="77777777" w:rsidR="00DA19DE" w:rsidRPr="006E7BAC" w:rsidRDefault="00CF57D4" w:rsidP="00CB06FF">
            <w:pPr>
              <w:spacing w:line="276" w:lineRule="auto"/>
              <w:jc w:val="both"/>
              <w:rPr>
                <w:sz w:val="24"/>
              </w:rPr>
            </w:pPr>
            <w:r w:rsidRPr="006E7BAC">
              <w:rPr>
                <w:sz w:val="24"/>
              </w:rPr>
              <w:t>-Ngày đêm trên Trái Đất dài ngắn</w:t>
            </w:r>
            <w:r w:rsidR="00994E89" w:rsidRPr="006E7BAC">
              <w:rPr>
                <w:sz w:val="24"/>
              </w:rPr>
              <w:t xml:space="preserve"> khác nhau</w:t>
            </w:r>
            <w:r w:rsidRPr="006E7BAC">
              <w:rPr>
                <w:sz w:val="24"/>
              </w:rPr>
              <w:t xml:space="preserve"> theo vĩ độ:</w:t>
            </w:r>
          </w:p>
          <w:p w14:paraId="493A5DD8" w14:textId="77777777" w:rsidR="005D70EB" w:rsidRPr="006E7BAC" w:rsidRDefault="00DA19DE" w:rsidP="005D70EB">
            <w:pPr>
              <w:rPr>
                <w:sz w:val="24"/>
                <w:lang w:val="pt-BR"/>
              </w:rPr>
            </w:pPr>
            <w:r w:rsidRPr="006E7BAC">
              <w:rPr>
                <w:sz w:val="24"/>
              </w:rPr>
              <w:t xml:space="preserve">+ </w:t>
            </w:r>
            <w:r w:rsidR="005D70EB" w:rsidRPr="006E7BAC">
              <w:rPr>
                <w:sz w:val="24"/>
                <w:lang w:val="vi-VN"/>
              </w:rPr>
              <w:t xml:space="preserve">Ở </w:t>
            </w:r>
            <w:r w:rsidR="005D70EB" w:rsidRPr="006E7BAC">
              <w:rPr>
                <w:sz w:val="24"/>
                <w:lang w:val="pt-BR"/>
              </w:rPr>
              <w:t>xích quanh năm có độ dài ngày và đêm bằng nhau</w:t>
            </w:r>
          </w:p>
          <w:p w14:paraId="5F2F068D" w14:textId="77777777" w:rsidR="00370B83" w:rsidRPr="006E7BAC" w:rsidRDefault="005D70EB" w:rsidP="005D70EB">
            <w:pPr>
              <w:rPr>
                <w:sz w:val="24"/>
                <w:lang w:val="pt-BR"/>
              </w:rPr>
            </w:pPr>
            <w:r w:rsidRPr="006E7BAC">
              <w:rPr>
                <w:sz w:val="24"/>
                <w:lang w:val="pt-BR"/>
              </w:rPr>
              <w:t>+ Càng xa xích đạo độ dài ngày và đêm càng chênh lệch</w:t>
            </w:r>
            <w:r w:rsidR="00370B83" w:rsidRPr="006E7BAC">
              <w:rPr>
                <w:sz w:val="24"/>
                <w:lang w:val="pt-BR"/>
              </w:rPr>
              <w:t xml:space="preserve"> nhiều.</w:t>
            </w:r>
          </w:p>
          <w:p w14:paraId="2A1B3C52" w14:textId="77777777" w:rsidR="00370B83" w:rsidRPr="006E7BAC" w:rsidRDefault="00370B83" w:rsidP="00370B83">
            <w:pPr>
              <w:rPr>
                <w:sz w:val="24"/>
                <w:lang w:val="pt-BR"/>
              </w:rPr>
            </w:pPr>
            <w:r w:rsidRPr="006E7BAC">
              <w:rPr>
                <w:sz w:val="24"/>
                <w:lang w:val="pt-BR"/>
              </w:rPr>
              <w:t xml:space="preserve">+ </w:t>
            </w:r>
            <w:r w:rsidR="005D70EB" w:rsidRPr="006E7BAC">
              <w:rPr>
                <w:sz w:val="24"/>
                <w:lang w:val="pt-BR"/>
              </w:rPr>
              <w:t>Từ vòng cực về phía cực, có hiện tượng ngày hoặc đêm dài 24 gi</w:t>
            </w:r>
            <w:r w:rsidRPr="006E7BAC">
              <w:rPr>
                <w:sz w:val="24"/>
                <w:lang w:val="pt-BR"/>
              </w:rPr>
              <w:t>ờ (ngày địa cực, đêm địa cực). Càng gần cực số ngày đêm địa cực càng tăng. Ở hai cực, số ngày hoặc đêm dài 24 giờ kéo dài suốt sáu tháng.</w:t>
            </w:r>
          </w:p>
          <w:p w14:paraId="71E5DB3F" w14:textId="77777777" w:rsidR="00DF2D88" w:rsidRPr="006E7BAC" w:rsidRDefault="00DF2D88" w:rsidP="00CB06FF">
            <w:pPr>
              <w:spacing w:line="276" w:lineRule="auto"/>
              <w:jc w:val="both"/>
              <w:rPr>
                <w:sz w:val="24"/>
              </w:rPr>
            </w:pPr>
            <w:r w:rsidRPr="006E7BAC">
              <w:rPr>
                <w:sz w:val="24"/>
              </w:rPr>
              <w:t>Nguyên nhân do trục Trái Đất luôn nghiêng và không đổi phương khi chuyển động quanh Mặt Trời, vòng phân chia sáng tối thường xuyên thay đổi nên có hiện tượng ngày đêm dài ngắn khác nhau theo vĩ độ.</w:t>
            </w:r>
          </w:p>
          <w:p w14:paraId="1A18E857" w14:textId="77777777" w:rsidR="00487759" w:rsidRPr="006E7BAC" w:rsidRDefault="00487759" w:rsidP="00994E89">
            <w:pPr>
              <w:tabs>
                <w:tab w:val="left" w:pos="4260"/>
              </w:tabs>
              <w:spacing w:line="276" w:lineRule="auto"/>
              <w:jc w:val="both"/>
              <w:rPr>
                <w:i/>
                <w:sz w:val="24"/>
              </w:rPr>
            </w:pPr>
            <w:r w:rsidRPr="006E7BAC">
              <w:rPr>
                <w:i/>
                <w:sz w:val="24"/>
              </w:rPr>
              <w:t>*Trình bày tác động của sóng biển đối với sự hình thành địa hình bề mặt Trái Đất</w:t>
            </w:r>
          </w:p>
          <w:p w14:paraId="48960D2C" w14:textId="77777777" w:rsidR="00A0479C" w:rsidRPr="006E7BAC" w:rsidRDefault="000F338E" w:rsidP="00994E89">
            <w:pPr>
              <w:tabs>
                <w:tab w:val="left" w:pos="4260"/>
              </w:tabs>
              <w:spacing w:line="276" w:lineRule="auto"/>
              <w:jc w:val="both"/>
              <w:rPr>
                <w:sz w:val="24"/>
              </w:rPr>
            </w:pPr>
            <w:r w:rsidRPr="006E7BAC">
              <w:rPr>
                <w:i/>
                <w:sz w:val="24"/>
              </w:rPr>
              <w:t>-</w:t>
            </w:r>
            <w:r w:rsidRPr="006E7BAC">
              <w:rPr>
                <w:sz w:val="24"/>
              </w:rPr>
              <w:t xml:space="preserve">Sóng đập vào bờ biển, tạo nên các dạng địa hình mài mòn </w:t>
            </w:r>
            <w:r w:rsidR="00A0479C" w:rsidRPr="006E7BAC">
              <w:rPr>
                <w:sz w:val="24"/>
              </w:rPr>
              <w:t>như: vách biển, hàm ếch sóng vỗ, vách biển, nền mài mòn...</w:t>
            </w:r>
          </w:p>
          <w:p w14:paraId="3F843A55" w14:textId="77777777" w:rsidR="00CB06FF" w:rsidRPr="006E7BAC" w:rsidRDefault="00A0479C" w:rsidP="00F30240">
            <w:pPr>
              <w:tabs>
                <w:tab w:val="left" w:pos="4260"/>
              </w:tabs>
              <w:spacing w:line="276" w:lineRule="auto"/>
              <w:jc w:val="both"/>
              <w:rPr>
                <w:sz w:val="24"/>
              </w:rPr>
            </w:pPr>
            <w:r w:rsidRPr="006E7BAC">
              <w:rPr>
                <w:sz w:val="24"/>
              </w:rPr>
              <w:t>-Sóng biển vận chuyển vật liệu và bồi tụ tạo thành các dạng địa hình bồi tụ như bãi biển, cồn cát ngầm, thềm bồi tụ...</w:t>
            </w:r>
            <w:r w:rsidR="00994E89" w:rsidRPr="006E7BAC">
              <w:rPr>
                <w:sz w:val="24"/>
              </w:rPr>
              <w:tab/>
            </w:r>
          </w:p>
        </w:tc>
        <w:tc>
          <w:tcPr>
            <w:tcW w:w="819" w:type="dxa"/>
          </w:tcPr>
          <w:p w14:paraId="4EBEB78E" w14:textId="77777777" w:rsidR="00F062D7" w:rsidRPr="006E7BAC" w:rsidRDefault="00F062D7" w:rsidP="00F062D7">
            <w:pPr>
              <w:rPr>
                <w:rFonts w:eastAsia="Arial"/>
                <w:sz w:val="24"/>
              </w:rPr>
            </w:pPr>
          </w:p>
          <w:p w14:paraId="059492EA" w14:textId="77777777" w:rsidR="00A0479C" w:rsidRPr="006E7BAC" w:rsidRDefault="00A0479C" w:rsidP="00F062D7">
            <w:pPr>
              <w:rPr>
                <w:rFonts w:eastAsia="Arial"/>
                <w:sz w:val="24"/>
              </w:rPr>
            </w:pPr>
            <w:r w:rsidRPr="006E7BAC">
              <w:rPr>
                <w:rFonts w:eastAsia="Arial"/>
                <w:sz w:val="24"/>
              </w:rPr>
              <w:t>0,</w:t>
            </w:r>
            <w:r w:rsidR="00726450" w:rsidRPr="006E7BAC">
              <w:rPr>
                <w:rFonts w:eastAsia="Arial"/>
                <w:sz w:val="24"/>
              </w:rPr>
              <w:t>2</w:t>
            </w:r>
            <w:r w:rsidRPr="006E7BAC">
              <w:rPr>
                <w:rFonts w:eastAsia="Arial"/>
                <w:sz w:val="24"/>
              </w:rPr>
              <w:t>5</w:t>
            </w:r>
          </w:p>
          <w:p w14:paraId="2FD4C3B2" w14:textId="77777777" w:rsidR="00A0479C" w:rsidRPr="006E7BAC" w:rsidRDefault="00A0479C" w:rsidP="00F062D7">
            <w:pPr>
              <w:rPr>
                <w:rFonts w:eastAsia="Arial"/>
                <w:sz w:val="24"/>
              </w:rPr>
            </w:pPr>
          </w:p>
          <w:p w14:paraId="10644F58" w14:textId="77777777" w:rsidR="00A0479C" w:rsidRPr="006E7BAC" w:rsidRDefault="00A0479C" w:rsidP="00F062D7">
            <w:pPr>
              <w:rPr>
                <w:rFonts w:eastAsia="Arial"/>
                <w:sz w:val="24"/>
              </w:rPr>
            </w:pPr>
          </w:p>
          <w:p w14:paraId="7344A7FA" w14:textId="77777777" w:rsidR="00A0479C" w:rsidRPr="006E7BAC" w:rsidRDefault="00A0479C" w:rsidP="00F062D7">
            <w:pPr>
              <w:rPr>
                <w:rFonts w:eastAsia="Arial"/>
                <w:sz w:val="24"/>
              </w:rPr>
            </w:pPr>
          </w:p>
          <w:p w14:paraId="2BED06D3" w14:textId="77777777" w:rsidR="00A0479C" w:rsidRPr="006E7BAC" w:rsidRDefault="00726450" w:rsidP="00F062D7">
            <w:pPr>
              <w:rPr>
                <w:rFonts w:eastAsia="Arial"/>
                <w:sz w:val="24"/>
              </w:rPr>
            </w:pPr>
            <w:r w:rsidRPr="006E7BAC">
              <w:rPr>
                <w:rFonts w:eastAsia="Arial"/>
                <w:sz w:val="24"/>
              </w:rPr>
              <w:t>0,25</w:t>
            </w:r>
          </w:p>
          <w:p w14:paraId="3F2BA0CC" w14:textId="77777777" w:rsidR="00A0479C" w:rsidRPr="006E7BAC" w:rsidRDefault="00A0479C" w:rsidP="00F062D7">
            <w:pPr>
              <w:rPr>
                <w:rFonts w:eastAsia="Arial"/>
                <w:sz w:val="24"/>
              </w:rPr>
            </w:pPr>
          </w:p>
          <w:p w14:paraId="07C48B47" w14:textId="77777777" w:rsidR="00726450" w:rsidRPr="006E7BAC" w:rsidRDefault="00726450" w:rsidP="00F062D7">
            <w:pPr>
              <w:rPr>
                <w:rFonts w:eastAsia="Arial"/>
                <w:sz w:val="24"/>
              </w:rPr>
            </w:pPr>
          </w:p>
          <w:p w14:paraId="1A1FDC1E" w14:textId="77777777" w:rsidR="00726450" w:rsidRPr="006E7BAC" w:rsidRDefault="00726450" w:rsidP="00F062D7">
            <w:pPr>
              <w:rPr>
                <w:rFonts w:eastAsia="Arial"/>
                <w:sz w:val="24"/>
              </w:rPr>
            </w:pPr>
          </w:p>
          <w:p w14:paraId="534C1CA6" w14:textId="77777777" w:rsidR="00A0479C" w:rsidRPr="006E7BAC" w:rsidRDefault="00A0479C" w:rsidP="00F062D7">
            <w:pPr>
              <w:rPr>
                <w:rFonts w:eastAsia="Arial"/>
                <w:sz w:val="24"/>
              </w:rPr>
            </w:pPr>
            <w:r w:rsidRPr="006E7BAC">
              <w:rPr>
                <w:rFonts w:eastAsia="Arial"/>
                <w:sz w:val="24"/>
              </w:rPr>
              <w:t>0,</w:t>
            </w:r>
            <w:r w:rsidR="00726450" w:rsidRPr="006E7BAC">
              <w:rPr>
                <w:rFonts w:eastAsia="Arial"/>
                <w:sz w:val="24"/>
              </w:rPr>
              <w:t>5</w:t>
            </w:r>
          </w:p>
          <w:p w14:paraId="29F3FD86" w14:textId="77777777" w:rsidR="00A0479C" w:rsidRPr="006E7BAC" w:rsidRDefault="00A0479C" w:rsidP="00F062D7">
            <w:pPr>
              <w:rPr>
                <w:rFonts w:eastAsia="Arial"/>
                <w:sz w:val="24"/>
              </w:rPr>
            </w:pPr>
          </w:p>
          <w:p w14:paraId="1051C2C4" w14:textId="77777777" w:rsidR="00A0479C" w:rsidRPr="006E7BAC" w:rsidRDefault="00A0479C" w:rsidP="00F062D7">
            <w:pPr>
              <w:rPr>
                <w:rFonts w:eastAsia="Arial"/>
                <w:sz w:val="24"/>
              </w:rPr>
            </w:pPr>
          </w:p>
          <w:p w14:paraId="2BA99ED0" w14:textId="77777777" w:rsidR="00726450" w:rsidRPr="006E7BAC" w:rsidRDefault="00726450" w:rsidP="00F062D7">
            <w:pPr>
              <w:rPr>
                <w:rFonts w:eastAsia="Arial"/>
                <w:sz w:val="24"/>
              </w:rPr>
            </w:pPr>
          </w:p>
          <w:p w14:paraId="253E6196" w14:textId="77777777" w:rsidR="00726450" w:rsidRPr="006E7BAC" w:rsidRDefault="00726450" w:rsidP="00F062D7">
            <w:pPr>
              <w:rPr>
                <w:rFonts w:eastAsia="Arial"/>
                <w:sz w:val="24"/>
              </w:rPr>
            </w:pPr>
          </w:p>
          <w:p w14:paraId="65329108" w14:textId="77777777" w:rsidR="00726450" w:rsidRPr="006E7BAC" w:rsidRDefault="00726450" w:rsidP="00F062D7">
            <w:pPr>
              <w:rPr>
                <w:rFonts w:eastAsia="Arial"/>
                <w:sz w:val="24"/>
              </w:rPr>
            </w:pPr>
          </w:p>
          <w:p w14:paraId="5FF2BC11" w14:textId="77777777" w:rsidR="00726450" w:rsidRPr="006E7BAC" w:rsidRDefault="00726450" w:rsidP="00F062D7">
            <w:pPr>
              <w:rPr>
                <w:rFonts w:eastAsia="Arial"/>
                <w:sz w:val="24"/>
              </w:rPr>
            </w:pPr>
          </w:p>
          <w:p w14:paraId="7E25C20C" w14:textId="77777777" w:rsidR="00726450" w:rsidRPr="006E7BAC" w:rsidRDefault="00726450" w:rsidP="00F062D7">
            <w:pPr>
              <w:rPr>
                <w:rFonts w:eastAsia="Arial"/>
                <w:sz w:val="24"/>
              </w:rPr>
            </w:pPr>
          </w:p>
          <w:p w14:paraId="09923974" w14:textId="77777777" w:rsidR="00726450" w:rsidRPr="006E7BAC" w:rsidRDefault="00726450" w:rsidP="00F062D7">
            <w:pPr>
              <w:rPr>
                <w:rFonts w:eastAsia="Arial"/>
                <w:sz w:val="24"/>
              </w:rPr>
            </w:pPr>
          </w:p>
          <w:p w14:paraId="49B2CA9E" w14:textId="77777777" w:rsidR="00726450" w:rsidRPr="006E7BAC" w:rsidRDefault="00726450" w:rsidP="00F062D7">
            <w:pPr>
              <w:rPr>
                <w:rFonts w:eastAsia="Arial"/>
                <w:sz w:val="24"/>
              </w:rPr>
            </w:pPr>
          </w:p>
          <w:p w14:paraId="6B13E111" w14:textId="77777777" w:rsidR="00726450" w:rsidRPr="006E7BAC" w:rsidRDefault="00726450" w:rsidP="00F062D7">
            <w:pPr>
              <w:rPr>
                <w:rFonts w:eastAsia="Arial"/>
                <w:sz w:val="24"/>
              </w:rPr>
            </w:pPr>
          </w:p>
          <w:p w14:paraId="74AE48ED" w14:textId="77777777" w:rsidR="00726450" w:rsidRPr="006E7BAC" w:rsidRDefault="00726450" w:rsidP="00F062D7">
            <w:pPr>
              <w:rPr>
                <w:rFonts w:eastAsia="Arial"/>
                <w:sz w:val="24"/>
              </w:rPr>
            </w:pPr>
          </w:p>
          <w:p w14:paraId="5D30A0C2" w14:textId="77777777" w:rsidR="00726450" w:rsidRPr="006E7BAC" w:rsidRDefault="00726450" w:rsidP="00F062D7">
            <w:pPr>
              <w:rPr>
                <w:rFonts w:eastAsia="Arial"/>
                <w:sz w:val="24"/>
              </w:rPr>
            </w:pPr>
          </w:p>
          <w:p w14:paraId="2D942BA3" w14:textId="77777777" w:rsidR="00726450" w:rsidRPr="006E7BAC" w:rsidRDefault="00726450" w:rsidP="00F062D7">
            <w:pPr>
              <w:rPr>
                <w:rFonts w:eastAsia="Arial"/>
                <w:sz w:val="24"/>
              </w:rPr>
            </w:pPr>
          </w:p>
          <w:p w14:paraId="285ADB0B" w14:textId="77777777" w:rsidR="00726450" w:rsidRPr="006E7BAC" w:rsidRDefault="00726450" w:rsidP="00F062D7">
            <w:pPr>
              <w:rPr>
                <w:rFonts w:eastAsia="Arial"/>
                <w:sz w:val="24"/>
              </w:rPr>
            </w:pPr>
          </w:p>
          <w:p w14:paraId="4091EBC5" w14:textId="77777777" w:rsidR="00726450" w:rsidRPr="006E7BAC" w:rsidRDefault="00726450" w:rsidP="00F062D7">
            <w:pPr>
              <w:rPr>
                <w:rFonts w:eastAsia="Arial"/>
                <w:sz w:val="24"/>
              </w:rPr>
            </w:pPr>
          </w:p>
          <w:p w14:paraId="390EB5F0" w14:textId="77777777" w:rsidR="00726450" w:rsidRPr="006E7BAC" w:rsidRDefault="00726450" w:rsidP="00F062D7">
            <w:pPr>
              <w:rPr>
                <w:rFonts w:eastAsia="Arial"/>
                <w:sz w:val="24"/>
              </w:rPr>
            </w:pPr>
          </w:p>
          <w:p w14:paraId="04669C12" w14:textId="77777777" w:rsidR="00726450" w:rsidRPr="006E7BAC" w:rsidRDefault="00726450" w:rsidP="00F062D7">
            <w:pPr>
              <w:rPr>
                <w:rFonts w:eastAsia="Arial"/>
                <w:sz w:val="24"/>
              </w:rPr>
            </w:pPr>
          </w:p>
          <w:p w14:paraId="6F7E16E2" w14:textId="77777777" w:rsidR="00726450" w:rsidRPr="006E7BAC" w:rsidRDefault="00726450" w:rsidP="00F062D7">
            <w:pPr>
              <w:rPr>
                <w:rFonts w:eastAsia="Arial"/>
                <w:sz w:val="24"/>
              </w:rPr>
            </w:pPr>
          </w:p>
          <w:p w14:paraId="5340CCB8" w14:textId="77777777" w:rsidR="00726450" w:rsidRPr="006E7BAC" w:rsidRDefault="00726450" w:rsidP="00F062D7">
            <w:pPr>
              <w:rPr>
                <w:rFonts w:eastAsia="Arial"/>
                <w:sz w:val="24"/>
              </w:rPr>
            </w:pPr>
          </w:p>
          <w:p w14:paraId="77FA88FB" w14:textId="77777777" w:rsidR="00726450" w:rsidRPr="006E7BAC" w:rsidRDefault="00726450" w:rsidP="00F062D7">
            <w:pPr>
              <w:rPr>
                <w:rFonts w:eastAsia="Arial"/>
                <w:sz w:val="24"/>
              </w:rPr>
            </w:pPr>
          </w:p>
          <w:p w14:paraId="6165F2BA" w14:textId="77777777" w:rsidR="00726450" w:rsidRPr="006E7BAC" w:rsidRDefault="00F30240" w:rsidP="00F062D7">
            <w:pPr>
              <w:rPr>
                <w:rFonts w:eastAsia="Arial"/>
                <w:sz w:val="24"/>
              </w:rPr>
            </w:pPr>
            <w:r w:rsidRPr="006E7BAC">
              <w:rPr>
                <w:rFonts w:eastAsia="Arial"/>
                <w:sz w:val="24"/>
              </w:rPr>
              <w:t>0,</w:t>
            </w:r>
            <w:r w:rsidR="00726450" w:rsidRPr="006E7BAC">
              <w:rPr>
                <w:rFonts w:eastAsia="Arial"/>
                <w:sz w:val="24"/>
              </w:rPr>
              <w:t>5</w:t>
            </w:r>
          </w:p>
          <w:p w14:paraId="1F1DB8FE" w14:textId="77777777" w:rsidR="00F30240" w:rsidRPr="006E7BAC" w:rsidRDefault="00F30240" w:rsidP="00F062D7">
            <w:pPr>
              <w:rPr>
                <w:rFonts w:eastAsia="Arial"/>
                <w:sz w:val="24"/>
              </w:rPr>
            </w:pPr>
          </w:p>
          <w:p w14:paraId="524E9F92" w14:textId="77777777" w:rsidR="00F30240" w:rsidRPr="006E7BAC" w:rsidRDefault="00F30240" w:rsidP="00F062D7">
            <w:pPr>
              <w:rPr>
                <w:rFonts w:eastAsia="Arial"/>
                <w:sz w:val="24"/>
              </w:rPr>
            </w:pPr>
          </w:p>
          <w:p w14:paraId="2D4C7FD4" w14:textId="77777777" w:rsidR="00F30240" w:rsidRPr="006E7BAC" w:rsidRDefault="00F30240" w:rsidP="00F062D7">
            <w:pPr>
              <w:rPr>
                <w:rFonts w:eastAsia="Arial"/>
                <w:sz w:val="24"/>
              </w:rPr>
            </w:pPr>
          </w:p>
          <w:p w14:paraId="6AD0AF0C" w14:textId="77777777" w:rsidR="00F30240" w:rsidRPr="006E7BAC" w:rsidRDefault="00F30240" w:rsidP="00F062D7">
            <w:pPr>
              <w:rPr>
                <w:rFonts w:eastAsia="Arial"/>
                <w:sz w:val="24"/>
              </w:rPr>
            </w:pPr>
          </w:p>
          <w:p w14:paraId="62D840B0" w14:textId="77777777" w:rsidR="00F30240" w:rsidRPr="006E7BAC" w:rsidRDefault="00F30240" w:rsidP="00F062D7">
            <w:pPr>
              <w:rPr>
                <w:rFonts w:eastAsia="Arial"/>
                <w:sz w:val="24"/>
              </w:rPr>
            </w:pPr>
          </w:p>
          <w:p w14:paraId="1D369E58" w14:textId="77777777" w:rsidR="00F30240" w:rsidRPr="006E7BAC" w:rsidRDefault="00F30240" w:rsidP="00F062D7">
            <w:pPr>
              <w:rPr>
                <w:rFonts w:eastAsia="Arial"/>
                <w:sz w:val="24"/>
              </w:rPr>
            </w:pPr>
          </w:p>
          <w:p w14:paraId="536559DA" w14:textId="77777777" w:rsidR="00F30240" w:rsidRPr="006E7BAC" w:rsidRDefault="00F30240" w:rsidP="00F062D7">
            <w:pPr>
              <w:rPr>
                <w:rFonts w:eastAsia="Arial"/>
                <w:sz w:val="24"/>
              </w:rPr>
            </w:pPr>
          </w:p>
          <w:p w14:paraId="7234EFC3" w14:textId="77777777" w:rsidR="00F30240" w:rsidRPr="006E7BAC" w:rsidRDefault="00F30240" w:rsidP="00F062D7">
            <w:pPr>
              <w:rPr>
                <w:rFonts w:eastAsia="Arial"/>
                <w:sz w:val="24"/>
              </w:rPr>
            </w:pPr>
          </w:p>
          <w:p w14:paraId="73DEF76F" w14:textId="77777777" w:rsidR="00F30240" w:rsidRPr="006E7BAC" w:rsidRDefault="00F30240" w:rsidP="00F062D7">
            <w:pPr>
              <w:rPr>
                <w:rFonts w:eastAsia="Arial"/>
                <w:sz w:val="24"/>
              </w:rPr>
            </w:pPr>
            <w:r w:rsidRPr="006E7BAC">
              <w:rPr>
                <w:rFonts w:eastAsia="Arial"/>
                <w:sz w:val="24"/>
              </w:rPr>
              <w:t>0,5</w:t>
            </w:r>
          </w:p>
          <w:p w14:paraId="4BC7573B" w14:textId="77777777" w:rsidR="00726450" w:rsidRPr="006E7BAC" w:rsidRDefault="00726450" w:rsidP="00F062D7">
            <w:pPr>
              <w:rPr>
                <w:rFonts w:eastAsia="Arial"/>
                <w:sz w:val="24"/>
              </w:rPr>
            </w:pPr>
          </w:p>
          <w:p w14:paraId="396A60A7" w14:textId="77777777" w:rsidR="00726450" w:rsidRPr="006E7BAC" w:rsidRDefault="00726450" w:rsidP="00F062D7">
            <w:pPr>
              <w:rPr>
                <w:rFonts w:eastAsia="Arial"/>
                <w:sz w:val="24"/>
              </w:rPr>
            </w:pPr>
          </w:p>
          <w:p w14:paraId="0B719237" w14:textId="77777777" w:rsidR="00A0479C" w:rsidRPr="006E7BAC" w:rsidRDefault="00A0479C" w:rsidP="00F062D7">
            <w:pPr>
              <w:rPr>
                <w:rFonts w:eastAsia="Arial"/>
                <w:sz w:val="24"/>
              </w:rPr>
            </w:pPr>
          </w:p>
        </w:tc>
      </w:tr>
      <w:tr w:rsidR="00F062D7" w:rsidRPr="006E7BAC" w14:paraId="49C47717" w14:textId="77777777" w:rsidTr="00D340A8">
        <w:tc>
          <w:tcPr>
            <w:tcW w:w="998" w:type="dxa"/>
          </w:tcPr>
          <w:p w14:paraId="53978518" w14:textId="77777777" w:rsidR="00F062D7" w:rsidRPr="006E7BAC" w:rsidRDefault="00F062D7" w:rsidP="00F062D7">
            <w:pPr>
              <w:rPr>
                <w:rFonts w:eastAsia="Arial"/>
                <w:sz w:val="24"/>
              </w:rPr>
            </w:pPr>
          </w:p>
        </w:tc>
        <w:tc>
          <w:tcPr>
            <w:tcW w:w="387" w:type="dxa"/>
          </w:tcPr>
          <w:p w14:paraId="76D9C43B" w14:textId="77777777" w:rsidR="00F062D7" w:rsidRPr="006E7BAC" w:rsidRDefault="00F062D7" w:rsidP="00F062D7">
            <w:pPr>
              <w:rPr>
                <w:rFonts w:eastAsia="Arial"/>
                <w:sz w:val="24"/>
              </w:rPr>
            </w:pPr>
            <w:r w:rsidRPr="006E7BAC">
              <w:rPr>
                <w:rFonts w:eastAsia="Arial"/>
                <w:sz w:val="24"/>
              </w:rPr>
              <w:t>2</w:t>
            </w:r>
          </w:p>
        </w:tc>
        <w:tc>
          <w:tcPr>
            <w:tcW w:w="8564" w:type="dxa"/>
          </w:tcPr>
          <w:p w14:paraId="1B49F576" w14:textId="585CC4EC" w:rsidR="00F062D7" w:rsidRPr="00D340A8" w:rsidRDefault="00824A95" w:rsidP="00D340A8">
            <w:pPr>
              <w:rPr>
                <w:sz w:val="24"/>
                <w:lang w:val="pt-BR"/>
              </w:rPr>
            </w:pPr>
            <w:r w:rsidRPr="006E7BAC">
              <w:rPr>
                <w:rFonts w:eastAsiaTheme="minorEastAsia"/>
                <w:b/>
                <w:bCs/>
                <w:i/>
                <w:color w:val="000000" w:themeColor="text1"/>
                <w:kern w:val="24"/>
                <w:sz w:val="24"/>
              </w:rPr>
              <w:t xml:space="preserve">Trình bày </w:t>
            </w:r>
            <w:r w:rsidR="00F60AFA" w:rsidRPr="006E7BAC">
              <w:rPr>
                <w:rFonts w:eastAsiaTheme="minorEastAsia"/>
                <w:b/>
                <w:bCs/>
                <w:i/>
                <w:color w:val="000000" w:themeColor="text1"/>
                <w:kern w:val="24"/>
                <w:sz w:val="24"/>
              </w:rPr>
              <w:t xml:space="preserve">đặc điểm và vai trò của </w:t>
            </w:r>
            <w:r w:rsidR="00F30240" w:rsidRPr="006E7BAC">
              <w:rPr>
                <w:rFonts w:eastAsiaTheme="minorEastAsia"/>
                <w:b/>
                <w:bCs/>
                <w:i/>
                <w:color w:val="000000" w:themeColor="text1"/>
                <w:kern w:val="24"/>
                <w:sz w:val="24"/>
              </w:rPr>
              <w:t>lớp vỏ</w:t>
            </w:r>
            <w:r w:rsidR="000E06F7" w:rsidRPr="006E7BAC">
              <w:rPr>
                <w:rFonts w:eastAsiaTheme="minorEastAsia"/>
                <w:b/>
                <w:bCs/>
                <w:i/>
                <w:color w:val="000000" w:themeColor="text1"/>
                <w:kern w:val="24"/>
                <w:sz w:val="24"/>
              </w:rPr>
              <w:t xml:space="preserve"> phong hóa. </w:t>
            </w:r>
            <w:r w:rsidR="00222C17" w:rsidRPr="006E7BAC">
              <w:rPr>
                <w:b/>
                <w:bCs/>
                <w:i/>
                <w:iCs/>
                <w:sz w:val="24"/>
                <w:lang w:val="pt-BR"/>
              </w:rPr>
              <w:t>Chứng minh sinh quyển có ảnh hưởng đến sự phát triển của các quyển khác trên Trái Đất</w:t>
            </w:r>
            <w:r w:rsidR="00222C17" w:rsidRPr="006E7BAC">
              <w:rPr>
                <w:sz w:val="24"/>
                <w:lang w:val="pt-BR"/>
              </w:rPr>
              <w:t>.</w:t>
            </w:r>
          </w:p>
        </w:tc>
        <w:tc>
          <w:tcPr>
            <w:tcW w:w="819" w:type="dxa"/>
          </w:tcPr>
          <w:p w14:paraId="7F5A643D" w14:textId="77777777" w:rsidR="00F062D7" w:rsidRPr="006E7BAC" w:rsidRDefault="00F30240" w:rsidP="00F062D7">
            <w:pPr>
              <w:rPr>
                <w:rFonts w:eastAsia="Arial"/>
                <w:sz w:val="24"/>
              </w:rPr>
            </w:pPr>
            <w:r w:rsidRPr="006E7BAC">
              <w:rPr>
                <w:rFonts w:eastAsia="Arial"/>
                <w:sz w:val="24"/>
              </w:rPr>
              <w:t>2,0</w:t>
            </w:r>
          </w:p>
        </w:tc>
      </w:tr>
      <w:tr w:rsidR="00F062D7" w:rsidRPr="006E7BAC" w14:paraId="2061228D" w14:textId="77777777" w:rsidTr="00D340A8">
        <w:tc>
          <w:tcPr>
            <w:tcW w:w="998" w:type="dxa"/>
          </w:tcPr>
          <w:p w14:paraId="11197BCF" w14:textId="77777777" w:rsidR="00F062D7" w:rsidRPr="006E7BAC" w:rsidRDefault="00F062D7" w:rsidP="00F062D7">
            <w:pPr>
              <w:rPr>
                <w:rFonts w:eastAsia="Arial"/>
                <w:sz w:val="24"/>
              </w:rPr>
            </w:pPr>
          </w:p>
        </w:tc>
        <w:tc>
          <w:tcPr>
            <w:tcW w:w="387" w:type="dxa"/>
          </w:tcPr>
          <w:p w14:paraId="19AF6E7F" w14:textId="77777777" w:rsidR="00F062D7" w:rsidRPr="006E7BAC" w:rsidRDefault="00F062D7" w:rsidP="00F062D7">
            <w:pPr>
              <w:rPr>
                <w:rFonts w:eastAsia="Arial"/>
                <w:sz w:val="24"/>
              </w:rPr>
            </w:pPr>
          </w:p>
        </w:tc>
        <w:tc>
          <w:tcPr>
            <w:tcW w:w="8564" w:type="dxa"/>
          </w:tcPr>
          <w:p w14:paraId="6E3250C1" w14:textId="77777777" w:rsidR="000E06F7" w:rsidRPr="006E7BAC" w:rsidRDefault="00B80523" w:rsidP="00B80523">
            <w:pPr>
              <w:rPr>
                <w:rFonts w:eastAsiaTheme="minorEastAsia"/>
                <w:color w:val="000000" w:themeColor="text1"/>
                <w:kern w:val="24"/>
                <w:sz w:val="24"/>
              </w:rPr>
            </w:pPr>
            <w:r w:rsidRPr="006E7BAC">
              <w:rPr>
                <w:rFonts w:eastAsiaTheme="minorEastAsia"/>
                <w:color w:val="000000" w:themeColor="text1"/>
                <w:kern w:val="24"/>
                <w:sz w:val="24"/>
              </w:rPr>
              <w:t>-</w:t>
            </w:r>
            <w:r w:rsidR="000E06F7" w:rsidRPr="006E7BAC">
              <w:rPr>
                <w:rFonts w:eastAsiaTheme="minorEastAsia"/>
                <w:color w:val="000000" w:themeColor="text1"/>
                <w:kern w:val="24"/>
                <w:sz w:val="24"/>
              </w:rPr>
              <w:t>Đặc điểm và vai trò của lớp vỏ phong hóa:</w:t>
            </w:r>
          </w:p>
          <w:p w14:paraId="1B50EC6F" w14:textId="5434F556" w:rsidR="00B80523" w:rsidRPr="006E7BAC" w:rsidRDefault="000E06F7" w:rsidP="00B80523">
            <w:pPr>
              <w:rPr>
                <w:rFonts w:eastAsiaTheme="minorEastAsia"/>
                <w:color w:val="000000" w:themeColor="text1"/>
                <w:kern w:val="24"/>
                <w:sz w:val="24"/>
              </w:rPr>
            </w:pPr>
            <w:r w:rsidRPr="006E7BAC">
              <w:rPr>
                <w:rFonts w:eastAsiaTheme="minorEastAsia"/>
                <w:color w:val="000000" w:themeColor="text1"/>
                <w:kern w:val="24"/>
                <w:sz w:val="24"/>
              </w:rPr>
              <w:t>+</w:t>
            </w:r>
            <w:r w:rsidR="00D34060" w:rsidRPr="006E7BAC">
              <w:rPr>
                <w:rFonts w:eastAsiaTheme="minorEastAsia"/>
                <w:color w:val="000000" w:themeColor="text1"/>
                <w:kern w:val="24"/>
                <w:sz w:val="24"/>
              </w:rPr>
              <w:t xml:space="preserve"> N</w:t>
            </w:r>
            <w:r w:rsidR="00BD187F" w:rsidRPr="006E7BAC">
              <w:rPr>
                <w:rFonts w:eastAsiaTheme="minorEastAsia"/>
                <w:color w:val="000000" w:themeColor="text1"/>
                <w:kern w:val="24"/>
                <w:sz w:val="24"/>
              </w:rPr>
              <w:t>g</w:t>
            </w:r>
            <w:r w:rsidR="00D34060" w:rsidRPr="006E7BAC">
              <w:rPr>
                <w:rFonts w:eastAsiaTheme="minorEastAsia"/>
                <w:color w:val="000000" w:themeColor="text1"/>
                <w:kern w:val="24"/>
                <w:sz w:val="24"/>
              </w:rPr>
              <w:t>uồn g</w:t>
            </w:r>
            <w:r w:rsidR="00BD187F" w:rsidRPr="006E7BAC">
              <w:rPr>
                <w:rFonts w:eastAsiaTheme="minorEastAsia"/>
                <w:color w:val="000000" w:themeColor="text1"/>
                <w:kern w:val="24"/>
                <w:sz w:val="24"/>
              </w:rPr>
              <w:t>ốc phát sinh</w:t>
            </w:r>
            <w:r w:rsidR="00B80523" w:rsidRPr="006E7BAC">
              <w:rPr>
                <w:rFonts w:eastAsiaTheme="minorEastAsia"/>
                <w:color w:val="000000" w:themeColor="text1"/>
                <w:kern w:val="24"/>
                <w:sz w:val="24"/>
              </w:rPr>
              <w:t>:  Lớp vỏ phong hoá (đá mẹ) là sản phẩm phong hóa của đá gốc</w:t>
            </w:r>
            <w:r w:rsidR="001A0520">
              <w:rPr>
                <w:rFonts w:eastAsiaTheme="minorEastAsia"/>
                <w:color w:val="000000" w:themeColor="text1"/>
                <w:kern w:val="24"/>
                <w:sz w:val="24"/>
              </w:rPr>
              <w:t xml:space="preserve"> </w:t>
            </w:r>
            <w:r w:rsidR="00B80523" w:rsidRPr="006E7BAC">
              <w:rPr>
                <w:rFonts w:eastAsiaTheme="minorEastAsia"/>
                <w:color w:val="000000" w:themeColor="text1"/>
                <w:kern w:val="24"/>
                <w:sz w:val="24"/>
              </w:rPr>
              <w:t xml:space="preserve"> </w:t>
            </w:r>
          </w:p>
          <w:p w14:paraId="0A8B1C98" w14:textId="6B96D95C" w:rsidR="00B80523" w:rsidRPr="006E7BAC" w:rsidRDefault="00D34060" w:rsidP="00B80523">
            <w:pPr>
              <w:rPr>
                <w:rFonts w:eastAsiaTheme="minorEastAsia"/>
                <w:color w:val="000000" w:themeColor="text1"/>
                <w:kern w:val="24"/>
                <w:sz w:val="24"/>
              </w:rPr>
            </w:pPr>
            <w:r w:rsidRPr="006E7BAC">
              <w:rPr>
                <w:rFonts w:eastAsiaTheme="minorEastAsia"/>
                <w:color w:val="000000" w:themeColor="text1"/>
                <w:kern w:val="24"/>
                <w:sz w:val="24"/>
              </w:rPr>
              <w:t>+</w:t>
            </w:r>
            <w:r w:rsidR="00B80523" w:rsidRPr="006E7BAC">
              <w:rPr>
                <w:rFonts w:eastAsiaTheme="minorEastAsia"/>
                <w:color w:val="000000" w:themeColor="text1"/>
                <w:kern w:val="24"/>
                <w:sz w:val="24"/>
              </w:rPr>
              <w:t xml:space="preserve"> Vị</w:t>
            </w:r>
            <w:r w:rsidR="00824A95" w:rsidRPr="006E7BAC">
              <w:rPr>
                <w:rFonts w:eastAsiaTheme="minorEastAsia"/>
                <w:color w:val="000000" w:themeColor="text1"/>
                <w:kern w:val="24"/>
                <w:sz w:val="24"/>
              </w:rPr>
              <w:t xml:space="preserve"> trí</w:t>
            </w:r>
            <w:r w:rsidR="00B80523" w:rsidRPr="006E7BAC">
              <w:rPr>
                <w:rFonts w:eastAsiaTheme="minorEastAsia"/>
                <w:color w:val="000000" w:themeColor="text1"/>
                <w:kern w:val="24"/>
                <w:sz w:val="24"/>
              </w:rPr>
              <w:t>: Lớp vỏ phong hóa nằm phía dưới lớp đất và phía trên cùng của tầng đá gố</w:t>
            </w:r>
            <w:r w:rsidR="00824A95" w:rsidRPr="006E7BAC">
              <w:rPr>
                <w:rFonts w:eastAsiaTheme="minorEastAsia"/>
                <w:color w:val="000000" w:themeColor="text1"/>
                <w:kern w:val="24"/>
                <w:sz w:val="24"/>
              </w:rPr>
              <w:t xml:space="preserve">c. </w:t>
            </w:r>
          </w:p>
          <w:p w14:paraId="15D4A486" w14:textId="571C7732" w:rsidR="00F60AFA" w:rsidRPr="006E7BAC" w:rsidRDefault="00D34060" w:rsidP="00F60AFA">
            <w:pPr>
              <w:rPr>
                <w:rFonts w:eastAsiaTheme="minorEastAsia"/>
                <w:color w:val="000000" w:themeColor="text1"/>
                <w:kern w:val="24"/>
                <w:sz w:val="24"/>
              </w:rPr>
            </w:pPr>
            <w:r w:rsidRPr="006E7BAC">
              <w:rPr>
                <w:rFonts w:eastAsiaTheme="minorEastAsia"/>
                <w:color w:val="000000" w:themeColor="text1"/>
                <w:kern w:val="24"/>
                <w:sz w:val="24"/>
              </w:rPr>
              <w:lastRenderedPageBreak/>
              <w:t xml:space="preserve"> + </w:t>
            </w:r>
            <w:r w:rsidR="00222C17" w:rsidRPr="006E7BAC">
              <w:rPr>
                <w:rFonts w:eastAsiaTheme="minorEastAsia"/>
                <w:color w:val="000000" w:themeColor="text1"/>
                <w:kern w:val="24"/>
                <w:sz w:val="24"/>
              </w:rPr>
              <w:t>T</w:t>
            </w:r>
            <w:r w:rsidR="00B80523" w:rsidRPr="006E7BAC">
              <w:rPr>
                <w:rFonts w:eastAsiaTheme="minorEastAsia"/>
                <w:color w:val="000000" w:themeColor="text1"/>
                <w:kern w:val="24"/>
                <w:sz w:val="24"/>
              </w:rPr>
              <w:t>hành phần và trạng thái vật chất:Lớp vỏ phong hoá có thành phần vật chất chủ yếu là vô cơ (khoáng vật, đá), tồn tại ở trạng thái rắn.</w:t>
            </w:r>
          </w:p>
          <w:p w14:paraId="19B87017" w14:textId="7A15A462" w:rsidR="00BD187F" w:rsidRPr="006E7BAC" w:rsidRDefault="00D34060" w:rsidP="00F60AFA">
            <w:pPr>
              <w:rPr>
                <w:rFonts w:eastAsiaTheme="minorEastAsia"/>
                <w:color w:val="000000" w:themeColor="text1"/>
                <w:kern w:val="24"/>
                <w:sz w:val="24"/>
              </w:rPr>
            </w:pPr>
            <w:r w:rsidRPr="006E7BAC">
              <w:rPr>
                <w:rFonts w:eastAsiaTheme="minorEastAsia"/>
                <w:color w:val="000000" w:themeColor="text1"/>
                <w:kern w:val="24"/>
                <w:sz w:val="24"/>
              </w:rPr>
              <w:t>+</w:t>
            </w:r>
            <w:r w:rsidR="00222C17" w:rsidRPr="006E7BAC">
              <w:rPr>
                <w:rFonts w:eastAsiaTheme="minorEastAsia"/>
                <w:color w:val="000000" w:themeColor="text1"/>
                <w:kern w:val="24"/>
                <w:sz w:val="24"/>
                <w:lang w:val="vi-VN"/>
              </w:rPr>
              <w:t xml:space="preserve"> </w:t>
            </w:r>
            <w:r w:rsidR="00BD187F" w:rsidRPr="006E7BAC">
              <w:rPr>
                <w:rFonts w:eastAsiaTheme="minorEastAsia"/>
                <w:color w:val="000000" w:themeColor="text1"/>
                <w:kern w:val="24"/>
                <w:sz w:val="24"/>
              </w:rPr>
              <w:t>Vai trò:</w:t>
            </w:r>
            <w:r w:rsidR="00F60AFA" w:rsidRPr="006E7BAC">
              <w:rPr>
                <w:rFonts w:eastAsiaTheme="minorEastAsia"/>
                <w:color w:val="000000" w:themeColor="text1"/>
                <w:kern w:val="24"/>
                <w:sz w:val="24"/>
              </w:rPr>
              <w:t>Lớp vỏ PH là cơ sở để hình thành đất, cung cấp vật chất vơ cơ cho đất, quyết định đến TP khoáng vật, TP cơ giới của đất.</w:t>
            </w:r>
          </w:p>
          <w:p w14:paraId="42A07732" w14:textId="27D93E3A" w:rsidR="000E06F7" w:rsidRPr="006E7BAC" w:rsidRDefault="00F940F0" w:rsidP="000E06F7">
            <w:pPr>
              <w:rPr>
                <w:sz w:val="24"/>
                <w:lang w:val="pt-BR"/>
              </w:rPr>
            </w:pPr>
            <w:r w:rsidRPr="006E7BAC">
              <w:rPr>
                <w:rFonts w:eastAsiaTheme="minorEastAsia"/>
                <w:i/>
                <w:color w:val="000000" w:themeColor="text1"/>
                <w:kern w:val="24"/>
                <w:sz w:val="24"/>
              </w:rPr>
              <w:t xml:space="preserve">- </w:t>
            </w:r>
            <w:r w:rsidR="000E06F7" w:rsidRPr="006E7BAC">
              <w:rPr>
                <w:sz w:val="24"/>
                <w:lang w:val="pt-BR"/>
              </w:rPr>
              <w:t>Chứng minh sinh quyển có ảnh hưởng đến sự phát triển c</w:t>
            </w:r>
            <w:r w:rsidR="001A0520">
              <w:rPr>
                <w:sz w:val="24"/>
                <w:lang w:val="pt-BR"/>
              </w:rPr>
              <w:t>ủa các quyển khác trên Trái Đất:</w:t>
            </w:r>
          </w:p>
          <w:p w14:paraId="21099E52" w14:textId="77777777" w:rsidR="00D34060" w:rsidRPr="006E7BAC" w:rsidRDefault="00D34060" w:rsidP="000A5AA8">
            <w:pPr>
              <w:rPr>
                <w:sz w:val="24"/>
              </w:rPr>
            </w:pPr>
            <w:r w:rsidRPr="006E7BAC">
              <w:rPr>
                <w:sz w:val="24"/>
              </w:rPr>
              <w:t>+ Sinh quyển là toàn bộ sinh vật sinh sống trên Trái Đất, tạo thành một quyển của Trái Đất và có ảnh hưởng đến các quyển khác của TĐ</w:t>
            </w:r>
          </w:p>
          <w:p w14:paraId="090B6B83" w14:textId="77777777" w:rsidR="000A5AA8" w:rsidRPr="006E7BAC" w:rsidRDefault="00D34060" w:rsidP="000A5AA8">
            <w:pPr>
              <w:rPr>
                <w:sz w:val="24"/>
              </w:rPr>
            </w:pPr>
            <w:r w:rsidRPr="006E7BAC">
              <w:rPr>
                <w:sz w:val="24"/>
              </w:rPr>
              <w:t>+ Sinh quyển ảnh hưởng</w:t>
            </w:r>
            <w:r w:rsidRPr="006E7BAC">
              <w:rPr>
                <w:sz w:val="24"/>
                <w:lang w:val="vi-VN"/>
              </w:rPr>
              <w:t xml:space="preserve"> </w:t>
            </w:r>
            <w:r w:rsidR="000A5AA8" w:rsidRPr="006E7BAC">
              <w:rPr>
                <w:sz w:val="24"/>
                <w:lang w:val="vi-VN"/>
              </w:rPr>
              <w:t>tới Thạch Quyển</w:t>
            </w:r>
            <w:r w:rsidRPr="006E7BAC">
              <w:rPr>
                <w:sz w:val="24"/>
              </w:rPr>
              <w:t xml:space="preserve">: </w:t>
            </w:r>
            <w:r w:rsidR="000A5AA8" w:rsidRPr="006E7BAC">
              <w:rPr>
                <w:sz w:val="24"/>
                <w:lang w:val="vi-VN"/>
              </w:rPr>
              <w:t xml:space="preserve">SV tham gia di chuyển và tích tụ các nguyên tố hóa học như canxi, </w:t>
            </w:r>
            <w:r w:rsidRPr="006E7BAC">
              <w:rPr>
                <w:sz w:val="24"/>
                <w:lang w:val="vi-VN"/>
              </w:rPr>
              <w:t>phốt pho, lưu huỳnh, đồng</w:t>
            </w:r>
            <w:r w:rsidRPr="006E7BAC">
              <w:rPr>
                <w:sz w:val="24"/>
              </w:rPr>
              <w:t xml:space="preserve">...; </w:t>
            </w:r>
            <w:r w:rsidR="000A5AA8" w:rsidRPr="006E7BAC">
              <w:rPr>
                <w:sz w:val="24"/>
                <w:lang w:val="vi-VN"/>
              </w:rPr>
              <w:t xml:space="preserve"> SV tham gia vào quá trình hình thành một số loại đá hữu cơ và khoáng sản có ích như đá vôi, than đá, than bùn, dầu khí...</w:t>
            </w:r>
          </w:p>
          <w:p w14:paraId="16282B27" w14:textId="77777777" w:rsidR="000A5AA8" w:rsidRPr="006E7BAC" w:rsidRDefault="005B3108" w:rsidP="000A5AA8">
            <w:pPr>
              <w:rPr>
                <w:sz w:val="24"/>
                <w:lang w:val="vi-VN"/>
              </w:rPr>
            </w:pPr>
            <w:r w:rsidRPr="006E7BAC">
              <w:rPr>
                <w:i/>
                <w:sz w:val="24"/>
              </w:rPr>
              <w:t xml:space="preserve">+ </w:t>
            </w:r>
            <w:r w:rsidRPr="006E7BAC">
              <w:rPr>
                <w:sz w:val="24"/>
                <w:lang w:val="vi-VN"/>
              </w:rPr>
              <w:t>SQ ảnh hưởng tới thủy quyển</w:t>
            </w:r>
            <w:r w:rsidRPr="006E7BAC">
              <w:rPr>
                <w:sz w:val="24"/>
              </w:rPr>
              <w:t xml:space="preserve">: </w:t>
            </w:r>
            <w:r w:rsidR="000A5AA8" w:rsidRPr="006E7BAC">
              <w:rPr>
                <w:sz w:val="24"/>
                <w:lang w:val="vi-VN"/>
              </w:rPr>
              <w:t>Thông qua sự trao đổ</w:t>
            </w:r>
            <w:r w:rsidRPr="006E7BAC">
              <w:rPr>
                <w:sz w:val="24"/>
                <w:lang w:val="vi-VN"/>
              </w:rPr>
              <w:t xml:space="preserve">i vật chất giữa cơ thể SV với </w:t>
            </w:r>
            <w:r w:rsidRPr="006E7BAC">
              <w:rPr>
                <w:sz w:val="24"/>
              </w:rPr>
              <w:t>môi trường</w:t>
            </w:r>
            <w:r w:rsidR="000A5AA8" w:rsidRPr="006E7BAC">
              <w:rPr>
                <w:sz w:val="24"/>
                <w:lang w:val="vi-VN"/>
              </w:rPr>
              <w:t xml:space="preserve"> nước.</w:t>
            </w:r>
            <w:r w:rsidRPr="006E7BAC">
              <w:rPr>
                <w:sz w:val="24"/>
              </w:rPr>
              <w:t xml:space="preserve"> </w:t>
            </w:r>
            <w:r w:rsidR="000A5AA8" w:rsidRPr="006E7BAC">
              <w:rPr>
                <w:sz w:val="24"/>
                <w:lang w:val="vi-VN"/>
              </w:rPr>
              <w:t>Trong thủy quyển, SV tạo nên các dạng ĐH như các ám tiêu san hô, các quần đảo san hô</w:t>
            </w:r>
          </w:p>
          <w:p w14:paraId="1E0C313D" w14:textId="77777777" w:rsidR="000A5AA8" w:rsidRPr="006E7BAC" w:rsidRDefault="005B3108" w:rsidP="000A5AA8">
            <w:pPr>
              <w:rPr>
                <w:sz w:val="24"/>
                <w:lang w:val="vi-VN"/>
              </w:rPr>
            </w:pPr>
            <w:r w:rsidRPr="006E7BAC">
              <w:rPr>
                <w:sz w:val="24"/>
              </w:rPr>
              <w:t>+ Ảnh hưởng tới</w:t>
            </w:r>
            <w:r w:rsidRPr="006E7BAC">
              <w:rPr>
                <w:sz w:val="24"/>
                <w:lang w:val="vi-VN"/>
              </w:rPr>
              <w:t xml:space="preserve"> tới th</w:t>
            </w:r>
            <w:r w:rsidRPr="006E7BAC">
              <w:rPr>
                <w:sz w:val="24"/>
              </w:rPr>
              <w:t>ổ nhưỡng</w:t>
            </w:r>
            <w:r w:rsidR="000A5AA8" w:rsidRPr="006E7BAC">
              <w:rPr>
                <w:sz w:val="24"/>
                <w:lang w:val="vi-VN"/>
              </w:rPr>
              <w:t>:</w:t>
            </w:r>
            <w:r w:rsidRPr="006E7BAC">
              <w:rPr>
                <w:sz w:val="24"/>
              </w:rPr>
              <w:t xml:space="preserve"> </w:t>
            </w:r>
            <w:r w:rsidR="000A5AA8" w:rsidRPr="006E7BAC">
              <w:rPr>
                <w:sz w:val="24"/>
                <w:lang w:val="vi-VN"/>
              </w:rPr>
              <w:t>SV đóng vai trò chủ đạo trong việc hình thành đất</w:t>
            </w:r>
            <w:r w:rsidRPr="006E7BAC">
              <w:rPr>
                <w:sz w:val="24"/>
              </w:rPr>
              <w:t xml:space="preserve">, </w:t>
            </w:r>
            <w:r w:rsidR="000A5AA8" w:rsidRPr="006E7BAC">
              <w:rPr>
                <w:sz w:val="24"/>
                <w:lang w:val="vi-VN"/>
              </w:rPr>
              <w:t>cung cấp vật chất hữu cơ cho đất , phân hủy và tổng hợp mùn cho đất</w:t>
            </w:r>
          </w:p>
          <w:p w14:paraId="54C9C23B" w14:textId="77777777" w:rsidR="00F062D7" w:rsidRPr="006E7BAC" w:rsidRDefault="005A528D" w:rsidP="00B80523">
            <w:pPr>
              <w:rPr>
                <w:sz w:val="24"/>
              </w:rPr>
            </w:pPr>
            <w:r w:rsidRPr="006E7BAC">
              <w:rPr>
                <w:sz w:val="24"/>
              </w:rPr>
              <w:t>+ Ảnh</w:t>
            </w:r>
            <w:r w:rsidR="005B3108" w:rsidRPr="006E7BAC">
              <w:rPr>
                <w:sz w:val="24"/>
              </w:rPr>
              <w:t xml:space="preserve"> hưởng</w:t>
            </w:r>
            <w:r w:rsidR="000A5AA8" w:rsidRPr="006E7BAC">
              <w:rPr>
                <w:sz w:val="24"/>
                <w:lang w:val="vi-VN"/>
              </w:rPr>
              <w:t xml:space="preserve"> tới khí quyển</w:t>
            </w:r>
            <w:r w:rsidR="000A5AA8" w:rsidRPr="006E7BAC">
              <w:rPr>
                <w:i/>
                <w:sz w:val="24"/>
                <w:lang w:val="vi-VN"/>
              </w:rPr>
              <w:t>:</w:t>
            </w:r>
            <w:r w:rsidR="005B3108" w:rsidRPr="006E7BAC">
              <w:rPr>
                <w:i/>
                <w:sz w:val="24"/>
              </w:rPr>
              <w:t xml:space="preserve"> </w:t>
            </w:r>
            <w:r w:rsidR="000A5AA8" w:rsidRPr="006E7BAC">
              <w:rPr>
                <w:sz w:val="24"/>
                <w:lang w:val="vi-VN"/>
              </w:rPr>
              <w:t>Quá trình quang hợp của câ</w:t>
            </w:r>
            <w:r w:rsidR="005B3108" w:rsidRPr="006E7BAC">
              <w:rPr>
                <w:sz w:val="24"/>
                <w:lang w:val="vi-VN"/>
              </w:rPr>
              <w:t xml:space="preserve">y xanh tạo ra oxi tự do trong </w:t>
            </w:r>
            <w:r w:rsidR="005B3108" w:rsidRPr="006E7BAC">
              <w:rPr>
                <w:sz w:val="24"/>
              </w:rPr>
              <w:t>khí quyển</w:t>
            </w:r>
            <w:r w:rsidR="000A5AA8" w:rsidRPr="006E7BAC">
              <w:rPr>
                <w:sz w:val="24"/>
                <w:lang w:val="vi-VN"/>
              </w:rPr>
              <w:t xml:space="preserve">. </w:t>
            </w:r>
            <w:r w:rsidR="005B3108" w:rsidRPr="006E7BAC">
              <w:rPr>
                <w:sz w:val="24"/>
              </w:rPr>
              <w:t>Thực vật góp phần làm cho không khí trong lành, làm thay đổi tính chất của khí quyển...</w:t>
            </w:r>
          </w:p>
        </w:tc>
        <w:tc>
          <w:tcPr>
            <w:tcW w:w="819" w:type="dxa"/>
          </w:tcPr>
          <w:p w14:paraId="76CFA4AF" w14:textId="77777777" w:rsidR="00222C17" w:rsidRPr="006E7BAC" w:rsidRDefault="00222C17" w:rsidP="00F062D7">
            <w:pPr>
              <w:rPr>
                <w:rFonts w:eastAsia="Arial"/>
                <w:sz w:val="24"/>
              </w:rPr>
            </w:pPr>
          </w:p>
          <w:p w14:paraId="73D58AE0" w14:textId="26F096A3" w:rsidR="00F062D7" w:rsidRPr="006E7BAC" w:rsidRDefault="00B80523" w:rsidP="00F062D7">
            <w:pPr>
              <w:rPr>
                <w:rFonts w:eastAsia="Arial"/>
                <w:sz w:val="24"/>
              </w:rPr>
            </w:pPr>
            <w:r w:rsidRPr="006E7BAC">
              <w:rPr>
                <w:rFonts w:eastAsia="Arial"/>
                <w:sz w:val="24"/>
              </w:rPr>
              <w:t>0,25</w:t>
            </w:r>
          </w:p>
          <w:p w14:paraId="623D9B99" w14:textId="77777777" w:rsidR="00B80523" w:rsidRPr="006E7BAC" w:rsidRDefault="00B80523" w:rsidP="00F062D7">
            <w:pPr>
              <w:rPr>
                <w:rFonts w:eastAsia="Arial"/>
                <w:sz w:val="24"/>
              </w:rPr>
            </w:pPr>
          </w:p>
          <w:p w14:paraId="70872FE5" w14:textId="77777777" w:rsidR="00B80523" w:rsidRPr="006E7BAC" w:rsidRDefault="00B80523" w:rsidP="00F062D7">
            <w:pPr>
              <w:rPr>
                <w:rFonts w:eastAsia="Arial"/>
                <w:sz w:val="24"/>
              </w:rPr>
            </w:pPr>
            <w:r w:rsidRPr="006E7BAC">
              <w:rPr>
                <w:rFonts w:eastAsia="Arial"/>
                <w:sz w:val="24"/>
              </w:rPr>
              <w:lastRenderedPageBreak/>
              <w:t>0,25</w:t>
            </w:r>
          </w:p>
          <w:p w14:paraId="0D4552F0" w14:textId="77777777" w:rsidR="00B80523" w:rsidRPr="006E7BAC" w:rsidRDefault="00B80523" w:rsidP="00F062D7">
            <w:pPr>
              <w:rPr>
                <w:rFonts w:eastAsia="Arial"/>
                <w:sz w:val="24"/>
              </w:rPr>
            </w:pPr>
          </w:p>
          <w:p w14:paraId="378B86A6" w14:textId="77777777" w:rsidR="00B80523" w:rsidRPr="006E7BAC" w:rsidRDefault="00B80523" w:rsidP="00F062D7">
            <w:pPr>
              <w:rPr>
                <w:rFonts w:eastAsia="Arial"/>
                <w:sz w:val="24"/>
              </w:rPr>
            </w:pPr>
            <w:r w:rsidRPr="006E7BAC">
              <w:rPr>
                <w:rFonts w:eastAsia="Arial"/>
                <w:sz w:val="24"/>
              </w:rPr>
              <w:t>0</w:t>
            </w:r>
            <w:r w:rsidR="00F60AFA" w:rsidRPr="006E7BAC">
              <w:rPr>
                <w:rFonts w:eastAsia="Arial"/>
                <w:sz w:val="24"/>
              </w:rPr>
              <w:t>,2</w:t>
            </w:r>
            <w:r w:rsidRPr="006E7BAC">
              <w:rPr>
                <w:rFonts w:eastAsia="Arial"/>
                <w:sz w:val="24"/>
              </w:rPr>
              <w:t>5</w:t>
            </w:r>
          </w:p>
          <w:p w14:paraId="7EB95063" w14:textId="77777777" w:rsidR="00F60AFA" w:rsidRPr="006E7BAC" w:rsidRDefault="00F60AFA" w:rsidP="00F062D7">
            <w:pPr>
              <w:rPr>
                <w:rFonts w:eastAsia="Arial"/>
                <w:sz w:val="24"/>
              </w:rPr>
            </w:pPr>
          </w:p>
          <w:p w14:paraId="16B483AA" w14:textId="77777777" w:rsidR="00F60AFA" w:rsidRPr="006E7BAC" w:rsidRDefault="00F60AFA" w:rsidP="00F062D7">
            <w:pPr>
              <w:rPr>
                <w:rFonts w:eastAsia="Arial"/>
                <w:sz w:val="24"/>
              </w:rPr>
            </w:pPr>
            <w:r w:rsidRPr="006E7BAC">
              <w:rPr>
                <w:rFonts w:eastAsia="Arial"/>
                <w:sz w:val="24"/>
              </w:rPr>
              <w:t>0,25</w:t>
            </w:r>
          </w:p>
          <w:p w14:paraId="262BBBEB" w14:textId="77777777" w:rsidR="00B80523" w:rsidRPr="006E7BAC" w:rsidRDefault="00B80523" w:rsidP="00F062D7">
            <w:pPr>
              <w:rPr>
                <w:rFonts w:eastAsia="Arial"/>
                <w:sz w:val="24"/>
              </w:rPr>
            </w:pPr>
          </w:p>
          <w:p w14:paraId="76D4F1D2" w14:textId="77777777" w:rsidR="00B80523" w:rsidRPr="006E7BAC" w:rsidRDefault="00B80523" w:rsidP="00F062D7">
            <w:pPr>
              <w:rPr>
                <w:rFonts w:eastAsia="Arial"/>
                <w:sz w:val="24"/>
              </w:rPr>
            </w:pPr>
          </w:p>
          <w:p w14:paraId="624E021E" w14:textId="7BF76D04" w:rsidR="00B80523" w:rsidRPr="006E7BAC" w:rsidRDefault="00B80523" w:rsidP="00F062D7">
            <w:pPr>
              <w:rPr>
                <w:rFonts w:eastAsia="Arial"/>
                <w:sz w:val="24"/>
              </w:rPr>
            </w:pPr>
          </w:p>
          <w:p w14:paraId="65B42A6A" w14:textId="77777777" w:rsidR="00F940F0" w:rsidRPr="006E7BAC" w:rsidRDefault="00F940F0" w:rsidP="00F062D7">
            <w:pPr>
              <w:rPr>
                <w:rFonts w:eastAsia="Arial"/>
                <w:sz w:val="24"/>
              </w:rPr>
            </w:pPr>
          </w:p>
          <w:p w14:paraId="388B7E9A" w14:textId="77777777" w:rsidR="00F940F0" w:rsidRPr="006E7BAC" w:rsidRDefault="005A528D" w:rsidP="00F062D7">
            <w:pPr>
              <w:rPr>
                <w:rFonts w:eastAsia="Arial"/>
                <w:sz w:val="24"/>
              </w:rPr>
            </w:pPr>
            <w:r w:rsidRPr="006E7BAC">
              <w:rPr>
                <w:rFonts w:eastAsia="Arial"/>
                <w:sz w:val="24"/>
              </w:rPr>
              <w:t>0,25</w:t>
            </w:r>
          </w:p>
          <w:p w14:paraId="5A84B069" w14:textId="77777777" w:rsidR="005A528D" w:rsidRPr="006E7BAC" w:rsidRDefault="005A528D" w:rsidP="00F062D7">
            <w:pPr>
              <w:rPr>
                <w:rFonts w:eastAsia="Arial"/>
                <w:sz w:val="24"/>
              </w:rPr>
            </w:pPr>
          </w:p>
          <w:p w14:paraId="2F709D83" w14:textId="77777777" w:rsidR="005A528D" w:rsidRPr="006E7BAC" w:rsidRDefault="005A528D" w:rsidP="00F062D7">
            <w:pPr>
              <w:rPr>
                <w:rFonts w:eastAsia="Arial"/>
                <w:sz w:val="24"/>
              </w:rPr>
            </w:pPr>
          </w:p>
          <w:p w14:paraId="0E577D9D" w14:textId="77777777" w:rsidR="005A528D" w:rsidRPr="006E7BAC" w:rsidRDefault="005A528D" w:rsidP="00F062D7">
            <w:pPr>
              <w:rPr>
                <w:rFonts w:eastAsia="Arial"/>
                <w:sz w:val="24"/>
              </w:rPr>
            </w:pPr>
          </w:p>
          <w:p w14:paraId="765B1930" w14:textId="77777777" w:rsidR="005A528D" w:rsidRPr="006E7BAC" w:rsidRDefault="005A528D" w:rsidP="00F062D7">
            <w:pPr>
              <w:rPr>
                <w:rFonts w:eastAsia="Arial"/>
                <w:sz w:val="24"/>
              </w:rPr>
            </w:pPr>
            <w:r w:rsidRPr="006E7BAC">
              <w:rPr>
                <w:rFonts w:eastAsia="Arial"/>
                <w:sz w:val="24"/>
              </w:rPr>
              <w:t>0,25</w:t>
            </w:r>
          </w:p>
          <w:p w14:paraId="1FE23F4D" w14:textId="77777777" w:rsidR="005A528D" w:rsidRPr="006E7BAC" w:rsidRDefault="005A528D" w:rsidP="00F062D7">
            <w:pPr>
              <w:rPr>
                <w:rFonts w:eastAsia="Arial"/>
                <w:sz w:val="24"/>
              </w:rPr>
            </w:pPr>
          </w:p>
          <w:p w14:paraId="45A32000" w14:textId="77777777" w:rsidR="005A528D" w:rsidRPr="006E7BAC" w:rsidRDefault="005A528D" w:rsidP="00F062D7">
            <w:pPr>
              <w:rPr>
                <w:rFonts w:eastAsia="Arial"/>
                <w:sz w:val="24"/>
              </w:rPr>
            </w:pPr>
          </w:p>
          <w:p w14:paraId="1E0F6E3A" w14:textId="77777777" w:rsidR="005A528D" w:rsidRPr="006E7BAC" w:rsidRDefault="005A528D" w:rsidP="00F062D7">
            <w:pPr>
              <w:rPr>
                <w:rFonts w:eastAsia="Arial"/>
                <w:sz w:val="24"/>
              </w:rPr>
            </w:pPr>
            <w:r w:rsidRPr="006E7BAC">
              <w:rPr>
                <w:rFonts w:eastAsia="Arial"/>
                <w:sz w:val="24"/>
              </w:rPr>
              <w:t>0,25</w:t>
            </w:r>
          </w:p>
          <w:p w14:paraId="510472D2" w14:textId="77777777" w:rsidR="005A528D" w:rsidRPr="006E7BAC" w:rsidRDefault="005A528D" w:rsidP="00F062D7">
            <w:pPr>
              <w:rPr>
                <w:rFonts w:eastAsia="Arial"/>
                <w:sz w:val="24"/>
              </w:rPr>
            </w:pPr>
          </w:p>
          <w:p w14:paraId="32B5D4A1" w14:textId="77777777" w:rsidR="005A528D" w:rsidRPr="006E7BAC" w:rsidRDefault="005A528D" w:rsidP="00F062D7">
            <w:pPr>
              <w:rPr>
                <w:rFonts w:eastAsia="Arial"/>
                <w:sz w:val="24"/>
              </w:rPr>
            </w:pPr>
            <w:r w:rsidRPr="006E7BAC">
              <w:rPr>
                <w:rFonts w:eastAsia="Arial"/>
                <w:sz w:val="24"/>
              </w:rPr>
              <w:t>0,25</w:t>
            </w:r>
          </w:p>
          <w:p w14:paraId="2FF9E208" w14:textId="77777777" w:rsidR="00B80523" w:rsidRPr="006E7BAC" w:rsidRDefault="00B80523" w:rsidP="00F062D7">
            <w:pPr>
              <w:rPr>
                <w:rFonts w:eastAsia="Arial"/>
                <w:sz w:val="24"/>
              </w:rPr>
            </w:pPr>
          </w:p>
        </w:tc>
      </w:tr>
      <w:tr w:rsidR="00014E09" w:rsidRPr="006E7BAC" w14:paraId="2E347512" w14:textId="77777777" w:rsidTr="00D340A8">
        <w:tc>
          <w:tcPr>
            <w:tcW w:w="998" w:type="dxa"/>
            <w:vMerge w:val="restart"/>
          </w:tcPr>
          <w:p w14:paraId="4977464D" w14:textId="77777777" w:rsidR="00014E09" w:rsidRPr="006E7BAC" w:rsidRDefault="00014E09" w:rsidP="00F062D7">
            <w:pPr>
              <w:rPr>
                <w:rFonts w:eastAsia="Arial"/>
                <w:sz w:val="24"/>
              </w:rPr>
            </w:pPr>
            <w:r w:rsidRPr="006E7BAC">
              <w:rPr>
                <w:rFonts w:eastAsia="Arial"/>
                <w:sz w:val="24"/>
              </w:rPr>
              <w:lastRenderedPageBreak/>
              <w:t>II</w:t>
            </w:r>
          </w:p>
        </w:tc>
        <w:tc>
          <w:tcPr>
            <w:tcW w:w="387" w:type="dxa"/>
            <w:vMerge w:val="restart"/>
          </w:tcPr>
          <w:p w14:paraId="7FD0D1F5" w14:textId="77777777" w:rsidR="00014E09" w:rsidRPr="006E7BAC" w:rsidRDefault="00014E09" w:rsidP="00F062D7">
            <w:pPr>
              <w:rPr>
                <w:rFonts w:eastAsia="Arial"/>
                <w:sz w:val="24"/>
              </w:rPr>
            </w:pPr>
            <w:r w:rsidRPr="006E7BAC">
              <w:rPr>
                <w:rFonts w:eastAsia="Arial"/>
                <w:sz w:val="24"/>
              </w:rPr>
              <w:t>1</w:t>
            </w:r>
          </w:p>
        </w:tc>
        <w:tc>
          <w:tcPr>
            <w:tcW w:w="8564" w:type="dxa"/>
          </w:tcPr>
          <w:p w14:paraId="0913A9FB" w14:textId="77777777" w:rsidR="00014E09" w:rsidRPr="006E7BAC" w:rsidRDefault="00014E09" w:rsidP="00E86A22">
            <w:pPr>
              <w:spacing w:line="360" w:lineRule="auto"/>
              <w:rPr>
                <w:b/>
                <w:bCs/>
                <w:i/>
                <w:sz w:val="24"/>
              </w:rPr>
            </w:pPr>
            <w:r w:rsidRPr="006E7BAC">
              <w:rPr>
                <w:sz w:val="24"/>
              </w:rPr>
              <w:t xml:space="preserve"> </w:t>
            </w:r>
            <w:r w:rsidRPr="006E7BAC">
              <w:rPr>
                <w:b/>
                <w:bCs/>
                <w:i/>
                <w:sz w:val="24"/>
              </w:rPr>
              <w:t>Chứng minh sự thay đổi nhiệt độ của nước biển thể hiện quy luật địa đới và quy luật phi địa đới.</w:t>
            </w:r>
          </w:p>
        </w:tc>
        <w:tc>
          <w:tcPr>
            <w:tcW w:w="819" w:type="dxa"/>
          </w:tcPr>
          <w:p w14:paraId="526CACF8" w14:textId="77777777" w:rsidR="00014E09" w:rsidRPr="006E7BAC" w:rsidRDefault="00014E09" w:rsidP="00F062D7">
            <w:pPr>
              <w:rPr>
                <w:rFonts w:eastAsia="Arial"/>
                <w:b/>
                <w:bCs/>
                <w:i/>
                <w:iCs/>
                <w:sz w:val="24"/>
              </w:rPr>
            </w:pPr>
            <w:r w:rsidRPr="006E7BAC">
              <w:rPr>
                <w:rFonts w:eastAsia="Arial"/>
                <w:b/>
                <w:bCs/>
                <w:i/>
                <w:iCs/>
                <w:sz w:val="24"/>
              </w:rPr>
              <w:t>2,0</w:t>
            </w:r>
          </w:p>
        </w:tc>
      </w:tr>
      <w:tr w:rsidR="00014E09" w:rsidRPr="006E7BAC" w14:paraId="36B887DF" w14:textId="77777777" w:rsidTr="00D340A8">
        <w:tc>
          <w:tcPr>
            <w:tcW w:w="998" w:type="dxa"/>
            <w:vMerge/>
          </w:tcPr>
          <w:p w14:paraId="2D7BF840" w14:textId="77777777" w:rsidR="00014E09" w:rsidRPr="006E7BAC" w:rsidRDefault="00014E09" w:rsidP="00F062D7">
            <w:pPr>
              <w:rPr>
                <w:rFonts w:eastAsia="Arial"/>
                <w:sz w:val="24"/>
              </w:rPr>
            </w:pPr>
          </w:p>
        </w:tc>
        <w:tc>
          <w:tcPr>
            <w:tcW w:w="387" w:type="dxa"/>
            <w:vMerge/>
          </w:tcPr>
          <w:p w14:paraId="07EF7862" w14:textId="77777777" w:rsidR="00014E09" w:rsidRPr="006E7BAC" w:rsidRDefault="00014E09" w:rsidP="00F062D7">
            <w:pPr>
              <w:rPr>
                <w:rFonts w:eastAsia="Arial"/>
                <w:sz w:val="24"/>
              </w:rPr>
            </w:pPr>
          </w:p>
        </w:tc>
        <w:tc>
          <w:tcPr>
            <w:tcW w:w="8564" w:type="dxa"/>
          </w:tcPr>
          <w:p w14:paraId="08EA05DF" w14:textId="77777777" w:rsidR="00DD03ED" w:rsidRPr="006E7BAC" w:rsidRDefault="00DD03ED" w:rsidP="00DD03ED">
            <w:pPr>
              <w:spacing w:line="360" w:lineRule="auto"/>
              <w:rPr>
                <w:sz w:val="24"/>
                <w:lang w:val="pt-BR"/>
              </w:rPr>
            </w:pPr>
            <w:r w:rsidRPr="006E7BAC">
              <w:rPr>
                <w:sz w:val="24"/>
                <w:lang w:val="pt-BR"/>
              </w:rPr>
              <w:t>* Sự thay đổi của nhiệt độ nước biển thể hiện QL địa đới:</w:t>
            </w:r>
          </w:p>
          <w:p w14:paraId="14EFED51" w14:textId="413B3CED" w:rsidR="00DD03ED" w:rsidRPr="006E7BAC" w:rsidRDefault="00DD03ED" w:rsidP="00DD03ED">
            <w:pPr>
              <w:spacing w:line="360" w:lineRule="auto"/>
              <w:rPr>
                <w:i/>
                <w:sz w:val="24"/>
                <w:lang w:val="pt-BR"/>
              </w:rPr>
            </w:pPr>
            <w:r w:rsidRPr="006E7BAC">
              <w:rPr>
                <w:sz w:val="24"/>
                <w:lang w:val="pt-BR"/>
              </w:rPr>
              <w:t>-Nhiệt độ của nước biển có sự th</w:t>
            </w:r>
            <w:r w:rsidR="001A0520">
              <w:rPr>
                <w:sz w:val="24"/>
                <w:lang w:val="pt-BR"/>
              </w:rPr>
              <w:t>ay đổi theo vĩ độ :</w:t>
            </w:r>
            <w:r w:rsidRPr="006E7BAC">
              <w:rPr>
                <w:sz w:val="24"/>
                <w:lang w:val="pt-BR"/>
              </w:rPr>
              <w:t>giảm dần từ vĩ độ thấp lên vĩ độ cao (từ xích đạo về cực)</w:t>
            </w:r>
            <w:r w:rsidR="001A0520">
              <w:rPr>
                <w:sz w:val="24"/>
                <w:lang w:val="pt-BR"/>
              </w:rPr>
              <w:t xml:space="preserve"> dẫn chứng.</w:t>
            </w:r>
          </w:p>
          <w:p w14:paraId="537003D5" w14:textId="77777777" w:rsidR="00DD03ED" w:rsidRPr="006E7BAC" w:rsidRDefault="00DD03ED" w:rsidP="00DD03ED">
            <w:pPr>
              <w:spacing w:line="360" w:lineRule="auto"/>
              <w:rPr>
                <w:sz w:val="24"/>
                <w:lang w:val="pt-BR"/>
              </w:rPr>
            </w:pPr>
            <w:r w:rsidRPr="006E7BAC">
              <w:rPr>
                <w:sz w:val="24"/>
                <w:lang w:val="pt-BR"/>
              </w:rPr>
              <w:t>- Do nhiệt độ của nước biển chịu ảnh hưởng của nhiệt độ không khí, càng lên vĩ độ cao nhiệt độ không khí giảm do góc nhập xạ càng nhỏ nên nước biển cũng giảm nhiệt độ theo quy luật chung đó.</w:t>
            </w:r>
          </w:p>
          <w:p w14:paraId="0B4FE031" w14:textId="77777777" w:rsidR="00DD03ED" w:rsidRPr="006E7BAC" w:rsidRDefault="00DD03ED" w:rsidP="00DD03ED">
            <w:pPr>
              <w:spacing w:line="360" w:lineRule="auto"/>
              <w:rPr>
                <w:sz w:val="24"/>
                <w:lang w:val="pt-BR"/>
              </w:rPr>
            </w:pPr>
            <w:r w:rsidRPr="006E7BAC">
              <w:rPr>
                <w:sz w:val="24"/>
                <w:lang w:val="pt-BR"/>
              </w:rPr>
              <w:t>* Sự thay đổi của nhiệt độ nước biển thể hiện QL phi địa đới:</w:t>
            </w:r>
          </w:p>
          <w:p w14:paraId="12587B2A" w14:textId="77777777" w:rsidR="00DD03ED" w:rsidRPr="006E7BAC" w:rsidRDefault="00DD03ED" w:rsidP="00DD03ED">
            <w:pPr>
              <w:spacing w:line="360" w:lineRule="auto"/>
              <w:rPr>
                <w:sz w:val="24"/>
                <w:lang w:val="pt-BR"/>
              </w:rPr>
            </w:pPr>
            <w:r w:rsidRPr="006E7BAC">
              <w:rPr>
                <w:sz w:val="24"/>
                <w:lang w:val="pt-BR"/>
              </w:rPr>
              <w:t>-Nhiệt độ nước biển thay đổi theo độ sâu:</w:t>
            </w:r>
          </w:p>
          <w:p w14:paraId="6779B90C" w14:textId="37F17AF0" w:rsidR="00DD03ED" w:rsidRPr="006E7BAC" w:rsidRDefault="00DD03ED" w:rsidP="00DD03ED">
            <w:pPr>
              <w:spacing w:line="360" w:lineRule="auto"/>
              <w:rPr>
                <w:sz w:val="24"/>
                <w:lang w:val="pt-BR"/>
              </w:rPr>
            </w:pPr>
            <w:r w:rsidRPr="006E7BAC">
              <w:rPr>
                <w:sz w:val="24"/>
                <w:lang w:val="pt-BR"/>
              </w:rPr>
              <w:t>+ Nhiệt độ nước biển giảm dần theo độ sâu, càng xuống sâu nhiệt độ càng giảm nha</w:t>
            </w:r>
            <w:r w:rsidR="001A0520">
              <w:rPr>
                <w:sz w:val="24"/>
                <w:lang w:val="pt-BR"/>
              </w:rPr>
              <w:t>nh</w:t>
            </w:r>
            <w:r w:rsidRPr="006E7BAC">
              <w:rPr>
                <w:sz w:val="24"/>
                <w:lang w:val="pt-BR"/>
              </w:rPr>
              <w:t>, do lớp nước trên mặt biển nhận được lượng nhiệt mặt trời nhiều nhất, càng xuống sâu lượng nhiệt hấp thụ được càng giảm.</w:t>
            </w:r>
          </w:p>
          <w:p w14:paraId="43BCE371" w14:textId="023E2312" w:rsidR="00DD03ED" w:rsidRPr="006E7BAC" w:rsidRDefault="00DD03ED" w:rsidP="00DD03ED">
            <w:pPr>
              <w:spacing w:line="360" w:lineRule="auto"/>
              <w:rPr>
                <w:sz w:val="24"/>
                <w:lang w:val="pt-BR"/>
              </w:rPr>
            </w:pPr>
            <w:r w:rsidRPr="006E7BAC">
              <w:rPr>
                <w:sz w:val="24"/>
                <w:lang w:val="pt-BR"/>
              </w:rPr>
              <w:t xml:space="preserve">+ Từ độ sâu hơn 3000m ở bất kì vĩ độ </w:t>
            </w:r>
            <w:r w:rsidR="00082C90" w:rsidRPr="006E7BAC">
              <w:rPr>
                <w:sz w:val="24"/>
                <w:lang w:val="pt-BR"/>
              </w:rPr>
              <w:t>nào</w:t>
            </w:r>
            <w:r w:rsidR="00082C90" w:rsidRPr="006E7BAC">
              <w:rPr>
                <w:sz w:val="24"/>
                <w:lang w:val="vi-VN"/>
              </w:rPr>
              <w:t>,</w:t>
            </w:r>
            <w:r w:rsidRPr="006E7BAC">
              <w:rPr>
                <w:sz w:val="24"/>
                <w:lang w:val="pt-BR"/>
              </w:rPr>
              <w:t xml:space="preserve"> nhiệt độ nước biển cũng gần như không thay đổi (từ 0 đến +4</w:t>
            </w:r>
            <w:r w:rsidRPr="006E7BAC">
              <w:rPr>
                <w:sz w:val="24"/>
                <w:vertAlign w:val="superscript"/>
                <w:lang w:val="pt-BR"/>
              </w:rPr>
              <w:t>0</w:t>
            </w:r>
            <w:r w:rsidRPr="006E7BAC">
              <w:rPr>
                <w:sz w:val="24"/>
                <w:lang w:val="pt-BR"/>
              </w:rPr>
              <w:t>C) Do ở vĩ độ sâu này, nước biển ở mọi nơi đều là nước từ các địa cực, nhất là từ Nam cực, lắng xuống và trôi đến.</w:t>
            </w:r>
          </w:p>
          <w:p w14:paraId="406E36F9" w14:textId="77777777" w:rsidR="00DD03ED" w:rsidRPr="006E7BAC" w:rsidRDefault="00DD03ED" w:rsidP="00DD03ED">
            <w:pPr>
              <w:spacing w:line="360" w:lineRule="auto"/>
              <w:rPr>
                <w:sz w:val="24"/>
                <w:lang w:val="pt-BR"/>
              </w:rPr>
            </w:pPr>
            <w:r w:rsidRPr="006E7BAC">
              <w:rPr>
                <w:sz w:val="24"/>
                <w:lang w:val="pt-BR"/>
              </w:rPr>
              <w:t>- Nhiệt độ nước biển thay đổi theo mùa trong năm</w:t>
            </w:r>
          </w:p>
          <w:p w14:paraId="5F3FCEE3" w14:textId="77777777" w:rsidR="00DD03ED" w:rsidRPr="006E7BAC" w:rsidRDefault="00DD03ED" w:rsidP="00DD03ED">
            <w:pPr>
              <w:spacing w:line="360" w:lineRule="auto"/>
              <w:rPr>
                <w:sz w:val="24"/>
                <w:lang w:val="pt-BR"/>
              </w:rPr>
            </w:pPr>
            <w:r w:rsidRPr="006E7BAC">
              <w:rPr>
                <w:sz w:val="24"/>
                <w:lang w:val="pt-BR"/>
              </w:rPr>
              <w:t>+ Mùa hạ nhiệt độ nước biển cao hơn mùa đông</w:t>
            </w:r>
          </w:p>
          <w:p w14:paraId="2DF0D1E7" w14:textId="77777777" w:rsidR="00DD03ED" w:rsidRPr="006E7BAC" w:rsidRDefault="00DD03ED" w:rsidP="00DD03ED">
            <w:pPr>
              <w:spacing w:line="360" w:lineRule="auto"/>
              <w:rPr>
                <w:sz w:val="24"/>
                <w:lang w:val="pt-BR"/>
              </w:rPr>
            </w:pPr>
            <w:r w:rsidRPr="006E7BAC">
              <w:rPr>
                <w:sz w:val="24"/>
                <w:lang w:val="pt-BR"/>
              </w:rPr>
              <w:t>+ Do chịu ảnh hưởng của nhiệt độ không khí nên nhiệt độ của biển cũng thay đổi theo các mùa trong năm.</w:t>
            </w:r>
          </w:p>
          <w:p w14:paraId="4FC716ED" w14:textId="5E1E3580" w:rsidR="00014E09" w:rsidRPr="006E7BAC" w:rsidRDefault="00DD03ED" w:rsidP="00222C17">
            <w:pPr>
              <w:spacing w:line="360" w:lineRule="auto"/>
              <w:rPr>
                <w:sz w:val="24"/>
                <w:lang w:val="pt-BR"/>
              </w:rPr>
            </w:pPr>
            <w:r w:rsidRPr="006E7BAC">
              <w:rPr>
                <w:sz w:val="24"/>
                <w:lang w:val="pt-BR"/>
              </w:rPr>
              <w:t>-Nhiệt độ của nước biển còn thay đổi do ảnh hưởng của các dòng biển. Dòng biển nóng có nhiệt độ cao hơn dòng biển lạnh.</w:t>
            </w:r>
          </w:p>
        </w:tc>
        <w:tc>
          <w:tcPr>
            <w:tcW w:w="819" w:type="dxa"/>
          </w:tcPr>
          <w:p w14:paraId="23C77138" w14:textId="77777777" w:rsidR="00014E09" w:rsidRPr="006E7BAC" w:rsidRDefault="00395654" w:rsidP="00F062D7">
            <w:pPr>
              <w:rPr>
                <w:rFonts w:eastAsia="Arial"/>
                <w:sz w:val="24"/>
              </w:rPr>
            </w:pPr>
            <w:r w:rsidRPr="006E7BAC">
              <w:rPr>
                <w:rFonts w:eastAsia="Arial"/>
                <w:sz w:val="24"/>
              </w:rPr>
              <w:t>0,5</w:t>
            </w:r>
          </w:p>
          <w:p w14:paraId="354F3322" w14:textId="77777777" w:rsidR="00395654" w:rsidRPr="006E7BAC" w:rsidRDefault="00395654" w:rsidP="00F062D7">
            <w:pPr>
              <w:rPr>
                <w:rFonts w:eastAsia="Arial"/>
                <w:sz w:val="24"/>
              </w:rPr>
            </w:pPr>
          </w:p>
          <w:p w14:paraId="3A696543" w14:textId="77777777" w:rsidR="00395654" w:rsidRPr="006E7BAC" w:rsidRDefault="00395654" w:rsidP="00F062D7">
            <w:pPr>
              <w:rPr>
                <w:rFonts w:eastAsia="Arial"/>
                <w:sz w:val="24"/>
              </w:rPr>
            </w:pPr>
          </w:p>
          <w:p w14:paraId="785E80DF" w14:textId="77777777" w:rsidR="00395654" w:rsidRPr="006E7BAC" w:rsidRDefault="00395654" w:rsidP="00F062D7">
            <w:pPr>
              <w:rPr>
                <w:rFonts w:eastAsia="Arial"/>
                <w:sz w:val="24"/>
              </w:rPr>
            </w:pPr>
          </w:p>
          <w:p w14:paraId="5C82DA6E" w14:textId="77777777" w:rsidR="00395654" w:rsidRPr="006E7BAC" w:rsidRDefault="00395654" w:rsidP="00F062D7">
            <w:pPr>
              <w:rPr>
                <w:rFonts w:eastAsia="Arial"/>
                <w:sz w:val="24"/>
              </w:rPr>
            </w:pPr>
          </w:p>
          <w:p w14:paraId="23028BB3" w14:textId="77777777" w:rsidR="00395654" w:rsidRPr="006E7BAC" w:rsidRDefault="00395654" w:rsidP="00F062D7">
            <w:pPr>
              <w:rPr>
                <w:rFonts w:eastAsia="Arial"/>
                <w:sz w:val="24"/>
              </w:rPr>
            </w:pPr>
          </w:p>
          <w:p w14:paraId="33B60E6C" w14:textId="77777777" w:rsidR="00395654" w:rsidRPr="006E7BAC" w:rsidRDefault="00395654" w:rsidP="00F062D7">
            <w:pPr>
              <w:rPr>
                <w:rFonts w:eastAsia="Arial"/>
                <w:sz w:val="24"/>
              </w:rPr>
            </w:pPr>
          </w:p>
          <w:p w14:paraId="6A540825" w14:textId="77777777" w:rsidR="00395654" w:rsidRPr="006E7BAC" w:rsidRDefault="00395654" w:rsidP="00F062D7">
            <w:pPr>
              <w:rPr>
                <w:rFonts w:eastAsia="Arial"/>
                <w:sz w:val="24"/>
              </w:rPr>
            </w:pPr>
          </w:p>
          <w:p w14:paraId="34C95526" w14:textId="77777777" w:rsidR="00395654" w:rsidRPr="006E7BAC" w:rsidRDefault="00395654" w:rsidP="00F062D7">
            <w:pPr>
              <w:rPr>
                <w:rFonts w:eastAsia="Arial"/>
                <w:sz w:val="24"/>
              </w:rPr>
            </w:pPr>
          </w:p>
          <w:p w14:paraId="2AD46740" w14:textId="77777777" w:rsidR="00395654" w:rsidRPr="006E7BAC" w:rsidRDefault="00395654" w:rsidP="00F062D7">
            <w:pPr>
              <w:rPr>
                <w:rFonts w:eastAsia="Arial"/>
                <w:sz w:val="24"/>
              </w:rPr>
            </w:pPr>
          </w:p>
          <w:p w14:paraId="3189D0ED" w14:textId="77777777" w:rsidR="00395654" w:rsidRPr="006E7BAC" w:rsidRDefault="00395654" w:rsidP="00F062D7">
            <w:pPr>
              <w:rPr>
                <w:rFonts w:eastAsia="Arial"/>
                <w:sz w:val="24"/>
              </w:rPr>
            </w:pPr>
            <w:r w:rsidRPr="006E7BAC">
              <w:rPr>
                <w:rFonts w:eastAsia="Arial"/>
                <w:sz w:val="24"/>
              </w:rPr>
              <w:t>0,75</w:t>
            </w:r>
          </w:p>
          <w:p w14:paraId="0F20E34D" w14:textId="77777777" w:rsidR="00395654" w:rsidRPr="006E7BAC" w:rsidRDefault="00395654" w:rsidP="00F062D7">
            <w:pPr>
              <w:rPr>
                <w:rFonts w:eastAsia="Arial"/>
                <w:sz w:val="24"/>
              </w:rPr>
            </w:pPr>
          </w:p>
          <w:p w14:paraId="7BBCB438" w14:textId="77777777" w:rsidR="00395654" w:rsidRPr="006E7BAC" w:rsidRDefault="00395654" w:rsidP="00F062D7">
            <w:pPr>
              <w:rPr>
                <w:rFonts w:eastAsia="Arial"/>
                <w:sz w:val="24"/>
              </w:rPr>
            </w:pPr>
          </w:p>
          <w:p w14:paraId="115AD1D7" w14:textId="77777777" w:rsidR="00395654" w:rsidRPr="006E7BAC" w:rsidRDefault="00395654" w:rsidP="00F062D7">
            <w:pPr>
              <w:rPr>
                <w:rFonts w:eastAsia="Arial"/>
                <w:sz w:val="24"/>
              </w:rPr>
            </w:pPr>
          </w:p>
          <w:p w14:paraId="6430E491" w14:textId="77777777" w:rsidR="00395654" w:rsidRPr="006E7BAC" w:rsidRDefault="00395654" w:rsidP="00F062D7">
            <w:pPr>
              <w:rPr>
                <w:rFonts w:eastAsia="Arial"/>
                <w:sz w:val="24"/>
              </w:rPr>
            </w:pPr>
          </w:p>
          <w:p w14:paraId="42BD891C" w14:textId="77777777" w:rsidR="00395654" w:rsidRPr="006E7BAC" w:rsidRDefault="00395654" w:rsidP="00F062D7">
            <w:pPr>
              <w:rPr>
                <w:rFonts w:eastAsia="Arial"/>
                <w:sz w:val="24"/>
              </w:rPr>
            </w:pPr>
          </w:p>
          <w:p w14:paraId="7C41C95D" w14:textId="77777777" w:rsidR="00395654" w:rsidRPr="006E7BAC" w:rsidRDefault="00395654" w:rsidP="00F062D7">
            <w:pPr>
              <w:rPr>
                <w:rFonts w:eastAsia="Arial"/>
                <w:sz w:val="24"/>
              </w:rPr>
            </w:pPr>
          </w:p>
          <w:p w14:paraId="02D6FEF5" w14:textId="77777777" w:rsidR="00395654" w:rsidRPr="006E7BAC" w:rsidRDefault="00395654" w:rsidP="00F062D7">
            <w:pPr>
              <w:rPr>
                <w:rFonts w:eastAsia="Arial"/>
                <w:sz w:val="24"/>
              </w:rPr>
            </w:pPr>
          </w:p>
          <w:p w14:paraId="0CFFAE63" w14:textId="77777777" w:rsidR="00395654" w:rsidRPr="006E7BAC" w:rsidRDefault="00395654" w:rsidP="00F062D7">
            <w:pPr>
              <w:rPr>
                <w:rFonts w:eastAsia="Arial"/>
                <w:sz w:val="24"/>
              </w:rPr>
            </w:pPr>
          </w:p>
          <w:p w14:paraId="47D1B3FB" w14:textId="77777777" w:rsidR="00395654" w:rsidRPr="006E7BAC" w:rsidRDefault="00395654" w:rsidP="00F062D7">
            <w:pPr>
              <w:rPr>
                <w:rFonts w:eastAsia="Arial"/>
                <w:sz w:val="24"/>
              </w:rPr>
            </w:pPr>
          </w:p>
          <w:p w14:paraId="52F26E81" w14:textId="77777777" w:rsidR="00395654" w:rsidRPr="006E7BAC" w:rsidRDefault="00395654" w:rsidP="00F062D7">
            <w:pPr>
              <w:rPr>
                <w:rFonts w:eastAsia="Arial"/>
                <w:sz w:val="24"/>
              </w:rPr>
            </w:pPr>
          </w:p>
          <w:p w14:paraId="39861C9C" w14:textId="77777777" w:rsidR="00395654" w:rsidRPr="006E7BAC" w:rsidRDefault="00395654" w:rsidP="00F062D7">
            <w:pPr>
              <w:rPr>
                <w:rFonts w:eastAsia="Arial"/>
                <w:sz w:val="24"/>
              </w:rPr>
            </w:pPr>
          </w:p>
          <w:p w14:paraId="69046D07" w14:textId="77777777" w:rsidR="00395654" w:rsidRPr="006E7BAC" w:rsidRDefault="00395654" w:rsidP="00F062D7">
            <w:pPr>
              <w:rPr>
                <w:rFonts w:eastAsia="Arial"/>
                <w:sz w:val="24"/>
              </w:rPr>
            </w:pPr>
            <w:r w:rsidRPr="006E7BAC">
              <w:rPr>
                <w:rFonts w:eastAsia="Arial"/>
                <w:sz w:val="24"/>
              </w:rPr>
              <w:t>0,5</w:t>
            </w:r>
          </w:p>
          <w:p w14:paraId="69D79602" w14:textId="77777777" w:rsidR="00395654" w:rsidRPr="006E7BAC" w:rsidRDefault="00395654" w:rsidP="00F062D7">
            <w:pPr>
              <w:rPr>
                <w:rFonts w:eastAsia="Arial"/>
                <w:sz w:val="24"/>
              </w:rPr>
            </w:pPr>
          </w:p>
          <w:p w14:paraId="0EA2BD38" w14:textId="77777777" w:rsidR="00395654" w:rsidRPr="006E7BAC" w:rsidRDefault="00395654" w:rsidP="00F062D7">
            <w:pPr>
              <w:rPr>
                <w:rFonts w:eastAsia="Arial"/>
                <w:sz w:val="24"/>
              </w:rPr>
            </w:pPr>
          </w:p>
          <w:p w14:paraId="1441D5CD" w14:textId="77777777" w:rsidR="00395654" w:rsidRPr="006E7BAC" w:rsidRDefault="00395654" w:rsidP="00F062D7">
            <w:pPr>
              <w:rPr>
                <w:rFonts w:eastAsia="Arial"/>
                <w:sz w:val="24"/>
              </w:rPr>
            </w:pPr>
          </w:p>
          <w:p w14:paraId="3CB3E5C0" w14:textId="77777777" w:rsidR="00395654" w:rsidRPr="006E7BAC" w:rsidRDefault="00395654" w:rsidP="00F062D7">
            <w:pPr>
              <w:rPr>
                <w:rFonts w:eastAsia="Arial"/>
                <w:sz w:val="24"/>
              </w:rPr>
            </w:pPr>
          </w:p>
          <w:p w14:paraId="5C81CD24" w14:textId="77777777" w:rsidR="00395654" w:rsidRPr="006E7BAC" w:rsidRDefault="00395654" w:rsidP="00F062D7">
            <w:pPr>
              <w:rPr>
                <w:rFonts w:eastAsia="Arial"/>
                <w:sz w:val="24"/>
              </w:rPr>
            </w:pPr>
          </w:p>
          <w:p w14:paraId="786ADD4B" w14:textId="77777777" w:rsidR="00395654" w:rsidRPr="006E7BAC" w:rsidRDefault="00395654" w:rsidP="00F062D7">
            <w:pPr>
              <w:rPr>
                <w:rFonts w:eastAsia="Arial"/>
                <w:sz w:val="24"/>
              </w:rPr>
            </w:pPr>
            <w:r w:rsidRPr="006E7BAC">
              <w:rPr>
                <w:rFonts w:eastAsia="Arial"/>
                <w:sz w:val="24"/>
              </w:rPr>
              <w:t>0,25</w:t>
            </w:r>
          </w:p>
        </w:tc>
      </w:tr>
      <w:tr w:rsidR="00014E09" w:rsidRPr="006E7BAC" w14:paraId="0AEF876F" w14:textId="77777777" w:rsidTr="00D340A8">
        <w:tc>
          <w:tcPr>
            <w:tcW w:w="998" w:type="dxa"/>
            <w:vMerge/>
          </w:tcPr>
          <w:p w14:paraId="60415924" w14:textId="77777777" w:rsidR="00014E09" w:rsidRPr="006E7BAC" w:rsidRDefault="00014E09" w:rsidP="00F062D7">
            <w:pPr>
              <w:rPr>
                <w:rFonts w:eastAsia="Arial"/>
                <w:sz w:val="24"/>
              </w:rPr>
            </w:pPr>
          </w:p>
        </w:tc>
        <w:tc>
          <w:tcPr>
            <w:tcW w:w="387" w:type="dxa"/>
            <w:vMerge w:val="restart"/>
          </w:tcPr>
          <w:p w14:paraId="46059FD5" w14:textId="77777777" w:rsidR="00014E09" w:rsidRPr="006E7BAC" w:rsidRDefault="00014E09" w:rsidP="00F062D7">
            <w:pPr>
              <w:rPr>
                <w:rFonts w:eastAsia="Arial"/>
                <w:sz w:val="24"/>
              </w:rPr>
            </w:pPr>
            <w:r w:rsidRPr="006E7BAC">
              <w:rPr>
                <w:rFonts w:eastAsia="Arial"/>
                <w:sz w:val="24"/>
              </w:rPr>
              <w:t>2</w:t>
            </w:r>
          </w:p>
        </w:tc>
        <w:tc>
          <w:tcPr>
            <w:tcW w:w="8564" w:type="dxa"/>
          </w:tcPr>
          <w:p w14:paraId="60D17B7A" w14:textId="77777777" w:rsidR="00014E09" w:rsidRPr="006E7BAC" w:rsidRDefault="00014E09" w:rsidP="00F062D7">
            <w:pPr>
              <w:rPr>
                <w:rFonts w:eastAsia="Arial"/>
                <w:b/>
                <w:bCs/>
                <w:i/>
                <w:sz w:val="24"/>
              </w:rPr>
            </w:pPr>
            <w:r w:rsidRPr="006E7BAC">
              <w:rPr>
                <w:rFonts w:eastAsia="Arial"/>
                <w:sz w:val="24"/>
              </w:rPr>
              <w:t xml:space="preserve"> </w:t>
            </w:r>
            <w:r w:rsidRPr="006E7BAC">
              <w:rPr>
                <w:rFonts w:eastAsia="Arial"/>
                <w:b/>
                <w:bCs/>
                <w:i/>
                <w:sz w:val="24"/>
              </w:rPr>
              <w:t>Phân tích mối quan hệ giữa chế độ mưa với chế độ nước sông. Nêu ảnh hưởng của băng tuyết đến địa hình và nước sông.</w:t>
            </w:r>
          </w:p>
        </w:tc>
        <w:tc>
          <w:tcPr>
            <w:tcW w:w="819" w:type="dxa"/>
          </w:tcPr>
          <w:p w14:paraId="5F7AF400" w14:textId="77777777" w:rsidR="00014E09" w:rsidRPr="006E7BAC" w:rsidRDefault="00014E09" w:rsidP="00F062D7">
            <w:pPr>
              <w:rPr>
                <w:rFonts w:eastAsia="Arial"/>
                <w:sz w:val="24"/>
              </w:rPr>
            </w:pPr>
            <w:r w:rsidRPr="006E7BAC">
              <w:rPr>
                <w:rFonts w:eastAsia="Arial"/>
                <w:sz w:val="24"/>
              </w:rPr>
              <w:t>2,0</w:t>
            </w:r>
          </w:p>
        </w:tc>
      </w:tr>
      <w:tr w:rsidR="00014E09" w:rsidRPr="006E7BAC" w14:paraId="69CB3163" w14:textId="77777777" w:rsidTr="00D340A8">
        <w:tc>
          <w:tcPr>
            <w:tcW w:w="998" w:type="dxa"/>
            <w:vMerge/>
          </w:tcPr>
          <w:p w14:paraId="222B623A" w14:textId="77777777" w:rsidR="00014E09" w:rsidRPr="006E7BAC" w:rsidRDefault="00014E09" w:rsidP="00F062D7">
            <w:pPr>
              <w:rPr>
                <w:rFonts w:eastAsia="Arial"/>
                <w:sz w:val="24"/>
              </w:rPr>
            </w:pPr>
          </w:p>
        </w:tc>
        <w:tc>
          <w:tcPr>
            <w:tcW w:w="387" w:type="dxa"/>
            <w:vMerge/>
          </w:tcPr>
          <w:p w14:paraId="756407AF" w14:textId="77777777" w:rsidR="00014E09" w:rsidRPr="006E7BAC" w:rsidRDefault="00014E09" w:rsidP="00F062D7">
            <w:pPr>
              <w:rPr>
                <w:rFonts w:eastAsia="Arial"/>
                <w:sz w:val="24"/>
              </w:rPr>
            </w:pPr>
          </w:p>
        </w:tc>
        <w:tc>
          <w:tcPr>
            <w:tcW w:w="8564" w:type="dxa"/>
          </w:tcPr>
          <w:p w14:paraId="1987C2C2" w14:textId="77777777" w:rsidR="00014E09" w:rsidRPr="006E7BAC" w:rsidRDefault="00014E09" w:rsidP="00F062D7">
            <w:pPr>
              <w:rPr>
                <w:rFonts w:eastAsia="Arial"/>
                <w:sz w:val="24"/>
              </w:rPr>
            </w:pPr>
          </w:p>
          <w:p w14:paraId="08473B76" w14:textId="77777777" w:rsidR="00D4088A" w:rsidRPr="006E7BAC" w:rsidRDefault="00D4088A" w:rsidP="00D4088A">
            <w:pPr>
              <w:spacing w:before="60" w:after="200" w:line="276" w:lineRule="auto"/>
              <w:jc w:val="both"/>
              <w:rPr>
                <w:sz w:val="24"/>
              </w:rPr>
            </w:pPr>
            <w:r w:rsidRPr="006E7BAC">
              <w:rPr>
                <w:sz w:val="24"/>
              </w:rPr>
              <w:t>* Phân tích mối quan hệ giữa chế độ mưa với chế độ nước sông:</w:t>
            </w:r>
          </w:p>
          <w:p w14:paraId="2FC0CD13" w14:textId="77777777" w:rsidR="00D4088A" w:rsidRPr="006E7BAC" w:rsidRDefault="00D4088A" w:rsidP="00D4088A">
            <w:pPr>
              <w:spacing w:before="60" w:after="200" w:line="276" w:lineRule="auto"/>
              <w:jc w:val="both"/>
              <w:rPr>
                <w:sz w:val="24"/>
              </w:rPr>
            </w:pPr>
            <w:r w:rsidRPr="006E7BAC">
              <w:rPr>
                <w:sz w:val="24"/>
              </w:rPr>
              <w:t>- Chế độ mưa ảnh hưởng tới chế độ nước sông</w:t>
            </w:r>
          </w:p>
          <w:p w14:paraId="12881604" w14:textId="2550C2AC" w:rsidR="00D4088A" w:rsidRPr="006E7BAC" w:rsidRDefault="00D4088A" w:rsidP="00D4088A">
            <w:pPr>
              <w:spacing w:before="60" w:after="200" w:line="276" w:lineRule="auto"/>
              <w:jc w:val="both"/>
              <w:rPr>
                <w:sz w:val="24"/>
              </w:rPr>
            </w:pPr>
            <w:r w:rsidRPr="006E7BAC">
              <w:rPr>
                <w:sz w:val="24"/>
              </w:rPr>
              <w:t xml:space="preserve">+ Ở vùng khí hậu nóng ( </w:t>
            </w:r>
            <w:r w:rsidR="00222C17" w:rsidRPr="006E7BAC">
              <w:rPr>
                <w:sz w:val="24"/>
              </w:rPr>
              <w:t>X</w:t>
            </w:r>
            <w:r w:rsidR="00222C17" w:rsidRPr="006E7BAC">
              <w:rPr>
                <w:sz w:val="24"/>
                <w:lang w:val="vi-VN"/>
              </w:rPr>
              <w:t>ích đạo, nhiệt đới ẩm</w:t>
            </w:r>
            <w:r w:rsidRPr="006E7BAC">
              <w:rPr>
                <w:sz w:val="24"/>
              </w:rPr>
              <w:t>), hoặc nhữngnơi địa hình thấp của khu vực ôn đới, nguồn cung cấp nước cho sông chủ yếu là nước mưa, nên chế độ nước sông hoàn toàn phụ thuộc vào chế độ mưa ở nơi đó.</w:t>
            </w:r>
          </w:p>
          <w:p w14:paraId="09C14F34" w14:textId="77777777" w:rsidR="00D4088A" w:rsidRPr="006E7BAC" w:rsidRDefault="00D4088A" w:rsidP="00D4088A">
            <w:pPr>
              <w:pStyle w:val="ListParagraph"/>
              <w:numPr>
                <w:ilvl w:val="0"/>
                <w:numId w:val="4"/>
              </w:numPr>
              <w:spacing w:before="60" w:after="200" w:line="276" w:lineRule="auto"/>
              <w:jc w:val="both"/>
              <w:rPr>
                <w:sz w:val="24"/>
              </w:rPr>
            </w:pPr>
            <w:r w:rsidRPr="006E7BAC">
              <w:rPr>
                <w:sz w:val="24"/>
              </w:rPr>
              <w:t>Xích đạo: mưa lớn, quanh năm, nên sông đầy nước quanh năm VD: Sông Amadon</w:t>
            </w:r>
          </w:p>
          <w:p w14:paraId="580836C3" w14:textId="77777777" w:rsidR="00D4088A" w:rsidRPr="006E7BAC" w:rsidRDefault="00D4088A" w:rsidP="00D4088A">
            <w:pPr>
              <w:pStyle w:val="ListParagraph"/>
              <w:numPr>
                <w:ilvl w:val="0"/>
                <w:numId w:val="4"/>
              </w:numPr>
              <w:spacing w:before="60" w:after="200" w:line="276" w:lineRule="auto"/>
              <w:jc w:val="both"/>
              <w:rPr>
                <w:sz w:val="24"/>
              </w:rPr>
            </w:pPr>
            <w:r w:rsidRPr="006E7BAC">
              <w:rPr>
                <w:sz w:val="24"/>
              </w:rPr>
              <w:t xml:space="preserve"> Cận xích đạo đến vùng ôn đới ấm: chế độ mưa phân mùa nên chế độ nước sông theo sát nhịp điệu mưa</w:t>
            </w:r>
          </w:p>
          <w:p w14:paraId="4E29AB82" w14:textId="77777777" w:rsidR="00D4088A" w:rsidRPr="006E7BAC" w:rsidRDefault="00D4088A" w:rsidP="00D4088A">
            <w:pPr>
              <w:pStyle w:val="ListParagraph"/>
              <w:numPr>
                <w:ilvl w:val="0"/>
                <w:numId w:val="4"/>
              </w:numPr>
              <w:spacing w:before="60" w:after="200" w:line="276" w:lineRule="auto"/>
              <w:jc w:val="both"/>
              <w:rPr>
                <w:sz w:val="24"/>
              </w:rPr>
            </w:pPr>
            <w:r w:rsidRPr="006E7BAC">
              <w:rPr>
                <w:sz w:val="24"/>
              </w:rPr>
              <w:t xml:space="preserve"> Ở khu vực nhiệt đới gió mùa, KH có sự phân hóa 2 mùa, mùa mưa và  mùa khô rõ rệt, nên sông có một mùa lũ và một mùa cạn</w:t>
            </w:r>
          </w:p>
          <w:p w14:paraId="2FA57DCF" w14:textId="77777777" w:rsidR="00D4088A" w:rsidRPr="006E7BAC" w:rsidRDefault="00D4088A" w:rsidP="00D4088A">
            <w:pPr>
              <w:spacing w:before="60" w:after="200" w:line="276" w:lineRule="auto"/>
              <w:jc w:val="both"/>
              <w:rPr>
                <w:sz w:val="24"/>
              </w:rPr>
            </w:pPr>
            <w:r w:rsidRPr="006E7BAC">
              <w:rPr>
                <w:sz w:val="24"/>
              </w:rPr>
              <w:t>+ Chế độ mưa thất thường =&gt; chế độ nước thất thường</w:t>
            </w:r>
          </w:p>
          <w:p w14:paraId="7AD83108" w14:textId="77777777" w:rsidR="00395654" w:rsidRPr="006E7BAC" w:rsidRDefault="00D4088A" w:rsidP="00D4088A">
            <w:pPr>
              <w:rPr>
                <w:sz w:val="24"/>
              </w:rPr>
            </w:pPr>
            <w:r w:rsidRPr="006E7BAC">
              <w:rPr>
                <w:sz w:val="24"/>
              </w:rPr>
              <w:t>- Chế độ nước sông ảnh hưởng nhất định đến chế độ mưa thông qua việc cung cấp hơi nước cho quá trình bốc hơi, đây cũng chính là nguyên nhân gây mưa cho các địa điểm nằm sâu trong lục địa</w:t>
            </w:r>
          </w:p>
          <w:p w14:paraId="52DE0102" w14:textId="77777777" w:rsidR="00D4088A" w:rsidRPr="006E7BAC" w:rsidRDefault="00D4088A" w:rsidP="00D4088A">
            <w:pPr>
              <w:rPr>
                <w:sz w:val="24"/>
              </w:rPr>
            </w:pPr>
            <w:r w:rsidRPr="006E7BAC">
              <w:rPr>
                <w:sz w:val="24"/>
              </w:rPr>
              <w:t>* Ảnh hưởng của băng tuyết đến địa hình và nước sông</w:t>
            </w:r>
          </w:p>
          <w:p w14:paraId="186B256B" w14:textId="7526C18A" w:rsidR="00D4088A" w:rsidRPr="006E7BAC" w:rsidRDefault="00423D44" w:rsidP="00D4088A">
            <w:pPr>
              <w:rPr>
                <w:sz w:val="24"/>
              </w:rPr>
            </w:pPr>
            <w:r w:rsidRPr="006E7BAC">
              <w:rPr>
                <w:sz w:val="24"/>
              </w:rPr>
              <w:t xml:space="preserve">Băng tuyết có </w:t>
            </w:r>
            <w:r w:rsidR="0012579B" w:rsidRPr="006E7BAC">
              <w:rPr>
                <w:sz w:val="24"/>
              </w:rPr>
              <w:t xml:space="preserve">có vai trò cung cấp nguồn nước cho sông khi nước băng tan </w:t>
            </w:r>
            <w:r w:rsidR="00082C90" w:rsidRPr="006E7BAC">
              <w:rPr>
                <w:sz w:val="24"/>
              </w:rPr>
              <w:t>v</w:t>
            </w:r>
            <w:r w:rsidR="0012579B" w:rsidRPr="006E7BAC">
              <w:rPr>
                <w:sz w:val="24"/>
              </w:rPr>
              <w:t>à tạo thành các dạng địa hình băng hà ở vùng khí hậu lạnh  (máng băng, phi-o, đá trán cừu....)</w:t>
            </w:r>
          </w:p>
        </w:tc>
        <w:tc>
          <w:tcPr>
            <w:tcW w:w="819" w:type="dxa"/>
          </w:tcPr>
          <w:p w14:paraId="61874878" w14:textId="77777777" w:rsidR="00014E09" w:rsidRPr="006E7BAC" w:rsidRDefault="00014E09" w:rsidP="00F062D7">
            <w:pPr>
              <w:rPr>
                <w:rFonts w:eastAsia="Arial"/>
                <w:sz w:val="24"/>
              </w:rPr>
            </w:pPr>
          </w:p>
          <w:p w14:paraId="1DF41231" w14:textId="77777777" w:rsidR="00D4088A" w:rsidRPr="006E7BAC" w:rsidRDefault="00D4088A" w:rsidP="00F062D7">
            <w:pPr>
              <w:rPr>
                <w:rFonts w:eastAsia="Arial"/>
                <w:sz w:val="24"/>
              </w:rPr>
            </w:pPr>
          </w:p>
          <w:p w14:paraId="376A992C" w14:textId="77777777" w:rsidR="00D4088A" w:rsidRPr="006E7BAC" w:rsidRDefault="00D4088A" w:rsidP="00F062D7">
            <w:pPr>
              <w:rPr>
                <w:rFonts w:eastAsia="Arial"/>
                <w:sz w:val="24"/>
              </w:rPr>
            </w:pPr>
          </w:p>
          <w:p w14:paraId="0F830FBE" w14:textId="77777777" w:rsidR="00D4088A" w:rsidRPr="006E7BAC" w:rsidRDefault="00D4088A" w:rsidP="00F062D7">
            <w:pPr>
              <w:rPr>
                <w:rFonts w:eastAsia="Arial"/>
                <w:sz w:val="24"/>
              </w:rPr>
            </w:pPr>
            <w:r w:rsidRPr="006E7BAC">
              <w:rPr>
                <w:rFonts w:eastAsia="Arial"/>
                <w:sz w:val="24"/>
              </w:rPr>
              <w:t>0,5</w:t>
            </w:r>
          </w:p>
          <w:p w14:paraId="31FFAEF0" w14:textId="77777777" w:rsidR="00D4088A" w:rsidRPr="006E7BAC" w:rsidRDefault="00D4088A" w:rsidP="00F062D7">
            <w:pPr>
              <w:rPr>
                <w:rFonts w:eastAsia="Arial"/>
                <w:sz w:val="24"/>
              </w:rPr>
            </w:pPr>
          </w:p>
          <w:p w14:paraId="38E6E888" w14:textId="77777777" w:rsidR="00D4088A" w:rsidRPr="006E7BAC" w:rsidRDefault="00D4088A" w:rsidP="00F062D7">
            <w:pPr>
              <w:rPr>
                <w:rFonts w:eastAsia="Arial"/>
                <w:sz w:val="24"/>
              </w:rPr>
            </w:pPr>
          </w:p>
          <w:p w14:paraId="0D737DDB" w14:textId="77777777" w:rsidR="00D4088A" w:rsidRPr="006E7BAC" w:rsidRDefault="00D4088A" w:rsidP="00F062D7">
            <w:pPr>
              <w:rPr>
                <w:rFonts w:eastAsia="Arial"/>
                <w:sz w:val="24"/>
              </w:rPr>
            </w:pPr>
          </w:p>
          <w:p w14:paraId="22AFE2DF" w14:textId="77777777" w:rsidR="00D4088A" w:rsidRPr="006E7BAC" w:rsidRDefault="00D4088A" w:rsidP="00F062D7">
            <w:pPr>
              <w:rPr>
                <w:rFonts w:eastAsia="Arial"/>
                <w:sz w:val="24"/>
              </w:rPr>
            </w:pPr>
          </w:p>
          <w:p w14:paraId="509F5436" w14:textId="77777777" w:rsidR="00D4088A" w:rsidRPr="006E7BAC" w:rsidRDefault="00D4088A" w:rsidP="00F062D7">
            <w:pPr>
              <w:rPr>
                <w:rFonts w:eastAsia="Arial"/>
                <w:sz w:val="24"/>
              </w:rPr>
            </w:pPr>
          </w:p>
          <w:p w14:paraId="0B6E753C" w14:textId="77777777" w:rsidR="00D4088A" w:rsidRPr="006E7BAC" w:rsidRDefault="00D4088A" w:rsidP="00F062D7">
            <w:pPr>
              <w:rPr>
                <w:rFonts w:eastAsia="Arial"/>
                <w:sz w:val="24"/>
              </w:rPr>
            </w:pPr>
          </w:p>
          <w:p w14:paraId="27943B91" w14:textId="77777777" w:rsidR="00D4088A" w:rsidRPr="006E7BAC" w:rsidRDefault="00D4088A" w:rsidP="00F062D7">
            <w:pPr>
              <w:rPr>
                <w:rFonts w:eastAsia="Arial"/>
                <w:sz w:val="24"/>
              </w:rPr>
            </w:pPr>
          </w:p>
          <w:p w14:paraId="7CBDE910" w14:textId="77777777" w:rsidR="00D4088A" w:rsidRPr="006E7BAC" w:rsidRDefault="00D4088A" w:rsidP="00F062D7">
            <w:pPr>
              <w:rPr>
                <w:rFonts w:eastAsia="Arial"/>
                <w:sz w:val="24"/>
              </w:rPr>
            </w:pPr>
            <w:r w:rsidRPr="006E7BAC">
              <w:rPr>
                <w:rFonts w:eastAsia="Arial"/>
                <w:sz w:val="24"/>
              </w:rPr>
              <w:t>0,5</w:t>
            </w:r>
          </w:p>
          <w:p w14:paraId="1CA2FE48" w14:textId="77777777" w:rsidR="00D4088A" w:rsidRPr="006E7BAC" w:rsidRDefault="00D4088A" w:rsidP="00F062D7">
            <w:pPr>
              <w:rPr>
                <w:rFonts w:eastAsia="Arial"/>
                <w:sz w:val="24"/>
              </w:rPr>
            </w:pPr>
          </w:p>
          <w:p w14:paraId="3401C030" w14:textId="77777777" w:rsidR="00D4088A" w:rsidRPr="006E7BAC" w:rsidRDefault="00D4088A" w:rsidP="00F062D7">
            <w:pPr>
              <w:rPr>
                <w:rFonts w:eastAsia="Arial"/>
                <w:sz w:val="24"/>
              </w:rPr>
            </w:pPr>
          </w:p>
          <w:p w14:paraId="4236B579" w14:textId="77777777" w:rsidR="00D4088A" w:rsidRPr="006E7BAC" w:rsidRDefault="00D4088A" w:rsidP="00F062D7">
            <w:pPr>
              <w:rPr>
                <w:rFonts w:eastAsia="Arial"/>
                <w:sz w:val="24"/>
              </w:rPr>
            </w:pPr>
          </w:p>
          <w:p w14:paraId="47DCBA19" w14:textId="77777777" w:rsidR="00D4088A" w:rsidRPr="006E7BAC" w:rsidRDefault="00D4088A" w:rsidP="00F062D7">
            <w:pPr>
              <w:rPr>
                <w:rFonts w:eastAsia="Arial"/>
                <w:sz w:val="24"/>
              </w:rPr>
            </w:pPr>
          </w:p>
          <w:p w14:paraId="79DC346F" w14:textId="77777777" w:rsidR="00D4088A" w:rsidRPr="006E7BAC" w:rsidRDefault="00D4088A" w:rsidP="00F062D7">
            <w:pPr>
              <w:rPr>
                <w:rFonts w:eastAsia="Arial"/>
                <w:sz w:val="24"/>
              </w:rPr>
            </w:pPr>
          </w:p>
          <w:p w14:paraId="0FD480FC" w14:textId="77777777" w:rsidR="00D4088A" w:rsidRPr="006E7BAC" w:rsidRDefault="00D4088A" w:rsidP="00F062D7">
            <w:pPr>
              <w:rPr>
                <w:rFonts w:eastAsia="Arial"/>
                <w:sz w:val="24"/>
              </w:rPr>
            </w:pPr>
          </w:p>
          <w:p w14:paraId="6665045C" w14:textId="77777777" w:rsidR="00D4088A" w:rsidRPr="006E7BAC" w:rsidRDefault="00D4088A" w:rsidP="00F062D7">
            <w:pPr>
              <w:rPr>
                <w:rFonts w:eastAsia="Arial"/>
                <w:sz w:val="24"/>
              </w:rPr>
            </w:pPr>
          </w:p>
          <w:p w14:paraId="66EFA353" w14:textId="77777777" w:rsidR="00D4088A" w:rsidRPr="006E7BAC" w:rsidRDefault="00D4088A" w:rsidP="00F062D7">
            <w:pPr>
              <w:rPr>
                <w:rFonts w:eastAsia="Arial"/>
                <w:sz w:val="24"/>
              </w:rPr>
            </w:pPr>
            <w:r w:rsidRPr="006E7BAC">
              <w:rPr>
                <w:rFonts w:eastAsia="Arial"/>
                <w:sz w:val="24"/>
              </w:rPr>
              <w:t>0,5</w:t>
            </w:r>
          </w:p>
          <w:p w14:paraId="12598737" w14:textId="77777777" w:rsidR="00D4088A" w:rsidRPr="006E7BAC" w:rsidRDefault="00D4088A" w:rsidP="00F062D7">
            <w:pPr>
              <w:rPr>
                <w:rFonts w:eastAsia="Arial"/>
                <w:sz w:val="24"/>
              </w:rPr>
            </w:pPr>
          </w:p>
          <w:p w14:paraId="0FA4F737" w14:textId="77777777" w:rsidR="00813A2A" w:rsidRPr="006E7BAC" w:rsidRDefault="00813A2A" w:rsidP="00F062D7">
            <w:pPr>
              <w:rPr>
                <w:rFonts w:eastAsia="Arial"/>
                <w:sz w:val="24"/>
              </w:rPr>
            </w:pPr>
          </w:p>
          <w:p w14:paraId="46ACAF3A" w14:textId="77777777" w:rsidR="00D4088A" w:rsidRPr="006E7BAC" w:rsidRDefault="00D4088A" w:rsidP="00F062D7">
            <w:pPr>
              <w:rPr>
                <w:rFonts w:eastAsia="Arial"/>
                <w:sz w:val="24"/>
              </w:rPr>
            </w:pPr>
            <w:r w:rsidRPr="006E7BAC">
              <w:rPr>
                <w:rFonts w:eastAsia="Arial"/>
                <w:sz w:val="24"/>
              </w:rPr>
              <w:t>0,5</w:t>
            </w:r>
          </w:p>
        </w:tc>
      </w:tr>
      <w:tr w:rsidR="00222C17" w:rsidRPr="006E7BAC" w14:paraId="7D97B563" w14:textId="77777777" w:rsidTr="00D340A8">
        <w:tc>
          <w:tcPr>
            <w:tcW w:w="998" w:type="dxa"/>
            <w:vMerge w:val="restart"/>
          </w:tcPr>
          <w:p w14:paraId="3332A3B1" w14:textId="6A1A6C2D" w:rsidR="00222C17" w:rsidRPr="006E7BAC" w:rsidRDefault="00222C17" w:rsidP="00F062D7">
            <w:pPr>
              <w:rPr>
                <w:rFonts w:eastAsia="Arial"/>
                <w:sz w:val="24"/>
              </w:rPr>
            </w:pPr>
            <w:r w:rsidRPr="006E7BAC">
              <w:rPr>
                <w:rFonts w:eastAsia="Arial"/>
                <w:sz w:val="24"/>
              </w:rPr>
              <w:t>III</w:t>
            </w:r>
          </w:p>
        </w:tc>
        <w:tc>
          <w:tcPr>
            <w:tcW w:w="387" w:type="dxa"/>
            <w:vMerge w:val="restart"/>
          </w:tcPr>
          <w:p w14:paraId="38BE9963" w14:textId="685CF0B8" w:rsidR="00222C17" w:rsidRPr="006E7BAC" w:rsidRDefault="00222C17" w:rsidP="00F062D7">
            <w:pPr>
              <w:rPr>
                <w:rFonts w:eastAsia="Arial"/>
                <w:sz w:val="24"/>
              </w:rPr>
            </w:pPr>
            <w:r w:rsidRPr="006E7BAC">
              <w:rPr>
                <w:rFonts w:eastAsia="Arial"/>
                <w:sz w:val="24"/>
              </w:rPr>
              <w:t>1</w:t>
            </w:r>
          </w:p>
        </w:tc>
        <w:tc>
          <w:tcPr>
            <w:tcW w:w="8564" w:type="dxa"/>
          </w:tcPr>
          <w:p w14:paraId="030F4DE0" w14:textId="45CC5036" w:rsidR="00222C17" w:rsidRPr="006E7BAC" w:rsidRDefault="00222C17" w:rsidP="00222C17">
            <w:pPr>
              <w:spacing w:line="360" w:lineRule="auto"/>
              <w:rPr>
                <w:b/>
                <w:bCs/>
                <w:i/>
                <w:iCs/>
                <w:sz w:val="24"/>
                <w:lang w:val="vi-VN"/>
              </w:rPr>
            </w:pPr>
            <w:r w:rsidRPr="006E7BAC">
              <w:rPr>
                <w:b/>
                <w:bCs/>
                <w:i/>
                <w:iCs/>
                <w:sz w:val="24"/>
              </w:rPr>
              <w:t xml:space="preserve">Kể tên các đới khí hậu  từ xích đạo về cực Bắc. </w:t>
            </w:r>
            <w:r w:rsidR="00294D29" w:rsidRPr="006E7BAC">
              <w:rPr>
                <w:b/>
                <w:bCs/>
                <w:i/>
                <w:iCs/>
                <w:sz w:val="24"/>
              </w:rPr>
              <w:t>Tr</w:t>
            </w:r>
            <w:r w:rsidR="00294D29" w:rsidRPr="006E7BAC">
              <w:rPr>
                <w:b/>
                <w:bCs/>
                <w:i/>
                <w:iCs/>
                <w:sz w:val="24"/>
                <w:lang w:val="vi-VN"/>
              </w:rPr>
              <w:t>ình bày sự</w:t>
            </w:r>
            <w:r w:rsidR="008D4714" w:rsidRPr="006E7BAC">
              <w:rPr>
                <w:b/>
                <w:bCs/>
                <w:i/>
                <w:iCs/>
                <w:sz w:val="24"/>
                <w:lang w:val="vi-VN"/>
              </w:rPr>
              <w:t xml:space="preserve"> hình</w:t>
            </w:r>
            <w:r w:rsidR="00294D29" w:rsidRPr="006E7BAC">
              <w:rPr>
                <w:b/>
                <w:bCs/>
                <w:i/>
                <w:iCs/>
                <w:sz w:val="24"/>
                <w:lang w:val="vi-VN"/>
              </w:rPr>
              <w:t xml:space="preserve"> thành và hoạt động của gió biển, gió </w:t>
            </w:r>
            <w:r w:rsidR="008D4714" w:rsidRPr="006E7BAC">
              <w:rPr>
                <w:b/>
                <w:bCs/>
                <w:i/>
                <w:iCs/>
                <w:sz w:val="24"/>
                <w:lang w:val="vi-VN"/>
              </w:rPr>
              <w:t>đất</w:t>
            </w:r>
            <w:r w:rsidR="00294D29" w:rsidRPr="006E7BAC">
              <w:rPr>
                <w:b/>
                <w:bCs/>
                <w:i/>
                <w:iCs/>
                <w:sz w:val="24"/>
                <w:lang w:val="vi-VN"/>
              </w:rPr>
              <w:t>.</w:t>
            </w:r>
          </w:p>
        </w:tc>
        <w:tc>
          <w:tcPr>
            <w:tcW w:w="819" w:type="dxa"/>
          </w:tcPr>
          <w:p w14:paraId="7D2B34DB" w14:textId="52101D6C" w:rsidR="00222C17" w:rsidRPr="006E7BAC" w:rsidRDefault="00222C17" w:rsidP="00F062D7">
            <w:pPr>
              <w:rPr>
                <w:rFonts w:eastAsia="Arial"/>
                <w:sz w:val="24"/>
                <w:lang w:val="vi-VN"/>
              </w:rPr>
            </w:pPr>
            <w:r w:rsidRPr="006E7BAC">
              <w:rPr>
                <w:rFonts w:eastAsia="Arial"/>
                <w:sz w:val="24"/>
              </w:rPr>
              <w:t>2</w:t>
            </w:r>
            <w:r w:rsidRPr="006E7BAC">
              <w:rPr>
                <w:rFonts w:eastAsia="Arial"/>
                <w:sz w:val="24"/>
                <w:lang w:val="vi-VN"/>
              </w:rPr>
              <w:t>,0</w:t>
            </w:r>
          </w:p>
        </w:tc>
      </w:tr>
      <w:tr w:rsidR="00222C17" w:rsidRPr="006E7BAC" w14:paraId="0F0DDC01" w14:textId="77777777" w:rsidTr="00D340A8">
        <w:tc>
          <w:tcPr>
            <w:tcW w:w="998" w:type="dxa"/>
            <w:vMerge/>
          </w:tcPr>
          <w:p w14:paraId="47ADCD23" w14:textId="77777777" w:rsidR="00222C17" w:rsidRPr="006E7BAC" w:rsidRDefault="00222C17" w:rsidP="00F062D7">
            <w:pPr>
              <w:rPr>
                <w:rFonts w:eastAsia="Arial"/>
                <w:sz w:val="24"/>
              </w:rPr>
            </w:pPr>
          </w:p>
        </w:tc>
        <w:tc>
          <w:tcPr>
            <w:tcW w:w="387" w:type="dxa"/>
            <w:vMerge/>
          </w:tcPr>
          <w:p w14:paraId="71A3A09D" w14:textId="77777777" w:rsidR="00222C17" w:rsidRPr="006E7BAC" w:rsidRDefault="00222C17" w:rsidP="00F062D7">
            <w:pPr>
              <w:rPr>
                <w:rFonts w:eastAsia="Arial"/>
                <w:sz w:val="24"/>
              </w:rPr>
            </w:pPr>
          </w:p>
        </w:tc>
        <w:tc>
          <w:tcPr>
            <w:tcW w:w="8564" w:type="dxa"/>
          </w:tcPr>
          <w:p w14:paraId="51B45B97" w14:textId="40C9C61D" w:rsidR="00222C17" w:rsidRPr="006E7BAC" w:rsidRDefault="00294D29" w:rsidP="00222C17">
            <w:pPr>
              <w:spacing w:line="360" w:lineRule="auto"/>
              <w:rPr>
                <w:sz w:val="24"/>
                <w:lang w:val="vi-VN"/>
              </w:rPr>
            </w:pPr>
            <w:r w:rsidRPr="006E7BAC">
              <w:rPr>
                <w:sz w:val="24"/>
                <w:lang w:val="vi-VN"/>
              </w:rPr>
              <w:t>*</w:t>
            </w:r>
            <w:r w:rsidR="00222C17" w:rsidRPr="006E7BAC">
              <w:rPr>
                <w:sz w:val="24"/>
                <w:lang w:val="vi-VN"/>
              </w:rPr>
              <w:t>Kể tên các đới khí hậu từ XĐ về cực Bắc: xích đạo, cận xích đaọ, nhiệt đới, cận nhiệt đới, ôn đới, cận cực, cực đới.</w:t>
            </w:r>
          </w:p>
          <w:p w14:paraId="60D37E8F" w14:textId="77777777" w:rsidR="00294D29" w:rsidRPr="006E7BAC" w:rsidRDefault="00294D29" w:rsidP="00294D29">
            <w:pPr>
              <w:spacing w:before="60" w:after="200" w:line="276" w:lineRule="auto"/>
              <w:jc w:val="both"/>
              <w:rPr>
                <w:sz w:val="24"/>
              </w:rPr>
            </w:pPr>
            <w:r w:rsidRPr="006E7BAC">
              <w:rPr>
                <w:sz w:val="24"/>
              </w:rPr>
              <w:t>* Gió biển và gió đất</w:t>
            </w:r>
          </w:p>
          <w:p w14:paraId="3B08BB5D" w14:textId="5EE375B0" w:rsidR="00294D29" w:rsidRPr="006E7BAC" w:rsidRDefault="000240EE" w:rsidP="00294D29">
            <w:pPr>
              <w:spacing w:before="60" w:after="200" w:line="276" w:lineRule="auto"/>
              <w:jc w:val="both"/>
              <w:rPr>
                <w:sz w:val="24"/>
              </w:rPr>
            </w:pPr>
            <w:r>
              <w:rPr>
                <w:sz w:val="24"/>
              </w:rPr>
              <w:t>- nguyên nhân hình thành</w:t>
            </w:r>
            <w:r w:rsidR="00294D29" w:rsidRPr="006E7BAC">
              <w:rPr>
                <w:sz w:val="24"/>
              </w:rPr>
              <w:t xml:space="preserve"> : được hình thành ở vùng ven biển, thay đổi hướng theo ngày đêm. do sự chênh lệch về nhiệt độ và khí áp giữa ven bờ lục địa và ven bờ đại dương (do khả năng hấp thụ và tỏa nhiệt của đất và nước khác nhau)</w:t>
            </w:r>
          </w:p>
          <w:p w14:paraId="5908B0FB" w14:textId="77777777" w:rsidR="00294D29" w:rsidRPr="006E7BAC" w:rsidRDefault="00294D29" w:rsidP="00294D29">
            <w:pPr>
              <w:spacing w:before="60" w:after="200" w:line="276" w:lineRule="auto"/>
              <w:jc w:val="both"/>
              <w:rPr>
                <w:sz w:val="24"/>
              </w:rPr>
            </w:pPr>
            <w:r w:rsidRPr="006E7BAC">
              <w:rPr>
                <w:sz w:val="24"/>
              </w:rPr>
              <w:t>+ Ban ngày, mặt biển nhiệt độ thấp hơn đất liền, sự chênh lệch khí áp giữa áp cao ở biển và áp thấp trong đất liền đã tạo nên gió từ biển thổi vào đất liền (nên gọi gió biển).</w:t>
            </w:r>
          </w:p>
          <w:p w14:paraId="3D7A70FD" w14:textId="5EFB78DF" w:rsidR="00294D29" w:rsidRPr="006E7BAC" w:rsidRDefault="00294D29" w:rsidP="00294D29">
            <w:pPr>
              <w:spacing w:before="60" w:after="200" w:line="276" w:lineRule="auto"/>
              <w:jc w:val="both"/>
              <w:rPr>
                <w:sz w:val="24"/>
              </w:rPr>
            </w:pPr>
            <w:r w:rsidRPr="006E7BAC">
              <w:rPr>
                <w:sz w:val="24"/>
              </w:rPr>
              <w:t>+ Ban đêm, mặt đất lạnh hơn, tạo nên áp cao, g</w:t>
            </w:r>
            <w:r w:rsidR="000240EE">
              <w:rPr>
                <w:sz w:val="24"/>
              </w:rPr>
              <w:t>ió từ đất liền thổi ra biển (</w:t>
            </w:r>
            <w:r w:rsidRPr="006E7BAC">
              <w:rPr>
                <w:sz w:val="24"/>
              </w:rPr>
              <w:t xml:space="preserve"> gió đất)</w:t>
            </w:r>
          </w:p>
          <w:p w14:paraId="1D4D71A7" w14:textId="77777777" w:rsidR="00294D29" w:rsidRPr="006E7BAC" w:rsidRDefault="00294D29" w:rsidP="00294D29">
            <w:pPr>
              <w:spacing w:before="60" w:after="200" w:line="276" w:lineRule="auto"/>
              <w:jc w:val="both"/>
              <w:rPr>
                <w:sz w:val="24"/>
              </w:rPr>
            </w:pPr>
            <w:r w:rsidRPr="006E7BAC">
              <w:rPr>
                <w:b/>
                <w:sz w:val="24"/>
              </w:rPr>
              <w:t>-</w:t>
            </w:r>
            <w:r w:rsidRPr="006E7BAC">
              <w:rPr>
                <w:sz w:val="24"/>
              </w:rPr>
              <w:t xml:space="preserve">Hướng thổi: Gió biển và gió đất  thay đổi hướng theo ngày- đêm: </w:t>
            </w:r>
          </w:p>
          <w:p w14:paraId="3F0DE20B" w14:textId="439658E4" w:rsidR="00294D29" w:rsidRPr="006E7BAC" w:rsidRDefault="000240EE" w:rsidP="00294D29">
            <w:pPr>
              <w:spacing w:before="60" w:after="200" w:line="276" w:lineRule="auto"/>
              <w:jc w:val="both"/>
              <w:rPr>
                <w:sz w:val="24"/>
              </w:rPr>
            </w:pPr>
            <w:r>
              <w:rPr>
                <w:sz w:val="24"/>
              </w:rPr>
              <w:t>+ B</w:t>
            </w:r>
            <w:r w:rsidR="00294D29" w:rsidRPr="006E7BAC">
              <w:rPr>
                <w:sz w:val="24"/>
              </w:rPr>
              <w:t>an ngày gió thổi từ biển vào đất liền (nên gọi gió biển)</w:t>
            </w:r>
          </w:p>
          <w:p w14:paraId="12A599B0" w14:textId="40579CBB" w:rsidR="00294D29" w:rsidRPr="006E7BAC" w:rsidRDefault="000240EE" w:rsidP="00294D29">
            <w:pPr>
              <w:spacing w:before="60" w:after="200" w:line="276" w:lineRule="auto"/>
              <w:jc w:val="both"/>
              <w:rPr>
                <w:sz w:val="24"/>
              </w:rPr>
            </w:pPr>
            <w:r>
              <w:rPr>
                <w:sz w:val="24"/>
              </w:rPr>
              <w:t>+ B</w:t>
            </w:r>
            <w:r w:rsidR="00294D29" w:rsidRPr="006E7BAC">
              <w:rPr>
                <w:sz w:val="24"/>
              </w:rPr>
              <w:t>an đêm gió thổi từ đất liền ra biển (gió đất)</w:t>
            </w:r>
          </w:p>
          <w:p w14:paraId="7605B8AB" w14:textId="77777777" w:rsidR="00294D29" w:rsidRPr="006E7BAC" w:rsidRDefault="00294D29" w:rsidP="00294D29">
            <w:pPr>
              <w:spacing w:before="60" w:after="200" w:line="276" w:lineRule="auto"/>
              <w:jc w:val="both"/>
              <w:rPr>
                <w:sz w:val="24"/>
              </w:rPr>
            </w:pPr>
            <w:r w:rsidRPr="006E7BAC">
              <w:rPr>
                <w:sz w:val="24"/>
              </w:rPr>
              <w:t>- Phạm vi : hẹp của các địa phương, chỉ hoạt động ở vùng ven biển</w:t>
            </w:r>
          </w:p>
          <w:p w14:paraId="2D558C44" w14:textId="548A801D" w:rsidR="00222C17" w:rsidRPr="006E7BAC" w:rsidRDefault="00294D29" w:rsidP="00294D29">
            <w:pPr>
              <w:spacing w:line="360" w:lineRule="auto"/>
              <w:rPr>
                <w:b/>
                <w:bCs/>
                <w:i/>
                <w:iCs/>
                <w:sz w:val="24"/>
                <w:lang w:val="vi-VN"/>
              </w:rPr>
            </w:pPr>
            <w:r w:rsidRPr="006E7BAC">
              <w:rPr>
                <w:sz w:val="24"/>
              </w:rPr>
              <w:t>- Thời gian : theo ngày- đêm</w:t>
            </w:r>
            <w:r w:rsidRPr="006E7BAC">
              <w:rPr>
                <w:sz w:val="24"/>
              </w:rPr>
              <w:tab/>
            </w:r>
          </w:p>
        </w:tc>
        <w:tc>
          <w:tcPr>
            <w:tcW w:w="819" w:type="dxa"/>
          </w:tcPr>
          <w:p w14:paraId="3D9274F5" w14:textId="77777777" w:rsidR="00222C17" w:rsidRPr="006E7BAC" w:rsidRDefault="00222C17" w:rsidP="00F062D7">
            <w:pPr>
              <w:rPr>
                <w:rFonts w:eastAsia="Arial"/>
                <w:sz w:val="24"/>
                <w:lang w:val="vi-VN"/>
              </w:rPr>
            </w:pPr>
            <w:r w:rsidRPr="006E7BAC">
              <w:rPr>
                <w:rFonts w:eastAsia="Arial"/>
                <w:sz w:val="24"/>
              </w:rPr>
              <w:t>0</w:t>
            </w:r>
            <w:r w:rsidRPr="006E7BAC">
              <w:rPr>
                <w:rFonts w:eastAsia="Arial"/>
                <w:sz w:val="24"/>
                <w:lang w:val="vi-VN"/>
              </w:rPr>
              <w:t>,5</w:t>
            </w:r>
          </w:p>
          <w:p w14:paraId="590A8CD7" w14:textId="77777777" w:rsidR="00294D29" w:rsidRPr="006E7BAC" w:rsidRDefault="00294D29" w:rsidP="00F062D7">
            <w:pPr>
              <w:rPr>
                <w:rFonts w:eastAsia="Arial"/>
                <w:sz w:val="24"/>
                <w:lang w:val="vi-VN"/>
              </w:rPr>
            </w:pPr>
          </w:p>
          <w:p w14:paraId="54A2AD17" w14:textId="77777777" w:rsidR="00294D29" w:rsidRPr="006E7BAC" w:rsidRDefault="00294D29" w:rsidP="00F062D7">
            <w:pPr>
              <w:rPr>
                <w:rFonts w:eastAsia="Arial"/>
                <w:sz w:val="24"/>
                <w:lang w:val="vi-VN"/>
              </w:rPr>
            </w:pPr>
          </w:p>
          <w:p w14:paraId="7CAF15D7" w14:textId="77777777" w:rsidR="00294D29" w:rsidRPr="006E7BAC" w:rsidRDefault="00294D29" w:rsidP="00F062D7">
            <w:pPr>
              <w:rPr>
                <w:rFonts w:eastAsia="Arial"/>
                <w:sz w:val="24"/>
                <w:lang w:val="vi-VN"/>
              </w:rPr>
            </w:pPr>
          </w:p>
          <w:p w14:paraId="02FF86C3" w14:textId="77777777" w:rsidR="00294D29" w:rsidRPr="006E7BAC" w:rsidRDefault="00294D29" w:rsidP="00F062D7">
            <w:pPr>
              <w:rPr>
                <w:rFonts w:eastAsia="Arial"/>
                <w:sz w:val="24"/>
                <w:lang w:val="vi-VN"/>
              </w:rPr>
            </w:pPr>
          </w:p>
          <w:p w14:paraId="535203B1" w14:textId="77777777" w:rsidR="00294D29" w:rsidRPr="006E7BAC" w:rsidRDefault="00294D29" w:rsidP="00F062D7">
            <w:pPr>
              <w:rPr>
                <w:rFonts w:eastAsia="Arial"/>
                <w:sz w:val="24"/>
                <w:lang w:val="vi-VN"/>
              </w:rPr>
            </w:pPr>
            <w:r w:rsidRPr="006E7BAC">
              <w:rPr>
                <w:rFonts w:eastAsia="Arial"/>
                <w:sz w:val="24"/>
                <w:lang w:val="vi-VN"/>
              </w:rPr>
              <w:t>0,25</w:t>
            </w:r>
          </w:p>
          <w:p w14:paraId="05948DBF" w14:textId="77777777" w:rsidR="00294D29" w:rsidRPr="006E7BAC" w:rsidRDefault="00294D29" w:rsidP="00F062D7">
            <w:pPr>
              <w:rPr>
                <w:rFonts w:eastAsia="Arial"/>
                <w:sz w:val="24"/>
                <w:lang w:val="vi-VN"/>
              </w:rPr>
            </w:pPr>
          </w:p>
          <w:p w14:paraId="5A216596" w14:textId="77777777" w:rsidR="00294D29" w:rsidRPr="006E7BAC" w:rsidRDefault="00294D29" w:rsidP="00F062D7">
            <w:pPr>
              <w:rPr>
                <w:rFonts w:eastAsia="Arial"/>
                <w:sz w:val="24"/>
                <w:lang w:val="vi-VN"/>
              </w:rPr>
            </w:pPr>
          </w:p>
          <w:p w14:paraId="00B6CB70" w14:textId="77777777" w:rsidR="00294D29" w:rsidRPr="006E7BAC" w:rsidRDefault="00294D29" w:rsidP="00F062D7">
            <w:pPr>
              <w:rPr>
                <w:rFonts w:eastAsia="Arial"/>
                <w:sz w:val="24"/>
                <w:lang w:val="vi-VN"/>
              </w:rPr>
            </w:pPr>
          </w:p>
          <w:p w14:paraId="4BD7FFFA" w14:textId="77777777" w:rsidR="00294D29" w:rsidRPr="006E7BAC" w:rsidRDefault="00294D29" w:rsidP="00F062D7">
            <w:pPr>
              <w:rPr>
                <w:rFonts w:eastAsia="Arial"/>
                <w:sz w:val="24"/>
                <w:lang w:val="vi-VN"/>
              </w:rPr>
            </w:pPr>
          </w:p>
          <w:p w14:paraId="0C6601FC" w14:textId="77777777" w:rsidR="00294D29" w:rsidRPr="006E7BAC" w:rsidRDefault="00294D29" w:rsidP="00F062D7">
            <w:pPr>
              <w:rPr>
                <w:rFonts w:eastAsia="Arial"/>
                <w:sz w:val="24"/>
                <w:lang w:val="vi-VN"/>
              </w:rPr>
            </w:pPr>
            <w:r w:rsidRPr="006E7BAC">
              <w:rPr>
                <w:rFonts w:eastAsia="Arial"/>
                <w:sz w:val="24"/>
                <w:lang w:val="vi-VN"/>
              </w:rPr>
              <w:t>0,25</w:t>
            </w:r>
          </w:p>
          <w:p w14:paraId="41CA13E8" w14:textId="77777777" w:rsidR="00294D29" w:rsidRPr="006E7BAC" w:rsidRDefault="00294D29" w:rsidP="00F062D7">
            <w:pPr>
              <w:rPr>
                <w:rFonts w:eastAsia="Arial"/>
                <w:sz w:val="24"/>
                <w:lang w:val="vi-VN"/>
              </w:rPr>
            </w:pPr>
          </w:p>
          <w:p w14:paraId="1153CA02" w14:textId="77777777" w:rsidR="00294D29" w:rsidRPr="006E7BAC" w:rsidRDefault="00294D29" w:rsidP="00F062D7">
            <w:pPr>
              <w:rPr>
                <w:rFonts w:eastAsia="Arial"/>
                <w:sz w:val="24"/>
                <w:lang w:val="vi-VN"/>
              </w:rPr>
            </w:pPr>
          </w:p>
          <w:p w14:paraId="080A1577" w14:textId="77777777" w:rsidR="00294D29" w:rsidRPr="006E7BAC" w:rsidRDefault="00294D29" w:rsidP="00F062D7">
            <w:pPr>
              <w:rPr>
                <w:rFonts w:eastAsia="Arial"/>
                <w:sz w:val="24"/>
                <w:lang w:val="vi-VN"/>
              </w:rPr>
            </w:pPr>
          </w:p>
          <w:p w14:paraId="18C4EF9E" w14:textId="77777777" w:rsidR="00294D29" w:rsidRPr="006E7BAC" w:rsidRDefault="00294D29" w:rsidP="00F062D7">
            <w:pPr>
              <w:rPr>
                <w:rFonts w:eastAsia="Arial"/>
                <w:sz w:val="24"/>
                <w:lang w:val="vi-VN"/>
              </w:rPr>
            </w:pPr>
            <w:r w:rsidRPr="006E7BAC">
              <w:rPr>
                <w:rFonts w:eastAsia="Arial"/>
                <w:sz w:val="24"/>
                <w:lang w:val="vi-VN"/>
              </w:rPr>
              <w:t>0,25</w:t>
            </w:r>
          </w:p>
          <w:p w14:paraId="28615F9C" w14:textId="77777777" w:rsidR="00294D29" w:rsidRPr="006E7BAC" w:rsidRDefault="00294D29" w:rsidP="00F062D7">
            <w:pPr>
              <w:rPr>
                <w:rFonts w:eastAsia="Arial"/>
                <w:sz w:val="24"/>
                <w:lang w:val="vi-VN"/>
              </w:rPr>
            </w:pPr>
          </w:p>
          <w:p w14:paraId="6D1CD115" w14:textId="4F37BD2E" w:rsidR="00294D29" w:rsidRPr="006E7BAC" w:rsidRDefault="00294D29" w:rsidP="00F062D7">
            <w:pPr>
              <w:rPr>
                <w:rFonts w:eastAsia="Arial"/>
                <w:sz w:val="24"/>
                <w:lang w:val="vi-VN"/>
              </w:rPr>
            </w:pPr>
            <w:r w:rsidRPr="006E7BAC">
              <w:rPr>
                <w:rFonts w:eastAsia="Arial"/>
                <w:sz w:val="24"/>
                <w:lang w:val="vi-VN"/>
              </w:rPr>
              <w:t>0,25</w:t>
            </w:r>
          </w:p>
          <w:p w14:paraId="32171982" w14:textId="77777777" w:rsidR="00294D29" w:rsidRPr="006E7BAC" w:rsidRDefault="00294D29" w:rsidP="00F062D7">
            <w:pPr>
              <w:rPr>
                <w:rFonts w:eastAsia="Arial"/>
                <w:sz w:val="24"/>
                <w:lang w:val="vi-VN"/>
              </w:rPr>
            </w:pPr>
          </w:p>
          <w:p w14:paraId="0A833AA9" w14:textId="77777777" w:rsidR="00294D29" w:rsidRPr="006E7BAC" w:rsidRDefault="00294D29" w:rsidP="00F062D7">
            <w:pPr>
              <w:rPr>
                <w:rFonts w:eastAsia="Arial"/>
                <w:sz w:val="24"/>
                <w:lang w:val="vi-VN"/>
              </w:rPr>
            </w:pPr>
            <w:r w:rsidRPr="006E7BAC">
              <w:rPr>
                <w:rFonts w:eastAsia="Arial"/>
                <w:sz w:val="24"/>
                <w:lang w:val="vi-VN"/>
              </w:rPr>
              <w:t>0,25</w:t>
            </w:r>
          </w:p>
          <w:p w14:paraId="4DCD1B2C" w14:textId="77777777" w:rsidR="00294D29" w:rsidRPr="006E7BAC" w:rsidRDefault="00294D29" w:rsidP="00F062D7">
            <w:pPr>
              <w:rPr>
                <w:rFonts w:eastAsia="Arial"/>
                <w:sz w:val="24"/>
                <w:lang w:val="vi-VN"/>
              </w:rPr>
            </w:pPr>
          </w:p>
          <w:p w14:paraId="45F2CF77" w14:textId="3A9DAB9B" w:rsidR="00294D29" w:rsidRPr="006E7BAC" w:rsidRDefault="00294D29" w:rsidP="00F062D7">
            <w:pPr>
              <w:rPr>
                <w:rFonts w:eastAsia="Arial"/>
                <w:sz w:val="24"/>
                <w:lang w:val="vi-VN"/>
              </w:rPr>
            </w:pPr>
            <w:r w:rsidRPr="006E7BAC">
              <w:rPr>
                <w:rFonts w:eastAsia="Arial"/>
                <w:sz w:val="24"/>
                <w:lang w:val="vi-VN"/>
              </w:rPr>
              <w:t>0,25</w:t>
            </w:r>
          </w:p>
        </w:tc>
      </w:tr>
      <w:tr w:rsidR="00222C17" w:rsidRPr="006E7BAC" w14:paraId="57AE999D" w14:textId="77777777" w:rsidTr="00D340A8">
        <w:tc>
          <w:tcPr>
            <w:tcW w:w="998" w:type="dxa"/>
            <w:vMerge/>
          </w:tcPr>
          <w:p w14:paraId="43EF30E6" w14:textId="77777777" w:rsidR="00222C17" w:rsidRPr="006E7BAC" w:rsidRDefault="00222C17" w:rsidP="00F062D7">
            <w:pPr>
              <w:rPr>
                <w:rFonts w:eastAsia="Arial"/>
                <w:sz w:val="24"/>
              </w:rPr>
            </w:pPr>
          </w:p>
        </w:tc>
        <w:tc>
          <w:tcPr>
            <w:tcW w:w="387" w:type="dxa"/>
            <w:vMerge w:val="restart"/>
          </w:tcPr>
          <w:p w14:paraId="4A33D2C7" w14:textId="4A03003D" w:rsidR="00222C17" w:rsidRPr="006E7BAC" w:rsidRDefault="00222C17" w:rsidP="00F062D7">
            <w:pPr>
              <w:rPr>
                <w:rFonts w:eastAsia="Arial"/>
                <w:sz w:val="24"/>
              </w:rPr>
            </w:pPr>
            <w:r w:rsidRPr="006E7BAC">
              <w:rPr>
                <w:rFonts w:eastAsia="Arial"/>
                <w:sz w:val="24"/>
              </w:rPr>
              <w:t>2</w:t>
            </w:r>
          </w:p>
        </w:tc>
        <w:tc>
          <w:tcPr>
            <w:tcW w:w="8564" w:type="dxa"/>
          </w:tcPr>
          <w:p w14:paraId="4129F35C" w14:textId="39A5305C" w:rsidR="00222C17" w:rsidRPr="006E7BAC" w:rsidRDefault="00222C17" w:rsidP="00222C17">
            <w:pPr>
              <w:spacing w:line="360" w:lineRule="auto"/>
              <w:rPr>
                <w:b/>
                <w:bCs/>
                <w:i/>
                <w:iCs/>
                <w:sz w:val="24"/>
              </w:rPr>
            </w:pPr>
            <w:r w:rsidRPr="006E7BAC">
              <w:rPr>
                <w:b/>
                <w:bCs/>
                <w:i/>
                <w:iCs/>
                <w:sz w:val="24"/>
              </w:rPr>
              <w:t xml:space="preserve"> </w:t>
            </w:r>
            <w:r w:rsidR="00ED251C" w:rsidRPr="006E7BAC">
              <w:rPr>
                <w:b/>
                <w:i/>
                <w:iCs/>
                <w:sz w:val="24"/>
              </w:rPr>
              <w:t>Trình bày những biểu hiện ch</w:t>
            </w:r>
            <w:r w:rsidR="00ED251C" w:rsidRPr="006E7BAC">
              <w:rPr>
                <w:b/>
                <w:i/>
                <w:iCs/>
                <w:sz w:val="24"/>
                <w:lang w:val="vi-VN"/>
              </w:rPr>
              <w:t xml:space="preserve">ủ yếu </w:t>
            </w:r>
            <w:r w:rsidR="00ED251C" w:rsidRPr="006E7BAC">
              <w:rPr>
                <w:b/>
                <w:i/>
                <w:iCs/>
                <w:sz w:val="24"/>
              </w:rPr>
              <w:t xml:space="preserve">của biến đổi khí hậu trên Trái </w:t>
            </w:r>
            <w:r w:rsidR="00865761" w:rsidRPr="006E7BAC">
              <w:rPr>
                <w:b/>
                <w:i/>
                <w:iCs/>
                <w:sz w:val="24"/>
              </w:rPr>
              <w:t>Đất</w:t>
            </w:r>
            <w:r w:rsidR="00865761" w:rsidRPr="006E7BAC">
              <w:rPr>
                <w:b/>
                <w:i/>
                <w:iCs/>
                <w:sz w:val="24"/>
                <w:lang w:val="vi-VN"/>
              </w:rPr>
              <w:t xml:space="preserve">. Giải thích nguyên nhân của biến đổi khí hậu. </w:t>
            </w:r>
          </w:p>
        </w:tc>
        <w:tc>
          <w:tcPr>
            <w:tcW w:w="819" w:type="dxa"/>
          </w:tcPr>
          <w:p w14:paraId="0169ECD0" w14:textId="2ADE72C8" w:rsidR="00222C17" w:rsidRPr="006E7BAC" w:rsidRDefault="00222C17" w:rsidP="00F062D7">
            <w:pPr>
              <w:rPr>
                <w:rFonts w:eastAsia="Arial"/>
                <w:sz w:val="24"/>
                <w:lang w:val="vi-VN"/>
              </w:rPr>
            </w:pPr>
            <w:r w:rsidRPr="006E7BAC">
              <w:rPr>
                <w:rFonts w:eastAsia="Arial"/>
                <w:sz w:val="24"/>
              </w:rPr>
              <w:t>2</w:t>
            </w:r>
            <w:r w:rsidRPr="006E7BAC">
              <w:rPr>
                <w:rFonts w:eastAsia="Arial"/>
                <w:sz w:val="24"/>
                <w:lang w:val="vi-VN"/>
              </w:rPr>
              <w:t>,0</w:t>
            </w:r>
          </w:p>
        </w:tc>
      </w:tr>
      <w:tr w:rsidR="00222C17" w:rsidRPr="006E7BAC" w14:paraId="477CA105" w14:textId="77777777" w:rsidTr="00D340A8">
        <w:trPr>
          <w:trHeight w:val="6941"/>
        </w:trPr>
        <w:tc>
          <w:tcPr>
            <w:tcW w:w="998" w:type="dxa"/>
            <w:vMerge/>
          </w:tcPr>
          <w:p w14:paraId="5BDC247A" w14:textId="77777777" w:rsidR="00222C17" w:rsidRPr="006E7BAC" w:rsidRDefault="00222C17" w:rsidP="00F062D7">
            <w:pPr>
              <w:rPr>
                <w:rFonts w:eastAsia="Arial"/>
                <w:sz w:val="24"/>
              </w:rPr>
            </w:pPr>
          </w:p>
        </w:tc>
        <w:tc>
          <w:tcPr>
            <w:tcW w:w="387" w:type="dxa"/>
            <w:vMerge/>
          </w:tcPr>
          <w:p w14:paraId="2770417A" w14:textId="77777777" w:rsidR="00222C17" w:rsidRPr="006E7BAC" w:rsidRDefault="00222C17" w:rsidP="00F062D7">
            <w:pPr>
              <w:rPr>
                <w:rFonts w:eastAsia="Arial"/>
                <w:sz w:val="24"/>
              </w:rPr>
            </w:pPr>
          </w:p>
        </w:tc>
        <w:tc>
          <w:tcPr>
            <w:tcW w:w="8564" w:type="dxa"/>
          </w:tcPr>
          <w:p w14:paraId="5CF51534" w14:textId="77777777" w:rsidR="00ED251C" w:rsidRPr="006E7BAC" w:rsidRDefault="00ED251C" w:rsidP="00ED251C">
            <w:pPr>
              <w:spacing w:before="60" w:after="200" w:line="276" w:lineRule="auto"/>
              <w:jc w:val="both"/>
              <w:rPr>
                <w:b/>
                <w:sz w:val="24"/>
              </w:rPr>
            </w:pPr>
            <w:r w:rsidRPr="006E7BAC">
              <w:rPr>
                <w:b/>
                <w:sz w:val="24"/>
              </w:rPr>
              <w:t>* Biểu hiện của biến đổi khí hậu trên Trái Đất:</w:t>
            </w:r>
          </w:p>
          <w:p w14:paraId="789BD408" w14:textId="77777777" w:rsidR="00ED251C" w:rsidRPr="006E7BAC" w:rsidRDefault="00ED251C" w:rsidP="00ED251C">
            <w:pPr>
              <w:spacing w:before="60" w:after="200" w:line="276" w:lineRule="auto"/>
              <w:jc w:val="both"/>
              <w:rPr>
                <w:sz w:val="24"/>
              </w:rPr>
            </w:pPr>
            <w:r w:rsidRPr="006E7BAC">
              <w:rPr>
                <w:b/>
                <w:sz w:val="24"/>
              </w:rPr>
              <w:t xml:space="preserve">- </w:t>
            </w:r>
            <w:r w:rsidRPr="006E7BAC">
              <w:rPr>
                <w:sz w:val="24"/>
              </w:rPr>
              <w:t xml:space="preserve">Nhiệt độ Trái Đất tăng, </w:t>
            </w:r>
          </w:p>
          <w:p w14:paraId="60775AF7" w14:textId="77777777" w:rsidR="00ED251C" w:rsidRPr="006E7BAC" w:rsidRDefault="00ED251C" w:rsidP="00ED251C">
            <w:pPr>
              <w:spacing w:before="60" w:after="200" w:line="276" w:lineRule="auto"/>
              <w:jc w:val="both"/>
              <w:rPr>
                <w:sz w:val="24"/>
                <w:lang w:val="vi-VN"/>
              </w:rPr>
            </w:pPr>
            <w:r w:rsidRPr="006E7BAC">
              <w:rPr>
                <w:sz w:val="24"/>
                <w:lang w:val="vi-VN"/>
              </w:rPr>
              <w:t>-Lượng mưa thay đổi</w:t>
            </w:r>
          </w:p>
          <w:p w14:paraId="413B6487" w14:textId="040736BF" w:rsidR="00ED251C" w:rsidRPr="006E7BAC" w:rsidRDefault="00ED251C" w:rsidP="00ED251C">
            <w:pPr>
              <w:spacing w:before="60" w:after="200" w:line="276" w:lineRule="auto"/>
              <w:jc w:val="both"/>
              <w:rPr>
                <w:sz w:val="24"/>
              </w:rPr>
            </w:pPr>
            <w:r w:rsidRPr="006E7BAC">
              <w:rPr>
                <w:sz w:val="24"/>
                <w:lang w:val="vi-VN"/>
              </w:rPr>
              <w:t>-N</w:t>
            </w:r>
            <w:r w:rsidRPr="006E7BAC">
              <w:rPr>
                <w:sz w:val="24"/>
              </w:rPr>
              <w:t xml:space="preserve">ước biển dâng </w:t>
            </w:r>
          </w:p>
          <w:p w14:paraId="73757396" w14:textId="74603CE6" w:rsidR="00ED251C" w:rsidRPr="006E7BAC" w:rsidRDefault="00ED251C" w:rsidP="00ED251C">
            <w:pPr>
              <w:spacing w:before="60" w:after="200" w:line="276" w:lineRule="auto"/>
              <w:jc w:val="both"/>
              <w:rPr>
                <w:sz w:val="24"/>
              </w:rPr>
            </w:pPr>
            <w:r w:rsidRPr="006E7BAC">
              <w:rPr>
                <w:sz w:val="24"/>
              </w:rPr>
              <w:t xml:space="preserve">-Sự gia tăng </w:t>
            </w:r>
            <w:r w:rsidR="004F5CE2" w:rsidRPr="006E7BAC">
              <w:rPr>
                <w:sz w:val="24"/>
              </w:rPr>
              <w:t>các</w:t>
            </w:r>
            <w:r w:rsidR="004F5CE2" w:rsidRPr="006E7BAC">
              <w:rPr>
                <w:sz w:val="24"/>
                <w:lang w:val="vi-VN"/>
              </w:rPr>
              <w:t xml:space="preserve"> hiện tượng thời tiết cực đoan: </w:t>
            </w:r>
            <w:r w:rsidRPr="006E7BAC">
              <w:rPr>
                <w:sz w:val="24"/>
              </w:rPr>
              <w:t xml:space="preserve">như bão, áp thấp nhiệt đới, </w:t>
            </w:r>
            <w:r w:rsidR="004F5CE2" w:rsidRPr="006E7BAC">
              <w:rPr>
                <w:sz w:val="24"/>
              </w:rPr>
              <w:t>mưa</w:t>
            </w:r>
            <w:r w:rsidR="004F5CE2" w:rsidRPr="006E7BAC">
              <w:rPr>
                <w:sz w:val="24"/>
                <w:lang w:val="vi-VN"/>
              </w:rPr>
              <w:t xml:space="preserve"> lớn, </w:t>
            </w:r>
            <w:r w:rsidRPr="006E7BAC">
              <w:rPr>
                <w:sz w:val="24"/>
              </w:rPr>
              <w:t xml:space="preserve">lũ lụt, hạn </w:t>
            </w:r>
            <w:r w:rsidR="004F5CE2" w:rsidRPr="006E7BAC">
              <w:rPr>
                <w:sz w:val="24"/>
              </w:rPr>
              <w:t>hán</w:t>
            </w:r>
            <w:r w:rsidR="004F5CE2" w:rsidRPr="006E7BAC">
              <w:rPr>
                <w:sz w:val="24"/>
                <w:lang w:val="vi-VN"/>
              </w:rPr>
              <w:t>, rét đậm, rét hại…</w:t>
            </w:r>
            <w:r w:rsidRPr="006E7BAC">
              <w:rPr>
                <w:sz w:val="24"/>
              </w:rPr>
              <w:t>…</w:t>
            </w:r>
          </w:p>
          <w:p w14:paraId="3FCF9E96" w14:textId="77777777" w:rsidR="00865761" w:rsidRPr="006E7BAC" w:rsidRDefault="00ED251C" w:rsidP="00ED251C">
            <w:pPr>
              <w:spacing w:before="60" w:after="200" w:line="276" w:lineRule="auto"/>
              <w:jc w:val="both"/>
              <w:rPr>
                <w:sz w:val="24"/>
                <w:lang w:val="vi-VN"/>
              </w:rPr>
            </w:pPr>
            <w:r w:rsidRPr="006E7BAC">
              <w:rPr>
                <w:sz w:val="24"/>
              </w:rPr>
              <w:t xml:space="preserve">* </w:t>
            </w:r>
            <w:r w:rsidR="00865761" w:rsidRPr="006E7BAC">
              <w:rPr>
                <w:sz w:val="24"/>
              </w:rPr>
              <w:t>Nguyên</w:t>
            </w:r>
            <w:r w:rsidR="00865761" w:rsidRPr="006E7BAC">
              <w:rPr>
                <w:sz w:val="24"/>
                <w:lang w:val="vi-VN"/>
              </w:rPr>
              <w:t xml:space="preserve"> nhân của BĐKH:</w:t>
            </w:r>
          </w:p>
          <w:p w14:paraId="3F66C41D" w14:textId="5A6CDABF" w:rsidR="00865761" w:rsidRPr="006E7BAC" w:rsidRDefault="00865761" w:rsidP="00865761">
            <w:pPr>
              <w:spacing w:before="60" w:after="200" w:line="276" w:lineRule="auto"/>
              <w:jc w:val="both"/>
              <w:rPr>
                <w:sz w:val="24"/>
                <w:lang w:val="vi-VN"/>
              </w:rPr>
            </w:pPr>
            <w:r w:rsidRPr="006E7BAC">
              <w:rPr>
                <w:sz w:val="24"/>
                <w:lang w:val="vi-VN"/>
              </w:rPr>
              <w:t>-Do tác động của các nguyên nhân tự nhiên (</w:t>
            </w:r>
            <w:r w:rsidR="008D4714" w:rsidRPr="006E7BAC">
              <w:rPr>
                <w:sz w:val="24"/>
                <w:lang w:val="vi-VN"/>
              </w:rPr>
              <w:t xml:space="preserve">núi lửa phun, cháy rừng </w:t>
            </w:r>
            <w:r w:rsidR="00082C90" w:rsidRPr="006E7BAC">
              <w:rPr>
                <w:sz w:val="24"/>
                <w:lang w:val="vi-VN"/>
              </w:rPr>
              <w:t>….</w:t>
            </w:r>
            <w:r w:rsidRPr="006E7BAC">
              <w:rPr>
                <w:sz w:val="24"/>
                <w:lang w:val="vi-VN"/>
              </w:rPr>
              <w:t>DC), khí hậu TĐ biến đổi rất chậm trong thời gian dài hàng chục đến hàng triệu năm…</w:t>
            </w:r>
          </w:p>
          <w:p w14:paraId="2D8BEDCB" w14:textId="62CF3DC5" w:rsidR="00ED251C" w:rsidRPr="006E7BAC" w:rsidRDefault="00B05FF0" w:rsidP="00ED251C">
            <w:pPr>
              <w:spacing w:before="60" w:after="200" w:line="276" w:lineRule="auto"/>
              <w:jc w:val="both"/>
              <w:rPr>
                <w:sz w:val="24"/>
              </w:rPr>
            </w:pPr>
            <w:r w:rsidRPr="006E7BAC">
              <w:rPr>
                <w:sz w:val="24"/>
                <w:lang w:val="vi-VN"/>
              </w:rPr>
              <w:t>-</w:t>
            </w:r>
            <w:r w:rsidR="00ED251C" w:rsidRPr="006E7BAC">
              <w:rPr>
                <w:sz w:val="24"/>
              </w:rPr>
              <w:t>C</w:t>
            </w:r>
            <w:r w:rsidRPr="006E7BAC">
              <w:rPr>
                <w:sz w:val="24"/>
              </w:rPr>
              <w:t>ác</w:t>
            </w:r>
            <w:r w:rsidRPr="006E7BAC">
              <w:rPr>
                <w:sz w:val="24"/>
                <w:lang w:val="vi-VN"/>
              </w:rPr>
              <w:t xml:space="preserve"> </w:t>
            </w:r>
            <w:r w:rsidR="00ED251C" w:rsidRPr="006E7BAC">
              <w:rPr>
                <w:sz w:val="24"/>
              </w:rPr>
              <w:t>hoạt động</w:t>
            </w:r>
            <w:r w:rsidRPr="006E7BAC">
              <w:rPr>
                <w:sz w:val="24"/>
                <w:lang w:val="vi-VN"/>
              </w:rPr>
              <w:t xml:space="preserve"> sản xuất, sinh hoạt</w:t>
            </w:r>
            <w:r w:rsidR="00ED251C" w:rsidRPr="006E7BAC">
              <w:rPr>
                <w:sz w:val="24"/>
              </w:rPr>
              <w:t xml:space="preserve"> của con người là nguyên nhân chính gây ra biến đổi khí hậu: </w:t>
            </w:r>
            <w:r w:rsidRPr="006E7BAC">
              <w:rPr>
                <w:sz w:val="24"/>
                <w:lang w:val="vi-VN"/>
              </w:rPr>
              <w:t xml:space="preserve"> Chặt phá rừng, sử dụng nhiều nhiên liệu hóa thạch;  </w:t>
            </w:r>
            <w:r w:rsidR="00ED251C" w:rsidRPr="006E7BAC">
              <w:rPr>
                <w:sz w:val="24"/>
              </w:rPr>
              <w:t xml:space="preserve">sự thay đổi mục đích sử dụng đất và nguồn </w:t>
            </w:r>
            <w:r w:rsidRPr="006E7BAC">
              <w:rPr>
                <w:sz w:val="24"/>
              </w:rPr>
              <w:t>nước</w:t>
            </w:r>
            <w:r w:rsidRPr="006E7BAC">
              <w:rPr>
                <w:sz w:val="24"/>
                <w:lang w:val="vi-VN"/>
              </w:rPr>
              <w:t>; Các hoạt động sx công nghiệp (DC), nông nghiệp (sử dụng nhiều phân bón, hóa chất trong NN), giao thông (khói bụi…)…</w:t>
            </w:r>
            <w:r w:rsidR="00ED251C" w:rsidRPr="006E7BAC">
              <w:rPr>
                <w:sz w:val="24"/>
              </w:rPr>
              <w:t xml:space="preserve"> </w:t>
            </w:r>
            <w:r w:rsidRPr="006E7BAC">
              <w:rPr>
                <w:sz w:val="24"/>
              </w:rPr>
              <w:t>làm</w:t>
            </w:r>
            <w:r w:rsidRPr="006E7BAC">
              <w:rPr>
                <w:sz w:val="24"/>
                <w:lang w:val="vi-VN"/>
              </w:rPr>
              <w:t xml:space="preserve"> </w:t>
            </w:r>
            <w:r w:rsidR="00ED251C" w:rsidRPr="006E7BAC">
              <w:rPr>
                <w:sz w:val="24"/>
              </w:rPr>
              <w:t xml:space="preserve">gia tăng lượng phát thải khí CO2 và các khí nhà kính khác </w:t>
            </w:r>
          </w:p>
          <w:p w14:paraId="188CA10A" w14:textId="4DAD7465" w:rsidR="00222C17" w:rsidRPr="006E7BAC" w:rsidRDefault="00B05FF0" w:rsidP="00B05FF0">
            <w:pPr>
              <w:spacing w:before="60" w:after="200" w:line="276" w:lineRule="auto"/>
              <w:jc w:val="both"/>
              <w:rPr>
                <w:sz w:val="24"/>
                <w:lang w:val="vi-VN"/>
              </w:rPr>
            </w:pPr>
            <w:r w:rsidRPr="006E7BAC">
              <w:rPr>
                <w:sz w:val="24"/>
                <w:lang w:val="vi-VN"/>
              </w:rPr>
              <w:t>-Các khí nhà kính có khả năng hấp thụ nhiều năng lượng tỏa ra từ bề mặt Trái Đất làm nhiệt độ TĐ nóng lên…</w:t>
            </w:r>
          </w:p>
        </w:tc>
        <w:tc>
          <w:tcPr>
            <w:tcW w:w="819" w:type="dxa"/>
          </w:tcPr>
          <w:p w14:paraId="711EB5A4" w14:textId="77777777" w:rsidR="00222C17" w:rsidRPr="006E7BAC" w:rsidRDefault="00865761" w:rsidP="00F062D7">
            <w:pPr>
              <w:rPr>
                <w:rFonts w:eastAsia="Arial"/>
                <w:sz w:val="24"/>
                <w:lang w:val="vi-VN"/>
              </w:rPr>
            </w:pPr>
            <w:r w:rsidRPr="006E7BAC">
              <w:rPr>
                <w:rFonts w:eastAsia="Arial"/>
                <w:sz w:val="24"/>
              </w:rPr>
              <w:t>1</w:t>
            </w:r>
            <w:r w:rsidRPr="006E7BAC">
              <w:rPr>
                <w:rFonts w:eastAsia="Arial"/>
                <w:sz w:val="24"/>
                <w:lang w:val="vi-VN"/>
              </w:rPr>
              <w:t>,0</w:t>
            </w:r>
          </w:p>
          <w:p w14:paraId="121C75DA" w14:textId="77777777" w:rsidR="008D4714" w:rsidRPr="006E7BAC" w:rsidRDefault="008D4714" w:rsidP="00F062D7">
            <w:pPr>
              <w:rPr>
                <w:rFonts w:eastAsia="Arial"/>
                <w:sz w:val="24"/>
                <w:lang w:val="vi-VN"/>
              </w:rPr>
            </w:pPr>
          </w:p>
          <w:p w14:paraId="3E8D814B" w14:textId="77777777" w:rsidR="008D4714" w:rsidRPr="006E7BAC" w:rsidRDefault="008D4714" w:rsidP="00F062D7">
            <w:pPr>
              <w:rPr>
                <w:rFonts w:eastAsia="Arial"/>
                <w:sz w:val="24"/>
                <w:lang w:val="vi-VN"/>
              </w:rPr>
            </w:pPr>
          </w:p>
          <w:p w14:paraId="57B7A283" w14:textId="77777777" w:rsidR="008D4714" w:rsidRPr="006E7BAC" w:rsidRDefault="008D4714" w:rsidP="00F062D7">
            <w:pPr>
              <w:rPr>
                <w:rFonts w:eastAsia="Arial"/>
                <w:sz w:val="24"/>
                <w:lang w:val="vi-VN"/>
              </w:rPr>
            </w:pPr>
          </w:p>
          <w:p w14:paraId="19869C88" w14:textId="77777777" w:rsidR="008D4714" w:rsidRPr="006E7BAC" w:rsidRDefault="008D4714" w:rsidP="00F062D7">
            <w:pPr>
              <w:rPr>
                <w:rFonts w:eastAsia="Arial"/>
                <w:sz w:val="24"/>
                <w:lang w:val="vi-VN"/>
              </w:rPr>
            </w:pPr>
          </w:p>
          <w:p w14:paraId="2EBCB323" w14:textId="77777777" w:rsidR="008D4714" w:rsidRPr="006E7BAC" w:rsidRDefault="008D4714" w:rsidP="00F062D7">
            <w:pPr>
              <w:rPr>
                <w:rFonts w:eastAsia="Arial"/>
                <w:sz w:val="24"/>
                <w:lang w:val="vi-VN"/>
              </w:rPr>
            </w:pPr>
          </w:p>
          <w:p w14:paraId="2E526ABE" w14:textId="77777777" w:rsidR="008D4714" w:rsidRPr="006E7BAC" w:rsidRDefault="008D4714" w:rsidP="00F062D7">
            <w:pPr>
              <w:rPr>
                <w:rFonts w:eastAsia="Arial"/>
                <w:sz w:val="24"/>
                <w:lang w:val="vi-VN"/>
              </w:rPr>
            </w:pPr>
          </w:p>
          <w:p w14:paraId="6870B2A9" w14:textId="77777777" w:rsidR="008D4714" w:rsidRPr="006E7BAC" w:rsidRDefault="008D4714" w:rsidP="00F062D7">
            <w:pPr>
              <w:rPr>
                <w:rFonts w:eastAsia="Arial"/>
                <w:sz w:val="24"/>
                <w:lang w:val="vi-VN"/>
              </w:rPr>
            </w:pPr>
          </w:p>
          <w:p w14:paraId="29C92DF2" w14:textId="77777777" w:rsidR="008D4714" w:rsidRPr="006E7BAC" w:rsidRDefault="008D4714" w:rsidP="00F062D7">
            <w:pPr>
              <w:rPr>
                <w:rFonts w:eastAsia="Arial"/>
                <w:sz w:val="24"/>
                <w:lang w:val="vi-VN"/>
              </w:rPr>
            </w:pPr>
          </w:p>
          <w:p w14:paraId="2CD8EEAB" w14:textId="77777777" w:rsidR="008D4714" w:rsidRPr="006E7BAC" w:rsidRDefault="008D4714" w:rsidP="00F062D7">
            <w:pPr>
              <w:rPr>
                <w:rFonts w:eastAsia="Arial"/>
                <w:sz w:val="24"/>
                <w:lang w:val="vi-VN"/>
              </w:rPr>
            </w:pPr>
          </w:p>
          <w:p w14:paraId="1C4797C5" w14:textId="77777777" w:rsidR="008D4714" w:rsidRPr="006E7BAC" w:rsidRDefault="008D4714" w:rsidP="00F062D7">
            <w:pPr>
              <w:rPr>
                <w:rFonts w:eastAsia="Arial"/>
                <w:sz w:val="24"/>
                <w:lang w:val="vi-VN"/>
              </w:rPr>
            </w:pPr>
          </w:p>
          <w:p w14:paraId="75BF7956" w14:textId="77777777" w:rsidR="008D4714" w:rsidRPr="006E7BAC" w:rsidRDefault="008D4714" w:rsidP="00F062D7">
            <w:pPr>
              <w:rPr>
                <w:rFonts w:eastAsia="Arial"/>
                <w:sz w:val="24"/>
                <w:lang w:val="vi-VN"/>
              </w:rPr>
            </w:pPr>
          </w:p>
          <w:p w14:paraId="6232E714" w14:textId="77777777" w:rsidR="008D4714" w:rsidRPr="006E7BAC" w:rsidRDefault="008D4714" w:rsidP="00F062D7">
            <w:pPr>
              <w:rPr>
                <w:rFonts w:eastAsia="Arial"/>
                <w:sz w:val="24"/>
                <w:lang w:val="vi-VN"/>
              </w:rPr>
            </w:pPr>
          </w:p>
          <w:p w14:paraId="5251688E" w14:textId="77777777" w:rsidR="008D4714" w:rsidRPr="006E7BAC" w:rsidRDefault="008D4714" w:rsidP="00F062D7">
            <w:pPr>
              <w:rPr>
                <w:rFonts w:eastAsia="Arial"/>
                <w:sz w:val="24"/>
                <w:lang w:val="vi-VN"/>
              </w:rPr>
            </w:pPr>
          </w:p>
          <w:p w14:paraId="5E6BC61E" w14:textId="240662C8" w:rsidR="008D4714" w:rsidRPr="006E7BAC" w:rsidRDefault="008D4714" w:rsidP="00F062D7">
            <w:pPr>
              <w:rPr>
                <w:rFonts w:eastAsia="Arial"/>
                <w:sz w:val="24"/>
                <w:lang w:val="vi-VN"/>
              </w:rPr>
            </w:pPr>
            <w:r w:rsidRPr="006E7BAC">
              <w:rPr>
                <w:rFonts w:eastAsia="Arial"/>
                <w:sz w:val="24"/>
                <w:lang w:val="vi-VN"/>
              </w:rPr>
              <w:t>0,5</w:t>
            </w:r>
          </w:p>
          <w:p w14:paraId="71374151" w14:textId="77777777" w:rsidR="008D4714" w:rsidRPr="006E7BAC" w:rsidRDefault="008D4714" w:rsidP="00F062D7">
            <w:pPr>
              <w:rPr>
                <w:rFonts w:eastAsia="Arial"/>
                <w:sz w:val="24"/>
                <w:lang w:val="vi-VN"/>
              </w:rPr>
            </w:pPr>
          </w:p>
          <w:p w14:paraId="5A3FB008" w14:textId="77777777" w:rsidR="008D4714" w:rsidRPr="006E7BAC" w:rsidRDefault="008D4714" w:rsidP="00F062D7">
            <w:pPr>
              <w:rPr>
                <w:rFonts w:eastAsia="Arial"/>
                <w:sz w:val="24"/>
                <w:lang w:val="vi-VN"/>
              </w:rPr>
            </w:pPr>
          </w:p>
          <w:p w14:paraId="3A9D47C7" w14:textId="77777777" w:rsidR="008D4714" w:rsidRPr="006E7BAC" w:rsidRDefault="008D4714" w:rsidP="00F062D7">
            <w:pPr>
              <w:rPr>
                <w:rFonts w:eastAsia="Arial"/>
                <w:sz w:val="24"/>
                <w:lang w:val="vi-VN"/>
              </w:rPr>
            </w:pPr>
          </w:p>
          <w:p w14:paraId="697576DE" w14:textId="77777777" w:rsidR="008D4714" w:rsidRPr="006E7BAC" w:rsidRDefault="008D4714" w:rsidP="00F062D7">
            <w:pPr>
              <w:rPr>
                <w:rFonts w:eastAsia="Arial"/>
                <w:sz w:val="24"/>
                <w:lang w:val="vi-VN"/>
              </w:rPr>
            </w:pPr>
          </w:p>
          <w:p w14:paraId="6757E348" w14:textId="150C8F42" w:rsidR="008D4714" w:rsidRPr="006E7BAC" w:rsidRDefault="008D4714" w:rsidP="00F062D7">
            <w:pPr>
              <w:rPr>
                <w:rFonts w:eastAsia="Arial"/>
                <w:sz w:val="24"/>
                <w:lang w:val="vi-VN"/>
              </w:rPr>
            </w:pPr>
            <w:r w:rsidRPr="006E7BAC">
              <w:rPr>
                <w:rFonts w:eastAsia="Arial"/>
                <w:sz w:val="24"/>
                <w:lang w:val="vi-VN"/>
              </w:rPr>
              <w:t>0,5</w:t>
            </w:r>
          </w:p>
          <w:p w14:paraId="124EDEC1" w14:textId="77777777" w:rsidR="00865761" w:rsidRPr="006E7BAC" w:rsidRDefault="00865761" w:rsidP="00F062D7">
            <w:pPr>
              <w:rPr>
                <w:rFonts w:eastAsia="Arial"/>
                <w:sz w:val="24"/>
                <w:lang w:val="vi-VN"/>
              </w:rPr>
            </w:pPr>
          </w:p>
          <w:p w14:paraId="6591424A" w14:textId="77777777" w:rsidR="00865761" w:rsidRPr="006E7BAC" w:rsidRDefault="00865761" w:rsidP="00F062D7">
            <w:pPr>
              <w:rPr>
                <w:rFonts w:eastAsia="Arial"/>
                <w:sz w:val="24"/>
                <w:lang w:val="vi-VN"/>
              </w:rPr>
            </w:pPr>
          </w:p>
          <w:p w14:paraId="660ACD8E" w14:textId="02976409" w:rsidR="00865761" w:rsidRPr="00D340A8" w:rsidRDefault="00865761" w:rsidP="00F062D7">
            <w:pPr>
              <w:rPr>
                <w:rFonts w:eastAsia="Arial"/>
                <w:sz w:val="24"/>
              </w:rPr>
            </w:pPr>
          </w:p>
        </w:tc>
      </w:tr>
      <w:tr w:rsidR="008D4714" w:rsidRPr="006E7BAC" w14:paraId="6BE0F5D0" w14:textId="77777777" w:rsidTr="00D340A8">
        <w:tc>
          <w:tcPr>
            <w:tcW w:w="998" w:type="dxa"/>
            <w:vMerge w:val="restart"/>
          </w:tcPr>
          <w:p w14:paraId="0F002050" w14:textId="4F8141A3" w:rsidR="008D4714" w:rsidRPr="006E7BAC" w:rsidRDefault="008D4714" w:rsidP="00F062D7">
            <w:pPr>
              <w:rPr>
                <w:rFonts w:eastAsia="Arial"/>
                <w:sz w:val="24"/>
              </w:rPr>
            </w:pPr>
            <w:r w:rsidRPr="006E7BAC">
              <w:rPr>
                <w:rFonts w:eastAsia="Arial"/>
                <w:sz w:val="24"/>
              </w:rPr>
              <w:t>IV</w:t>
            </w:r>
          </w:p>
        </w:tc>
        <w:tc>
          <w:tcPr>
            <w:tcW w:w="387" w:type="dxa"/>
            <w:vMerge w:val="restart"/>
          </w:tcPr>
          <w:p w14:paraId="12E4593C" w14:textId="582684F6" w:rsidR="008D4714" w:rsidRPr="006E7BAC" w:rsidRDefault="008D4714" w:rsidP="00F062D7">
            <w:pPr>
              <w:rPr>
                <w:rFonts w:eastAsia="Arial"/>
                <w:sz w:val="24"/>
              </w:rPr>
            </w:pPr>
            <w:r w:rsidRPr="006E7BAC">
              <w:rPr>
                <w:rFonts w:eastAsia="Arial"/>
                <w:sz w:val="24"/>
              </w:rPr>
              <w:t>1</w:t>
            </w:r>
          </w:p>
        </w:tc>
        <w:tc>
          <w:tcPr>
            <w:tcW w:w="8564" w:type="dxa"/>
          </w:tcPr>
          <w:p w14:paraId="5D4000CD" w14:textId="48ABAD9C" w:rsidR="008D4714" w:rsidRPr="006E7BAC" w:rsidRDefault="005F114F" w:rsidP="005F114F">
            <w:pPr>
              <w:pStyle w:val="NormalWeb"/>
              <w:spacing w:before="0" w:beforeAutospacing="0" w:after="0" w:afterAutospacing="0"/>
              <w:rPr>
                <w:b/>
                <w:i/>
                <w:iCs/>
              </w:rPr>
            </w:pPr>
            <w:r w:rsidRPr="006E7BAC">
              <w:rPr>
                <w:rFonts w:eastAsia="+mn-ea"/>
                <w:b/>
                <w:i/>
                <w:iCs/>
                <w:color w:val="000000"/>
                <w:kern w:val="24"/>
              </w:rPr>
              <w:t>Phân</w:t>
            </w:r>
            <w:r w:rsidRPr="006E7BAC">
              <w:rPr>
                <w:rFonts w:eastAsia="+mn-ea"/>
                <w:b/>
                <w:i/>
                <w:iCs/>
                <w:color w:val="000000"/>
                <w:kern w:val="24"/>
                <w:lang w:val="vi-VN"/>
              </w:rPr>
              <w:t xml:space="preserve"> biệt </w:t>
            </w:r>
            <w:r w:rsidRPr="006E7BAC">
              <w:rPr>
                <w:rFonts w:eastAsia="+mn-ea"/>
                <w:b/>
                <w:i/>
                <w:iCs/>
                <w:color w:val="000000"/>
                <w:kern w:val="24"/>
              </w:rPr>
              <w:t>gia tăng</w:t>
            </w:r>
            <w:r w:rsidRPr="006E7BAC">
              <w:rPr>
                <w:rFonts w:eastAsia="+mn-ea"/>
                <w:b/>
                <w:i/>
                <w:iCs/>
                <w:color w:val="000000"/>
                <w:kern w:val="24"/>
                <w:lang w:val="vi-VN"/>
              </w:rPr>
              <w:t xml:space="preserve"> dân số</w:t>
            </w:r>
            <w:r w:rsidRPr="006E7BAC">
              <w:rPr>
                <w:rFonts w:eastAsia="+mn-ea"/>
                <w:b/>
                <w:i/>
                <w:iCs/>
                <w:color w:val="000000"/>
                <w:kern w:val="24"/>
              </w:rPr>
              <w:t xml:space="preserve"> tự nhiên và gia tăng dân</w:t>
            </w:r>
            <w:r w:rsidRPr="006E7BAC">
              <w:rPr>
                <w:rFonts w:eastAsia="+mn-ea"/>
                <w:b/>
                <w:i/>
                <w:iCs/>
                <w:color w:val="000000"/>
                <w:kern w:val="24"/>
                <w:lang w:val="vi-VN"/>
              </w:rPr>
              <w:t xml:space="preserve"> số </w:t>
            </w:r>
            <w:r w:rsidRPr="006E7BAC">
              <w:rPr>
                <w:rFonts w:eastAsia="+mn-ea"/>
                <w:b/>
                <w:i/>
                <w:iCs/>
                <w:color w:val="000000"/>
                <w:kern w:val="24"/>
              </w:rPr>
              <w:t xml:space="preserve">cơ học. </w:t>
            </w:r>
          </w:p>
        </w:tc>
        <w:tc>
          <w:tcPr>
            <w:tcW w:w="819" w:type="dxa"/>
          </w:tcPr>
          <w:p w14:paraId="7B6BA68A" w14:textId="4711F178" w:rsidR="005F114F" w:rsidRPr="006E7BAC" w:rsidRDefault="005F114F" w:rsidP="00F062D7">
            <w:pPr>
              <w:rPr>
                <w:rFonts w:eastAsia="Arial"/>
                <w:sz w:val="24"/>
                <w:lang w:val="vi-VN"/>
              </w:rPr>
            </w:pPr>
            <w:r w:rsidRPr="006E7BAC">
              <w:rPr>
                <w:rFonts w:eastAsia="Arial"/>
                <w:sz w:val="24"/>
                <w:lang w:val="vi-VN"/>
              </w:rPr>
              <w:t>2,0</w:t>
            </w:r>
          </w:p>
        </w:tc>
      </w:tr>
      <w:tr w:rsidR="005F114F" w:rsidRPr="006E7BAC" w14:paraId="4689D5D6" w14:textId="77777777" w:rsidTr="00D340A8">
        <w:tc>
          <w:tcPr>
            <w:tcW w:w="998" w:type="dxa"/>
            <w:vMerge/>
          </w:tcPr>
          <w:p w14:paraId="199EE848" w14:textId="77777777" w:rsidR="005F114F" w:rsidRPr="006E7BAC" w:rsidRDefault="005F114F" w:rsidP="005F114F">
            <w:pPr>
              <w:rPr>
                <w:rFonts w:eastAsia="Arial"/>
                <w:sz w:val="24"/>
              </w:rPr>
            </w:pPr>
          </w:p>
        </w:tc>
        <w:tc>
          <w:tcPr>
            <w:tcW w:w="387" w:type="dxa"/>
            <w:vMerge/>
          </w:tcPr>
          <w:p w14:paraId="0041E315" w14:textId="77777777" w:rsidR="005F114F" w:rsidRPr="006E7BAC" w:rsidRDefault="005F114F" w:rsidP="005F114F">
            <w:pPr>
              <w:rPr>
                <w:rFonts w:eastAsia="Arial"/>
                <w:sz w:val="24"/>
              </w:rPr>
            </w:pPr>
          </w:p>
        </w:tc>
        <w:tc>
          <w:tcPr>
            <w:tcW w:w="8564" w:type="dxa"/>
          </w:tcPr>
          <w:p w14:paraId="2C48ADF9" w14:textId="77777777" w:rsidR="005F114F" w:rsidRPr="006E7BAC" w:rsidRDefault="005F114F" w:rsidP="005F114F">
            <w:pPr>
              <w:rPr>
                <w:sz w:val="24"/>
              </w:rPr>
            </w:pPr>
            <w:r w:rsidRPr="006E7BAC">
              <w:rPr>
                <w:rFonts w:eastAsia="+mn-ea"/>
                <w:color w:val="000000"/>
                <w:kern w:val="24"/>
                <w:sz w:val="24"/>
                <w:lang w:val="vi-VN"/>
              </w:rPr>
              <w:t>-</w:t>
            </w:r>
            <w:r w:rsidRPr="006E7BAC">
              <w:rPr>
                <w:rFonts w:eastAsia="+mn-ea"/>
                <w:color w:val="000000"/>
                <w:kern w:val="24"/>
                <w:sz w:val="24"/>
              </w:rPr>
              <w:t xml:space="preserve">Gia tăng tự nhiên: </w:t>
            </w:r>
          </w:p>
          <w:p w14:paraId="7B46F01C" w14:textId="77777777" w:rsidR="005F114F" w:rsidRPr="006E7BAC" w:rsidRDefault="005F114F" w:rsidP="005F114F">
            <w:pPr>
              <w:contextualSpacing/>
              <w:rPr>
                <w:sz w:val="24"/>
              </w:rPr>
            </w:pPr>
            <w:r w:rsidRPr="006E7BAC">
              <w:rPr>
                <w:rFonts w:eastAsia="+mn-ea"/>
                <w:color w:val="000000"/>
                <w:kern w:val="24"/>
                <w:sz w:val="24"/>
                <w:lang w:val="vi-VN"/>
              </w:rPr>
              <w:t>+</w:t>
            </w:r>
            <w:r w:rsidRPr="006E7BAC">
              <w:rPr>
                <w:rFonts w:eastAsia="+mn-ea"/>
                <w:color w:val="000000"/>
                <w:kern w:val="24"/>
                <w:sz w:val="24"/>
              </w:rPr>
              <w:t xml:space="preserve"> KN</w:t>
            </w:r>
            <w:r w:rsidRPr="006E7BAC">
              <w:rPr>
                <w:rFonts w:eastAsia="+mn-ea"/>
                <w:color w:val="000000"/>
                <w:kern w:val="24"/>
                <w:sz w:val="24"/>
                <w:lang w:val="vi-VN"/>
              </w:rPr>
              <w:t>: l</w:t>
            </w:r>
            <w:r w:rsidRPr="006E7BAC">
              <w:rPr>
                <w:rFonts w:eastAsia="+mn-ea"/>
                <w:color w:val="000000"/>
                <w:kern w:val="24"/>
                <w:sz w:val="24"/>
              </w:rPr>
              <w:t xml:space="preserve">à sự thay đổi dân số do sự chênh lệch  giữa số người sinh ra và số người chết; </w:t>
            </w:r>
          </w:p>
          <w:p w14:paraId="6B766D63" w14:textId="77777777" w:rsidR="005F114F" w:rsidRPr="006E7BAC" w:rsidRDefault="005F114F" w:rsidP="005F114F">
            <w:pPr>
              <w:contextualSpacing/>
              <w:rPr>
                <w:sz w:val="24"/>
              </w:rPr>
            </w:pPr>
            <w:r w:rsidRPr="006E7BAC">
              <w:rPr>
                <w:rFonts w:eastAsia="+mn-ea"/>
                <w:color w:val="000000"/>
                <w:kern w:val="24"/>
                <w:sz w:val="24"/>
                <w:lang w:val="vi-VN"/>
              </w:rPr>
              <w:t>+ Cách tính: Tỉ suất gia tăng dân số tự nhiên là hiệu số giữa tỉ suất sinh thô và tỉ suất tử thô (Đơn vị %)</w:t>
            </w:r>
          </w:p>
          <w:p w14:paraId="394F5BB0" w14:textId="77777777" w:rsidR="005F114F" w:rsidRPr="006E7BAC" w:rsidRDefault="005F114F" w:rsidP="005F114F">
            <w:pPr>
              <w:contextualSpacing/>
              <w:rPr>
                <w:sz w:val="24"/>
              </w:rPr>
            </w:pPr>
            <w:r w:rsidRPr="006E7BAC">
              <w:rPr>
                <w:rFonts w:eastAsia="+mn-ea"/>
                <w:color w:val="000000"/>
                <w:kern w:val="24"/>
                <w:sz w:val="24"/>
                <w:lang w:val="vi-VN"/>
              </w:rPr>
              <w:t xml:space="preserve">+ Nhân tố </w:t>
            </w:r>
            <w:r w:rsidRPr="006E7BAC">
              <w:rPr>
                <w:rFonts w:eastAsia="+mn-ea"/>
                <w:color w:val="000000"/>
                <w:kern w:val="24"/>
                <w:sz w:val="24"/>
              </w:rPr>
              <w:t>ảnh hưởng</w:t>
            </w:r>
            <w:r w:rsidRPr="006E7BAC">
              <w:rPr>
                <w:rFonts w:eastAsia="+mn-ea"/>
                <w:color w:val="000000"/>
                <w:kern w:val="24"/>
                <w:sz w:val="24"/>
                <w:lang w:val="vi-VN"/>
              </w:rPr>
              <w:t>:  sinh</w:t>
            </w:r>
            <w:r w:rsidRPr="006E7BAC">
              <w:rPr>
                <w:rFonts w:eastAsia="+mn-ea"/>
                <w:color w:val="000000"/>
                <w:kern w:val="24"/>
                <w:sz w:val="24"/>
              </w:rPr>
              <w:t xml:space="preserve"> đẻ</w:t>
            </w:r>
            <w:r w:rsidRPr="006E7BAC">
              <w:rPr>
                <w:rFonts w:eastAsia="+mn-ea"/>
                <w:color w:val="000000"/>
                <w:kern w:val="24"/>
                <w:sz w:val="24"/>
                <w:lang w:val="vi-VN"/>
              </w:rPr>
              <w:t xml:space="preserve"> và tử</w:t>
            </w:r>
            <w:r w:rsidRPr="006E7BAC">
              <w:rPr>
                <w:rFonts w:eastAsia="+mn-ea"/>
                <w:color w:val="000000"/>
                <w:kern w:val="24"/>
                <w:sz w:val="24"/>
              </w:rPr>
              <w:t xml:space="preserve"> vong</w:t>
            </w:r>
          </w:p>
          <w:p w14:paraId="347D37FE" w14:textId="77777777" w:rsidR="005F114F" w:rsidRPr="006E7BAC" w:rsidRDefault="005F114F" w:rsidP="005F114F">
            <w:pPr>
              <w:contextualSpacing/>
              <w:rPr>
                <w:sz w:val="24"/>
              </w:rPr>
            </w:pPr>
            <w:r w:rsidRPr="006E7BAC">
              <w:rPr>
                <w:rFonts w:eastAsia="+mn-ea"/>
                <w:color w:val="000000"/>
                <w:kern w:val="24"/>
                <w:sz w:val="24"/>
                <w:lang w:val="vi-VN"/>
              </w:rPr>
              <w:t>+ Ý nghĩa:</w:t>
            </w:r>
            <w:r w:rsidRPr="006E7BAC">
              <w:rPr>
                <w:rFonts w:eastAsia="+mn-ea"/>
                <w:color w:val="000000"/>
                <w:kern w:val="24"/>
                <w:sz w:val="24"/>
              </w:rPr>
              <w:t>L</w:t>
            </w:r>
            <w:r w:rsidRPr="006E7BAC">
              <w:rPr>
                <w:rFonts w:eastAsia="+mn-ea"/>
                <w:color w:val="000000"/>
                <w:kern w:val="24"/>
                <w:sz w:val="24"/>
                <w:lang w:val="vi-VN"/>
              </w:rPr>
              <w:t>à động lực phát triển dân số.</w:t>
            </w:r>
          </w:p>
          <w:p w14:paraId="42D9E8EF" w14:textId="77777777" w:rsidR="005F114F" w:rsidRPr="006E7BAC" w:rsidRDefault="005F114F" w:rsidP="005F114F">
            <w:pPr>
              <w:contextualSpacing/>
              <w:rPr>
                <w:sz w:val="24"/>
              </w:rPr>
            </w:pPr>
            <w:r w:rsidRPr="006E7BAC">
              <w:rPr>
                <w:rFonts w:eastAsia="+mn-ea"/>
                <w:color w:val="000000"/>
                <w:kern w:val="24"/>
                <w:sz w:val="24"/>
                <w:lang w:val="vi-VN"/>
              </w:rPr>
              <w:t>+Tác động thường xuyên đến d</w:t>
            </w:r>
            <w:r w:rsidRPr="006E7BAC">
              <w:rPr>
                <w:rFonts w:eastAsia="+mn-ea"/>
                <w:color w:val="000000"/>
                <w:kern w:val="24"/>
                <w:sz w:val="24"/>
              </w:rPr>
              <w:t>ân số một quốc gia, khu vực và toàn thế giới.</w:t>
            </w:r>
          </w:p>
          <w:p w14:paraId="3CC9F49D" w14:textId="77777777" w:rsidR="005F114F" w:rsidRPr="006E7BAC" w:rsidRDefault="005F114F" w:rsidP="005F114F">
            <w:pPr>
              <w:tabs>
                <w:tab w:val="left" w:pos="1176"/>
              </w:tabs>
              <w:rPr>
                <w:sz w:val="24"/>
              </w:rPr>
            </w:pPr>
            <w:r w:rsidRPr="006E7BAC">
              <w:rPr>
                <w:sz w:val="24"/>
              </w:rPr>
              <w:t xml:space="preserve">-Gia tăng dân số cơ học  </w:t>
            </w:r>
          </w:p>
          <w:p w14:paraId="2AB9F212" w14:textId="77777777" w:rsidR="005F114F" w:rsidRPr="006E7BAC" w:rsidRDefault="005F114F" w:rsidP="005F114F">
            <w:pPr>
              <w:tabs>
                <w:tab w:val="left" w:pos="1176"/>
              </w:tabs>
              <w:rPr>
                <w:sz w:val="24"/>
              </w:rPr>
            </w:pPr>
            <w:r w:rsidRPr="006E7BAC">
              <w:rPr>
                <w:sz w:val="24"/>
              </w:rPr>
              <w:t xml:space="preserve">+ KN: là sự biến động dân số do chênh lệch giữa số đến và số đi. </w:t>
            </w:r>
          </w:p>
          <w:p w14:paraId="3A885782" w14:textId="7AC66E8E" w:rsidR="005F114F" w:rsidRPr="006E7BAC" w:rsidRDefault="005F114F" w:rsidP="005F114F">
            <w:pPr>
              <w:tabs>
                <w:tab w:val="left" w:pos="1176"/>
              </w:tabs>
              <w:rPr>
                <w:sz w:val="24"/>
              </w:rPr>
            </w:pPr>
            <w:r w:rsidRPr="006E7BAC">
              <w:rPr>
                <w:sz w:val="24"/>
              </w:rPr>
              <w:t xml:space="preserve">+ Cách tính: Tỉ suất gia tăng </w:t>
            </w:r>
            <w:r w:rsidR="001A3B8F">
              <w:rPr>
                <w:sz w:val="24"/>
              </w:rPr>
              <w:t xml:space="preserve">dân số </w:t>
            </w:r>
            <w:r w:rsidRPr="006E7BAC">
              <w:rPr>
                <w:sz w:val="24"/>
              </w:rPr>
              <w:t>cơ học là hiệu số giữa tỉ suất nhập cư và tỉ suất xuất cư.</w:t>
            </w:r>
            <w:r w:rsidR="001A3B8F">
              <w:rPr>
                <w:sz w:val="24"/>
              </w:rPr>
              <w:t>+ Nhân tố ảnh hưởng:</w:t>
            </w:r>
          </w:p>
          <w:p w14:paraId="1B91EE32" w14:textId="77777777" w:rsidR="005F114F" w:rsidRPr="006E7BAC" w:rsidRDefault="005F114F" w:rsidP="005F114F">
            <w:pPr>
              <w:tabs>
                <w:tab w:val="left" w:pos="1176"/>
              </w:tabs>
              <w:rPr>
                <w:sz w:val="24"/>
              </w:rPr>
            </w:pPr>
            <w:r w:rsidRPr="006E7BAC">
              <w:rPr>
                <w:sz w:val="24"/>
              </w:rPr>
              <w:t>+ Ý nghĩa: gia tăng cơ học  không ảnh hưởng đến số dân TG,  nhưng có ý nghĩa quan trọng đối với dân số từng khu vực, quốc gia.</w:t>
            </w:r>
          </w:p>
          <w:p w14:paraId="7AB156B2" w14:textId="1669631C" w:rsidR="005F114F" w:rsidRPr="006E7BAC" w:rsidRDefault="005F114F" w:rsidP="005F114F">
            <w:pPr>
              <w:tabs>
                <w:tab w:val="left" w:pos="1176"/>
              </w:tabs>
              <w:rPr>
                <w:sz w:val="24"/>
              </w:rPr>
            </w:pPr>
            <w:r w:rsidRPr="006E7BAC">
              <w:rPr>
                <w:sz w:val="24"/>
              </w:rPr>
              <w:t>+Tác động không thường xuyên đến dân số</w:t>
            </w:r>
          </w:p>
        </w:tc>
        <w:tc>
          <w:tcPr>
            <w:tcW w:w="819" w:type="dxa"/>
          </w:tcPr>
          <w:p w14:paraId="66753FF4" w14:textId="51E29CA5" w:rsidR="005F114F" w:rsidRPr="006E7BAC" w:rsidRDefault="005F114F" w:rsidP="005F114F">
            <w:pPr>
              <w:rPr>
                <w:rFonts w:eastAsia="Arial"/>
                <w:sz w:val="24"/>
                <w:lang w:val="vi-VN"/>
              </w:rPr>
            </w:pPr>
          </w:p>
          <w:p w14:paraId="56FB1B5A" w14:textId="77777777" w:rsidR="005F114F" w:rsidRPr="006E7BAC" w:rsidRDefault="005F114F" w:rsidP="005F114F">
            <w:pPr>
              <w:rPr>
                <w:rFonts w:eastAsia="Arial"/>
                <w:sz w:val="24"/>
                <w:lang w:val="vi-VN"/>
              </w:rPr>
            </w:pPr>
            <w:r w:rsidRPr="006E7BAC">
              <w:rPr>
                <w:rFonts w:eastAsia="Arial"/>
                <w:sz w:val="24"/>
                <w:lang w:val="vi-VN"/>
              </w:rPr>
              <w:t>0,25</w:t>
            </w:r>
          </w:p>
          <w:p w14:paraId="7A552814" w14:textId="77777777" w:rsidR="005F114F" w:rsidRPr="006E7BAC" w:rsidRDefault="005F114F" w:rsidP="005F114F">
            <w:pPr>
              <w:rPr>
                <w:rFonts w:eastAsia="Arial"/>
                <w:sz w:val="24"/>
                <w:lang w:val="vi-VN"/>
              </w:rPr>
            </w:pPr>
          </w:p>
          <w:p w14:paraId="2FEF860C" w14:textId="77777777" w:rsidR="005F114F" w:rsidRPr="006E7BAC" w:rsidRDefault="005F114F" w:rsidP="005F114F">
            <w:pPr>
              <w:rPr>
                <w:rFonts w:eastAsia="Arial"/>
                <w:sz w:val="24"/>
                <w:lang w:val="vi-VN"/>
              </w:rPr>
            </w:pPr>
            <w:r w:rsidRPr="006E7BAC">
              <w:rPr>
                <w:rFonts w:eastAsia="Arial"/>
                <w:sz w:val="24"/>
                <w:lang w:val="vi-VN"/>
              </w:rPr>
              <w:t>0,25</w:t>
            </w:r>
          </w:p>
          <w:p w14:paraId="12F63ABA" w14:textId="77777777" w:rsidR="005F114F" w:rsidRPr="006E7BAC" w:rsidRDefault="005F114F" w:rsidP="005F114F">
            <w:pPr>
              <w:rPr>
                <w:rFonts w:eastAsia="Arial"/>
                <w:sz w:val="24"/>
                <w:lang w:val="vi-VN"/>
              </w:rPr>
            </w:pPr>
          </w:p>
          <w:p w14:paraId="0B37A62C" w14:textId="77777777" w:rsidR="005F114F" w:rsidRPr="006E7BAC" w:rsidRDefault="005F114F" w:rsidP="005F114F">
            <w:pPr>
              <w:rPr>
                <w:rFonts w:eastAsia="Arial"/>
                <w:sz w:val="24"/>
                <w:lang w:val="vi-VN"/>
              </w:rPr>
            </w:pPr>
          </w:p>
          <w:p w14:paraId="70EEAD17" w14:textId="77777777" w:rsidR="005F114F" w:rsidRPr="006E7BAC" w:rsidRDefault="005F114F" w:rsidP="005F114F">
            <w:pPr>
              <w:rPr>
                <w:rFonts w:eastAsia="Arial"/>
                <w:sz w:val="24"/>
                <w:lang w:val="vi-VN"/>
              </w:rPr>
            </w:pPr>
            <w:r w:rsidRPr="006E7BAC">
              <w:rPr>
                <w:rFonts w:eastAsia="Arial"/>
                <w:sz w:val="24"/>
                <w:lang w:val="vi-VN"/>
              </w:rPr>
              <w:t>0,25</w:t>
            </w:r>
          </w:p>
          <w:p w14:paraId="0F7333A9" w14:textId="77777777" w:rsidR="005F114F" w:rsidRPr="006E7BAC" w:rsidRDefault="005F114F" w:rsidP="005F114F">
            <w:pPr>
              <w:rPr>
                <w:rFonts w:eastAsia="Arial"/>
                <w:sz w:val="24"/>
                <w:lang w:val="vi-VN"/>
              </w:rPr>
            </w:pPr>
            <w:r w:rsidRPr="006E7BAC">
              <w:rPr>
                <w:rFonts w:eastAsia="Arial"/>
                <w:sz w:val="24"/>
                <w:lang w:val="vi-VN"/>
              </w:rPr>
              <w:t>0,25</w:t>
            </w:r>
          </w:p>
          <w:p w14:paraId="519187E0" w14:textId="77777777" w:rsidR="005F114F" w:rsidRPr="006E7BAC" w:rsidRDefault="005F114F" w:rsidP="005F114F">
            <w:pPr>
              <w:rPr>
                <w:rFonts w:eastAsia="Arial"/>
                <w:sz w:val="24"/>
                <w:lang w:val="vi-VN"/>
              </w:rPr>
            </w:pPr>
          </w:p>
          <w:p w14:paraId="57168007" w14:textId="77777777" w:rsidR="005F114F" w:rsidRPr="006E7BAC" w:rsidRDefault="005F114F" w:rsidP="005F114F">
            <w:pPr>
              <w:rPr>
                <w:rFonts w:eastAsia="Arial"/>
                <w:sz w:val="24"/>
                <w:lang w:val="vi-VN"/>
              </w:rPr>
            </w:pPr>
            <w:r w:rsidRPr="006E7BAC">
              <w:rPr>
                <w:rFonts w:eastAsia="Arial"/>
                <w:sz w:val="24"/>
                <w:lang w:val="vi-VN"/>
              </w:rPr>
              <w:t>0,25</w:t>
            </w:r>
          </w:p>
          <w:p w14:paraId="153A7CB7" w14:textId="77777777" w:rsidR="005F114F" w:rsidRPr="006E7BAC" w:rsidRDefault="005F114F" w:rsidP="005F114F">
            <w:pPr>
              <w:rPr>
                <w:rFonts w:eastAsia="Arial"/>
                <w:sz w:val="24"/>
                <w:lang w:val="vi-VN"/>
              </w:rPr>
            </w:pPr>
            <w:r w:rsidRPr="006E7BAC">
              <w:rPr>
                <w:rFonts w:eastAsia="Arial"/>
                <w:sz w:val="24"/>
                <w:lang w:val="vi-VN"/>
              </w:rPr>
              <w:t>0,25</w:t>
            </w:r>
          </w:p>
          <w:p w14:paraId="7FCF28BB" w14:textId="77777777" w:rsidR="005F114F" w:rsidRPr="006E7BAC" w:rsidRDefault="005F114F" w:rsidP="005F114F">
            <w:pPr>
              <w:rPr>
                <w:rFonts w:eastAsia="Arial"/>
                <w:sz w:val="24"/>
                <w:lang w:val="vi-VN"/>
              </w:rPr>
            </w:pPr>
            <w:r w:rsidRPr="006E7BAC">
              <w:rPr>
                <w:rFonts w:eastAsia="Arial"/>
                <w:sz w:val="24"/>
                <w:lang w:val="vi-VN"/>
              </w:rPr>
              <w:t>0,25</w:t>
            </w:r>
          </w:p>
          <w:p w14:paraId="0057E21B" w14:textId="31E92804" w:rsidR="005F114F" w:rsidRPr="006E7BAC" w:rsidRDefault="005F114F" w:rsidP="005F114F">
            <w:pPr>
              <w:rPr>
                <w:rFonts w:eastAsia="Arial"/>
                <w:sz w:val="24"/>
              </w:rPr>
            </w:pPr>
            <w:r w:rsidRPr="006E7BAC">
              <w:rPr>
                <w:rFonts w:eastAsia="Arial"/>
                <w:sz w:val="24"/>
                <w:lang w:val="vi-VN"/>
              </w:rPr>
              <w:t>0,25</w:t>
            </w:r>
          </w:p>
        </w:tc>
      </w:tr>
      <w:tr w:rsidR="005F114F" w:rsidRPr="006E7BAC" w14:paraId="20F8A80B" w14:textId="77777777" w:rsidTr="00D340A8">
        <w:tc>
          <w:tcPr>
            <w:tcW w:w="998" w:type="dxa"/>
            <w:vMerge/>
          </w:tcPr>
          <w:p w14:paraId="7E15EF61" w14:textId="77777777" w:rsidR="005F114F" w:rsidRPr="006E7BAC" w:rsidRDefault="005F114F" w:rsidP="005F114F">
            <w:pPr>
              <w:rPr>
                <w:rFonts w:eastAsia="Arial"/>
                <w:sz w:val="24"/>
              </w:rPr>
            </w:pPr>
          </w:p>
        </w:tc>
        <w:tc>
          <w:tcPr>
            <w:tcW w:w="387" w:type="dxa"/>
            <w:vMerge w:val="restart"/>
          </w:tcPr>
          <w:p w14:paraId="2A8D6343" w14:textId="6499D6F6" w:rsidR="005F114F" w:rsidRPr="006E7BAC" w:rsidRDefault="005F114F" w:rsidP="005F114F">
            <w:pPr>
              <w:rPr>
                <w:rFonts w:eastAsia="Arial"/>
                <w:sz w:val="24"/>
              </w:rPr>
            </w:pPr>
            <w:r w:rsidRPr="006E7BAC">
              <w:rPr>
                <w:rFonts w:eastAsia="Arial"/>
                <w:sz w:val="24"/>
              </w:rPr>
              <w:t>2</w:t>
            </w:r>
          </w:p>
        </w:tc>
        <w:tc>
          <w:tcPr>
            <w:tcW w:w="8564" w:type="dxa"/>
          </w:tcPr>
          <w:p w14:paraId="0D25C11B" w14:textId="71044DF4" w:rsidR="005F114F" w:rsidRPr="006E7BAC" w:rsidRDefault="005F114F" w:rsidP="00082C90">
            <w:pPr>
              <w:spacing w:before="60"/>
              <w:jc w:val="both"/>
              <w:rPr>
                <w:b/>
                <w:bCs/>
                <w:i/>
                <w:iCs/>
                <w:sz w:val="24"/>
              </w:rPr>
            </w:pPr>
            <w:r w:rsidRPr="006E7BAC">
              <w:rPr>
                <w:b/>
                <w:bCs/>
                <w:i/>
                <w:iCs/>
                <w:sz w:val="24"/>
              </w:rPr>
              <w:t>Giải thích sự khác nhau về tỉ lệ dân thành thị giữa hai nhóm nước phát triển và đang phát triển.</w:t>
            </w:r>
          </w:p>
        </w:tc>
        <w:tc>
          <w:tcPr>
            <w:tcW w:w="819" w:type="dxa"/>
          </w:tcPr>
          <w:p w14:paraId="7C6DF263" w14:textId="6E413198" w:rsidR="005F114F" w:rsidRPr="006E7BAC" w:rsidRDefault="005F114F" w:rsidP="005F114F">
            <w:pPr>
              <w:rPr>
                <w:rFonts w:eastAsia="Arial"/>
                <w:sz w:val="24"/>
                <w:lang w:val="vi-VN"/>
              </w:rPr>
            </w:pPr>
            <w:r w:rsidRPr="006E7BAC">
              <w:rPr>
                <w:rFonts w:eastAsia="Arial"/>
                <w:sz w:val="24"/>
              </w:rPr>
              <w:t>1</w:t>
            </w:r>
            <w:r w:rsidRPr="006E7BAC">
              <w:rPr>
                <w:rFonts w:eastAsia="Arial"/>
                <w:sz w:val="24"/>
                <w:lang w:val="vi-VN"/>
              </w:rPr>
              <w:t>,0</w:t>
            </w:r>
          </w:p>
        </w:tc>
      </w:tr>
      <w:tr w:rsidR="005F114F" w:rsidRPr="006E7BAC" w14:paraId="609C786D" w14:textId="77777777" w:rsidTr="00D340A8">
        <w:tc>
          <w:tcPr>
            <w:tcW w:w="998" w:type="dxa"/>
            <w:vMerge/>
          </w:tcPr>
          <w:p w14:paraId="1605DAD3" w14:textId="77777777" w:rsidR="005F114F" w:rsidRPr="006E7BAC" w:rsidRDefault="005F114F" w:rsidP="005F114F">
            <w:pPr>
              <w:rPr>
                <w:rFonts w:eastAsia="Arial"/>
                <w:sz w:val="24"/>
              </w:rPr>
            </w:pPr>
          </w:p>
        </w:tc>
        <w:tc>
          <w:tcPr>
            <w:tcW w:w="387" w:type="dxa"/>
            <w:vMerge/>
          </w:tcPr>
          <w:p w14:paraId="79A8901D" w14:textId="77777777" w:rsidR="005F114F" w:rsidRPr="006E7BAC" w:rsidRDefault="005F114F" w:rsidP="005F114F">
            <w:pPr>
              <w:rPr>
                <w:rFonts w:eastAsia="Arial"/>
                <w:sz w:val="24"/>
              </w:rPr>
            </w:pPr>
          </w:p>
        </w:tc>
        <w:tc>
          <w:tcPr>
            <w:tcW w:w="8564" w:type="dxa"/>
          </w:tcPr>
          <w:p w14:paraId="2A805ED4" w14:textId="77777777" w:rsidR="005F114F" w:rsidRPr="006E7BAC" w:rsidRDefault="005F114F" w:rsidP="005F114F">
            <w:pPr>
              <w:spacing w:before="60" w:after="200" w:line="276" w:lineRule="auto"/>
              <w:jc w:val="both"/>
              <w:rPr>
                <w:sz w:val="24"/>
              </w:rPr>
            </w:pPr>
            <w:r w:rsidRPr="006E7BAC">
              <w:rPr>
                <w:b/>
                <w:sz w:val="24"/>
              </w:rPr>
              <w:t xml:space="preserve">- </w:t>
            </w:r>
            <w:r w:rsidRPr="006E7BAC">
              <w:rPr>
                <w:sz w:val="24"/>
              </w:rPr>
              <w:t>Nhóm nước đang phát triển :</w:t>
            </w:r>
          </w:p>
          <w:p w14:paraId="19C2B3A0" w14:textId="77777777" w:rsidR="005F114F" w:rsidRPr="006E7BAC" w:rsidRDefault="005F114F" w:rsidP="005F114F">
            <w:pPr>
              <w:spacing w:before="60" w:after="200" w:line="276" w:lineRule="auto"/>
              <w:jc w:val="both"/>
              <w:rPr>
                <w:sz w:val="24"/>
              </w:rPr>
            </w:pPr>
            <w:r w:rsidRPr="006E7BAC">
              <w:rPr>
                <w:sz w:val="24"/>
              </w:rPr>
              <w:t>+ Tỉ lệ dân thành thị thấp hơn, nhưng tăng nhanh (DC). Dân cư vẫn tập trung chủ yếu ở nông thôn.</w:t>
            </w:r>
          </w:p>
          <w:p w14:paraId="5D71B4F9" w14:textId="77777777" w:rsidR="005F114F" w:rsidRPr="006E7BAC" w:rsidRDefault="005F114F" w:rsidP="005F114F">
            <w:pPr>
              <w:spacing w:before="60" w:after="200" w:line="276" w:lineRule="auto"/>
              <w:jc w:val="both"/>
              <w:rPr>
                <w:sz w:val="24"/>
              </w:rPr>
            </w:pPr>
            <w:r w:rsidRPr="006E7BAC">
              <w:rPr>
                <w:sz w:val="24"/>
              </w:rPr>
              <w:t xml:space="preserve">+ Do kinh tế chậm phát triển hơn. Các nước đang tiến hành CNH, một số nước có hiện </w:t>
            </w:r>
            <w:r w:rsidRPr="006E7BAC">
              <w:rPr>
                <w:sz w:val="24"/>
              </w:rPr>
              <w:lastRenderedPageBreak/>
              <w:t>tượng đô thị hóa tự phát góp phần làm dân số đô thị tăng nhanh.</w:t>
            </w:r>
          </w:p>
          <w:p w14:paraId="6E38A8F8" w14:textId="77777777" w:rsidR="005F114F" w:rsidRPr="006E7BAC" w:rsidRDefault="005F114F" w:rsidP="005F114F">
            <w:pPr>
              <w:spacing w:before="60" w:after="200" w:line="276" w:lineRule="auto"/>
              <w:jc w:val="both"/>
              <w:rPr>
                <w:sz w:val="24"/>
              </w:rPr>
            </w:pPr>
            <w:r w:rsidRPr="006E7BAC">
              <w:rPr>
                <w:sz w:val="24"/>
              </w:rPr>
              <w:t>- Các nước phát triển :</w:t>
            </w:r>
          </w:p>
          <w:p w14:paraId="0EB71D3F" w14:textId="77777777" w:rsidR="005F114F" w:rsidRPr="006E7BAC" w:rsidRDefault="005F114F" w:rsidP="005F114F">
            <w:pPr>
              <w:spacing w:before="60" w:after="200" w:line="276" w:lineRule="auto"/>
              <w:jc w:val="both"/>
              <w:rPr>
                <w:sz w:val="24"/>
              </w:rPr>
            </w:pPr>
            <w:r w:rsidRPr="006E7BAC">
              <w:rPr>
                <w:sz w:val="24"/>
              </w:rPr>
              <w:t xml:space="preserve">+ Tỉ lệ dân thành thị cao, tăng nhanh (DC). Hiện nay dân cư chủ yếu sống ở TT </w:t>
            </w:r>
          </w:p>
          <w:p w14:paraId="52ADA2F8" w14:textId="21E9A3C6" w:rsidR="005F114F" w:rsidRPr="006E7BAC" w:rsidRDefault="005F114F" w:rsidP="005F114F">
            <w:pPr>
              <w:spacing w:before="60"/>
              <w:jc w:val="both"/>
              <w:rPr>
                <w:sz w:val="24"/>
              </w:rPr>
            </w:pPr>
            <w:r w:rsidRPr="006E7BAC">
              <w:rPr>
                <w:sz w:val="24"/>
              </w:rPr>
              <w:t>+ Nguyên nhân : đô thị hóa gắn liền với CNH và kinh tế phát triển sớm. Hiện nay chuyển sang nền kinh tế tri thức, lao động trong ngành dịch vụ tăng nhanh, tập trung càng lớn ở các đô thị</w:t>
            </w:r>
          </w:p>
        </w:tc>
        <w:tc>
          <w:tcPr>
            <w:tcW w:w="819" w:type="dxa"/>
          </w:tcPr>
          <w:p w14:paraId="1679531E" w14:textId="77777777" w:rsidR="005F114F" w:rsidRPr="006E7BAC" w:rsidRDefault="005F114F" w:rsidP="005F114F">
            <w:pPr>
              <w:rPr>
                <w:rFonts w:eastAsia="Arial"/>
                <w:sz w:val="24"/>
                <w:lang w:val="vi-VN"/>
              </w:rPr>
            </w:pPr>
            <w:r w:rsidRPr="006E7BAC">
              <w:rPr>
                <w:rFonts w:eastAsia="Arial"/>
                <w:sz w:val="24"/>
              </w:rPr>
              <w:lastRenderedPageBreak/>
              <w:t>0</w:t>
            </w:r>
            <w:r w:rsidRPr="006E7BAC">
              <w:rPr>
                <w:rFonts w:eastAsia="Arial"/>
                <w:sz w:val="24"/>
                <w:lang w:val="vi-VN"/>
              </w:rPr>
              <w:t>,5</w:t>
            </w:r>
          </w:p>
          <w:p w14:paraId="2471B0FA" w14:textId="77777777" w:rsidR="005F114F" w:rsidRPr="006E7BAC" w:rsidRDefault="005F114F" w:rsidP="005F114F">
            <w:pPr>
              <w:rPr>
                <w:rFonts w:eastAsia="Arial"/>
                <w:sz w:val="24"/>
                <w:lang w:val="vi-VN"/>
              </w:rPr>
            </w:pPr>
          </w:p>
          <w:p w14:paraId="4E138100" w14:textId="77777777" w:rsidR="005F114F" w:rsidRPr="006E7BAC" w:rsidRDefault="005F114F" w:rsidP="005F114F">
            <w:pPr>
              <w:rPr>
                <w:rFonts w:eastAsia="Arial"/>
                <w:sz w:val="24"/>
                <w:lang w:val="vi-VN"/>
              </w:rPr>
            </w:pPr>
          </w:p>
          <w:p w14:paraId="4AB4DB1A" w14:textId="77777777" w:rsidR="005F114F" w:rsidRPr="006E7BAC" w:rsidRDefault="005F114F" w:rsidP="005F114F">
            <w:pPr>
              <w:rPr>
                <w:rFonts w:eastAsia="Arial"/>
                <w:sz w:val="24"/>
                <w:lang w:val="vi-VN"/>
              </w:rPr>
            </w:pPr>
          </w:p>
          <w:p w14:paraId="01DC79AD" w14:textId="77777777" w:rsidR="005F114F" w:rsidRPr="006E7BAC" w:rsidRDefault="005F114F" w:rsidP="005F114F">
            <w:pPr>
              <w:rPr>
                <w:rFonts w:eastAsia="Arial"/>
                <w:sz w:val="24"/>
                <w:lang w:val="vi-VN"/>
              </w:rPr>
            </w:pPr>
          </w:p>
          <w:p w14:paraId="343ABAE2" w14:textId="77777777" w:rsidR="005F114F" w:rsidRPr="006E7BAC" w:rsidRDefault="005F114F" w:rsidP="005F114F">
            <w:pPr>
              <w:rPr>
                <w:rFonts w:eastAsia="Arial"/>
                <w:sz w:val="24"/>
                <w:lang w:val="vi-VN"/>
              </w:rPr>
            </w:pPr>
          </w:p>
          <w:p w14:paraId="0B4602CD" w14:textId="77777777" w:rsidR="005F114F" w:rsidRPr="006E7BAC" w:rsidRDefault="005F114F" w:rsidP="005F114F">
            <w:pPr>
              <w:rPr>
                <w:rFonts w:eastAsia="Arial"/>
                <w:sz w:val="24"/>
                <w:lang w:val="vi-VN"/>
              </w:rPr>
            </w:pPr>
          </w:p>
          <w:p w14:paraId="7472BFA0" w14:textId="77777777" w:rsidR="005F114F" w:rsidRPr="006E7BAC" w:rsidRDefault="005F114F" w:rsidP="005F114F">
            <w:pPr>
              <w:rPr>
                <w:rFonts w:eastAsia="Arial"/>
                <w:sz w:val="24"/>
                <w:lang w:val="vi-VN"/>
              </w:rPr>
            </w:pPr>
          </w:p>
          <w:p w14:paraId="6A51D670" w14:textId="1849F6CC" w:rsidR="005F114F" w:rsidRPr="006E7BAC" w:rsidRDefault="005F114F" w:rsidP="005F114F">
            <w:pPr>
              <w:rPr>
                <w:rFonts w:eastAsia="Arial"/>
                <w:sz w:val="24"/>
                <w:lang w:val="vi-VN"/>
              </w:rPr>
            </w:pPr>
            <w:r w:rsidRPr="006E7BAC">
              <w:rPr>
                <w:rFonts w:eastAsia="Arial"/>
                <w:sz w:val="24"/>
                <w:lang w:val="vi-VN"/>
              </w:rPr>
              <w:t>0,5</w:t>
            </w:r>
          </w:p>
        </w:tc>
      </w:tr>
      <w:tr w:rsidR="005F114F" w:rsidRPr="006E7BAC" w14:paraId="3FC32D66" w14:textId="77777777" w:rsidTr="00D340A8">
        <w:tc>
          <w:tcPr>
            <w:tcW w:w="998" w:type="dxa"/>
          </w:tcPr>
          <w:p w14:paraId="78F368F7" w14:textId="531B466C" w:rsidR="005F114F" w:rsidRPr="006E7BAC" w:rsidRDefault="005F114F" w:rsidP="005F114F">
            <w:pPr>
              <w:rPr>
                <w:rFonts w:eastAsia="Arial"/>
                <w:sz w:val="24"/>
              </w:rPr>
            </w:pPr>
            <w:r w:rsidRPr="006E7BAC">
              <w:rPr>
                <w:rFonts w:eastAsia="Arial"/>
                <w:sz w:val="24"/>
              </w:rPr>
              <w:lastRenderedPageBreak/>
              <w:t>v</w:t>
            </w:r>
          </w:p>
        </w:tc>
        <w:tc>
          <w:tcPr>
            <w:tcW w:w="387" w:type="dxa"/>
          </w:tcPr>
          <w:p w14:paraId="2D0EC797" w14:textId="57CAF888" w:rsidR="005F114F" w:rsidRPr="006E7BAC" w:rsidRDefault="00F66C35" w:rsidP="005F114F">
            <w:pPr>
              <w:rPr>
                <w:rFonts w:eastAsia="Arial"/>
                <w:sz w:val="24"/>
              </w:rPr>
            </w:pPr>
            <w:r w:rsidRPr="006E7BAC">
              <w:rPr>
                <w:rFonts w:eastAsia="Arial"/>
                <w:sz w:val="24"/>
              </w:rPr>
              <w:t>1</w:t>
            </w:r>
          </w:p>
        </w:tc>
        <w:tc>
          <w:tcPr>
            <w:tcW w:w="8564" w:type="dxa"/>
          </w:tcPr>
          <w:p w14:paraId="2B0BA913" w14:textId="1B715537" w:rsidR="005F114F" w:rsidRPr="006E7BAC" w:rsidRDefault="00465B85" w:rsidP="00F66C35">
            <w:pPr>
              <w:rPr>
                <w:b/>
                <w:bCs/>
                <w:i/>
                <w:iCs/>
                <w:sz w:val="24"/>
                <w:lang w:val="fr-FR"/>
              </w:rPr>
            </w:pPr>
            <w:r w:rsidRPr="006E7BAC">
              <w:rPr>
                <w:b/>
                <w:i/>
                <w:iCs/>
                <w:sz w:val="24"/>
                <w:lang w:val="pt-BR"/>
              </w:rPr>
              <w:t>Phân biệt tổng sản phẩm trong nước (GDP) và tổng thu nhập quốc gia (GNI)</w:t>
            </w:r>
            <w:r w:rsidR="00F66C35" w:rsidRPr="006E7BAC">
              <w:rPr>
                <w:b/>
                <w:bCs/>
                <w:i/>
                <w:iCs/>
                <w:sz w:val="24"/>
                <w:lang w:val="pt-BR"/>
              </w:rPr>
              <w:t>.</w:t>
            </w:r>
            <w:r w:rsidR="00F66C35" w:rsidRPr="006E7BAC">
              <w:rPr>
                <w:b/>
                <w:bCs/>
                <w:i/>
                <w:iCs/>
                <w:sz w:val="24"/>
                <w:lang w:val="fr-FR"/>
              </w:rPr>
              <w:t>Tại sao các nước đang phát triển trong quá trình công nghiệp hóa nguồn lực nước ngoài đóng vai trò quan trọng?</w:t>
            </w:r>
          </w:p>
        </w:tc>
        <w:tc>
          <w:tcPr>
            <w:tcW w:w="819" w:type="dxa"/>
          </w:tcPr>
          <w:p w14:paraId="796200BC" w14:textId="69B7BBD8" w:rsidR="005F114F" w:rsidRPr="006E7BAC" w:rsidRDefault="00F66C35" w:rsidP="005F114F">
            <w:pPr>
              <w:rPr>
                <w:rFonts w:eastAsia="Arial"/>
                <w:sz w:val="24"/>
                <w:lang w:val="vi-VN"/>
              </w:rPr>
            </w:pPr>
            <w:r w:rsidRPr="006E7BAC">
              <w:rPr>
                <w:rFonts w:eastAsia="Arial"/>
                <w:sz w:val="24"/>
              </w:rPr>
              <w:t>2</w:t>
            </w:r>
            <w:r w:rsidRPr="006E7BAC">
              <w:rPr>
                <w:rFonts w:eastAsia="Arial"/>
                <w:sz w:val="24"/>
                <w:lang w:val="vi-VN"/>
              </w:rPr>
              <w:t>,0</w:t>
            </w:r>
          </w:p>
        </w:tc>
      </w:tr>
      <w:tr w:rsidR="00465B85" w:rsidRPr="006E7BAC" w14:paraId="3C1E6F00" w14:textId="77777777" w:rsidTr="00D340A8">
        <w:tc>
          <w:tcPr>
            <w:tcW w:w="998" w:type="dxa"/>
          </w:tcPr>
          <w:p w14:paraId="4F57249E" w14:textId="77777777" w:rsidR="00465B85" w:rsidRPr="006E7BAC" w:rsidRDefault="00465B85" w:rsidP="005F114F">
            <w:pPr>
              <w:rPr>
                <w:rFonts w:eastAsia="Arial"/>
                <w:sz w:val="24"/>
              </w:rPr>
            </w:pPr>
          </w:p>
        </w:tc>
        <w:tc>
          <w:tcPr>
            <w:tcW w:w="387" w:type="dxa"/>
          </w:tcPr>
          <w:p w14:paraId="5D249099" w14:textId="77777777" w:rsidR="00465B85" w:rsidRPr="006E7BAC" w:rsidRDefault="00465B85" w:rsidP="005F114F">
            <w:pPr>
              <w:rPr>
                <w:rFonts w:eastAsia="Arial"/>
                <w:sz w:val="24"/>
              </w:rPr>
            </w:pPr>
          </w:p>
        </w:tc>
        <w:tc>
          <w:tcPr>
            <w:tcW w:w="8564" w:type="dxa"/>
          </w:tcPr>
          <w:p w14:paraId="210A35DA" w14:textId="38E980F0" w:rsidR="00082C90" w:rsidRPr="006E7BAC" w:rsidRDefault="00082C90" w:rsidP="00082C90">
            <w:pPr>
              <w:jc w:val="both"/>
              <w:rPr>
                <w:rFonts w:eastAsiaTheme="minorHAnsi"/>
                <w:sz w:val="24"/>
              </w:rPr>
            </w:pPr>
            <w:r w:rsidRPr="006E7BAC">
              <w:rPr>
                <w:rFonts w:eastAsiaTheme="minorHAnsi"/>
                <w:sz w:val="24"/>
              </w:rPr>
              <w:t>-Tổng sản phẩm trong nước (GDP)</w:t>
            </w:r>
          </w:p>
          <w:p w14:paraId="1FC0AF8F" w14:textId="77777777" w:rsidR="00082C90" w:rsidRPr="006E7BAC" w:rsidRDefault="00082C90" w:rsidP="00082C90">
            <w:pPr>
              <w:jc w:val="both"/>
              <w:rPr>
                <w:rFonts w:eastAsiaTheme="minorHAnsi"/>
                <w:sz w:val="24"/>
              </w:rPr>
            </w:pPr>
            <w:r w:rsidRPr="006E7BAC">
              <w:rPr>
                <w:rFonts w:eastAsiaTheme="minorHAnsi"/>
                <w:sz w:val="24"/>
              </w:rPr>
              <w:t>+ Là tổng giá trị sản phẩm vật chất và dịch vụ cuối cùngđược sản xuất ra bên trong lãnh thổ một nước, trong một khoảng thời gian nhất định (thường là một năm), không phân biệt do người trong nước hay người nước ngoài tạo ra.</w:t>
            </w:r>
          </w:p>
          <w:p w14:paraId="3E1BBFBD" w14:textId="77777777" w:rsidR="00082C90" w:rsidRPr="006E7BAC" w:rsidRDefault="00082C90" w:rsidP="00082C90">
            <w:pPr>
              <w:jc w:val="both"/>
              <w:rPr>
                <w:rFonts w:eastAsiaTheme="minorHAnsi"/>
                <w:sz w:val="24"/>
              </w:rPr>
            </w:pPr>
            <w:r w:rsidRPr="006E7BAC">
              <w:rPr>
                <w:rFonts w:eastAsiaTheme="minorHAnsi"/>
                <w:sz w:val="24"/>
              </w:rPr>
              <w:t>+  GDP thường được sử dụng để phân tích cơ cấu kinh tế, tốc độ tăng trưởng của nền KT, trình độ phát triển và mức sống của con người.</w:t>
            </w:r>
          </w:p>
          <w:p w14:paraId="499797BE" w14:textId="77777777" w:rsidR="00082C90" w:rsidRPr="006E7BAC" w:rsidRDefault="00082C90" w:rsidP="00082C90">
            <w:pPr>
              <w:jc w:val="both"/>
              <w:rPr>
                <w:rFonts w:eastAsiaTheme="minorHAnsi"/>
                <w:sz w:val="24"/>
              </w:rPr>
            </w:pPr>
            <w:r w:rsidRPr="006E7BAC">
              <w:rPr>
                <w:rFonts w:eastAsiaTheme="minorHAnsi"/>
                <w:sz w:val="24"/>
              </w:rPr>
              <w:t>- Tổng thu nhập quốc gia (GNI):</w:t>
            </w:r>
          </w:p>
          <w:p w14:paraId="57A524F2" w14:textId="77777777" w:rsidR="00082C90" w:rsidRPr="006E7BAC" w:rsidRDefault="00082C90" w:rsidP="00082C90">
            <w:pPr>
              <w:jc w:val="both"/>
              <w:rPr>
                <w:rFonts w:eastAsiaTheme="minorHAnsi"/>
                <w:sz w:val="24"/>
              </w:rPr>
            </w:pPr>
            <w:r w:rsidRPr="006E7BAC">
              <w:rPr>
                <w:rFonts w:eastAsiaTheme="minorHAnsi"/>
                <w:sz w:val="24"/>
              </w:rPr>
              <w:t xml:space="preserve">+ Là tổng thu nhập từ sản phẩm vật chất và dịch vụ cuối cùng do công dân một nước tạo ra, trong một khoảng thời gian nhất định (thường là một năm), không phân biệt họ cư trú ở lãnh thổ nào (kể cả ở trong nước và ở nước ngoài). </w:t>
            </w:r>
          </w:p>
          <w:p w14:paraId="5ECC1732" w14:textId="79FB6EDE" w:rsidR="00465B85" w:rsidRPr="00D340A8" w:rsidRDefault="00082C90" w:rsidP="0047036A">
            <w:pPr>
              <w:jc w:val="both"/>
              <w:rPr>
                <w:rFonts w:eastAsiaTheme="minorHAnsi"/>
                <w:sz w:val="24"/>
                <w:lang w:val="pt-BR"/>
              </w:rPr>
            </w:pPr>
            <w:r w:rsidRPr="006E7BAC">
              <w:rPr>
                <w:rFonts w:eastAsiaTheme="minorHAnsi"/>
                <w:sz w:val="24"/>
              </w:rPr>
              <w:t xml:space="preserve">+ GNI phản ánh nội lực của nền kinh tế. </w:t>
            </w:r>
          </w:p>
        </w:tc>
        <w:tc>
          <w:tcPr>
            <w:tcW w:w="819" w:type="dxa"/>
          </w:tcPr>
          <w:p w14:paraId="58BB57A1" w14:textId="77777777" w:rsidR="00465B85" w:rsidRPr="006E7BAC" w:rsidRDefault="00465B85" w:rsidP="005F114F">
            <w:pPr>
              <w:rPr>
                <w:rFonts w:eastAsia="Arial"/>
                <w:sz w:val="24"/>
                <w:lang w:val="vi-VN"/>
              </w:rPr>
            </w:pPr>
          </w:p>
          <w:p w14:paraId="03FF9D63" w14:textId="77777777" w:rsidR="0047036A" w:rsidRPr="006E7BAC" w:rsidRDefault="0047036A" w:rsidP="005F114F">
            <w:pPr>
              <w:rPr>
                <w:rFonts w:eastAsia="Arial"/>
                <w:sz w:val="24"/>
                <w:lang w:val="vi-VN"/>
              </w:rPr>
            </w:pPr>
            <w:r w:rsidRPr="006E7BAC">
              <w:rPr>
                <w:rFonts w:eastAsia="Arial"/>
                <w:sz w:val="24"/>
                <w:lang w:val="vi-VN"/>
              </w:rPr>
              <w:t>0,5</w:t>
            </w:r>
          </w:p>
          <w:p w14:paraId="099F6FBE" w14:textId="77777777" w:rsidR="0047036A" w:rsidRPr="006E7BAC" w:rsidRDefault="0047036A" w:rsidP="005F114F">
            <w:pPr>
              <w:rPr>
                <w:rFonts w:eastAsia="Arial"/>
                <w:sz w:val="24"/>
                <w:lang w:val="vi-VN"/>
              </w:rPr>
            </w:pPr>
          </w:p>
          <w:p w14:paraId="2C2C2991" w14:textId="77777777" w:rsidR="0047036A" w:rsidRPr="006E7BAC" w:rsidRDefault="0047036A" w:rsidP="005F114F">
            <w:pPr>
              <w:rPr>
                <w:rFonts w:eastAsia="Arial"/>
                <w:sz w:val="24"/>
                <w:lang w:val="vi-VN"/>
              </w:rPr>
            </w:pPr>
          </w:p>
          <w:p w14:paraId="77B958B6" w14:textId="77777777" w:rsidR="0047036A" w:rsidRPr="006E7BAC" w:rsidRDefault="0047036A" w:rsidP="005F114F">
            <w:pPr>
              <w:rPr>
                <w:rFonts w:eastAsia="Arial"/>
                <w:sz w:val="24"/>
                <w:lang w:val="vi-VN"/>
              </w:rPr>
            </w:pPr>
          </w:p>
          <w:p w14:paraId="6DF94B6F" w14:textId="77777777" w:rsidR="0047036A" w:rsidRPr="006E7BAC" w:rsidRDefault="0047036A" w:rsidP="005F114F">
            <w:pPr>
              <w:rPr>
                <w:rFonts w:eastAsia="Arial"/>
                <w:sz w:val="24"/>
                <w:lang w:val="vi-VN"/>
              </w:rPr>
            </w:pPr>
          </w:p>
          <w:p w14:paraId="34E66B8C" w14:textId="77777777" w:rsidR="0047036A" w:rsidRPr="006E7BAC" w:rsidRDefault="0047036A" w:rsidP="005F114F">
            <w:pPr>
              <w:rPr>
                <w:rFonts w:eastAsia="Arial"/>
                <w:sz w:val="24"/>
                <w:lang w:val="vi-VN"/>
              </w:rPr>
            </w:pPr>
          </w:p>
          <w:p w14:paraId="56A2BC4B" w14:textId="4EAE9AB1" w:rsidR="0047036A" w:rsidRPr="006E7BAC" w:rsidRDefault="0047036A" w:rsidP="005F114F">
            <w:pPr>
              <w:rPr>
                <w:rFonts w:eastAsia="Arial"/>
                <w:sz w:val="24"/>
                <w:lang w:val="vi-VN"/>
              </w:rPr>
            </w:pPr>
            <w:r w:rsidRPr="006E7BAC">
              <w:rPr>
                <w:rFonts w:eastAsia="Arial"/>
                <w:sz w:val="24"/>
                <w:lang w:val="vi-VN"/>
              </w:rPr>
              <w:t>0,5</w:t>
            </w:r>
          </w:p>
        </w:tc>
      </w:tr>
      <w:tr w:rsidR="005F114F" w:rsidRPr="006E7BAC" w14:paraId="69747FAE" w14:textId="77777777" w:rsidTr="00D340A8">
        <w:tc>
          <w:tcPr>
            <w:tcW w:w="998" w:type="dxa"/>
          </w:tcPr>
          <w:p w14:paraId="57C7A78E" w14:textId="77777777" w:rsidR="005F114F" w:rsidRPr="006E7BAC" w:rsidRDefault="005F114F" w:rsidP="005F114F">
            <w:pPr>
              <w:rPr>
                <w:rFonts w:eastAsia="Arial"/>
                <w:sz w:val="24"/>
              </w:rPr>
            </w:pPr>
          </w:p>
        </w:tc>
        <w:tc>
          <w:tcPr>
            <w:tcW w:w="387" w:type="dxa"/>
          </w:tcPr>
          <w:p w14:paraId="2173C5C2" w14:textId="77777777" w:rsidR="005F114F" w:rsidRPr="006E7BAC" w:rsidRDefault="005F114F" w:rsidP="005F114F">
            <w:pPr>
              <w:rPr>
                <w:rFonts w:eastAsia="Arial"/>
                <w:sz w:val="24"/>
              </w:rPr>
            </w:pPr>
          </w:p>
        </w:tc>
        <w:tc>
          <w:tcPr>
            <w:tcW w:w="8564" w:type="dxa"/>
          </w:tcPr>
          <w:p w14:paraId="72B5D5E1" w14:textId="77777777" w:rsidR="00465B85" w:rsidRPr="006E7BAC" w:rsidRDefault="00465B85" w:rsidP="00465B85">
            <w:pPr>
              <w:rPr>
                <w:sz w:val="24"/>
                <w:lang w:val="fr-FR"/>
              </w:rPr>
            </w:pPr>
            <w:r w:rsidRPr="006E7BAC">
              <w:rPr>
                <w:sz w:val="24"/>
                <w:lang w:val="fr-FR"/>
              </w:rPr>
              <w:t>- Nguồn lực nước ngoài bao gồm</w:t>
            </w:r>
            <w:r w:rsidRPr="006E7BAC">
              <w:rPr>
                <w:b/>
                <w:i/>
                <w:sz w:val="24"/>
                <w:lang w:val="fr-FR"/>
              </w:rPr>
              <w:t xml:space="preserve">: </w:t>
            </w:r>
            <w:r w:rsidRPr="006E7BAC">
              <w:rPr>
                <w:sz w:val="24"/>
                <w:lang w:val="fr-FR"/>
              </w:rPr>
              <w:t>vốn đầu tư, lao động, tri thức kinh nghiệm tổ chức và quản lí, khoa học-công nghệ, thị trường  nước ngoài.</w:t>
            </w:r>
          </w:p>
          <w:p w14:paraId="44DB07A2" w14:textId="77777777" w:rsidR="00465B85" w:rsidRPr="006E7BAC" w:rsidRDefault="00465B85" w:rsidP="00465B85">
            <w:pPr>
              <w:rPr>
                <w:sz w:val="24"/>
                <w:lang w:val="fr-FR"/>
              </w:rPr>
            </w:pPr>
            <w:r w:rsidRPr="006E7BAC">
              <w:rPr>
                <w:sz w:val="24"/>
                <w:lang w:val="fr-FR"/>
              </w:rPr>
              <w:t>- Các nước đang phát triển : thường có tài nguyên thiên nhiên phong phú, nguồn lao động dồi dào, nhưng trình độ phát triển kinh tế còn thấp, thiếu vốn và công nghệ hiện đại… gây khó khăn cho quá trình đẩy mạnh CNH-HĐH</w:t>
            </w:r>
          </w:p>
          <w:p w14:paraId="71766EC7" w14:textId="3AA46E3B" w:rsidR="005F114F" w:rsidRPr="006E7BAC" w:rsidRDefault="00465B85" w:rsidP="0047036A">
            <w:pPr>
              <w:rPr>
                <w:sz w:val="24"/>
                <w:lang w:val="fr-FR"/>
              </w:rPr>
            </w:pPr>
            <w:r w:rsidRPr="006E7BAC">
              <w:rPr>
                <w:sz w:val="24"/>
                <w:lang w:val="fr-FR"/>
              </w:rPr>
              <w:t>- Nguồn lực bên ngoài giúp các nước ĐPT khắc phục hạn chế khó khăn : bổ xung nguồn vốn, trang bị công nghệ hiện đại để khai thác và phát huy có hiệu quả nguồn lực bên trong, mở rộng thị trường, đẩy nhanh quá trình CNH-HĐH.</w:t>
            </w:r>
          </w:p>
        </w:tc>
        <w:tc>
          <w:tcPr>
            <w:tcW w:w="819" w:type="dxa"/>
          </w:tcPr>
          <w:p w14:paraId="41FB6FB1" w14:textId="3FE16386" w:rsidR="005F114F" w:rsidRPr="006E7BAC" w:rsidRDefault="0047036A" w:rsidP="005F114F">
            <w:pPr>
              <w:rPr>
                <w:rFonts w:eastAsia="Arial"/>
                <w:sz w:val="24"/>
                <w:lang w:val="vi-VN"/>
              </w:rPr>
            </w:pPr>
            <w:r w:rsidRPr="006E7BAC">
              <w:rPr>
                <w:rFonts w:eastAsia="Arial"/>
                <w:sz w:val="24"/>
              </w:rPr>
              <w:t>0</w:t>
            </w:r>
            <w:r w:rsidRPr="006E7BAC">
              <w:rPr>
                <w:rFonts w:eastAsia="Arial"/>
                <w:sz w:val="24"/>
                <w:lang w:val="vi-VN"/>
              </w:rPr>
              <w:t>,25</w:t>
            </w:r>
          </w:p>
          <w:p w14:paraId="10E91EA9" w14:textId="77777777" w:rsidR="0047036A" w:rsidRPr="006E7BAC" w:rsidRDefault="0047036A" w:rsidP="005F114F">
            <w:pPr>
              <w:rPr>
                <w:rFonts w:eastAsia="Arial"/>
                <w:sz w:val="24"/>
                <w:lang w:val="vi-VN"/>
              </w:rPr>
            </w:pPr>
          </w:p>
          <w:p w14:paraId="5F92A9E2" w14:textId="77777777" w:rsidR="0047036A" w:rsidRPr="006E7BAC" w:rsidRDefault="0047036A" w:rsidP="005F114F">
            <w:pPr>
              <w:rPr>
                <w:rFonts w:eastAsia="Arial"/>
                <w:sz w:val="24"/>
                <w:lang w:val="vi-VN"/>
              </w:rPr>
            </w:pPr>
          </w:p>
          <w:p w14:paraId="037F2A56" w14:textId="3A7F71E0" w:rsidR="0047036A" w:rsidRPr="006E7BAC" w:rsidRDefault="0047036A" w:rsidP="005F114F">
            <w:pPr>
              <w:rPr>
                <w:rFonts w:eastAsia="Arial"/>
                <w:sz w:val="24"/>
                <w:lang w:val="vi-VN"/>
              </w:rPr>
            </w:pPr>
            <w:r w:rsidRPr="006E7BAC">
              <w:rPr>
                <w:rFonts w:eastAsia="Arial"/>
                <w:sz w:val="24"/>
                <w:lang w:val="vi-VN"/>
              </w:rPr>
              <w:t>0,25</w:t>
            </w:r>
          </w:p>
          <w:p w14:paraId="37E22D63" w14:textId="77777777" w:rsidR="0047036A" w:rsidRPr="006E7BAC" w:rsidRDefault="0047036A" w:rsidP="005F114F">
            <w:pPr>
              <w:rPr>
                <w:rFonts w:eastAsia="Arial"/>
                <w:sz w:val="24"/>
                <w:lang w:val="vi-VN"/>
              </w:rPr>
            </w:pPr>
          </w:p>
          <w:p w14:paraId="6784B72F" w14:textId="6EAF7E0F" w:rsidR="0047036A" w:rsidRPr="006E7BAC" w:rsidRDefault="0047036A" w:rsidP="005F114F">
            <w:pPr>
              <w:rPr>
                <w:rFonts w:eastAsia="Arial"/>
                <w:sz w:val="24"/>
                <w:lang w:val="vi-VN"/>
              </w:rPr>
            </w:pPr>
            <w:r w:rsidRPr="006E7BAC">
              <w:rPr>
                <w:rFonts w:eastAsia="Arial"/>
                <w:sz w:val="24"/>
                <w:lang w:val="vi-VN"/>
              </w:rPr>
              <w:t>0,5</w:t>
            </w:r>
          </w:p>
        </w:tc>
      </w:tr>
      <w:tr w:rsidR="005F114F" w:rsidRPr="006E7BAC" w14:paraId="4463564F" w14:textId="77777777" w:rsidTr="00D340A8">
        <w:tc>
          <w:tcPr>
            <w:tcW w:w="998" w:type="dxa"/>
          </w:tcPr>
          <w:p w14:paraId="4769CCF6" w14:textId="77777777" w:rsidR="005F114F" w:rsidRPr="006E7BAC" w:rsidRDefault="005F114F" w:rsidP="005F114F">
            <w:pPr>
              <w:rPr>
                <w:rFonts w:eastAsia="Arial"/>
                <w:sz w:val="24"/>
              </w:rPr>
            </w:pPr>
          </w:p>
        </w:tc>
        <w:tc>
          <w:tcPr>
            <w:tcW w:w="387" w:type="dxa"/>
          </w:tcPr>
          <w:p w14:paraId="40E8E005" w14:textId="0861ABEE" w:rsidR="005F114F" w:rsidRPr="006E7BAC" w:rsidRDefault="00F66C35" w:rsidP="005F114F">
            <w:pPr>
              <w:rPr>
                <w:rFonts w:eastAsia="Arial"/>
                <w:sz w:val="24"/>
              </w:rPr>
            </w:pPr>
            <w:r w:rsidRPr="006E7BAC">
              <w:rPr>
                <w:rFonts w:eastAsia="Arial"/>
                <w:sz w:val="24"/>
              </w:rPr>
              <w:t>2</w:t>
            </w:r>
          </w:p>
        </w:tc>
        <w:tc>
          <w:tcPr>
            <w:tcW w:w="8564" w:type="dxa"/>
          </w:tcPr>
          <w:p w14:paraId="40E6F3D0" w14:textId="6FB6A3DD" w:rsidR="005F114F" w:rsidRPr="006E7BAC" w:rsidRDefault="00F66C35" w:rsidP="0047036A">
            <w:pPr>
              <w:tabs>
                <w:tab w:val="left" w:pos="1812"/>
              </w:tabs>
              <w:rPr>
                <w:b/>
                <w:bCs/>
                <w:i/>
                <w:iCs/>
                <w:sz w:val="24"/>
              </w:rPr>
            </w:pPr>
            <w:r w:rsidRPr="006E7BAC">
              <w:rPr>
                <w:b/>
                <w:bCs/>
                <w:i/>
                <w:iCs/>
                <w:sz w:val="24"/>
              </w:rPr>
              <w:t xml:space="preserve">Nhận xét và giải thích tình hình sản xuất lương thực thế giới giai đoạn 2000- 2019. </w:t>
            </w:r>
          </w:p>
        </w:tc>
        <w:tc>
          <w:tcPr>
            <w:tcW w:w="819" w:type="dxa"/>
          </w:tcPr>
          <w:p w14:paraId="77243DCA" w14:textId="17E213B2" w:rsidR="005F114F" w:rsidRPr="006E7BAC" w:rsidRDefault="00F66C35" w:rsidP="005F114F">
            <w:pPr>
              <w:rPr>
                <w:rFonts w:eastAsia="Arial"/>
                <w:sz w:val="24"/>
                <w:lang w:val="vi-VN"/>
              </w:rPr>
            </w:pPr>
            <w:r w:rsidRPr="006E7BAC">
              <w:rPr>
                <w:rFonts w:eastAsia="Arial"/>
                <w:sz w:val="24"/>
              </w:rPr>
              <w:t>3</w:t>
            </w:r>
            <w:r w:rsidRPr="006E7BAC">
              <w:rPr>
                <w:rFonts w:eastAsia="Arial"/>
                <w:sz w:val="24"/>
                <w:lang w:val="vi-VN"/>
              </w:rPr>
              <w:t>,0</w:t>
            </w:r>
          </w:p>
        </w:tc>
      </w:tr>
      <w:tr w:rsidR="0047036A" w:rsidRPr="006E7BAC" w14:paraId="592D9829" w14:textId="77777777" w:rsidTr="00D340A8">
        <w:tc>
          <w:tcPr>
            <w:tcW w:w="998" w:type="dxa"/>
          </w:tcPr>
          <w:p w14:paraId="07A210D3" w14:textId="77777777" w:rsidR="0047036A" w:rsidRPr="006E7BAC" w:rsidRDefault="0047036A" w:rsidP="005F114F">
            <w:pPr>
              <w:rPr>
                <w:rFonts w:eastAsia="Arial"/>
                <w:sz w:val="24"/>
              </w:rPr>
            </w:pPr>
          </w:p>
        </w:tc>
        <w:tc>
          <w:tcPr>
            <w:tcW w:w="387" w:type="dxa"/>
          </w:tcPr>
          <w:p w14:paraId="6F6C31B6" w14:textId="77777777" w:rsidR="0047036A" w:rsidRPr="006E7BAC" w:rsidRDefault="0047036A" w:rsidP="005F114F">
            <w:pPr>
              <w:rPr>
                <w:rFonts w:eastAsia="Arial"/>
                <w:sz w:val="24"/>
              </w:rPr>
            </w:pPr>
          </w:p>
        </w:tc>
        <w:tc>
          <w:tcPr>
            <w:tcW w:w="8564" w:type="dxa"/>
          </w:tcPr>
          <w:p w14:paraId="6DB7A6B4" w14:textId="075FB19E" w:rsidR="0047036A" w:rsidRPr="006E7BAC" w:rsidRDefault="0047036A" w:rsidP="00F66C35">
            <w:pPr>
              <w:tabs>
                <w:tab w:val="left" w:pos="1812"/>
              </w:tabs>
              <w:rPr>
                <w:sz w:val="24"/>
                <w:lang w:val="vi-VN"/>
              </w:rPr>
            </w:pPr>
            <w:r w:rsidRPr="006E7BAC">
              <w:rPr>
                <w:b/>
                <w:bCs/>
                <w:i/>
                <w:iCs/>
                <w:sz w:val="24"/>
                <w:lang w:val="vi-VN"/>
              </w:rPr>
              <w:t>-</w:t>
            </w:r>
            <w:r w:rsidR="00416B68" w:rsidRPr="006E7BAC">
              <w:rPr>
                <w:sz w:val="24"/>
                <w:lang w:val="vi-VN"/>
              </w:rPr>
              <w:t xml:space="preserve">Tổng sản lượng LT </w:t>
            </w:r>
            <w:r w:rsidR="00C85090" w:rsidRPr="006E7BAC">
              <w:rPr>
                <w:sz w:val="24"/>
                <w:lang w:val="vi-VN"/>
              </w:rPr>
              <w:t xml:space="preserve">thế giới tăng liên tục giai đoạn 2000 – 2019: </w:t>
            </w:r>
            <w:r w:rsidR="00416B68" w:rsidRPr="006E7BAC">
              <w:rPr>
                <w:sz w:val="24"/>
                <w:lang w:val="vi-VN"/>
              </w:rPr>
              <w:t>tăng 1,5 lần (DC)</w:t>
            </w:r>
          </w:p>
          <w:p w14:paraId="2B60D232" w14:textId="77777777" w:rsidR="00416B68" w:rsidRPr="006E7BAC" w:rsidRDefault="00416B68" w:rsidP="00F66C35">
            <w:pPr>
              <w:tabs>
                <w:tab w:val="left" w:pos="1812"/>
              </w:tabs>
              <w:rPr>
                <w:sz w:val="24"/>
                <w:lang w:val="vi-VN"/>
              </w:rPr>
            </w:pPr>
            <w:r w:rsidRPr="006E7BAC">
              <w:rPr>
                <w:sz w:val="24"/>
                <w:lang w:val="vi-VN"/>
              </w:rPr>
              <w:t>-Sản lượng các cây LT đều tăng, nhưng tốc độ tăng khác nhau:</w:t>
            </w:r>
          </w:p>
          <w:p w14:paraId="72082D63" w14:textId="53DAC296" w:rsidR="00416B68" w:rsidRPr="00602FB0" w:rsidRDefault="00416B68" w:rsidP="00F66C35">
            <w:pPr>
              <w:tabs>
                <w:tab w:val="left" w:pos="1812"/>
              </w:tabs>
              <w:rPr>
                <w:sz w:val="24"/>
              </w:rPr>
            </w:pPr>
            <w:r w:rsidRPr="006E7BAC">
              <w:rPr>
                <w:sz w:val="24"/>
                <w:lang w:val="vi-VN"/>
              </w:rPr>
              <w:t>+ Ngô tăng mạnh nhất</w:t>
            </w:r>
            <w:r w:rsidR="00602FB0">
              <w:rPr>
                <w:sz w:val="24"/>
                <w:lang w:val="vi-VN"/>
              </w:rPr>
              <w:t xml:space="preserve"> 2,04 lần (DC), tiếp đến là </w:t>
            </w:r>
            <w:r w:rsidRPr="006E7BAC">
              <w:rPr>
                <w:sz w:val="24"/>
                <w:lang w:val="vi-VN"/>
              </w:rPr>
              <w:t>cây LT khác tăng 1,43 lần, lúa mì tăng 1,3 lần</w:t>
            </w:r>
            <w:r w:rsidR="00602FB0">
              <w:rPr>
                <w:sz w:val="24"/>
              </w:rPr>
              <w:t xml:space="preserve"> (DC)</w:t>
            </w:r>
          </w:p>
          <w:p w14:paraId="2D7E7210" w14:textId="77777777" w:rsidR="00416B68" w:rsidRPr="006E7BAC" w:rsidRDefault="00416B68" w:rsidP="00F66C35">
            <w:pPr>
              <w:tabs>
                <w:tab w:val="left" w:pos="1812"/>
              </w:tabs>
              <w:rPr>
                <w:sz w:val="24"/>
                <w:lang w:val="vi-VN"/>
              </w:rPr>
            </w:pPr>
            <w:r w:rsidRPr="006E7BAC">
              <w:rPr>
                <w:sz w:val="24"/>
                <w:lang w:val="vi-VN"/>
              </w:rPr>
              <w:t>+ Tăng chậm nhất là cây lúa gạo 1,26 lần (DC)</w:t>
            </w:r>
          </w:p>
          <w:p w14:paraId="67DB4E3F" w14:textId="686C71D0" w:rsidR="00416B68" w:rsidRPr="006E7BAC" w:rsidRDefault="00016E53" w:rsidP="00F66C35">
            <w:pPr>
              <w:tabs>
                <w:tab w:val="left" w:pos="1812"/>
              </w:tabs>
              <w:rPr>
                <w:sz w:val="24"/>
                <w:lang w:val="vi-VN"/>
              </w:rPr>
            </w:pPr>
            <w:r w:rsidRPr="006E7BAC">
              <w:rPr>
                <w:sz w:val="24"/>
                <w:lang w:val="vi-VN"/>
              </w:rPr>
              <w:t>-</w:t>
            </w:r>
            <w:r w:rsidR="00416B68" w:rsidRPr="006E7BAC">
              <w:rPr>
                <w:sz w:val="24"/>
                <w:lang w:val="vi-VN"/>
              </w:rPr>
              <w:t xml:space="preserve">Cơ cấu sản lượng </w:t>
            </w:r>
            <w:r w:rsidR="00C85090" w:rsidRPr="006E7BAC">
              <w:rPr>
                <w:sz w:val="24"/>
                <w:lang w:val="vi-VN"/>
              </w:rPr>
              <w:t xml:space="preserve">LT: </w:t>
            </w:r>
          </w:p>
          <w:p w14:paraId="0AA15686" w14:textId="29DFDA73" w:rsidR="00016E53" w:rsidRPr="006E7BAC" w:rsidRDefault="00016E53" w:rsidP="00F66C35">
            <w:pPr>
              <w:tabs>
                <w:tab w:val="left" w:pos="1812"/>
              </w:tabs>
              <w:rPr>
                <w:sz w:val="24"/>
                <w:lang w:val="vi-VN"/>
              </w:rPr>
            </w:pPr>
            <w:r w:rsidRPr="006E7BAC">
              <w:rPr>
                <w:sz w:val="24"/>
                <w:lang w:val="vi-VN"/>
              </w:rPr>
              <w:t>Xử lí SL</w:t>
            </w:r>
          </w:p>
          <w:p w14:paraId="11E33EE6" w14:textId="1853D42B" w:rsidR="00416B68" w:rsidRPr="006E7BAC" w:rsidRDefault="00416B68" w:rsidP="00416B68">
            <w:pPr>
              <w:spacing w:line="360" w:lineRule="auto"/>
              <w:contextualSpacing/>
              <w:rPr>
                <w:rFonts w:eastAsia="Arial"/>
                <w:sz w:val="24"/>
              </w:rPr>
            </w:pPr>
            <w:r w:rsidRPr="006E7BAC">
              <w:rPr>
                <w:b/>
                <w:bCs/>
                <w:i/>
                <w:iCs/>
                <w:sz w:val="24"/>
                <w:lang w:val="vi-VN"/>
              </w:rPr>
              <w:t xml:space="preserve"> </w:t>
            </w:r>
            <w:r w:rsidRPr="006E7BAC">
              <w:rPr>
                <w:rFonts w:eastAsia="Arial"/>
                <w:sz w:val="24"/>
              </w:rPr>
              <w:t>CƠ CẤU SẢN LƯỢNG LƯƠNG THỰC THẾ GIỚI</w:t>
            </w:r>
            <w:r w:rsidRPr="006E7BAC">
              <w:rPr>
                <w:rFonts w:eastAsia="Arial"/>
                <w:sz w:val="24"/>
                <w:lang w:val="vi-VN"/>
              </w:rPr>
              <w:t xml:space="preserve"> </w:t>
            </w:r>
            <w:r w:rsidR="00016E53" w:rsidRPr="006E7BAC">
              <w:rPr>
                <w:rFonts w:eastAsia="Arial"/>
                <w:sz w:val="24"/>
                <w:lang w:val="vi-VN"/>
              </w:rPr>
              <w:t xml:space="preserve">GIAI ĐOẠN </w:t>
            </w:r>
            <w:r w:rsidRPr="006E7BAC">
              <w:rPr>
                <w:rFonts w:eastAsia="Arial"/>
                <w:sz w:val="24"/>
              </w:rPr>
              <w:t>2000 – 2019</w:t>
            </w:r>
          </w:p>
          <w:p w14:paraId="7CCB7B91" w14:textId="3E12C85F" w:rsidR="00416B68" w:rsidRPr="006E7BAC" w:rsidRDefault="00416B68" w:rsidP="00016E53">
            <w:pPr>
              <w:spacing w:line="360" w:lineRule="auto"/>
              <w:contextualSpacing/>
              <w:jc w:val="right"/>
              <w:rPr>
                <w:rFonts w:eastAsia="Arial"/>
                <w:sz w:val="24"/>
              </w:rPr>
            </w:pPr>
            <w:r w:rsidRPr="006E7BAC">
              <w:rPr>
                <w:rFonts w:eastAsia="Arial"/>
                <w:sz w:val="24"/>
              </w:rPr>
              <w:t>( Đơn vị : % )</w:t>
            </w:r>
          </w:p>
          <w:tbl>
            <w:tblPr>
              <w:tblStyle w:val="TableGrid"/>
              <w:tblW w:w="8465" w:type="dxa"/>
              <w:tblLook w:val="04A0" w:firstRow="1" w:lastRow="0" w:firstColumn="1" w:lastColumn="0" w:noHBand="0" w:noVBand="1"/>
            </w:tblPr>
            <w:tblGrid>
              <w:gridCol w:w="2311"/>
              <w:gridCol w:w="1560"/>
              <w:gridCol w:w="1134"/>
              <w:gridCol w:w="1417"/>
              <w:gridCol w:w="2043"/>
            </w:tblGrid>
            <w:tr w:rsidR="00016E53" w:rsidRPr="006E7BAC" w14:paraId="31D992C7" w14:textId="77777777" w:rsidTr="00016E53">
              <w:trPr>
                <w:trHeight w:val="413"/>
              </w:trPr>
              <w:tc>
                <w:tcPr>
                  <w:tcW w:w="2311" w:type="dxa"/>
                </w:tcPr>
                <w:p w14:paraId="147AD1E4" w14:textId="77777777" w:rsidR="00211F72" w:rsidRPr="006E7BAC" w:rsidRDefault="00211F72" w:rsidP="00211F72">
                  <w:pPr>
                    <w:spacing w:before="60"/>
                    <w:jc w:val="both"/>
                    <w:rPr>
                      <w:b/>
                      <w:bCs/>
                      <w:sz w:val="24"/>
                    </w:rPr>
                  </w:pPr>
                  <w:r w:rsidRPr="006E7BAC">
                    <w:rPr>
                      <w:b/>
                      <w:bCs/>
                      <w:sz w:val="24"/>
                    </w:rPr>
                    <w:t>Loại cây</w:t>
                  </w:r>
                </w:p>
              </w:tc>
              <w:tc>
                <w:tcPr>
                  <w:tcW w:w="1560" w:type="dxa"/>
                </w:tcPr>
                <w:p w14:paraId="46D2C5AF" w14:textId="77777777" w:rsidR="00211F72" w:rsidRPr="006E7BAC" w:rsidRDefault="00211F72" w:rsidP="00211F72">
                  <w:pPr>
                    <w:spacing w:before="60"/>
                    <w:jc w:val="center"/>
                    <w:rPr>
                      <w:b/>
                      <w:bCs/>
                      <w:sz w:val="24"/>
                    </w:rPr>
                  </w:pPr>
                  <w:r w:rsidRPr="006E7BAC">
                    <w:rPr>
                      <w:b/>
                      <w:bCs/>
                      <w:sz w:val="24"/>
                    </w:rPr>
                    <w:t>2000</w:t>
                  </w:r>
                </w:p>
              </w:tc>
              <w:tc>
                <w:tcPr>
                  <w:tcW w:w="1134" w:type="dxa"/>
                </w:tcPr>
                <w:p w14:paraId="1EF6AAB6" w14:textId="77777777" w:rsidR="00211F72" w:rsidRPr="006E7BAC" w:rsidRDefault="00211F72" w:rsidP="00016E53">
                  <w:pPr>
                    <w:spacing w:before="60"/>
                    <w:jc w:val="center"/>
                    <w:rPr>
                      <w:b/>
                      <w:bCs/>
                      <w:sz w:val="24"/>
                    </w:rPr>
                  </w:pPr>
                  <w:r w:rsidRPr="006E7BAC">
                    <w:rPr>
                      <w:b/>
                      <w:bCs/>
                      <w:sz w:val="24"/>
                    </w:rPr>
                    <w:t>2005</w:t>
                  </w:r>
                </w:p>
              </w:tc>
              <w:tc>
                <w:tcPr>
                  <w:tcW w:w="1417" w:type="dxa"/>
                </w:tcPr>
                <w:p w14:paraId="77FFBD50" w14:textId="77777777" w:rsidR="00211F72" w:rsidRPr="006E7BAC" w:rsidRDefault="00211F72" w:rsidP="00211F72">
                  <w:pPr>
                    <w:spacing w:line="360" w:lineRule="auto"/>
                    <w:contextualSpacing/>
                    <w:jc w:val="center"/>
                    <w:rPr>
                      <w:rFonts w:eastAsia="Arial"/>
                      <w:b/>
                      <w:bCs/>
                      <w:sz w:val="24"/>
                    </w:rPr>
                  </w:pPr>
                  <w:r w:rsidRPr="006E7BAC">
                    <w:rPr>
                      <w:rFonts w:eastAsia="Arial"/>
                      <w:b/>
                      <w:bCs/>
                      <w:sz w:val="24"/>
                    </w:rPr>
                    <w:t>2013</w:t>
                  </w:r>
                </w:p>
              </w:tc>
              <w:tc>
                <w:tcPr>
                  <w:tcW w:w="2043" w:type="dxa"/>
                </w:tcPr>
                <w:p w14:paraId="290EA4EB" w14:textId="77777777" w:rsidR="00211F72" w:rsidRPr="006E7BAC" w:rsidRDefault="00211F72" w:rsidP="00211F72">
                  <w:pPr>
                    <w:spacing w:before="60"/>
                    <w:jc w:val="center"/>
                    <w:rPr>
                      <w:b/>
                      <w:bCs/>
                      <w:sz w:val="24"/>
                    </w:rPr>
                  </w:pPr>
                  <w:r w:rsidRPr="006E7BAC">
                    <w:rPr>
                      <w:b/>
                      <w:bCs/>
                      <w:sz w:val="24"/>
                    </w:rPr>
                    <w:t>2019</w:t>
                  </w:r>
                </w:p>
              </w:tc>
            </w:tr>
            <w:tr w:rsidR="00016E53" w:rsidRPr="006E7BAC" w14:paraId="2EF9705D" w14:textId="77777777" w:rsidTr="00016E53">
              <w:trPr>
                <w:trHeight w:val="404"/>
              </w:trPr>
              <w:tc>
                <w:tcPr>
                  <w:tcW w:w="2311" w:type="dxa"/>
                </w:tcPr>
                <w:p w14:paraId="02E0BA1B" w14:textId="77777777" w:rsidR="00211F72" w:rsidRPr="006E7BAC" w:rsidRDefault="00211F72" w:rsidP="00211F72">
                  <w:pPr>
                    <w:spacing w:before="60"/>
                    <w:jc w:val="both"/>
                    <w:rPr>
                      <w:sz w:val="24"/>
                    </w:rPr>
                  </w:pPr>
                  <w:r w:rsidRPr="006E7BAC">
                    <w:rPr>
                      <w:sz w:val="24"/>
                    </w:rPr>
                    <w:t>Lúa gạo</w:t>
                  </w:r>
                </w:p>
              </w:tc>
              <w:tc>
                <w:tcPr>
                  <w:tcW w:w="1560" w:type="dxa"/>
                </w:tcPr>
                <w:p w14:paraId="0250612C" w14:textId="4C1D8360" w:rsidR="00211F72" w:rsidRPr="006E7BAC" w:rsidRDefault="00211F72" w:rsidP="00211F72">
                  <w:pPr>
                    <w:spacing w:before="60"/>
                    <w:jc w:val="center"/>
                    <w:rPr>
                      <w:sz w:val="24"/>
                      <w:lang w:val="vi-VN"/>
                    </w:rPr>
                  </w:pPr>
                  <w:r w:rsidRPr="006E7BAC">
                    <w:rPr>
                      <w:sz w:val="24"/>
                    </w:rPr>
                    <w:t>29</w:t>
                  </w:r>
                  <w:r w:rsidRPr="006E7BAC">
                    <w:rPr>
                      <w:sz w:val="24"/>
                      <w:lang w:val="vi-VN"/>
                    </w:rPr>
                    <w:t>,1</w:t>
                  </w:r>
                </w:p>
              </w:tc>
              <w:tc>
                <w:tcPr>
                  <w:tcW w:w="1134" w:type="dxa"/>
                </w:tcPr>
                <w:p w14:paraId="60AC93C6" w14:textId="789A6A76" w:rsidR="00211F72" w:rsidRPr="006E7BAC" w:rsidRDefault="00016E53" w:rsidP="00016E53">
                  <w:pPr>
                    <w:tabs>
                      <w:tab w:val="left" w:pos="972"/>
                    </w:tabs>
                    <w:spacing w:before="60"/>
                    <w:jc w:val="center"/>
                    <w:rPr>
                      <w:sz w:val="24"/>
                      <w:lang w:val="vi-VN"/>
                    </w:rPr>
                  </w:pPr>
                  <w:r w:rsidRPr="006E7BAC">
                    <w:rPr>
                      <w:sz w:val="24"/>
                      <w:lang w:val="vi-VN"/>
                    </w:rPr>
                    <w:t>28,0</w:t>
                  </w:r>
                </w:p>
              </w:tc>
              <w:tc>
                <w:tcPr>
                  <w:tcW w:w="1417" w:type="dxa"/>
                </w:tcPr>
                <w:p w14:paraId="57AE0C02" w14:textId="32F6B709" w:rsidR="00211F72" w:rsidRPr="006E7BAC" w:rsidRDefault="00016E53" w:rsidP="00211F72">
                  <w:pPr>
                    <w:spacing w:line="360" w:lineRule="auto"/>
                    <w:contextualSpacing/>
                    <w:jc w:val="center"/>
                    <w:rPr>
                      <w:rFonts w:eastAsia="Arial"/>
                      <w:sz w:val="24"/>
                      <w:lang w:val="vi-VN"/>
                    </w:rPr>
                  </w:pPr>
                  <w:r w:rsidRPr="006E7BAC">
                    <w:rPr>
                      <w:rFonts w:eastAsia="Arial"/>
                      <w:sz w:val="24"/>
                    </w:rPr>
                    <w:t>27</w:t>
                  </w:r>
                  <w:r w:rsidRPr="006E7BAC">
                    <w:rPr>
                      <w:rFonts w:eastAsia="Arial"/>
                      <w:sz w:val="24"/>
                      <w:lang w:val="vi-VN"/>
                    </w:rPr>
                    <w:t>,0</w:t>
                  </w:r>
                </w:p>
              </w:tc>
              <w:tc>
                <w:tcPr>
                  <w:tcW w:w="2043" w:type="dxa"/>
                </w:tcPr>
                <w:p w14:paraId="4B0F8F4E" w14:textId="6ACCC396" w:rsidR="00211F72" w:rsidRPr="006E7BAC" w:rsidRDefault="00211F72" w:rsidP="00211F72">
                  <w:pPr>
                    <w:tabs>
                      <w:tab w:val="left" w:pos="972"/>
                    </w:tabs>
                    <w:spacing w:before="60"/>
                    <w:jc w:val="center"/>
                    <w:rPr>
                      <w:sz w:val="24"/>
                      <w:lang w:val="vi-VN"/>
                    </w:rPr>
                  </w:pPr>
                  <w:r w:rsidRPr="006E7BAC">
                    <w:rPr>
                      <w:sz w:val="24"/>
                    </w:rPr>
                    <w:t>24</w:t>
                  </w:r>
                  <w:r w:rsidRPr="006E7BAC">
                    <w:rPr>
                      <w:sz w:val="24"/>
                      <w:lang w:val="vi-VN"/>
                    </w:rPr>
                    <w:t>,6</w:t>
                  </w:r>
                </w:p>
              </w:tc>
            </w:tr>
            <w:tr w:rsidR="00016E53" w:rsidRPr="006E7BAC" w14:paraId="2569773B" w14:textId="77777777" w:rsidTr="00016E53">
              <w:trPr>
                <w:trHeight w:val="413"/>
              </w:trPr>
              <w:tc>
                <w:tcPr>
                  <w:tcW w:w="2311" w:type="dxa"/>
                </w:tcPr>
                <w:p w14:paraId="32586F23" w14:textId="77777777" w:rsidR="00211F72" w:rsidRPr="006E7BAC" w:rsidRDefault="00211F72" w:rsidP="00211F72">
                  <w:pPr>
                    <w:spacing w:before="60"/>
                    <w:jc w:val="both"/>
                    <w:rPr>
                      <w:sz w:val="24"/>
                    </w:rPr>
                  </w:pPr>
                  <w:r w:rsidRPr="006E7BAC">
                    <w:rPr>
                      <w:sz w:val="24"/>
                    </w:rPr>
                    <w:t>Lúa mì</w:t>
                  </w:r>
                </w:p>
              </w:tc>
              <w:tc>
                <w:tcPr>
                  <w:tcW w:w="1560" w:type="dxa"/>
                </w:tcPr>
                <w:p w14:paraId="05AC52E8" w14:textId="3742AA45" w:rsidR="00211F72" w:rsidRPr="006E7BAC" w:rsidRDefault="00211F72" w:rsidP="00211F72">
                  <w:pPr>
                    <w:spacing w:before="60"/>
                    <w:jc w:val="center"/>
                    <w:rPr>
                      <w:sz w:val="24"/>
                      <w:lang w:val="vi-VN"/>
                    </w:rPr>
                  </w:pPr>
                  <w:r w:rsidRPr="006E7BAC">
                    <w:rPr>
                      <w:sz w:val="24"/>
                    </w:rPr>
                    <w:t>28</w:t>
                  </w:r>
                  <w:r w:rsidRPr="006E7BAC">
                    <w:rPr>
                      <w:sz w:val="24"/>
                      <w:lang w:val="vi-VN"/>
                    </w:rPr>
                    <w:t>,4</w:t>
                  </w:r>
                </w:p>
              </w:tc>
              <w:tc>
                <w:tcPr>
                  <w:tcW w:w="1134" w:type="dxa"/>
                </w:tcPr>
                <w:p w14:paraId="3EF542CE" w14:textId="29D5820A" w:rsidR="00211F72" w:rsidRPr="006E7BAC" w:rsidRDefault="00211F72" w:rsidP="00016E53">
                  <w:pPr>
                    <w:spacing w:before="60"/>
                    <w:jc w:val="center"/>
                    <w:rPr>
                      <w:sz w:val="24"/>
                      <w:lang w:val="vi-VN"/>
                    </w:rPr>
                  </w:pPr>
                  <w:r w:rsidRPr="006E7BAC">
                    <w:rPr>
                      <w:sz w:val="24"/>
                    </w:rPr>
                    <w:t>27</w:t>
                  </w:r>
                  <w:r w:rsidRPr="006E7BAC">
                    <w:rPr>
                      <w:sz w:val="24"/>
                      <w:lang w:val="vi-VN"/>
                    </w:rPr>
                    <w:t>,</w:t>
                  </w:r>
                  <w:r w:rsidR="00016E53" w:rsidRPr="006E7BAC">
                    <w:rPr>
                      <w:sz w:val="24"/>
                      <w:lang w:val="vi-VN"/>
                    </w:rPr>
                    <w:t>8</w:t>
                  </w:r>
                </w:p>
              </w:tc>
              <w:tc>
                <w:tcPr>
                  <w:tcW w:w="1417" w:type="dxa"/>
                </w:tcPr>
                <w:p w14:paraId="6210BF56" w14:textId="332646C9" w:rsidR="00211F72" w:rsidRPr="006E7BAC" w:rsidRDefault="00016E53" w:rsidP="00211F72">
                  <w:pPr>
                    <w:spacing w:line="360" w:lineRule="auto"/>
                    <w:contextualSpacing/>
                    <w:jc w:val="center"/>
                    <w:rPr>
                      <w:rFonts w:eastAsia="Arial"/>
                      <w:sz w:val="24"/>
                      <w:lang w:val="vi-VN"/>
                    </w:rPr>
                  </w:pPr>
                  <w:r w:rsidRPr="006E7BAC">
                    <w:rPr>
                      <w:rFonts w:eastAsia="Arial"/>
                      <w:sz w:val="24"/>
                    </w:rPr>
                    <w:t>25</w:t>
                  </w:r>
                  <w:r w:rsidRPr="006E7BAC">
                    <w:rPr>
                      <w:rFonts w:eastAsia="Arial"/>
                      <w:sz w:val="24"/>
                      <w:lang w:val="vi-VN"/>
                    </w:rPr>
                    <w:t>,8</w:t>
                  </w:r>
                </w:p>
              </w:tc>
              <w:tc>
                <w:tcPr>
                  <w:tcW w:w="2043" w:type="dxa"/>
                </w:tcPr>
                <w:p w14:paraId="378932AA" w14:textId="45440C46" w:rsidR="00211F72" w:rsidRPr="006E7BAC" w:rsidRDefault="00211F72" w:rsidP="00211F72">
                  <w:pPr>
                    <w:spacing w:before="60"/>
                    <w:jc w:val="center"/>
                    <w:rPr>
                      <w:sz w:val="24"/>
                      <w:lang w:val="vi-VN"/>
                    </w:rPr>
                  </w:pPr>
                  <w:r w:rsidRPr="006E7BAC">
                    <w:rPr>
                      <w:sz w:val="24"/>
                    </w:rPr>
                    <w:t>24</w:t>
                  </w:r>
                  <w:r w:rsidRPr="006E7BAC">
                    <w:rPr>
                      <w:sz w:val="24"/>
                      <w:lang w:val="vi-VN"/>
                    </w:rPr>
                    <w:t>,9</w:t>
                  </w:r>
                </w:p>
              </w:tc>
            </w:tr>
            <w:tr w:rsidR="00016E53" w:rsidRPr="006E7BAC" w14:paraId="57C5CF0F" w14:textId="77777777" w:rsidTr="00016E53">
              <w:trPr>
                <w:trHeight w:val="404"/>
              </w:trPr>
              <w:tc>
                <w:tcPr>
                  <w:tcW w:w="2311" w:type="dxa"/>
                </w:tcPr>
                <w:p w14:paraId="5A0FD33F" w14:textId="77777777" w:rsidR="00211F72" w:rsidRPr="006E7BAC" w:rsidRDefault="00211F72" w:rsidP="00211F72">
                  <w:pPr>
                    <w:spacing w:before="60"/>
                    <w:jc w:val="both"/>
                    <w:rPr>
                      <w:sz w:val="24"/>
                    </w:rPr>
                  </w:pPr>
                  <w:r w:rsidRPr="006E7BAC">
                    <w:rPr>
                      <w:sz w:val="24"/>
                    </w:rPr>
                    <w:t>Ngô</w:t>
                  </w:r>
                </w:p>
              </w:tc>
              <w:tc>
                <w:tcPr>
                  <w:tcW w:w="1560" w:type="dxa"/>
                </w:tcPr>
                <w:p w14:paraId="2C27F64C" w14:textId="2DEE9A04" w:rsidR="00211F72" w:rsidRPr="006E7BAC" w:rsidRDefault="00211F72" w:rsidP="00211F72">
                  <w:pPr>
                    <w:spacing w:before="60"/>
                    <w:jc w:val="center"/>
                    <w:rPr>
                      <w:sz w:val="24"/>
                      <w:lang w:val="vi-VN"/>
                    </w:rPr>
                  </w:pPr>
                  <w:r w:rsidRPr="006E7BAC">
                    <w:rPr>
                      <w:sz w:val="24"/>
                    </w:rPr>
                    <w:t>28</w:t>
                  </w:r>
                  <w:r w:rsidRPr="006E7BAC">
                    <w:rPr>
                      <w:sz w:val="24"/>
                      <w:lang w:val="vi-VN"/>
                    </w:rPr>
                    <w:t>,7</w:t>
                  </w:r>
                </w:p>
              </w:tc>
              <w:tc>
                <w:tcPr>
                  <w:tcW w:w="1134" w:type="dxa"/>
                </w:tcPr>
                <w:p w14:paraId="1420965B" w14:textId="0FEBA016" w:rsidR="00016E53" w:rsidRPr="006E7BAC" w:rsidRDefault="00016E53" w:rsidP="00016E53">
                  <w:pPr>
                    <w:spacing w:before="60"/>
                    <w:jc w:val="center"/>
                    <w:rPr>
                      <w:sz w:val="24"/>
                      <w:lang w:val="vi-VN"/>
                    </w:rPr>
                  </w:pPr>
                  <w:r w:rsidRPr="006E7BAC">
                    <w:rPr>
                      <w:sz w:val="24"/>
                    </w:rPr>
                    <w:t>31</w:t>
                  </w:r>
                  <w:r w:rsidRPr="006E7BAC">
                    <w:rPr>
                      <w:sz w:val="24"/>
                      <w:lang w:val="vi-VN"/>
                    </w:rPr>
                    <w:t>,6</w:t>
                  </w:r>
                </w:p>
              </w:tc>
              <w:tc>
                <w:tcPr>
                  <w:tcW w:w="1417" w:type="dxa"/>
                </w:tcPr>
                <w:p w14:paraId="4134E53E" w14:textId="3E8C1CA9" w:rsidR="00211F72" w:rsidRPr="006E7BAC" w:rsidRDefault="00016E53" w:rsidP="00211F72">
                  <w:pPr>
                    <w:spacing w:line="360" w:lineRule="auto"/>
                    <w:contextualSpacing/>
                    <w:jc w:val="center"/>
                    <w:rPr>
                      <w:rFonts w:eastAsia="Arial"/>
                      <w:sz w:val="24"/>
                      <w:lang w:val="vi-VN"/>
                    </w:rPr>
                  </w:pPr>
                  <w:r w:rsidRPr="006E7BAC">
                    <w:rPr>
                      <w:rFonts w:eastAsia="Arial"/>
                      <w:sz w:val="24"/>
                    </w:rPr>
                    <w:t>36</w:t>
                  </w:r>
                  <w:r w:rsidRPr="006E7BAC">
                    <w:rPr>
                      <w:rFonts w:eastAsia="Arial"/>
                      <w:sz w:val="24"/>
                      <w:lang w:val="vi-VN"/>
                    </w:rPr>
                    <w:t>,8</w:t>
                  </w:r>
                </w:p>
              </w:tc>
              <w:tc>
                <w:tcPr>
                  <w:tcW w:w="2043" w:type="dxa"/>
                </w:tcPr>
                <w:p w14:paraId="254B609B" w14:textId="49CE3488" w:rsidR="00211F72" w:rsidRPr="006E7BAC" w:rsidRDefault="00211F72" w:rsidP="00211F72">
                  <w:pPr>
                    <w:spacing w:before="60"/>
                    <w:jc w:val="center"/>
                    <w:rPr>
                      <w:sz w:val="24"/>
                      <w:lang w:val="vi-VN"/>
                    </w:rPr>
                  </w:pPr>
                  <w:r w:rsidRPr="006E7BAC">
                    <w:rPr>
                      <w:sz w:val="24"/>
                    </w:rPr>
                    <w:t>37</w:t>
                  </w:r>
                  <w:r w:rsidRPr="006E7BAC">
                    <w:rPr>
                      <w:sz w:val="24"/>
                      <w:lang w:val="vi-VN"/>
                    </w:rPr>
                    <w:t>,3</w:t>
                  </w:r>
                </w:p>
              </w:tc>
            </w:tr>
            <w:tr w:rsidR="00016E53" w:rsidRPr="006E7BAC" w14:paraId="37253380" w14:textId="77777777" w:rsidTr="00016E53">
              <w:trPr>
                <w:trHeight w:val="413"/>
              </w:trPr>
              <w:tc>
                <w:tcPr>
                  <w:tcW w:w="2311" w:type="dxa"/>
                </w:tcPr>
                <w:p w14:paraId="5AA5477E" w14:textId="77777777" w:rsidR="00211F72" w:rsidRPr="006E7BAC" w:rsidRDefault="00211F72" w:rsidP="00211F72">
                  <w:pPr>
                    <w:spacing w:before="60"/>
                    <w:jc w:val="both"/>
                    <w:rPr>
                      <w:sz w:val="24"/>
                    </w:rPr>
                  </w:pPr>
                  <w:r w:rsidRPr="006E7BAC">
                    <w:rPr>
                      <w:sz w:val="24"/>
                    </w:rPr>
                    <w:t>Cây lương thực khác</w:t>
                  </w:r>
                </w:p>
              </w:tc>
              <w:tc>
                <w:tcPr>
                  <w:tcW w:w="1560" w:type="dxa"/>
                </w:tcPr>
                <w:p w14:paraId="11B48CD6" w14:textId="04788FFF" w:rsidR="00211F72" w:rsidRPr="006E7BAC" w:rsidRDefault="00211F72" w:rsidP="00211F72">
                  <w:pPr>
                    <w:spacing w:before="60"/>
                    <w:jc w:val="center"/>
                    <w:rPr>
                      <w:sz w:val="24"/>
                      <w:lang w:val="vi-VN"/>
                    </w:rPr>
                  </w:pPr>
                  <w:r w:rsidRPr="006E7BAC">
                    <w:rPr>
                      <w:sz w:val="24"/>
                    </w:rPr>
                    <w:t>13</w:t>
                  </w:r>
                  <w:r w:rsidRPr="006E7BAC">
                    <w:rPr>
                      <w:sz w:val="24"/>
                      <w:lang w:val="vi-VN"/>
                    </w:rPr>
                    <w:t>,8</w:t>
                  </w:r>
                </w:p>
              </w:tc>
              <w:tc>
                <w:tcPr>
                  <w:tcW w:w="1134" w:type="dxa"/>
                </w:tcPr>
                <w:p w14:paraId="568B9BF9" w14:textId="79C22BF0" w:rsidR="00016E53" w:rsidRPr="006E7BAC" w:rsidRDefault="00016E53" w:rsidP="00016E53">
                  <w:pPr>
                    <w:spacing w:before="60"/>
                    <w:jc w:val="center"/>
                    <w:rPr>
                      <w:sz w:val="24"/>
                      <w:lang w:val="vi-VN"/>
                    </w:rPr>
                  </w:pPr>
                  <w:r w:rsidRPr="006E7BAC">
                    <w:rPr>
                      <w:sz w:val="24"/>
                    </w:rPr>
                    <w:t>12</w:t>
                  </w:r>
                  <w:r w:rsidRPr="006E7BAC">
                    <w:rPr>
                      <w:sz w:val="24"/>
                      <w:lang w:val="vi-VN"/>
                    </w:rPr>
                    <w:t>,6</w:t>
                  </w:r>
                </w:p>
              </w:tc>
              <w:tc>
                <w:tcPr>
                  <w:tcW w:w="1417" w:type="dxa"/>
                </w:tcPr>
                <w:p w14:paraId="44EB7C12" w14:textId="3EEF6507" w:rsidR="00211F72" w:rsidRPr="006E7BAC" w:rsidRDefault="00016E53" w:rsidP="00211F72">
                  <w:pPr>
                    <w:spacing w:line="360" w:lineRule="auto"/>
                    <w:contextualSpacing/>
                    <w:jc w:val="center"/>
                    <w:rPr>
                      <w:rFonts w:eastAsia="Arial"/>
                      <w:sz w:val="24"/>
                      <w:lang w:val="vi-VN"/>
                    </w:rPr>
                  </w:pPr>
                  <w:r w:rsidRPr="006E7BAC">
                    <w:rPr>
                      <w:rFonts w:eastAsia="Arial"/>
                      <w:sz w:val="24"/>
                    </w:rPr>
                    <w:t>10</w:t>
                  </w:r>
                  <w:r w:rsidRPr="006E7BAC">
                    <w:rPr>
                      <w:rFonts w:eastAsia="Arial"/>
                      <w:sz w:val="24"/>
                      <w:lang w:val="vi-VN"/>
                    </w:rPr>
                    <w:t>,4</w:t>
                  </w:r>
                </w:p>
              </w:tc>
              <w:tc>
                <w:tcPr>
                  <w:tcW w:w="2043" w:type="dxa"/>
                </w:tcPr>
                <w:p w14:paraId="19038580" w14:textId="6A8657F0" w:rsidR="00211F72" w:rsidRPr="006E7BAC" w:rsidRDefault="00211F72" w:rsidP="00211F72">
                  <w:pPr>
                    <w:spacing w:before="60"/>
                    <w:jc w:val="center"/>
                    <w:rPr>
                      <w:sz w:val="24"/>
                      <w:lang w:val="vi-VN"/>
                    </w:rPr>
                  </w:pPr>
                  <w:r w:rsidRPr="006E7BAC">
                    <w:rPr>
                      <w:sz w:val="24"/>
                    </w:rPr>
                    <w:t>13</w:t>
                  </w:r>
                  <w:r w:rsidRPr="006E7BAC">
                    <w:rPr>
                      <w:sz w:val="24"/>
                      <w:lang w:val="vi-VN"/>
                    </w:rPr>
                    <w:t>,2</w:t>
                  </w:r>
                </w:p>
              </w:tc>
            </w:tr>
            <w:tr w:rsidR="00016E53" w:rsidRPr="006E7BAC" w14:paraId="595363BD" w14:textId="77777777" w:rsidTr="00016E53">
              <w:trPr>
                <w:trHeight w:val="404"/>
              </w:trPr>
              <w:tc>
                <w:tcPr>
                  <w:tcW w:w="2311" w:type="dxa"/>
                </w:tcPr>
                <w:p w14:paraId="29359197" w14:textId="77777777" w:rsidR="00211F72" w:rsidRPr="006E7BAC" w:rsidRDefault="00211F72" w:rsidP="00211F72">
                  <w:pPr>
                    <w:spacing w:before="60"/>
                    <w:jc w:val="both"/>
                    <w:rPr>
                      <w:b/>
                      <w:bCs/>
                      <w:sz w:val="24"/>
                    </w:rPr>
                  </w:pPr>
                  <w:r w:rsidRPr="006E7BAC">
                    <w:rPr>
                      <w:b/>
                      <w:bCs/>
                      <w:sz w:val="24"/>
                    </w:rPr>
                    <w:t>Tổng số</w:t>
                  </w:r>
                </w:p>
              </w:tc>
              <w:tc>
                <w:tcPr>
                  <w:tcW w:w="1560" w:type="dxa"/>
                </w:tcPr>
                <w:p w14:paraId="071F0A67" w14:textId="37321898" w:rsidR="00211F72" w:rsidRPr="006E7BAC" w:rsidRDefault="00211F72" w:rsidP="00211F72">
                  <w:pPr>
                    <w:spacing w:before="60"/>
                    <w:jc w:val="center"/>
                    <w:rPr>
                      <w:b/>
                      <w:bCs/>
                      <w:sz w:val="24"/>
                      <w:lang w:val="vi-VN"/>
                    </w:rPr>
                  </w:pPr>
                  <w:r w:rsidRPr="006E7BAC">
                    <w:rPr>
                      <w:b/>
                      <w:bCs/>
                      <w:sz w:val="24"/>
                    </w:rPr>
                    <w:t>100</w:t>
                  </w:r>
                  <w:r w:rsidRPr="006E7BAC">
                    <w:rPr>
                      <w:b/>
                      <w:bCs/>
                      <w:sz w:val="24"/>
                      <w:lang w:val="vi-VN"/>
                    </w:rPr>
                    <w:t>,0</w:t>
                  </w:r>
                </w:p>
              </w:tc>
              <w:tc>
                <w:tcPr>
                  <w:tcW w:w="1134" w:type="dxa"/>
                </w:tcPr>
                <w:p w14:paraId="4CDEBBE7" w14:textId="4942CF63" w:rsidR="00211F72" w:rsidRPr="006E7BAC" w:rsidRDefault="00016E53" w:rsidP="00016E53">
                  <w:pPr>
                    <w:spacing w:before="60"/>
                    <w:jc w:val="center"/>
                    <w:rPr>
                      <w:b/>
                      <w:bCs/>
                      <w:sz w:val="24"/>
                      <w:lang w:val="vi-VN"/>
                    </w:rPr>
                  </w:pPr>
                  <w:r w:rsidRPr="006E7BAC">
                    <w:rPr>
                      <w:b/>
                      <w:bCs/>
                      <w:sz w:val="24"/>
                    </w:rPr>
                    <w:t>100</w:t>
                  </w:r>
                  <w:r w:rsidRPr="006E7BAC">
                    <w:rPr>
                      <w:b/>
                      <w:bCs/>
                      <w:sz w:val="24"/>
                      <w:lang w:val="vi-VN"/>
                    </w:rPr>
                    <w:t>,0</w:t>
                  </w:r>
                </w:p>
              </w:tc>
              <w:tc>
                <w:tcPr>
                  <w:tcW w:w="1417" w:type="dxa"/>
                </w:tcPr>
                <w:p w14:paraId="17DB6663" w14:textId="65CDDEBB" w:rsidR="00211F72" w:rsidRPr="006E7BAC" w:rsidRDefault="00016E53" w:rsidP="00211F72">
                  <w:pPr>
                    <w:spacing w:line="360" w:lineRule="auto"/>
                    <w:contextualSpacing/>
                    <w:jc w:val="center"/>
                    <w:rPr>
                      <w:rFonts w:eastAsia="Arial"/>
                      <w:b/>
                      <w:bCs/>
                      <w:sz w:val="24"/>
                      <w:lang w:val="vi-VN"/>
                    </w:rPr>
                  </w:pPr>
                  <w:r w:rsidRPr="006E7BAC">
                    <w:rPr>
                      <w:rFonts w:eastAsia="Arial"/>
                      <w:b/>
                      <w:bCs/>
                      <w:sz w:val="24"/>
                    </w:rPr>
                    <w:t>100</w:t>
                  </w:r>
                  <w:r w:rsidRPr="006E7BAC">
                    <w:rPr>
                      <w:rFonts w:eastAsia="Arial"/>
                      <w:b/>
                      <w:bCs/>
                      <w:sz w:val="24"/>
                      <w:lang w:val="vi-VN"/>
                    </w:rPr>
                    <w:t>,0</w:t>
                  </w:r>
                </w:p>
              </w:tc>
              <w:tc>
                <w:tcPr>
                  <w:tcW w:w="2043" w:type="dxa"/>
                </w:tcPr>
                <w:p w14:paraId="56F392CB" w14:textId="5998F692" w:rsidR="00211F72" w:rsidRPr="006E7BAC" w:rsidRDefault="00016E53" w:rsidP="00211F72">
                  <w:pPr>
                    <w:spacing w:before="60"/>
                    <w:jc w:val="center"/>
                    <w:rPr>
                      <w:b/>
                      <w:bCs/>
                      <w:sz w:val="24"/>
                      <w:lang w:val="vi-VN"/>
                    </w:rPr>
                  </w:pPr>
                  <w:r w:rsidRPr="006E7BAC">
                    <w:rPr>
                      <w:b/>
                      <w:bCs/>
                      <w:sz w:val="24"/>
                    </w:rPr>
                    <w:t>100</w:t>
                  </w:r>
                  <w:r w:rsidRPr="006E7BAC">
                    <w:rPr>
                      <w:b/>
                      <w:bCs/>
                      <w:sz w:val="24"/>
                      <w:lang w:val="vi-VN"/>
                    </w:rPr>
                    <w:t>,0</w:t>
                  </w:r>
                </w:p>
              </w:tc>
            </w:tr>
          </w:tbl>
          <w:p w14:paraId="6D1FBC3A" w14:textId="77777777" w:rsidR="00416B68" w:rsidRPr="006E7BAC" w:rsidRDefault="00416B68" w:rsidP="00F66C35">
            <w:pPr>
              <w:tabs>
                <w:tab w:val="left" w:pos="1812"/>
              </w:tabs>
              <w:rPr>
                <w:b/>
                <w:bCs/>
                <w:i/>
                <w:iCs/>
                <w:sz w:val="24"/>
                <w:lang w:val="vi-VN"/>
              </w:rPr>
            </w:pPr>
          </w:p>
          <w:p w14:paraId="5EF9CB03" w14:textId="626573C3" w:rsidR="00416B68" w:rsidRPr="006E7BAC" w:rsidRDefault="00016E53" w:rsidP="00F66C35">
            <w:pPr>
              <w:tabs>
                <w:tab w:val="left" w:pos="1812"/>
              </w:tabs>
              <w:rPr>
                <w:sz w:val="24"/>
                <w:lang w:val="vi-VN"/>
              </w:rPr>
            </w:pPr>
            <w:r w:rsidRPr="006E7BAC">
              <w:rPr>
                <w:sz w:val="24"/>
                <w:lang w:val="vi-VN"/>
              </w:rPr>
              <w:t xml:space="preserve">+ </w:t>
            </w:r>
            <w:r w:rsidR="00C85090" w:rsidRPr="006E7BAC">
              <w:rPr>
                <w:sz w:val="24"/>
                <w:lang w:val="vi-VN"/>
              </w:rPr>
              <w:t>Cơ cấu có sự thay đổi:</w:t>
            </w:r>
            <w:r w:rsidRPr="006E7BAC">
              <w:rPr>
                <w:sz w:val="24"/>
                <w:lang w:val="vi-VN"/>
              </w:rPr>
              <w:t xml:space="preserve"> ngô có tỉ trọng tăng (DC), lúa gạo, lúa mì và cây khác giảm </w:t>
            </w:r>
            <w:r w:rsidRPr="006E7BAC">
              <w:rPr>
                <w:sz w:val="24"/>
                <w:lang w:val="vi-VN"/>
              </w:rPr>
              <w:lastRenderedPageBreak/>
              <w:t>DC</w:t>
            </w:r>
          </w:p>
          <w:p w14:paraId="7D66B8C5" w14:textId="663DA095" w:rsidR="00C85090" w:rsidRPr="006E7BAC" w:rsidRDefault="00016E53" w:rsidP="00F66C35">
            <w:pPr>
              <w:tabs>
                <w:tab w:val="left" w:pos="1812"/>
              </w:tabs>
              <w:rPr>
                <w:sz w:val="24"/>
                <w:lang w:val="vi-VN"/>
              </w:rPr>
            </w:pPr>
            <w:r w:rsidRPr="006E7BAC">
              <w:rPr>
                <w:sz w:val="24"/>
                <w:lang w:val="vi-VN"/>
              </w:rPr>
              <w:t>+</w:t>
            </w:r>
            <w:r w:rsidR="00C85090" w:rsidRPr="006E7BAC">
              <w:rPr>
                <w:sz w:val="24"/>
                <w:lang w:val="vi-VN"/>
              </w:rPr>
              <w:t xml:space="preserve"> Cơ cấu không đồng đều:</w:t>
            </w:r>
          </w:p>
          <w:p w14:paraId="79AF5C6E" w14:textId="2B8D9171" w:rsidR="00016E53" w:rsidRPr="006E7BAC" w:rsidRDefault="00016E53" w:rsidP="00F66C35">
            <w:pPr>
              <w:tabs>
                <w:tab w:val="left" w:pos="1812"/>
              </w:tabs>
              <w:rPr>
                <w:sz w:val="24"/>
                <w:lang w:val="vi-VN"/>
              </w:rPr>
            </w:pPr>
            <w:r w:rsidRPr="006E7BAC">
              <w:rPr>
                <w:sz w:val="24"/>
                <w:lang w:val="vi-VN"/>
              </w:rPr>
              <w:t xml:space="preserve"> Năm 2000: Lúa gạo chiếm tỉ trọng lớn nhất (DC),</w:t>
            </w:r>
            <w:r w:rsidR="00502B74">
              <w:rPr>
                <w:sz w:val="24"/>
                <w:lang w:val="vi-VN"/>
              </w:rPr>
              <w:t xml:space="preserve"> tiếp đến ngô, lúa mì, </w:t>
            </w:r>
            <w:r w:rsidR="00502B74">
              <w:rPr>
                <w:sz w:val="24"/>
              </w:rPr>
              <w:t xml:space="preserve">các cây </w:t>
            </w:r>
            <w:r w:rsidR="00C85090" w:rsidRPr="006E7BAC">
              <w:rPr>
                <w:sz w:val="24"/>
                <w:lang w:val="vi-VN"/>
              </w:rPr>
              <w:t xml:space="preserve">LT </w:t>
            </w:r>
            <w:r w:rsidRPr="006E7BAC">
              <w:rPr>
                <w:sz w:val="24"/>
                <w:lang w:val="vi-VN"/>
              </w:rPr>
              <w:t xml:space="preserve">khác </w:t>
            </w:r>
            <w:r w:rsidR="00502B74">
              <w:rPr>
                <w:sz w:val="24"/>
              </w:rPr>
              <w:t xml:space="preserve">chiếm tỉ trọng nhỏ nhất </w:t>
            </w:r>
            <w:r w:rsidRPr="006E7BAC">
              <w:rPr>
                <w:sz w:val="24"/>
                <w:lang w:val="vi-VN"/>
              </w:rPr>
              <w:t>(DC)</w:t>
            </w:r>
          </w:p>
          <w:p w14:paraId="26938CC8" w14:textId="054979E8" w:rsidR="00016E53" w:rsidRPr="006E7BAC" w:rsidRDefault="00C85090" w:rsidP="00F66C35">
            <w:pPr>
              <w:tabs>
                <w:tab w:val="left" w:pos="1812"/>
              </w:tabs>
              <w:rPr>
                <w:sz w:val="24"/>
                <w:lang w:val="vi-VN"/>
              </w:rPr>
            </w:pPr>
            <w:r w:rsidRPr="006E7BAC">
              <w:rPr>
                <w:sz w:val="24"/>
                <w:lang w:val="vi-VN"/>
              </w:rPr>
              <w:t xml:space="preserve"> </w:t>
            </w:r>
            <w:r w:rsidR="00502B74">
              <w:rPr>
                <w:sz w:val="24"/>
                <w:lang w:val="vi-VN"/>
              </w:rPr>
              <w:t xml:space="preserve">Năm 2019: Ngô </w:t>
            </w:r>
            <w:r w:rsidR="00502B74">
              <w:rPr>
                <w:sz w:val="24"/>
              </w:rPr>
              <w:t>chiếm tỉ trọng l</w:t>
            </w:r>
            <w:r w:rsidR="00016E53" w:rsidRPr="006E7BAC">
              <w:rPr>
                <w:sz w:val="24"/>
                <w:lang w:val="vi-VN"/>
              </w:rPr>
              <w:t>ớn nhất (DC), tiế</w:t>
            </w:r>
            <w:r w:rsidR="00502B74">
              <w:rPr>
                <w:sz w:val="24"/>
                <w:lang w:val="vi-VN"/>
              </w:rPr>
              <w:t xml:space="preserve">p đến lúa mì, lúa gạo, </w:t>
            </w:r>
            <w:r w:rsidR="00502B74">
              <w:rPr>
                <w:sz w:val="24"/>
              </w:rPr>
              <w:t>các c</w:t>
            </w:r>
            <w:r w:rsidRPr="006E7BAC">
              <w:rPr>
                <w:sz w:val="24"/>
                <w:lang w:val="vi-VN"/>
              </w:rPr>
              <w:t>ây</w:t>
            </w:r>
            <w:r w:rsidR="00502B74">
              <w:rPr>
                <w:sz w:val="24"/>
              </w:rPr>
              <w:t xml:space="preserve"> </w:t>
            </w:r>
            <w:r w:rsidRPr="006E7BAC">
              <w:rPr>
                <w:sz w:val="24"/>
                <w:lang w:val="vi-VN"/>
              </w:rPr>
              <w:t>LT</w:t>
            </w:r>
            <w:r w:rsidR="00502B74">
              <w:rPr>
                <w:sz w:val="24"/>
              </w:rPr>
              <w:t xml:space="preserve"> khác</w:t>
            </w:r>
            <w:r w:rsidRPr="006E7BAC">
              <w:rPr>
                <w:sz w:val="24"/>
                <w:lang w:val="vi-VN"/>
              </w:rPr>
              <w:t xml:space="preserve"> </w:t>
            </w:r>
            <w:r w:rsidR="00502B74">
              <w:rPr>
                <w:sz w:val="24"/>
              </w:rPr>
              <w:t>nhỏ nhất</w:t>
            </w:r>
            <w:r w:rsidR="00016E53" w:rsidRPr="006E7BAC">
              <w:rPr>
                <w:sz w:val="24"/>
                <w:lang w:val="vi-VN"/>
              </w:rPr>
              <w:t xml:space="preserve"> (Dc)</w:t>
            </w:r>
          </w:p>
          <w:p w14:paraId="5864EA92" w14:textId="1137412D" w:rsidR="00016E53" w:rsidRPr="006E7BAC" w:rsidRDefault="00C85090" w:rsidP="00C85090">
            <w:pPr>
              <w:tabs>
                <w:tab w:val="left" w:pos="1812"/>
              </w:tabs>
              <w:rPr>
                <w:b/>
                <w:bCs/>
                <w:i/>
                <w:iCs/>
                <w:sz w:val="24"/>
                <w:lang w:val="vi-VN"/>
              </w:rPr>
            </w:pPr>
            <w:r w:rsidRPr="006E7BAC">
              <w:rPr>
                <w:b/>
                <w:bCs/>
                <w:i/>
                <w:iCs/>
                <w:sz w:val="24"/>
                <w:lang w:val="vi-VN"/>
              </w:rPr>
              <w:t>-</w:t>
            </w:r>
            <w:r w:rsidRPr="006E7BAC">
              <w:rPr>
                <w:sz w:val="24"/>
                <w:lang w:val="vi-VN"/>
              </w:rPr>
              <w:t>Giải thích:</w:t>
            </w:r>
          </w:p>
          <w:p w14:paraId="5DF870D7" w14:textId="77777777" w:rsidR="00416B68" w:rsidRPr="006E7BAC" w:rsidRDefault="00416B68" w:rsidP="00F66C35">
            <w:pPr>
              <w:tabs>
                <w:tab w:val="left" w:pos="1812"/>
              </w:tabs>
              <w:rPr>
                <w:b/>
                <w:bCs/>
                <w:i/>
                <w:iCs/>
                <w:sz w:val="24"/>
                <w:lang w:val="vi-VN"/>
              </w:rPr>
            </w:pPr>
          </w:p>
          <w:p w14:paraId="2B0B6B3E" w14:textId="53187426" w:rsidR="00C85090" w:rsidRPr="006E7BAC" w:rsidRDefault="00C85090" w:rsidP="00C85090">
            <w:pPr>
              <w:spacing w:line="360" w:lineRule="auto"/>
              <w:contextualSpacing/>
              <w:jc w:val="both"/>
              <w:rPr>
                <w:rFonts w:eastAsia="Arial"/>
                <w:sz w:val="24"/>
                <w:lang w:val="vi-VN"/>
              </w:rPr>
            </w:pPr>
            <w:r w:rsidRPr="006E7BAC">
              <w:rPr>
                <w:rFonts w:eastAsia="Arial"/>
                <w:sz w:val="24"/>
                <w:lang w:val="vi-VN"/>
              </w:rPr>
              <w:t>+</w:t>
            </w:r>
            <w:r w:rsidR="00502B74">
              <w:rPr>
                <w:rFonts w:eastAsia="Arial"/>
                <w:sz w:val="24"/>
              </w:rPr>
              <w:t xml:space="preserve"> </w:t>
            </w:r>
            <w:r w:rsidR="00A10C35" w:rsidRPr="006E7BAC">
              <w:rPr>
                <w:rFonts w:eastAsia="Arial"/>
                <w:sz w:val="24"/>
                <w:lang w:val="vi-VN"/>
              </w:rPr>
              <w:t>Tổng s</w:t>
            </w:r>
            <w:r w:rsidRPr="006E7BAC">
              <w:rPr>
                <w:rFonts w:eastAsia="Arial"/>
                <w:sz w:val="24"/>
              </w:rPr>
              <w:t>ản lượng lương thực</w:t>
            </w:r>
            <w:r w:rsidRPr="006E7BAC">
              <w:rPr>
                <w:rFonts w:eastAsia="Arial"/>
                <w:sz w:val="24"/>
                <w:lang w:val="vi-VN"/>
              </w:rPr>
              <w:t xml:space="preserve"> và SL từng loại </w:t>
            </w:r>
            <w:r w:rsidRPr="006E7BAC">
              <w:rPr>
                <w:rFonts w:eastAsia="Arial"/>
                <w:sz w:val="24"/>
              </w:rPr>
              <w:t xml:space="preserve"> </w:t>
            </w:r>
            <w:r w:rsidR="00A10C35" w:rsidRPr="006E7BAC">
              <w:rPr>
                <w:rFonts w:eastAsia="Arial"/>
                <w:sz w:val="24"/>
              </w:rPr>
              <w:t>tăng</w:t>
            </w:r>
            <w:r w:rsidR="00A10C35" w:rsidRPr="006E7BAC">
              <w:rPr>
                <w:rFonts w:eastAsia="Arial"/>
                <w:sz w:val="24"/>
                <w:lang w:val="vi-VN"/>
              </w:rPr>
              <w:t>, tốc độ tăng khác nhau</w:t>
            </w:r>
            <w:r w:rsidR="00502B74">
              <w:rPr>
                <w:rFonts w:eastAsia="Arial"/>
                <w:sz w:val="24"/>
                <w:lang w:val="vi-VN"/>
              </w:rPr>
              <w:t xml:space="preserve"> do </w:t>
            </w:r>
            <w:r w:rsidRPr="006E7BAC">
              <w:rPr>
                <w:rFonts w:eastAsia="Arial"/>
                <w:sz w:val="24"/>
                <w:lang w:val="vi-VN"/>
              </w:rPr>
              <w:t xml:space="preserve">áp dụng tiến bộ KHKT </w:t>
            </w:r>
            <w:r w:rsidR="00A10C35" w:rsidRPr="006E7BAC">
              <w:rPr>
                <w:rFonts w:eastAsia="Arial"/>
                <w:sz w:val="24"/>
                <w:lang w:val="vi-VN"/>
              </w:rPr>
              <w:t>tăng năng suất cây trồng</w:t>
            </w:r>
            <w:r w:rsidR="00502B74">
              <w:rPr>
                <w:rFonts w:eastAsia="Arial"/>
                <w:sz w:val="24"/>
              </w:rPr>
              <w:t>, tăng vụ</w:t>
            </w:r>
            <w:r w:rsidR="00A10C35" w:rsidRPr="006E7BAC">
              <w:rPr>
                <w:rFonts w:eastAsia="Arial"/>
                <w:sz w:val="24"/>
                <w:lang w:val="vi-VN"/>
              </w:rPr>
              <w:t>;</w:t>
            </w:r>
            <w:r w:rsidRPr="006E7BAC">
              <w:rPr>
                <w:rFonts w:eastAsia="Arial"/>
                <w:sz w:val="24"/>
              </w:rPr>
              <w:t xml:space="preserve">  nhu cầu thức ăn cho người và cho chăn nuôi</w:t>
            </w:r>
            <w:r w:rsidR="00A10C35" w:rsidRPr="006E7BAC">
              <w:rPr>
                <w:rFonts w:eastAsia="Arial"/>
                <w:sz w:val="24"/>
                <w:lang w:val="vi-VN"/>
              </w:rPr>
              <w:t xml:space="preserve"> tăng;  chính sách phát triển…</w:t>
            </w:r>
          </w:p>
          <w:p w14:paraId="24BC02C3" w14:textId="06B8BBA8" w:rsidR="00416B68" w:rsidRPr="006E7BAC" w:rsidRDefault="00A10C35" w:rsidP="00AE1820">
            <w:pPr>
              <w:spacing w:line="360" w:lineRule="auto"/>
              <w:contextualSpacing/>
              <w:jc w:val="both"/>
              <w:rPr>
                <w:rFonts w:eastAsia="Arial"/>
                <w:sz w:val="24"/>
                <w:lang w:val="vi-VN"/>
              </w:rPr>
            </w:pPr>
            <w:r w:rsidRPr="006E7BAC">
              <w:rPr>
                <w:rFonts w:eastAsia="Arial"/>
                <w:sz w:val="24"/>
                <w:lang w:val="vi-VN"/>
              </w:rPr>
              <w:t>+ Ngô có vùng phân bố rộng</w:t>
            </w:r>
            <w:r w:rsidR="00821952">
              <w:rPr>
                <w:rFonts w:eastAsia="Arial"/>
                <w:sz w:val="24"/>
              </w:rPr>
              <w:t>, chủ yếu làm thức ăn cho chăn nuôi và xuất khẩu;</w:t>
            </w:r>
            <w:r w:rsidR="00821952">
              <w:rPr>
                <w:rFonts w:eastAsia="Arial"/>
                <w:sz w:val="24"/>
                <w:lang w:val="vi-VN"/>
              </w:rPr>
              <w:t xml:space="preserve"> </w:t>
            </w:r>
            <w:r w:rsidRPr="006E7BAC">
              <w:rPr>
                <w:rFonts w:eastAsia="Arial"/>
                <w:sz w:val="24"/>
                <w:lang w:val="vi-VN"/>
              </w:rPr>
              <w:t xml:space="preserve"> tốc độ tăng nhanh hơn các loại cây LT còn </w:t>
            </w:r>
            <w:r w:rsidR="00082C90" w:rsidRPr="006E7BAC">
              <w:rPr>
                <w:rFonts w:eastAsia="Arial"/>
                <w:sz w:val="24"/>
                <w:lang w:val="vi-VN"/>
              </w:rPr>
              <w:t>lại.</w:t>
            </w:r>
          </w:p>
        </w:tc>
        <w:tc>
          <w:tcPr>
            <w:tcW w:w="819" w:type="dxa"/>
          </w:tcPr>
          <w:p w14:paraId="1C3FC23F" w14:textId="77777777" w:rsidR="0047036A" w:rsidRPr="006E7BAC" w:rsidRDefault="00082C90" w:rsidP="005F114F">
            <w:pPr>
              <w:rPr>
                <w:rFonts w:eastAsia="Arial"/>
                <w:sz w:val="24"/>
                <w:lang w:val="vi-VN"/>
              </w:rPr>
            </w:pPr>
            <w:r w:rsidRPr="006E7BAC">
              <w:rPr>
                <w:rFonts w:eastAsia="Arial"/>
                <w:sz w:val="24"/>
              </w:rPr>
              <w:lastRenderedPageBreak/>
              <w:t>0</w:t>
            </w:r>
            <w:r w:rsidRPr="006E7BAC">
              <w:rPr>
                <w:rFonts w:eastAsia="Arial"/>
                <w:sz w:val="24"/>
                <w:lang w:val="vi-VN"/>
              </w:rPr>
              <w:t>,5</w:t>
            </w:r>
          </w:p>
          <w:p w14:paraId="48C9AB16" w14:textId="124C71B8" w:rsidR="00082C90" w:rsidRPr="006E7BAC" w:rsidRDefault="00082C90" w:rsidP="005F114F">
            <w:pPr>
              <w:rPr>
                <w:rFonts w:eastAsia="Arial"/>
                <w:sz w:val="24"/>
                <w:lang w:val="vi-VN"/>
              </w:rPr>
            </w:pPr>
            <w:r w:rsidRPr="006E7BAC">
              <w:rPr>
                <w:rFonts w:eastAsia="Arial"/>
                <w:sz w:val="24"/>
                <w:lang w:val="vi-VN"/>
              </w:rPr>
              <w:t>0,25</w:t>
            </w:r>
          </w:p>
          <w:p w14:paraId="0F06AF99" w14:textId="77777777" w:rsidR="00082C90" w:rsidRPr="006E7BAC" w:rsidRDefault="00082C90" w:rsidP="005F114F">
            <w:pPr>
              <w:rPr>
                <w:rFonts w:eastAsia="Arial"/>
                <w:sz w:val="24"/>
                <w:lang w:val="vi-VN"/>
              </w:rPr>
            </w:pPr>
            <w:r w:rsidRPr="006E7BAC">
              <w:rPr>
                <w:rFonts w:eastAsia="Arial"/>
                <w:sz w:val="24"/>
                <w:lang w:val="vi-VN"/>
              </w:rPr>
              <w:t>0,5</w:t>
            </w:r>
          </w:p>
          <w:p w14:paraId="0C2B22B4" w14:textId="77777777" w:rsidR="00082C90" w:rsidRPr="006E7BAC" w:rsidRDefault="00082C90" w:rsidP="005F114F">
            <w:pPr>
              <w:rPr>
                <w:rFonts w:eastAsia="Arial"/>
                <w:sz w:val="24"/>
                <w:lang w:val="vi-VN"/>
              </w:rPr>
            </w:pPr>
          </w:p>
          <w:p w14:paraId="21A1129B" w14:textId="77777777" w:rsidR="00082C90" w:rsidRPr="006E7BAC" w:rsidRDefault="00082C90" w:rsidP="005F114F">
            <w:pPr>
              <w:rPr>
                <w:rFonts w:eastAsia="Arial"/>
                <w:sz w:val="24"/>
                <w:lang w:val="vi-VN"/>
              </w:rPr>
            </w:pPr>
          </w:p>
          <w:p w14:paraId="0DB99997" w14:textId="77777777" w:rsidR="00082C90" w:rsidRPr="006E7BAC" w:rsidRDefault="00082C90" w:rsidP="005F114F">
            <w:pPr>
              <w:rPr>
                <w:rFonts w:eastAsia="Arial"/>
                <w:sz w:val="24"/>
                <w:lang w:val="vi-VN"/>
              </w:rPr>
            </w:pPr>
          </w:p>
          <w:p w14:paraId="14CE66A9" w14:textId="294A1788" w:rsidR="00082C90" w:rsidRPr="00502B74" w:rsidRDefault="00502B74" w:rsidP="005F114F">
            <w:pPr>
              <w:rPr>
                <w:rFonts w:eastAsia="Arial"/>
                <w:sz w:val="24"/>
              </w:rPr>
            </w:pPr>
            <w:r>
              <w:rPr>
                <w:rFonts w:eastAsia="Arial"/>
                <w:sz w:val="24"/>
                <w:lang w:val="vi-VN"/>
              </w:rPr>
              <w:t>0,</w:t>
            </w:r>
            <w:r>
              <w:rPr>
                <w:rFonts w:eastAsia="Arial"/>
                <w:sz w:val="24"/>
              </w:rPr>
              <w:t>25</w:t>
            </w:r>
          </w:p>
          <w:p w14:paraId="6F77D296" w14:textId="77777777" w:rsidR="00082C90" w:rsidRPr="006E7BAC" w:rsidRDefault="00082C90" w:rsidP="005F114F">
            <w:pPr>
              <w:rPr>
                <w:rFonts w:eastAsia="Arial"/>
                <w:sz w:val="24"/>
                <w:lang w:val="vi-VN"/>
              </w:rPr>
            </w:pPr>
          </w:p>
          <w:p w14:paraId="60200235" w14:textId="77777777" w:rsidR="00082C90" w:rsidRPr="006E7BAC" w:rsidRDefault="00082C90" w:rsidP="005F114F">
            <w:pPr>
              <w:rPr>
                <w:rFonts w:eastAsia="Arial"/>
                <w:sz w:val="24"/>
                <w:lang w:val="vi-VN"/>
              </w:rPr>
            </w:pPr>
          </w:p>
          <w:p w14:paraId="204D5C0A" w14:textId="77777777" w:rsidR="00082C90" w:rsidRPr="006E7BAC" w:rsidRDefault="00082C90" w:rsidP="005F114F">
            <w:pPr>
              <w:rPr>
                <w:rFonts w:eastAsia="Arial"/>
                <w:sz w:val="24"/>
                <w:lang w:val="vi-VN"/>
              </w:rPr>
            </w:pPr>
          </w:p>
          <w:p w14:paraId="2B7A040E" w14:textId="77777777" w:rsidR="00082C90" w:rsidRPr="006E7BAC" w:rsidRDefault="00082C90" w:rsidP="005F114F">
            <w:pPr>
              <w:rPr>
                <w:rFonts w:eastAsia="Arial"/>
                <w:sz w:val="24"/>
                <w:lang w:val="vi-VN"/>
              </w:rPr>
            </w:pPr>
          </w:p>
          <w:p w14:paraId="5BD27DB1" w14:textId="77777777" w:rsidR="00082C90" w:rsidRPr="006E7BAC" w:rsidRDefault="00082C90" w:rsidP="005F114F">
            <w:pPr>
              <w:rPr>
                <w:rFonts w:eastAsia="Arial"/>
                <w:sz w:val="24"/>
                <w:lang w:val="vi-VN"/>
              </w:rPr>
            </w:pPr>
          </w:p>
          <w:p w14:paraId="11D436C4" w14:textId="77777777" w:rsidR="00082C90" w:rsidRPr="006E7BAC" w:rsidRDefault="00082C90" w:rsidP="005F114F">
            <w:pPr>
              <w:rPr>
                <w:rFonts w:eastAsia="Arial"/>
                <w:sz w:val="24"/>
                <w:lang w:val="vi-VN"/>
              </w:rPr>
            </w:pPr>
          </w:p>
          <w:p w14:paraId="2E108F74" w14:textId="77777777" w:rsidR="00082C90" w:rsidRPr="006E7BAC" w:rsidRDefault="00082C90" w:rsidP="005F114F">
            <w:pPr>
              <w:rPr>
                <w:rFonts w:eastAsia="Arial"/>
                <w:sz w:val="24"/>
                <w:lang w:val="vi-VN"/>
              </w:rPr>
            </w:pPr>
          </w:p>
          <w:p w14:paraId="0480C785" w14:textId="77777777" w:rsidR="00082C90" w:rsidRPr="006E7BAC" w:rsidRDefault="00082C90" w:rsidP="005F114F">
            <w:pPr>
              <w:rPr>
                <w:rFonts w:eastAsia="Arial"/>
                <w:sz w:val="24"/>
                <w:lang w:val="vi-VN"/>
              </w:rPr>
            </w:pPr>
          </w:p>
          <w:p w14:paraId="61AB4829" w14:textId="77777777" w:rsidR="00082C90" w:rsidRPr="006E7BAC" w:rsidRDefault="00082C90" w:rsidP="005F114F">
            <w:pPr>
              <w:rPr>
                <w:rFonts w:eastAsia="Arial"/>
                <w:sz w:val="24"/>
                <w:lang w:val="vi-VN"/>
              </w:rPr>
            </w:pPr>
          </w:p>
          <w:p w14:paraId="1FBFBC74" w14:textId="77777777" w:rsidR="00082C90" w:rsidRPr="006E7BAC" w:rsidRDefault="00082C90" w:rsidP="005F114F">
            <w:pPr>
              <w:rPr>
                <w:rFonts w:eastAsia="Arial"/>
                <w:sz w:val="24"/>
                <w:lang w:val="vi-VN"/>
              </w:rPr>
            </w:pPr>
          </w:p>
          <w:p w14:paraId="2C168C9C" w14:textId="77777777" w:rsidR="00082C90" w:rsidRPr="006E7BAC" w:rsidRDefault="00082C90" w:rsidP="005F114F">
            <w:pPr>
              <w:rPr>
                <w:rFonts w:eastAsia="Arial"/>
                <w:sz w:val="24"/>
                <w:lang w:val="vi-VN"/>
              </w:rPr>
            </w:pPr>
          </w:p>
          <w:p w14:paraId="0B663A43" w14:textId="77777777" w:rsidR="00082C90" w:rsidRPr="006E7BAC" w:rsidRDefault="00082C90" w:rsidP="005F114F">
            <w:pPr>
              <w:rPr>
                <w:rFonts w:eastAsia="Arial"/>
                <w:sz w:val="24"/>
                <w:lang w:val="vi-VN"/>
              </w:rPr>
            </w:pPr>
          </w:p>
          <w:p w14:paraId="04D193C2" w14:textId="77777777" w:rsidR="00082C90" w:rsidRPr="006E7BAC" w:rsidRDefault="00082C90" w:rsidP="005F114F">
            <w:pPr>
              <w:rPr>
                <w:rFonts w:eastAsia="Arial"/>
                <w:sz w:val="24"/>
                <w:lang w:val="vi-VN"/>
              </w:rPr>
            </w:pPr>
          </w:p>
          <w:p w14:paraId="59877724" w14:textId="77777777" w:rsidR="00082C90" w:rsidRPr="006E7BAC" w:rsidRDefault="00082C90" w:rsidP="005F114F">
            <w:pPr>
              <w:rPr>
                <w:rFonts w:eastAsia="Arial"/>
                <w:sz w:val="24"/>
                <w:lang w:val="vi-VN"/>
              </w:rPr>
            </w:pPr>
          </w:p>
          <w:p w14:paraId="43C66155" w14:textId="4E5DD48E" w:rsidR="00082C90" w:rsidRPr="006E7BAC" w:rsidRDefault="00082C90" w:rsidP="005F114F">
            <w:pPr>
              <w:rPr>
                <w:rFonts w:eastAsia="Arial"/>
                <w:sz w:val="24"/>
                <w:lang w:val="vi-VN"/>
              </w:rPr>
            </w:pPr>
            <w:r w:rsidRPr="006E7BAC">
              <w:rPr>
                <w:rFonts w:eastAsia="Arial"/>
                <w:sz w:val="24"/>
                <w:lang w:val="vi-VN"/>
              </w:rPr>
              <w:lastRenderedPageBreak/>
              <w:t>0,25</w:t>
            </w:r>
          </w:p>
          <w:p w14:paraId="49BE1B09" w14:textId="77777777" w:rsidR="00082C90" w:rsidRPr="006E7BAC" w:rsidRDefault="00082C90" w:rsidP="005F114F">
            <w:pPr>
              <w:rPr>
                <w:rFonts w:eastAsia="Arial"/>
                <w:sz w:val="24"/>
                <w:lang w:val="vi-VN"/>
              </w:rPr>
            </w:pPr>
          </w:p>
          <w:p w14:paraId="6F4B85DC" w14:textId="77777777" w:rsidR="00082C90" w:rsidRPr="006E7BAC" w:rsidRDefault="00082C90" w:rsidP="005F114F">
            <w:pPr>
              <w:rPr>
                <w:rFonts w:eastAsia="Arial"/>
                <w:sz w:val="24"/>
                <w:lang w:val="vi-VN"/>
              </w:rPr>
            </w:pPr>
          </w:p>
          <w:p w14:paraId="2A0BB9A7" w14:textId="77777777" w:rsidR="00082C90" w:rsidRPr="006E7BAC" w:rsidRDefault="00082C90" w:rsidP="005F114F">
            <w:pPr>
              <w:rPr>
                <w:rFonts w:eastAsia="Arial"/>
                <w:sz w:val="24"/>
                <w:lang w:val="vi-VN"/>
              </w:rPr>
            </w:pPr>
          </w:p>
          <w:p w14:paraId="67DD095F" w14:textId="1A757967" w:rsidR="00082C90" w:rsidRPr="006E7BAC" w:rsidRDefault="00082C90" w:rsidP="005F114F">
            <w:pPr>
              <w:rPr>
                <w:rFonts w:eastAsia="Arial"/>
                <w:sz w:val="24"/>
                <w:lang w:val="vi-VN"/>
              </w:rPr>
            </w:pPr>
            <w:r w:rsidRPr="006E7BAC">
              <w:rPr>
                <w:rFonts w:eastAsia="Arial"/>
                <w:sz w:val="24"/>
                <w:lang w:val="vi-VN"/>
              </w:rPr>
              <w:t>0,</w:t>
            </w:r>
            <w:r w:rsidR="00502B74">
              <w:rPr>
                <w:rFonts w:eastAsia="Arial"/>
                <w:sz w:val="24"/>
              </w:rPr>
              <w:t>2</w:t>
            </w:r>
            <w:r w:rsidRPr="006E7BAC">
              <w:rPr>
                <w:rFonts w:eastAsia="Arial"/>
                <w:sz w:val="24"/>
                <w:lang w:val="vi-VN"/>
              </w:rPr>
              <w:t>5</w:t>
            </w:r>
          </w:p>
          <w:p w14:paraId="71195734" w14:textId="77777777" w:rsidR="00082C90" w:rsidRPr="006E7BAC" w:rsidRDefault="00082C90" w:rsidP="005F114F">
            <w:pPr>
              <w:rPr>
                <w:rFonts w:eastAsia="Arial"/>
                <w:sz w:val="24"/>
                <w:lang w:val="vi-VN"/>
              </w:rPr>
            </w:pPr>
          </w:p>
          <w:p w14:paraId="728A3C58" w14:textId="77777777" w:rsidR="00082C90" w:rsidRPr="006E7BAC" w:rsidRDefault="00082C90" w:rsidP="005F114F">
            <w:pPr>
              <w:rPr>
                <w:rFonts w:eastAsia="Arial"/>
                <w:sz w:val="24"/>
                <w:lang w:val="vi-VN"/>
              </w:rPr>
            </w:pPr>
          </w:p>
          <w:p w14:paraId="1410DDD3" w14:textId="77777777" w:rsidR="00082C90" w:rsidRPr="006E7BAC" w:rsidRDefault="00082C90" w:rsidP="005F114F">
            <w:pPr>
              <w:rPr>
                <w:rFonts w:eastAsia="Arial"/>
                <w:sz w:val="24"/>
                <w:lang w:val="vi-VN"/>
              </w:rPr>
            </w:pPr>
          </w:p>
          <w:p w14:paraId="27BF125A" w14:textId="77777777" w:rsidR="00082C90" w:rsidRDefault="00082C90" w:rsidP="005F114F">
            <w:pPr>
              <w:rPr>
                <w:rFonts w:eastAsia="Arial"/>
                <w:sz w:val="24"/>
              </w:rPr>
            </w:pPr>
            <w:r w:rsidRPr="006E7BAC">
              <w:rPr>
                <w:rFonts w:eastAsia="Arial"/>
                <w:sz w:val="24"/>
                <w:lang w:val="vi-VN"/>
              </w:rPr>
              <w:t>0,5</w:t>
            </w:r>
          </w:p>
          <w:p w14:paraId="682FC76E" w14:textId="77777777" w:rsidR="00502B74" w:rsidRDefault="00502B74" w:rsidP="005F114F">
            <w:pPr>
              <w:rPr>
                <w:rFonts w:eastAsia="Arial"/>
                <w:sz w:val="24"/>
              </w:rPr>
            </w:pPr>
          </w:p>
          <w:p w14:paraId="0C02C4C5" w14:textId="77777777" w:rsidR="00502B74" w:rsidRDefault="00502B74" w:rsidP="005F114F">
            <w:pPr>
              <w:rPr>
                <w:rFonts w:eastAsia="Arial"/>
                <w:sz w:val="24"/>
              </w:rPr>
            </w:pPr>
          </w:p>
          <w:p w14:paraId="61436C11" w14:textId="77777777" w:rsidR="00502B74" w:rsidRDefault="00502B74" w:rsidP="005F114F">
            <w:pPr>
              <w:rPr>
                <w:rFonts w:eastAsia="Arial"/>
                <w:sz w:val="24"/>
              </w:rPr>
            </w:pPr>
          </w:p>
          <w:p w14:paraId="5BC2BF31" w14:textId="7295B259" w:rsidR="00502B74" w:rsidRPr="00502B74" w:rsidRDefault="00502B74" w:rsidP="005F114F">
            <w:pPr>
              <w:rPr>
                <w:rFonts w:eastAsia="Arial"/>
                <w:sz w:val="24"/>
              </w:rPr>
            </w:pPr>
            <w:r>
              <w:rPr>
                <w:rFonts w:eastAsia="Arial"/>
                <w:sz w:val="24"/>
              </w:rPr>
              <w:t>0,5</w:t>
            </w:r>
          </w:p>
        </w:tc>
      </w:tr>
    </w:tbl>
    <w:p w14:paraId="4016833D" w14:textId="77777777" w:rsidR="00F062D7" w:rsidRPr="00813A2A" w:rsidRDefault="00F062D7" w:rsidP="00F062D7">
      <w:pPr>
        <w:rPr>
          <w:rFonts w:eastAsia="Arial"/>
          <w:sz w:val="24"/>
        </w:rPr>
      </w:pPr>
    </w:p>
    <w:p w14:paraId="2836BB0C" w14:textId="0FCC211C" w:rsidR="000026D4" w:rsidRPr="00813A2A" w:rsidRDefault="000026D4" w:rsidP="000026D4">
      <w:pPr>
        <w:spacing w:line="360" w:lineRule="auto"/>
        <w:ind w:left="720"/>
        <w:contextualSpacing/>
        <w:jc w:val="both"/>
        <w:rPr>
          <w:rFonts w:eastAsia="Arial"/>
          <w:sz w:val="24"/>
          <w:lang w:val="vi-VN"/>
        </w:rPr>
      </w:pPr>
    </w:p>
    <w:p w14:paraId="0D63AD95" w14:textId="7342C073" w:rsidR="000026D4" w:rsidRPr="00813A2A" w:rsidRDefault="000026D4" w:rsidP="000026D4">
      <w:pPr>
        <w:spacing w:line="360" w:lineRule="auto"/>
        <w:contextualSpacing/>
        <w:jc w:val="both"/>
        <w:rPr>
          <w:rFonts w:eastAsia="Arial"/>
          <w:sz w:val="24"/>
        </w:rPr>
      </w:pPr>
      <w:r w:rsidRPr="00813A2A">
        <w:rPr>
          <w:rFonts w:eastAsia="Arial"/>
          <w:sz w:val="24"/>
        </w:rPr>
        <w:t>.</w:t>
      </w:r>
    </w:p>
    <w:p w14:paraId="4406DC42" w14:textId="77777777" w:rsidR="00464608" w:rsidRPr="00813A2A" w:rsidRDefault="00464608">
      <w:pPr>
        <w:rPr>
          <w:sz w:val="24"/>
        </w:rPr>
      </w:pPr>
    </w:p>
    <w:p w14:paraId="01E04FAC" w14:textId="77777777" w:rsidR="00464608" w:rsidRPr="00813A2A" w:rsidRDefault="00464608">
      <w:pPr>
        <w:rPr>
          <w:sz w:val="24"/>
        </w:rPr>
      </w:pPr>
    </w:p>
    <w:p w14:paraId="20BF3AA7" w14:textId="77777777" w:rsidR="00464608" w:rsidRPr="00813A2A" w:rsidRDefault="00464608">
      <w:pPr>
        <w:rPr>
          <w:sz w:val="24"/>
        </w:rPr>
      </w:pPr>
    </w:p>
    <w:p w14:paraId="6339DAAE" w14:textId="77777777" w:rsidR="00464608" w:rsidRPr="00813A2A" w:rsidRDefault="00464608">
      <w:pPr>
        <w:rPr>
          <w:sz w:val="24"/>
        </w:rPr>
      </w:pPr>
    </w:p>
    <w:p w14:paraId="3D872006" w14:textId="77777777" w:rsidR="00464608" w:rsidRPr="00813A2A" w:rsidRDefault="00464608">
      <w:pPr>
        <w:rPr>
          <w:sz w:val="24"/>
        </w:rPr>
      </w:pPr>
    </w:p>
    <w:p w14:paraId="03E465B8" w14:textId="77777777" w:rsidR="00464608" w:rsidRPr="00813A2A" w:rsidRDefault="00464608">
      <w:pPr>
        <w:rPr>
          <w:sz w:val="24"/>
        </w:rPr>
      </w:pPr>
    </w:p>
    <w:p w14:paraId="6C1EE7A8" w14:textId="77777777" w:rsidR="00464608" w:rsidRPr="00813A2A" w:rsidRDefault="00464608">
      <w:pPr>
        <w:rPr>
          <w:sz w:val="24"/>
        </w:rPr>
      </w:pPr>
    </w:p>
    <w:p w14:paraId="78AA117D" w14:textId="77777777" w:rsidR="00464608" w:rsidRPr="00813A2A" w:rsidRDefault="00464608">
      <w:pPr>
        <w:rPr>
          <w:sz w:val="24"/>
        </w:rPr>
      </w:pPr>
    </w:p>
    <w:p w14:paraId="2F6DD32F" w14:textId="77777777" w:rsidR="00464608" w:rsidRPr="00813A2A" w:rsidRDefault="00464608">
      <w:pPr>
        <w:rPr>
          <w:sz w:val="24"/>
        </w:rPr>
      </w:pPr>
    </w:p>
    <w:p w14:paraId="234B85C5" w14:textId="77777777" w:rsidR="00464608" w:rsidRPr="00813A2A" w:rsidRDefault="00464608">
      <w:pPr>
        <w:rPr>
          <w:sz w:val="24"/>
        </w:rPr>
      </w:pPr>
    </w:p>
    <w:p w14:paraId="2357AC49" w14:textId="77777777" w:rsidR="00464608" w:rsidRPr="00813A2A" w:rsidRDefault="00464608">
      <w:pPr>
        <w:rPr>
          <w:sz w:val="24"/>
        </w:rPr>
      </w:pPr>
    </w:p>
    <w:p w14:paraId="75793E90" w14:textId="77777777" w:rsidR="00464608" w:rsidRPr="00813A2A" w:rsidRDefault="00464608">
      <w:pPr>
        <w:rPr>
          <w:sz w:val="24"/>
        </w:rPr>
      </w:pPr>
    </w:p>
    <w:p w14:paraId="4762168B" w14:textId="77777777" w:rsidR="00464608" w:rsidRPr="00813A2A" w:rsidRDefault="00464608">
      <w:pPr>
        <w:rPr>
          <w:sz w:val="24"/>
        </w:rPr>
      </w:pPr>
    </w:p>
    <w:p w14:paraId="1907B2A2" w14:textId="77777777" w:rsidR="00464608" w:rsidRPr="00813A2A" w:rsidRDefault="00464608">
      <w:pPr>
        <w:rPr>
          <w:sz w:val="24"/>
        </w:rPr>
      </w:pPr>
    </w:p>
    <w:p w14:paraId="575CA60D" w14:textId="77777777" w:rsidR="00464608" w:rsidRPr="00813A2A" w:rsidRDefault="00464608">
      <w:pPr>
        <w:rPr>
          <w:sz w:val="24"/>
        </w:rPr>
      </w:pPr>
    </w:p>
    <w:p w14:paraId="185B1937" w14:textId="77777777" w:rsidR="00464608" w:rsidRPr="00813A2A" w:rsidRDefault="00464608">
      <w:pPr>
        <w:rPr>
          <w:sz w:val="24"/>
        </w:rPr>
      </w:pPr>
    </w:p>
    <w:p w14:paraId="79E31A4F" w14:textId="77777777" w:rsidR="00464608" w:rsidRPr="00813A2A" w:rsidRDefault="00464608">
      <w:pPr>
        <w:rPr>
          <w:sz w:val="24"/>
        </w:rPr>
      </w:pPr>
    </w:p>
    <w:p w14:paraId="187545E8" w14:textId="77777777" w:rsidR="00464608" w:rsidRPr="00813A2A" w:rsidRDefault="00464608">
      <w:pPr>
        <w:rPr>
          <w:sz w:val="24"/>
        </w:rPr>
      </w:pPr>
    </w:p>
    <w:p w14:paraId="66079CD6" w14:textId="77777777" w:rsidR="00464608" w:rsidRPr="00813A2A" w:rsidRDefault="00464608">
      <w:pPr>
        <w:rPr>
          <w:sz w:val="24"/>
        </w:rPr>
      </w:pPr>
    </w:p>
    <w:p w14:paraId="4D18A97D" w14:textId="77777777" w:rsidR="00B44E69" w:rsidRPr="00813A2A" w:rsidRDefault="00B44E69" w:rsidP="00B44E69">
      <w:pPr>
        <w:rPr>
          <w:sz w:val="24"/>
        </w:rPr>
      </w:pPr>
    </w:p>
    <w:p w14:paraId="462B01E4" w14:textId="77777777" w:rsidR="00B44E69" w:rsidRPr="00813A2A" w:rsidRDefault="00B44E69" w:rsidP="00B44E69">
      <w:pPr>
        <w:rPr>
          <w:sz w:val="24"/>
        </w:rPr>
      </w:pPr>
    </w:p>
    <w:p w14:paraId="7AF46DBA" w14:textId="77777777" w:rsidR="00B44E69" w:rsidRPr="00813A2A" w:rsidRDefault="00B44E69" w:rsidP="00B44E69">
      <w:pPr>
        <w:rPr>
          <w:sz w:val="24"/>
        </w:rPr>
      </w:pPr>
    </w:p>
    <w:p w14:paraId="0E2279FA" w14:textId="77777777" w:rsidR="00B44E69" w:rsidRPr="00813A2A" w:rsidRDefault="00B44E69" w:rsidP="00B44E69">
      <w:pPr>
        <w:rPr>
          <w:sz w:val="24"/>
        </w:rPr>
      </w:pPr>
    </w:p>
    <w:p w14:paraId="5BAE139B" w14:textId="77777777" w:rsidR="00B44E69" w:rsidRPr="00813A2A" w:rsidRDefault="00B44E69" w:rsidP="00B44E69">
      <w:pPr>
        <w:rPr>
          <w:sz w:val="24"/>
        </w:rPr>
      </w:pPr>
    </w:p>
    <w:p w14:paraId="2219B577" w14:textId="640BECD5" w:rsidR="00B44E69" w:rsidRPr="00813A2A" w:rsidRDefault="00B44E69" w:rsidP="005F114F">
      <w:pPr>
        <w:pStyle w:val="NormalWeb"/>
        <w:spacing w:before="0" w:beforeAutospacing="0" w:after="0" w:afterAutospacing="0"/>
      </w:pPr>
      <w:r w:rsidRPr="00813A2A">
        <w:tab/>
      </w:r>
    </w:p>
    <w:p w14:paraId="4F5361D5" w14:textId="0BBF5993" w:rsidR="005F114F" w:rsidRPr="00813A2A" w:rsidRDefault="005F114F" w:rsidP="005F114F">
      <w:pPr>
        <w:tabs>
          <w:tab w:val="left" w:pos="1176"/>
        </w:tabs>
        <w:rPr>
          <w:sz w:val="24"/>
        </w:rPr>
      </w:pPr>
    </w:p>
    <w:p w14:paraId="568EF56D" w14:textId="28FDA62E" w:rsidR="00464608" w:rsidRPr="00813A2A" w:rsidRDefault="00464608" w:rsidP="00B44E69">
      <w:pPr>
        <w:tabs>
          <w:tab w:val="left" w:pos="1176"/>
        </w:tabs>
        <w:rPr>
          <w:sz w:val="24"/>
        </w:rPr>
      </w:pPr>
    </w:p>
    <w:sectPr w:rsidR="00464608" w:rsidRPr="00813A2A" w:rsidSect="00260FB8">
      <w:footerReference w:type="default" r:id="rId9"/>
      <w:pgSz w:w="11907" w:h="16840" w:code="9"/>
      <w:pgMar w:top="680" w:right="680" w:bottom="567"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FCEB85" w14:textId="77777777" w:rsidR="005C5449" w:rsidRDefault="005C5449" w:rsidP="00183F50">
      <w:r>
        <w:separator/>
      </w:r>
    </w:p>
  </w:endnote>
  <w:endnote w:type="continuationSeparator" w:id="0">
    <w:p w14:paraId="3504FD2A" w14:textId="77777777" w:rsidR="005C5449" w:rsidRDefault="005C5449" w:rsidP="00183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7633155"/>
      <w:docPartObj>
        <w:docPartGallery w:val="Page Numbers (Bottom of Page)"/>
        <w:docPartUnique/>
      </w:docPartObj>
    </w:sdtPr>
    <w:sdtEndPr>
      <w:rPr>
        <w:noProof/>
      </w:rPr>
    </w:sdtEndPr>
    <w:sdtContent>
      <w:p w14:paraId="2EE182CC" w14:textId="32EB4F18" w:rsidR="00183F50" w:rsidRDefault="00183F50">
        <w:pPr>
          <w:pStyle w:val="Footer"/>
          <w:jc w:val="right"/>
        </w:pPr>
        <w:r>
          <w:fldChar w:fldCharType="begin"/>
        </w:r>
        <w:r>
          <w:instrText xml:space="preserve"> PAGE   \* MERGEFORMAT </w:instrText>
        </w:r>
        <w:r>
          <w:fldChar w:fldCharType="separate"/>
        </w:r>
        <w:r w:rsidR="00F45DB7">
          <w:rPr>
            <w:noProof/>
          </w:rPr>
          <w:t>1</w:t>
        </w:r>
        <w:r>
          <w:rPr>
            <w:noProof/>
          </w:rPr>
          <w:fldChar w:fldCharType="end"/>
        </w:r>
      </w:p>
    </w:sdtContent>
  </w:sdt>
  <w:p w14:paraId="0BA766F8" w14:textId="77777777" w:rsidR="00183F50" w:rsidRDefault="00183F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B55980" w14:textId="77777777" w:rsidR="005C5449" w:rsidRDefault="005C5449" w:rsidP="00183F50">
      <w:r>
        <w:separator/>
      </w:r>
    </w:p>
  </w:footnote>
  <w:footnote w:type="continuationSeparator" w:id="0">
    <w:p w14:paraId="04A61F92" w14:textId="77777777" w:rsidR="005C5449" w:rsidRDefault="005C5449" w:rsidP="00183F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6F54"/>
    <w:multiLevelType w:val="hybridMultilevel"/>
    <w:tmpl w:val="F3742BA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012464F"/>
    <w:multiLevelType w:val="hybridMultilevel"/>
    <w:tmpl w:val="29D8C2E8"/>
    <w:lvl w:ilvl="0" w:tplc="4ED84756">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2C417F5D"/>
    <w:multiLevelType w:val="hybridMultilevel"/>
    <w:tmpl w:val="C848020E"/>
    <w:lvl w:ilvl="0" w:tplc="A20876F2">
      <w:numFmt w:val="bullet"/>
      <w:lvlText w:val="-"/>
      <w:lvlJc w:val="left"/>
      <w:pPr>
        <w:ind w:left="720" w:hanging="360"/>
      </w:pPr>
      <w:rPr>
        <w:rFonts w:ascii="Times New Roman" w:eastAsiaTheme="minorEastAsia" w:hAnsi="Times New Roman" w:cs="Times New Roman" w:hint="default"/>
        <w:b/>
        <w:i/>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B51525"/>
    <w:multiLevelType w:val="hybridMultilevel"/>
    <w:tmpl w:val="C720A09C"/>
    <w:lvl w:ilvl="0" w:tplc="F7DC536C">
      <w:start w:val="1"/>
      <w:numFmt w:val="bullet"/>
      <w:lvlText w:val=""/>
      <w:lvlJc w:val="left"/>
      <w:pPr>
        <w:tabs>
          <w:tab w:val="num" w:pos="720"/>
        </w:tabs>
        <w:ind w:left="720" w:hanging="360"/>
      </w:pPr>
      <w:rPr>
        <w:rFonts w:ascii="Wingdings" w:hAnsi="Wingdings" w:hint="default"/>
      </w:rPr>
    </w:lvl>
    <w:lvl w:ilvl="1" w:tplc="CBCE158A" w:tentative="1">
      <w:start w:val="1"/>
      <w:numFmt w:val="bullet"/>
      <w:lvlText w:val=""/>
      <w:lvlJc w:val="left"/>
      <w:pPr>
        <w:tabs>
          <w:tab w:val="num" w:pos="1440"/>
        </w:tabs>
        <w:ind w:left="1440" w:hanging="360"/>
      </w:pPr>
      <w:rPr>
        <w:rFonts w:ascii="Wingdings" w:hAnsi="Wingdings" w:hint="default"/>
      </w:rPr>
    </w:lvl>
    <w:lvl w:ilvl="2" w:tplc="B72E03A4" w:tentative="1">
      <w:start w:val="1"/>
      <w:numFmt w:val="bullet"/>
      <w:lvlText w:val=""/>
      <w:lvlJc w:val="left"/>
      <w:pPr>
        <w:tabs>
          <w:tab w:val="num" w:pos="2160"/>
        </w:tabs>
        <w:ind w:left="2160" w:hanging="360"/>
      </w:pPr>
      <w:rPr>
        <w:rFonts w:ascii="Wingdings" w:hAnsi="Wingdings" w:hint="default"/>
      </w:rPr>
    </w:lvl>
    <w:lvl w:ilvl="3" w:tplc="E8AA58FC" w:tentative="1">
      <w:start w:val="1"/>
      <w:numFmt w:val="bullet"/>
      <w:lvlText w:val=""/>
      <w:lvlJc w:val="left"/>
      <w:pPr>
        <w:tabs>
          <w:tab w:val="num" w:pos="2880"/>
        </w:tabs>
        <w:ind w:left="2880" w:hanging="360"/>
      </w:pPr>
      <w:rPr>
        <w:rFonts w:ascii="Wingdings" w:hAnsi="Wingdings" w:hint="default"/>
      </w:rPr>
    </w:lvl>
    <w:lvl w:ilvl="4" w:tplc="14FED3F2" w:tentative="1">
      <w:start w:val="1"/>
      <w:numFmt w:val="bullet"/>
      <w:lvlText w:val=""/>
      <w:lvlJc w:val="left"/>
      <w:pPr>
        <w:tabs>
          <w:tab w:val="num" w:pos="3600"/>
        </w:tabs>
        <w:ind w:left="3600" w:hanging="360"/>
      </w:pPr>
      <w:rPr>
        <w:rFonts w:ascii="Wingdings" w:hAnsi="Wingdings" w:hint="default"/>
      </w:rPr>
    </w:lvl>
    <w:lvl w:ilvl="5" w:tplc="AB7C1DEE" w:tentative="1">
      <w:start w:val="1"/>
      <w:numFmt w:val="bullet"/>
      <w:lvlText w:val=""/>
      <w:lvlJc w:val="left"/>
      <w:pPr>
        <w:tabs>
          <w:tab w:val="num" w:pos="4320"/>
        </w:tabs>
        <w:ind w:left="4320" w:hanging="360"/>
      </w:pPr>
      <w:rPr>
        <w:rFonts w:ascii="Wingdings" w:hAnsi="Wingdings" w:hint="default"/>
      </w:rPr>
    </w:lvl>
    <w:lvl w:ilvl="6" w:tplc="AF2469AE" w:tentative="1">
      <w:start w:val="1"/>
      <w:numFmt w:val="bullet"/>
      <w:lvlText w:val=""/>
      <w:lvlJc w:val="left"/>
      <w:pPr>
        <w:tabs>
          <w:tab w:val="num" w:pos="5040"/>
        </w:tabs>
        <w:ind w:left="5040" w:hanging="360"/>
      </w:pPr>
      <w:rPr>
        <w:rFonts w:ascii="Wingdings" w:hAnsi="Wingdings" w:hint="default"/>
      </w:rPr>
    </w:lvl>
    <w:lvl w:ilvl="7" w:tplc="D2CED59A" w:tentative="1">
      <w:start w:val="1"/>
      <w:numFmt w:val="bullet"/>
      <w:lvlText w:val=""/>
      <w:lvlJc w:val="left"/>
      <w:pPr>
        <w:tabs>
          <w:tab w:val="num" w:pos="5760"/>
        </w:tabs>
        <w:ind w:left="5760" w:hanging="360"/>
      </w:pPr>
      <w:rPr>
        <w:rFonts w:ascii="Wingdings" w:hAnsi="Wingdings" w:hint="default"/>
      </w:rPr>
    </w:lvl>
    <w:lvl w:ilvl="8" w:tplc="F51E49F6" w:tentative="1">
      <w:start w:val="1"/>
      <w:numFmt w:val="bullet"/>
      <w:lvlText w:val=""/>
      <w:lvlJc w:val="left"/>
      <w:pPr>
        <w:tabs>
          <w:tab w:val="num" w:pos="6480"/>
        </w:tabs>
        <w:ind w:left="6480" w:hanging="360"/>
      </w:pPr>
      <w:rPr>
        <w:rFonts w:ascii="Wingdings" w:hAnsi="Wingdings" w:hint="default"/>
      </w:rPr>
    </w:lvl>
  </w:abstractNum>
  <w:abstractNum w:abstractNumId="4">
    <w:nsid w:val="58CC4E60"/>
    <w:multiLevelType w:val="hybridMultilevel"/>
    <w:tmpl w:val="EF10C7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E913E2"/>
    <w:multiLevelType w:val="hybridMultilevel"/>
    <w:tmpl w:val="D6A61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651"/>
    <w:rsid w:val="00000A7C"/>
    <w:rsid w:val="00001DB1"/>
    <w:rsid w:val="00002366"/>
    <w:rsid w:val="000026D4"/>
    <w:rsid w:val="00003391"/>
    <w:rsid w:val="00003589"/>
    <w:rsid w:val="000041F4"/>
    <w:rsid w:val="00004234"/>
    <w:rsid w:val="00005285"/>
    <w:rsid w:val="0000596F"/>
    <w:rsid w:val="00005F38"/>
    <w:rsid w:val="00006A17"/>
    <w:rsid w:val="000071D4"/>
    <w:rsid w:val="00010614"/>
    <w:rsid w:val="00010B88"/>
    <w:rsid w:val="00010EBD"/>
    <w:rsid w:val="000128F1"/>
    <w:rsid w:val="0001337D"/>
    <w:rsid w:val="0001378A"/>
    <w:rsid w:val="00014987"/>
    <w:rsid w:val="00014E09"/>
    <w:rsid w:val="00014FA2"/>
    <w:rsid w:val="000164ED"/>
    <w:rsid w:val="00016E53"/>
    <w:rsid w:val="00017E03"/>
    <w:rsid w:val="0002070A"/>
    <w:rsid w:val="000208BE"/>
    <w:rsid w:val="00021435"/>
    <w:rsid w:val="00021524"/>
    <w:rsid w:val="000225E0"/>
    <w:rsid w:val="00022838"/>
    <w:rsid w:val="0002407F"/>
    <w:rsid w:val="000240EE"/>
    <w:rsid w:val="000241E9"/>
    <w:rsid w:val="000243FD"/>
    <w:rsid w:val="00025305"/>
    <w:rsid w:val="00025B39"/>
    <w:rsid w:val="00025BFC"/>
    <w:rsid w:val="00027F6E"/>
    <w:rsid w:val="000305F3"/>
    <w:rsid w:val="000308CE"/>
    <w:rsid w:val="00030A8B"/>
    <w:rsid w:val="00030FCB"/>
    <w:rsid w:val="00031531"/>
    <w:rsid w:val="00032EF6"/>
    <w:rsid w:val="00033324"/>
    <w:rsid w:val="00033746"/>
    <w:rsid w:val="00033B5B"/>
    <w:rsid w:val="00034149"/>
    <w:rsid w:val="0003427D"/>
    <w:rsid w:val="00034C41"/>
    <w:rsid w:val="00034D43"/>
    <w:rsid w:val="0003504A"/>
    <w:rsid w:val="00035096"/>
    <w:rsid w:val="0003561E"/>
    <w:rsid w:val="0003563E"/>
    <w:rsid w:val="00037686"/>
    <w:rsid w:val="0004099B"/>
    <w:rsid w:val="00042EF6"/>
    <w:rsid w:val="000436A2"/>
    <w:rsid w:val="0004544E"/>
    <w:rsid w:val="00045C55"/>
    <w:rsid w:val="00045DB5"/>
    <w:rsid w:val="0004601B"/>
    <w:rsid w:val="00046064"/>
    <w:rsid w:val="0004728E"/>
    <w:rsid w:val="0004742C"/>
    <w:rsid w:val="00047C1A"/>
    <w:rsid w:val="000500C3"/>
    <w:rsid w:val="00050381"/>
    <w:rsid w:val="00050579"/>
    <w:rsid w:val="000507F5"/>
    <w:rsid w:val="00050FEC"/>
    <w:rsid w:val="00051074"/>
    <w:rsid w:val="0005269A"/>
    <w:rsid w:val="0005277E"/>
    <w:rsid w:val="00052787"/>
    <w:rsid w:val="000542DC"/>
    <w:rsid w:val="0005467F"/>
    <w:rsid w:val="00056230"/>
    <w:rsid w:val="000573F1"/>
    <w:rsid w:val="000605C3"/>
    <w:rsid w:val="00061A25"/>
    <w:rsid w:val="00061AE4"/>
    <w:rsid w:val="00061CE1"/>
    <w:rsid w:val="000620F6"/>
    <w:rsid w:val="00062B44"/>
    <w:rsid w:val="00062D75"/>
    <w:rsid w:val="00062D87"/>
    <w:rsid w:val="00063C4A"/>
    <w:rsid w:val="00063C6B"/>
    <w:rsid w:val="00064401"/>
    <w:rsid w:val="00064505"/>
    <w:rsid w:val="00064840"/>
    <w:rsid w:val="00064D3F"/>
    <w:rsid w:val="00065410"/>
    <w:rsid w:val="00065933"/>
    <w:rsid w:val="00065947"/>
    <w:rsid w:val="000666CC"/>
    <w:rsid w:val="00067EAF"/>
    <w:rsid w:val="00067F9A"/>
    <w:rsid w:val="00070B6D"/>
    <w:rsid w:val="00071F5A"/>
    <w:rsid w:val="00072694"/>
    <w:rsid w:val="00072724"/>
    <w:rsid w:val="00072888"/>
    <w:rsid w:val="00072E0B"/>
    <w:rsid w:val="00072EF5"/>
    <w:rsid w:val="00074C5D"/>
    <w:rsid w:val="000750DD"/>
    <w:rsid w:val="0007574C"/>
    <w:rsid w:val="00075A03"/>
    <w:rsid w:val="000763EB"/>
    <w:rsid w:val="00076EA9"/>
    <w:rsid w:val="00077876"/>
    <w:rsid w:val="00077A60"/>
    <w:rsid w:val="00080014"/>
    <w:rsid w:val="00080547"/>
    <w:rsid w:val="000811E7"/>
    <w:rsid w:val="000811EB"/>
    <w:rsid w:val="0008127A"/>
    <w:rsid w:val="00081B9F"/>
    <w:rsid w:val="000822AF"/>
    <w:rsid w:val="00082C90"/>
    <w:rsid w:val="000833E1"/>
    <w:rsid w:val="000839F0"/>
    <w:rsid w:val="00085507"/>
    <w:rsid w:val="000863B5"/>
    <w:rsid w:val="00086794"/>
    <w:rsid w:val="00086A7D"/>
    <w:rsid w:val="0008793A"/>
    <w:rsid w:val="00087A95"/>
    <w:rsid w:val="00090A5E"/>
    <w:rsid w:val="00090C82"/>
    <w:rsid w:val="0009202F"/>
    <w:rsid w:val="00092269"/>
    <w:rsid w:val="00092604"/>
    <w:rsid w:val="000928BB"/>
    <w:rsid w:val="00093DA2"/>
    <w:rsid w:val="00094287"/>
    <w:rsid w:val="000951D9"/>
    <w:rsid w:val="0009651F"/>
    <w:rsid w:val="000A1AC6"/>
    <w:rsid w:val="000A211E"/>
    <w:rsid w:val="000A267E"/>
    <w:rsid w:val="000A2B7B"/>
    <w:rsid w:val="000A34C6"/>
    <w:rsid w:val="000A39F8"/>
    <w:rsid w:val="000A3C0A"/>
    <w:rsid w:val="000A3D98"/>
    <w:rsid w:val="000A3E14"/>
    <w:rsid w:val="000A3F89"/>
    <w:rsid w:val="000A4085"/>
    <w:rsid w:val="000A466A"/>
    <w:rsid w:val="000A4F0F"/>
    <w:rsid w:val="000A5264"/>
    <w:rsid w:val="000A5AA8"/>
    <w:rsid w:val="000A7105"/>
    <w:rsid w:val="000A733B"/>
    <w:rsid w:val="000A7451"/>
    <w:rsid w:val="000A7487"/>
    <w:rsid w:val="000A7D20"/>
    <w:rsid w:val="000B01DD"/>
    <w:rsid w:val="000B0644"/>
    <w:rsid w:val="000B2B70"/>
    <w:rsid w:val="000B2E09"/>
    <w:rsid w:val="000B3424"/>
    <w:rsid w:val="000B450E"/>
    <w:rsid w:val="000B48E5"/>
    <w:rsid w:val="000B4A1D"/>
    <w:rsid w:val="000B4B59"/>
    <w:rsid w:val="000B5B38"/>
    <w:rsid w:val="000B6A3D"/>
    <w:rsid w:val="000B719E"/>
    <w:rsid w:val="000B7459"/>
    <w:rsid w:val="000B7ACF"/>
    <w:rsid w:val="000C1B30"/>
    <w:rsid w:val="000C201F"/>
    <w:rsid w:val="000C202A"/>
    <w:rsid w:val="000C2543"/>
    <w:rsid w:val="000C2562"/>
    <w:rsid w:val="000C3C6D"/>
    <w:rsid w:val="000C407D"/>
    <w:rsid w:val="000C4896"/>
    <w:rsid w:val="000C5123"/>
    <w:rsid w:val="000C5178"/>
    <w:rsid w:val="000C53C8"/>
    <w:rsid w:val="000C5539"/>
    <w:rsid w:val="000C6222"/>
    <w:rsid w:val="000C6C57"/>
    <w:rsid w:val="000C6CAF"/>
    <w:rsid w:val="000D0D40"/>
    <w:rsid w:val="000D0F10"/>
    <w:rsid w:val="000D19E8"/>
    <w:rsid w:val="000D356E"/>
    <w:rsid w:val="000D3A41"/>
    <w:rsid w:val="000D3C2B"/>
    <w:rsid w:val="000D40EC"/>
    <w:rsid w:val="000D4335"/>
    <w:rsid w:val="000D446B"/>
    <w:rsid w:val="000D564E"/>
    <w:rsid w:val="000D5A6F"/>
    <w:rsid w:val="000D5FA3"/>
    <w:rsid w:val="000D6836"/>
    <w:rsid w:val="000D7EC2"/>
    <w:rsid w:val="000E0469"/>
    <w:rsid w:val="000E06F7"/>
    <w:rsid w:val="000E08D0"/>
    <w:rsid w:val="000E0FE5"/>
    <w:rsid w:val="000E1256"/>
    <w:rsid w:val="000E26BE"/>
    <w:rsid w:val="000E2793"/>
    <w:rsid w:val="000E28D2"/>
    <w:rsid w:val="000E2A04"/>
    <w:rsid w:val="000E3197"/>
    <w:rsid w:val="000E41B0"/>
    <w:rsid w:val="000E4FFE"/>
    <w:rsid w:val="000E5A04"/>
    <w:rsid w:val="000E6207"/>
    <w:rsid w:val="000E64FC"/>
    <w:rsid w:val="000E685C"/>
    <w:rsid w:val="000F01A4"/>
    <w:rsid w:val="000F1A40"/>
    <w:rsid w:val="000F2B6C"/>
    <w:rsid w:val="000F3388"/>
    <w:rsid w:val="000F338E"/>
    <w:rsid w:val="000F37B2"/>
    <w:rsid w:val="000F3F1C"/>
    <w:rsid w:val="000F4632"/>
    <w:rsid w:val="000F5F31"/>
    <w:rsid w:val="000F601E"/>
    <w:rsid w:val="000F7A16"/>
    <w:rsid w:val="0010038B"/>
    <w:rsid w:val="00101EAB"/>
    <w:rsid w:val="00102C87"/>
    <w:rsid w:val="0010318F"/>
    <w:rsid w:val="0010362C"/>
    <w:rsid w:val="00103D60"/>
    <w:rsid w:val="0010679E"/>
    <w:rsid w:val="00106FC8"/>
    <w:rsid w:val="001104FE"/>
    <w:rsid w:val="001117DD"/>
    <w:rsid w:val="00112CFD"/>
    <w:rsid w:val="00113E13"/>
    <w:rsid w:val="00113F54"/>
    <w:rsid w:val="001146AB"/>
    <w:rsid w:val="001149E4"/>
    <w:rsid w:val="001155AB"/>
    <w:rsid w:val="00115930"/>
    <w:rsid w:val="00115A23"/>
    <w:rsid w:val="001169F2"/>
    <w:rsid w:val="001175CA"/>
    <w:rsid w:val="00120264"/>
    <w:rsid w:val="00120732"/>
    <w:rsid w:val="00120F54"/>
    <w:rsid w:val="001211CC"/>
    <w:rsid w:val="00121639"/>
    <w:rsid w:val="00121CB5"/>
    <w:rsid w:val="00122545"/>
    <w:rsid w:val="00123476"/>
    <w:rsid w:val="001234A2"/>
    <w:rsid w:val="00123708"/>
    <w:rsid w:val="0012380C"/>
    <w:rsid w:val="00123E54"/>
    <w:rsid w:val="0012579B"/>
    <w:rsid w:val="001257D3"/>
    <w:rsid w:val="0012600B"/>
    <w:rsid w:val="00126211"/>
    <w:rsid w:val="00126371"/>
    <w:rsid w:val="001264A7"/>
    <w:rsid w:val="001264A8"/>
    <w:rsid w:val="00126FED"/>
    <w:rsid w:val="001279A5"/>
    <w:rsid w:val="00127B1F"/>
    <w:rsid w:val="00131936"/>
    <w:rsid w:val="00131A1A"/>
    <w:rsid w:val="00131DB5"/>
    <w:rsid w:val="001322F7"/>
    <w:rsid w:val="00132B8A"/>
    <w:rsid w:val="00132D37"/>
    <w:rsid w:val="00132E98"/>
    <w:rsid w:val="00133098"/>
    <w:rsid w:val="001331CB"/>
    <w:rsid w:val="00133441"/>
    <w:rsid w:val="00134202"/>
    <w:rsid w:val="00134488"/>
    <w:rsid w:val="00134566"/>
    <w:rsid w:val="001361CD"/>
    <w:rsid w:val="0013752E"/>
    <w:rsid w:val="001403E6"/>
    <w:rsid w:val="001405B0"/>
    <w:rsid w:val="00140FFE"/>
    <w:rsid w:val="00141B0E"/>
    <w:rsid w:val="001423A6"/>
    <w:rsid w:val="00142A37"/>
    <w:rsid w:val="00142E48"/>
    <w:rsid w:val="00143500"/>
    <w:rsid w:val="00144A7F"/>
    <w:rsid w:val="001469FA"/>
    <w:rsid w:val="00147095"/>
    <w:rsid w:val="001470D3"/>
    <w:rsid w:val="0014712A"/>
    <w:rsid w:val="001502AE"/>
    <w:rsid w:val="0015032B"/>
    <w:rsid w:val="001514E6"/>
    <w:rsid w:val="00151994"/>
    <w:rsid w:val="00151B5B"/>
    <w:rsid w:val="00151F4F"/>
    <w:rsid w:val="0015333A"/>
    <w:rsid w:val="001549FA"/>
    <w:rsid w:val="00154B87"/>
    <w:rsid w:val="001566EB"/>
    <w:rsid w:val="001577D3"/>
    <w:rsid w:val="00157904"/>
    <w:rsid w:val="001600F6"/>
    <w:rsid w:val="001604B1"/>
    <w:rsid w:val="00160E48"/>
    <w:rsid w:val="00161571"/>
    <w:rsid w:val="00162024"/>
    <w:rsid w:val="001626EE"/>
    <w:rsid w:val="00163A49"/>
    <w:rsid w:val="00163B68"/>
    <w:rsid w:val="001642E2"/>
    <w:rsid w:val="001652A3"/>
    <w:rsid w:val="001674A7"/>
    <w:rsid w:val="00167DDE"/>
    <w:rsid w:val="0017044D"/>
    <w:rsid w:val="001708B6"/>
    <w:rsid w:val="00170C01"/>
    <w:rsid w:val="001714CE"/>
    <w:rsid w:val="00172813"/>
    <w:rsid w:val="00173168"/>
    <w:rsid w:val="00173D74"/>
    <w:rsid w:val="00174610"/>
    <w:rsid w:val="00174B06"/>
    <w:rsid w:val="001750E8"/>
    <w:rsid w:val="001757BF"/>
    <w:rsid w:val="00175E1E"/>
    <w:rsid w:val="001766DA"/>
    <w:rsid w:val="00177C5F"/>
    <w:rsid w:val="00177C6A"/>
    <w:rsid w:val="00177F88"/>
    <w:rsid w:val="00180E55"/>
    <w:rsid w:val="0018295A"/>
    <w:rsid w:val="00183590"/>
    <w:rsid w:val="00183846"/>
    <w:rsid w:val="00183F50"/>
    <w:rsid w:val="0018405A"/>
    <w:rsid w:val="001842FA"/>
    <w:rsid w:val="0018458D"/>
    <w:rsid w:val="00184B83"/>
    <w:rsid w:val="00184F7D"/>
    <w:rsid w:val="00187169"/>
    <w:rsid w:val="00187346"/>
    <w:rsid w:val="00187589"/>
    <w:rsid w:val="00187A36"/>
    <w:rsid w:val="00187D32"/>
    <w:rsid w:val="00190094"/>
    <w:rsid w:val="0019017C"/>
    <w:rsid w:val="00190195"/>
    <w:rsid w:val="00191B69"/>
    <w:rsid w:val="00191CBA"/>
    <w:rsid w:val="001928CE"/>
    <w:rsid w:val="00192A63"/>
    <w:rsid w:val="00193A97"/>
    <w:rsid w:val="00193BC7"/>
    <w:rsid w:val="00195B70"/>
    <w:rsid w:val="00195C70"/>
    <w:rsid w:val="00195E6E"/>
    <w:rsid w:val="00196A90"/>
    <w:rsid w:val="00196F93"/>
    <w:rsid w:val="001A0473"/>
    <w:rsid w:val="001A0520"/>
    <w:rsid w:val="001A0630"/>
    <w:rsid w:val="001A16D0"/>
    <w:rsid w:val="001A1BAD"/>
    <w:rsid w:val="001A2714"/>
    <w:rsid w:val="001A3000"/>
    <w:rsid w:val="001A3507"/>
    <w:rsid w:val="001A3B8F"/>
    <w:rsid w:val="001A5A86"/>
    <w:rsid w:val="001A5F55"/>
    <w:rsid w:val="001A605E"/>
    <w:rsid w:val="001A606B"/>
    <w:rsid w:val="001A7FFC"/>
    <w:rsid w:val="001B0DF6"/>
    <w:rsid w:val="001B0E71"/>
    <w:rsid w:val="001B1B50"/>
    <w:rsid w:val="001B1BCD"/>
    <w:rsid w:val="001B1DBE"/>
    <w:rsid w:val="001B2855"/>
    <w:rsid w:val="001B2C20"/>
    <w:rsid w:val="001B46B1"/>
    <w:rsid w:val="001B485D"/>
    <w:rsid w:val="001B4D33"/>
    <w:rsid w:val="001B5AC5"/>
    <w:rsid w:val="001B6A49"/>
    <w:rsid w:val="001B6CF5"/>
    <w:rsid w:val="001B6FEB"/>
    <w:rsid w:val="001B76D1"/>
    <w:rsid w:val="001B7813"/>
    <w:rsid w:val="001C0BCF"/>
    <w:rsid w:val="001C0DED"/>
    <w:rsid w:val="001C13B3"/>
    <w:rsid w:val="001C1D82"/>
    <w:rsid w:val="001C3E30"/>
    <w:rsid w:val="001C45B8"/>
    <w:rsid w:val="001C48BD"/>
    <w:rsid w:val="001C48F3"/>
    <w:rsid w:val="001C49A8"/>
    <w:rsid w:val="001C522A"/>
    <w:rsid w:val="001C5607"/>
    <w:rsid w:val="001C5811"/>
    <w:rsid w:val="001C75A3"/>
    <w:rsid w:val="001D112B"/>
    <w:rsid w:val="001D14C7"/>
    <w:rsid w:val="001D158A"/>
    <w:rsid w:val="001D27F7"/>
    <w:rsid w:val="001D2838"/>
    <w:rsid w:val="001D2AC4"/>
    <w:rsid w:val="001D33A6"/>
    <w:rsid w:val="001D45EB"/>
    <w:rsid w:val="001D4751"/>
    <w:rsid w:val="001D615D"/>
    <w:rsid w:val="001D7358"/>
    <w:rsid w:val="001D7D28"/>
    <w:rsid w:val="001E07CC"/>
    <w:rsid w:val="001E16B5"/>
    <w:rsid w:val="001E1D32"/>
    <w:rsid w:val="001E1EF8"/>
    <w:rsid w:val="001E2220"/>
    <w:rsid w:val="001E2425"/>
    <w:rsid w:val="001E2DD9"/>
    <w:rsid w:val="001E337D"/>
    <w:rsid w:val="001E3571"/>
    <w:rsid w:val="001E3818"/>
    <w:rsid w:val="001E3AFA"/>
    <w:rsid w:val="001E4656"/>
    <w:rsid w:val="001E4E45"/>
    <w:rsid w:val="001E5868"/>
    <w:rsid w:val="001E5BF1"/>
    <w:rsid w:val="001E63E5"/>
    <w:rsid w:val="001E67F7"/>
    <w:rsid w:val="001E699E"/>
    <w:rsid w:val="001E7AE3"/>
    <w:rsid w:val="001E7FCA"/>
    <w:rsid w:val="001F047D"/>
    <w:rsid w:val="001F150D"/>
    <w:rsid w:val="001F182B"/>
    <w:rsid w:val="001F1FFF"/>
    <w:rsid w:val="001F3038"/>
    <w:rsid w:val="001F32F1"/>
    <w:rsid w:val="001F3F0D"/>
    <w:rsid w:val="001F47DF"/>
    <w:rsid w:val="001F4CD4"/>
    <w:rsid w:val="001F5367"/>
    <w:rsid w:val="001F5372"/>
    <w:rsid w:val="001F6055"/>
    <w:rsid w:val="001F6C18"/>
    <w:rsid w:val="001F6C79"/>
    <w:rsid w:val="001F7421"/>
    <w:rsid w:val="00201846"/>
    <w:rsid w:val="002019D5"/>
    <w:rsid w:val="0020419B"/>
    <w:rsid w:val="00204393"/>
    <w:rsid w:val="00204EDB"/>
    <w:rsid w:val="00205B24"/>
    <w:rsid w:val="00207C54"/>
    <w:rsid w:val="00210611"/>
    <w:rsid w:val="00210F5F"/>
    <w:rsid w:val="00211F72"/>
    <w:rsid w:val="002121EC"/>
    <w:rsid w:val="00212D03"/>
    <w:rsid w:val="00212F03"/>
    <w:rsid w:val="00213125"/>
    <w:rsid w:val="00213399"/>
    <w:rsid w:val="00214BC9"/>
    <w:rsid w:val="00215081"/>
    <w:rsid w:val="00215BC0"/>
    <w:rsid w:val="00215E5A"/>
    <w:rsid w:val="00216D80"/>
    <w:rsid w:val="0021735D"/>
    <w:rsid w:val="002176F4"/>
    <w:rsid w:val="00220112"/>
    <w:rsid w:val="002207C8"/>
    <w:rsid w:val="002210D1"/>
    <w:rsid w:val="00221487"/>
    <w:rsid w:val="002214D4"/>
    <w:rsid w:val="002222CC"/>
    <w:rsid w:val="00222C17"/>
    <w:rsid w:val="002249F0"/>
    <w:rsid w:val="002255F8"/>
    <w:rsid w:val="0022560C"/>
    <w:rsid w:val="00225879"/>
    <w:rsid w:val="002263B5"/>
    <w:rsid w:val="002263BB"/>
    <w:rsid w:val="002266E3"/>
    <w:rsid w:val="00227338"/>
    <w:rsid w:val="0022760F"/>
    <w:rsid w:val="002276C1"/>
    <w:rsid w:val="00227706"/>
    <w:rsid w:val="002303C5"/>
    <w:rsid w:val="00230BCE"/>
    <w:rsid w:val="00230EB6"/>
    <w:rsid w:val="002311F2"/>
    <w:rsid w:val="0023220C"/>
    <w:rsid w:val="00232CA9"/>
    <w:rsid w:val="00234377"/>
    <w:rsid w:val="00234DF9"/>
    <w:rsid w:val="0023570B"/>
    <w:rsid w:val="00235F17"/>
    <w:rsid w:val="00237832"/>
    <w:rsid w:val="002409F5"/>
    <w:rsid w:val="0024135A"/>
    <w:rsid w:val="0024157E"/>
    <w:rsid w:val="002415FE"/>
    <w:rsid w:val="00241ABE"/>
    <w:rsid w:val="002422A0"/>
    <w:rsid w:val="0024272B"/>
    <w:rsid w:val="00243D34"/>
    <w:rsid w:val="00243F8C"/>
    <w:rsid w:val="00244555"/>
    <w:rsid w:val="002447F0"/>
    <w:rsid w:val="00245563"/>
    <w:rsid w:val="00245967"/>
    <w:rsid w:val="002459CC"/>
    <w:rsid w:val="0024657E"/>
    <w:rsid w:val="00246C66"/>
    <w:rsid w:val="002479D7"/>
    <w:rsid w:val="002505BE"/>
    <w:rsid w:val="002508FF"/>
    <w:rsid w:val="00251613"/>
    <w:rsid w:val="002516D7"/>
    <w:rsid w:val="00251A94"/>
    <w:rsid w:val="0025287C"/>
    <w:rsid w:val="00252EA1"/>
    <w:rsid w:val="00253A36"/>
    <w:rsid w:val="00254D3B"/>
    <w:rsid w:val="002555C4"/>
    <w:rsid w:val="0025562D"/>
    <w:rsid w:val="00255641"/>
    <w:rsid w:val="002564B6"/>
    <w:rsid w:val="0025792A"/>
    <w:rsid w:val="00260C93"/>
    <w:rsid w:val="00260FB8"/>
    <w:rsid w:val="00261FD0"/>
    <w:rsid w:val="00263034"/>
    <w:rsid w:val="00263161"/>
    <w:rsid w:val="00263434"/>
    <w:rsid w:val="002634B4"/>
    <w:rsid w:val="00264491"/>
    <w:rsid w:val="00264754"/>
    <w:rsid w:val="00264BD5"/>
    <w:rsid w:val="00265C3A"/>
    <w:rsid w:val="002664D3"/>
    <w:rsid w:val="00266826"/>
    <w:rsid w:val="002670E0"/>
    <w:rsid w:val="002674C7"/>
    <w:rsid w:val="002675F6"/>
    <w:rsid w:val="00270D7C"/>
    <w:rsid w:val="002711BE"/>
    <w:rsid w:val="002716E6"/>
    <w:rsid w:val="002716F4"/>
    <w:rsid w:val="00271CD3"/>
    <w:rsid w:val="00271DC9"/>
    <w:rsid w:val="002725A7"/>
    <w:rsid w:val="00272A7F"/>
    <w:rsid w:val="002734A0"/>
    <w:rsid w:val="002737E7"/>
    <w:rsid w:val="00273CD2"/>
    <w:rsid w:val="00274181"/>
    <w:rsid w:val="0027499A"/>
    <w:rsid w:val="00275328"/>
    <w:rsid w:val="00275345"/>
    <w:rsid w:val="00276FEE"/>
    <w:rsid w:val="00280108"/>
    <w:rsid w:val="002802EA"/>
    <w:rsid w:val="00281B91"/>
    <w:rsid w:val="0028213F"/>
    <w:rsid w:val="00282262"/>
    <w:rsid w:val="002823BE"/>
    <w:rsid w:val="002828D9"/>
    <w:rsid w:val="00283572"/>
    <w:rsid w:val="00283DF1"/>
    <w:rsid w:val="00284833"/>
    <w:rsid w:val="00284CDF"/>
    <w:rsid w:val="002850D3"/>
    <w:rsid w:val="0028518F"/>
    <w:rsid w:val="00286465"/>
    <w:rsid w:val="002871B1"/>
    <w:rsid w:val="002874FD"/>
    <w:rsid w:val="00290872"/>
    <w:rsid w:val="00290E59"/>
    <w:rsid w:val="0029144D"/>
    <w:rsid w:val="002914C4"/>
    <w:rsid w:val="00291904"/>
    <w:rsid w:val="00293CEA"/>
    <w:rsid w:val="00294D29"/>
    <w:rsid w:val="00294E17"/>
    <w:rsid w:val="00294E3C"/>
    <w:rsid w:val="00295612"/>
    <w:rsid w:val="00295A89"/>
    <w:rsid w:val="00295CEB"/>
    <w:rsid w:val="00296701"/>
    <w:rsid w:val="00297F22"/>
    <w:rsid w:val="002A0144"/>
    <w:rsid w:val="002A0B03"/>
    <w:rsid w:val="002A0E82"/>
    <w:rsid w:val="002A1582"/>
    <w:rsid w:val="002A1CC3"/>
    <w:rsid w:val="002A2469"/>
    <w:rsid w:val="002A255D"/>
    <w:rsid w:val="002A294B"/>
    <w:rsid w:val="002A3073"/>
    <w:rsid w:val="002A33D9"/>
    <w:rsid w:val="002A4506"/>
    <w:rsid w:val="002A4D3C"/>
    <w:rsid w:val="002A6FFF"/>
    <w:rsid w:val="002A7247"/>
    <w:rsid w:val="002A734B"/>
    <w:rsid w:val="002A7730"/>
    <w:rsid w:val="002A774F"/>
    <w:rsid w:val="002A7E07"/>
    <w:rsid w:val="002B0BE6"/>
    <w:rsid w:val="002B1F2B"/>
    <w:rsid w:val="002B2336"/>
    <w:rsid w:val="002B41AD"/>
    <w:rsid w:val="002B4FC3"/>
    <w:rsid w:val="002B5BD9"/>
    <w:rsid w:val="002B60E9"/>
    <w:rsid w:val="002B6407"/>
    <w:rsid w:val="002B7185"/>
    <w:rsid w:val="002B7280"/>
    <w:rsid w:val="002B7823"/>
    <w:rsid w:val="002B7C77"/>
    <w:rsid w:val="002C0E3A"/>
    <w:rsid w:val="002C0FC4"/>
    <w:rsid w:val="002C1529"/>
    <w:rsid w:val="002C188B"/>
    <w:rsid w:val="002C3277"/>
    <w:rsid w:val="002C473A"/>
    <w:rsid w:val="002C4C9C"/>
    <w:rsid w:val="002C50C5"/>
    <w:rsid w:val="002C530F"/>
    <w:rsid w:val="002C5A52"/>
    <w:rsid w:val="002C5EDB"/>
    <w:rsid w:val="002D098B"/>
    <w:rsid w:val="002D1721"/>
    <w:rsid w:val="002D21C7"/>
    <w:rsid w:val="002D25F6"/>
    <w:rsid w:val="002D3608"/>
    <w:rsid w:val="002D395E"/>
    <w:rsid w:val="002D3BCE"/>
    <w:rsid w:val="002D4825"/>
    <w:rsid w:val="002D4A4B"/>
    <w:rsid w:val="002D4B50"/>
    <w:rsid w:val="002D4C93"/>
    <w:rsid w:val="002D4F08"/>
    <w:rsid w:val="002D70B0"/>
    <w:rsid w:val="002D733A"/>
    <w:rsid w:val="002D758B"/>
    <w:rsid w:val="002E1E86"/>
    <w:rsid w:val="002E28B1"/>
    <w:rsid w:val="002E40C6"/>
    <w:rsid w:val="002E40E0"/>
    <w:rsid w:val="002E6282"/>
    <w:rsid w:val="002E724C"/>
    <w:rsid w:val="002F047C"/>
    <w:rsid w:val="002F157F"/>
    <w:rsid w:val="002F1598"/>
    <w:rsid w:val="002F1818"/>
    <w:rsid w:val="002F1949"/>
    <w:rsid w:val="002F19DB"/>
    <w:rsid w:val="002F46A9"/>
    <w:rsid w:val="002F4E4A"/>
    <w:rsid w:val="002F4F4D"/>
    <w:rsid w:val="002F5744"/>
    <w:rsid w:val="002F6864"/>
    <w:rsid w:val="002F68F7"/>
    <w:rsid w:val="002F6B56"/>
    <w:rsid w:val="002F72D2"/>
    <w:rsid w:val="002F770B"/>
    <w:rsid w:val="00300651"/>
    <w:rsid w:val="00300A0E"/>
    <w:rsid w:val="0030161D"/>
    <w:rsid w:val="00301A45"/>
    <w:rsid w:val="00302852"/>
    <w:rsid w:val="00303064"/>
    <w:rsid w:val="00303F2E"/>
    <w:rsid w:val="0030483D"/>
    <w:rsid w:val="00304E24"/>
    <w:rsid w:val="0030564E"/>
    <w:rsid w:val="003075FB"/>
    <w:rsid w:val="003078A7"/>
    <w:rsid w:val="00310659"/>
    <w:rsid w:val="00310E55"/>
    <w:rsid w:val="003112F5"/>
    <w:rsid w:val="00311CF1"/>
    <w:rsid w:val="003127CE"/>
    <w:rsid w:val="00312870"/>
    <w:rsid w:val="00313CD8"/>
    <w:rsid w:val="00314DE3"/>
    <w:rsid w:val="00315292"/>
    <w:rsid w:val="00315775"/>
    <w:rsid w:val="00316A62"/>
    <w:rsid w:val="0031715B"/>
    <w:rsid w:val="0031767C"/>
    <w:rsid w:val="00317BD8"/>
    <w:rsid w:val="00317D6F"/>
    <w:rsid w:val="003219E0"/>
    <w:rsid w:val="00321A63"/>
    <w:rsid w:val="00322216"/>
    <w:rsid w:val="0032336C"/>
    <w:rsid w:val="00323A15"/>
    <w:rsid w:val="00324586"/>
    <w:rsid w:val="00324647"/>
    <w:rsid w:val="00324713"/>
    <w:rsid w:val="00324924"/>
    <w:rsid w:val="00324F33"/>
    <w:rsid w:val="003251AF"/>
    <w:rsid w:val="0032557C"/>
    <w:rsid w:val="0032593E"/>
    <w:rsid w:val="00325ED7"/>
    <w:rsid w:val="00326281"/>
    <w:rsid w:val="00327832"/>
    <w:rsid w:val="00330040"/>
    <w:rsid w:val="003302B3"/>
    <w:rsid w:val="003306D4"/>
    <w:rsid w:val="00330B1E"/>
    <w:rsid w:val="00330B94"/>
    <w:rsid w:val="00331040"/>
    <w:rsid w:val="0033143B"/>
    <w:rsid w:val="00331577"/>
    <w:rsid w:val="003323DA"/>
    <w:rsid w:val="00332AF2"/>
    <w:rsid w:val="00332F39"/>
    <w:rsid w:val="0033377B"/>
    <w:rsid w:val="00334939"/>
    <w:rsid w:val="00334D41"/>
    <w:rsid w:val="00334DD8"/>
    <w:rsid w:val="003359E3"/>
    <w:rsid w:val="00335E31"/>
    <w:rsid w:val="00335FEB"/>
    <w:rsid w:val="0033647F"/>
    <w:rsid w:val="00340470"/>
    <w:rsid w:val="00340733"/>
    <w:rsid w:val="00341C8C"/>
    <w:rsid w:val="00341D99"/>
    <w:rsid w:val="00341E94"/>
    <w:rsid w:val="00341E9F"/>
    <w:rsid w:val="00342183"/>
    <w:rsid w:val="00344E51"/>
    <w:rsid w:val="003466DA"/>
    <w:rsid w:val="0034716B"/>
    <w:rsid w:val="003477FF"/>
    <w:rsid w:val="003500FD"/>
    <w:rsid w:val="0035081C"/>
    <w:rsid w:val="003508A0"/>
    <w:rsid w:val="00350BA0"/>
    <w:rsid w:val="0035172F"/>
    <w:rsid w:val="00351ED7"/>
    <w:rsid w:val="00351F20"/>
    <w:rsid w:val="00353219"/>
    <w:rsid w:val="00354BE1"/>
    <w:rsid w:val="00354C5C"/>
    <w:rsid w:val="00355520"/>
    <w:rsid w:val="0035590D"/>
    <w:rsid w:val="00356FB5"/>
    <w:rsid w:val="0036003C"/>
    <w:rsid w:val="00360164"/>
    <w:rsid w:val="003601AB"/>
    <w:rsid w:val="00360751"/>
    <w:rsid w:val="003618D9"/>
    <w:rsid w:val="00361B26"/>
    <w:rsid w:val="00361DB0"/>
    <w:rsid w:val="003626E3"/>
    <w:rsid w:val="00362758"/>
    <w:rsid w:val="00364AB7"/>
    <w:rsid w:val="00364C6C"/>
    <w:rsid w:val="003651CD"/>
    <w:rsid w:val="00365C83"/>
    <w:rsid w:val="00367417"/>
    <w:rsid w:val="00367453"/>
    <w:rsid w:val="00367AF2"/>
    <w:rsid w:val="00367D6D"/>
    <w:rsid w:val="00370166"/>
    <w:rsid w:val="00370673"/>
    <w:rsid w:val="003707C7"/>
    <w:rsid w:val="00370B83"/>
    <w:rsid w:val="00371209"/>
    <w:rsid w:val="00371BC8"/>
    <w:rsid w:val="00371EB7"/>
    <w:rsid w:val="00372140"/>
    <w:rsid w:val="003759EE"/>
    <w:rsid w:val="00376B66"/>
    <w:rsid w:val="00377220"/>
    <w:rsid w:val="00377815"/>
    <w:rsid w:val="00377B05"/>
    <w:rsid w:val="003800B3"/>
    <w:rsid w:val="003817C2"/>
    <w:rsid w:val="0038203C"/>
    <w:rsid w:val="00382097"/>
    <w:rsid w:val="00382890"/>
    <w:rsid w:val="00382F43"/>
    <w:rsid w:val="00386772"/>
    <w:rsid w:val="00386E01"/>
    <w:rsid w:val="00386E39"/>
    <w:rsid w:val="00386FB5"/>
    <w:rsid w:val="00387195"/>
    <w:rsid w:val="00387227"/>
    <w:rsid w:val="00390837"/>
    <w:rsid w:val="0039158D"/>
    <w:rsid w:val="0039181B"/>
    <w:rsid w:val="00391A1C"/>
    <w:rsid w:val="00391B85"/>
    <w:rsid w:val="00392177"/>
    <w:rsid w:val="00392212"/>
    <w:rsid w:val="00392F0B"/>
    <w:rsid w:val="0039484C"/>
    <w:rsid w:val="00394C94"/>
    <w:rsid w:val="00395654"/>
    <w:rsid w:val="00395C23"/>
    <w:rsid w:val="003962AD"/>
    <w:rsid w:val="00397028"/>
    <w:rsid w:val="00397D35"/>
    <w:rsid w:val="003A13CE"/>
    <w:rsid w:val="003A173B"/>
    <w:rsid w:val="003A2D5B"/>
    <w:rsid w:val="003A2EA3"/>
    <w:rsid w:val="003A4651"/>
    <w:rsid w:val="003A4CD0"/>
    <w:rsid w:val="003A568B"/>
    <w:rsid w:val="003A5D12"/>
    <w:rsid w:val="003A6594"/>
    <w:rsid w:val="003A6CB5"/>
    <w:rsid w:val="003A7062"/>
    <w:rsid w:val="003A79C1"/>
    <w:rsid w:val="003B0030"/>
    <w:rsid w:val="003B11DC"/>
    <w:rsid w:val="003B169A"/>
    <w:rsid w:val="003B1F5E"/>
    <w:rsid w:val="003B2789"/>
    <w:rsid w:val="003B3737"/>
    <w:rsid w:val="003B3A64"/>
    <w:rsid w:val="003B44D4"/>
    <w:rsid w:val="003B4F51"/>
    <w:rsid w:val="003B58FF"/>
    <w:rsid w:val="003B62D5"/>
    <w:rsid w:val="003B69D9"/>
    <w:rsid w:val="003B71C7"/>
    <w:rsid w:val="003B73F4"/>
    <w:rsid w:val="003B7735"/>
    <w:rsid w:val="003B77F6"/>
    <w:rsid w:val="003C04FC"/>
    <w:rsid w:val="003C2718"/>
    <w:rsid w:val="003C2773"/>
    <w:rsid w:val="003C2C04"/>
    <w:rsid w:val="003C2D60"/>
    <w:rsid w:val="003C36AC"/>
    <w:rsid w:val="003C3C77"/>
    <w:rsid w:val="003C410A"/>
    <w:rsid w:val="003C4314"/>
    <w:rsid w:val="003C4846"/>
    <w:rsid w:val="003C66F2"/>
    <w:rsid w:val="003C748E"/>
    <w:rsid w:val="003C7EEE"/>
    <w:rsid w:val="003D0AD5"/>
    <w:rsid w:val="003D1721"/>
    <w:rsid w:val="003D1B8B"/>
    <w:rsid w:val="003D2318"/>
    <w:rsid w:val="003D261D"/>
    <w:rsid w:val="003D26B1"/>
    <w:rsid w:val="003D2F36"/>
    <w:rsid w:val="003D32E6"/>
    <w:rsid w:val="003D3A9A"/>
    <w:rsid w:val="003D4896"/>
    <w:rsid w:val="003D4B58"/>
    <w:rsid w:val="003D4D4E"/>
    <w:rsid w:val="003D5947"/>
    <w:rsid w:val="003D6B59"/>
    <w:rsid w:val="003D6D69"/>
    <w:rsid w:val="003D705F"/>
    <w:rsid w:val="003D7E42"/>
    <w:rsid w:val="003E11CD"/>
    <w:rsid w:val="003E11EC"/>
    <w:rsid w:val="003E2535"/>
    <w:rsid w:val="003E319A"/>
    <w:rsid w:val="003E430E"/>
    <w:rsid w:val="003E44E2"/>
    <w:rsid w:val="003E45C0"/>
    <w:rsid w:val="003E50F4"/>
    <w:rsid w:val="003E5187"/>
    <w:rsid w:val="003E5263"/>
    <w:rsid w:val="003E65CE"/>
    <w:rsid w:val="003E6D4E"/>
    <w:rsid w:val="003E7D6A"/>
    <w:rsid w:val="003E7EE1"/>
    <w:rsid w:val="003F080D"/>
    <w:rsid w:val="003F12D8"/>
    <w:rsid w:val="003F16F2"/>
    <w:rsid w:val="003F1D22"/>
    <w:rsid w:val="003F2473"/>
    <w:rsid w:val="003F283C"/>
    <w:rsid w:val="003F386C"/>
    <w:rsid w:val="003F3F88"/>
    <w:rsid w:val="003F43A4"/>
    <w:rsid w:val="003F53F6"/>
    <w:rsid w:val="003F5D3C"/>
    <w:rsid w:val="003F6124"/>
    <w:rsid w:val="003F6264"/>
    <w:rsid w:val="003F675D"/>
    <w:rsid w:val="003F7A29"/>
    <w:rsid w:val="003F7CB1"/>
    <w:rsid w:val="004000C7"/>
    <w:rsid w:val="004008FA"/>
    <w:rsid w:val="004012CD"/>
    <w:rsid w:val="004018C4"/>
    <w:rsid w:val="00401A54"/>
    <w:rsid w:val="00401E6B"/>
    <w:rsid w:val="004024DC"/>
    <w:rsid w:val="004025CA"/>
    <w:rsid w:val="0040274C"/>
    <w:rsid w:val="00402EBB"/>
    <w:rsid w:val="00403C83"/>
    <w:rsid w:val="00403EA1"/>
    <w:rsid w:val="004040E4"/>
    <w:rsid w:val="00404315"/>
    <w:rsid w:val="0040588C"/>
    <w:rsid w:val="00406A44"/>
    <w:rsid w:val="00407143"/>
    <w:rsid w:val="00407586"/>
    <w:rsid w:val="00407743"/>
    <w:rsid w:val="004102D0"/>
    <w:rsid w:val="004104BC"/>
    <w:rsid w:val="004105C8"/>
    <w:rsid w:val="0041091B"/>
    <w:rsid w:val="00411738"/>
    <w:rsid w:val="00414E62"/>
    <w:rsid w:val="00416141"/>
    <w:rsid w:val="00416B68"/>
    <w:rsid w:val="00416DA2"/>
    <w:rsid w:val="00417DCE"/>
    <w:rsid w:val="004201D7"/>
    <w:rsid w:val="0042042A"/>
    <w:rsid w:val="00420D93"/>
    <w:rsid w:val="00421035"/>
    <w:rsid w:val="00422B0C"/>
    <w:rsid w:val="00423D44"/>
    <w:rsid w:val="00426068"/>
    <w:rsid w:val="004265BF"/>
    <w:rsid w:val="00426696"/>
    <w:rsid w:val="00427B23"/>
    <w:rsid w:val="00427EA5"/>
    <w:rsid w:val="004300EE"/>
    <w:rsid w:val="0043051C"/>
    <w:rsid w:val="0043105B"/>
    <w:rsid w:val="0043173D"/>
    <w:rsid w:val="00431D9B"/>
    <w:rsid w:val="004342C6"/>
    <w:rsid w:val="00434670"/>
    <w:rsid w:val="00434D56"/>
    <w:rsid w:val="00434FA0"/>
    <w:rsid w:val="00436D75"/>
    <w:rsid w:val="004377F2"/>
    <w:rsid w:val="00437AB9"/>
    <w:rsid w:val="00440473"/>
    <w:rsid w:val="0044127F"/>
    <w:rsid w:val="004417A8"/>
    <w:rsid w:val="0044189D"/>
    <w:rsid w:val="00441ADA"/>
    <w:rsid w:val="004424C3"/>
    <w:rsid w:val="004425BD"/>
    <w:rsid w:val="00442941"/>
    <w:rsid w:val="00442D32"/>
    <w:rsid w:val="00443AEF"/>
    <w:rsid w:val="0044407E"/>
    <w:rsid w:val="00444DC9"/>
    <w:rsid w:val="00445E92"/>
    <w:rsid w:val="0044755A"/>
    <w:rsid w:val="00451556"/>
    <w:rsid w:val="00454B2A"/>
    <w:rsid w:val="00455BB7"/>
    <w:rsid w:val="00456945"/>
    <w:rsid w:val="00457B35"/>
    <w:rsid w:val="0046154F"/>
    <w:rsid w:val="00461D60"/>
    <w:rsid w:val="004628CA"/>
    <w:rsid w:val="00462FC4"/>
    <w:rsid w:val="00463222"/>
    <w:rsid w:val="00463D8A"/>
    <w:rsid w:val="0046429A"/>
    <w:rsid w:val="00464608"/>
    <w:rsid w:val="00464900"/>
    <w:rsid w:val="004651FD"/>
    <w:rsid w:val="00465B85"/>
    <w:rsid w:val="00465F6B"/>
    <w:rsid w:val="004660C4"/>
    <w:rsid w:val="00466FA6"/>
    <w:rsid w:val="0046766F"/>
    <w:rsid w:val="0046767B"/>
    <w:rsid w:val="004678AE"/>
    <w:rsid w:val="0047036A"/>
    <w:rsid w:val="0047069C"/>
    <w:rsid w:val="00470ACB"/>
    <w:rsid w:val="0047157C"/>
    <w:rsid w:val="00471DE7"/>
    <w:rsid w:val="004722F6"/>
    <w:rsid w:val="004727A1"/>
    <w:rsid w:val="004734B5"/>
    <w:rsid w:val="0047397F"/>
    <w:rsid w:val="00473AA7"/>
    <w:rsid w:val="00473FDB"/>
    <w:rsid w:val="004742C8"/>
    <w:rsid w:val="0047438B"/>
    <w:rsid w:val="00474870"/>
    <w:rsid w:val="00474A3F"/>
    <w:rsid w:val="00475140"/>
    <w:rsid w:val="0047587F"/>
    <w:rsid w:val="00475C3B"/>
    <w:rsid w:val="00475E48"/>
    <w:rsid w:val="00476325"/>
    <w:rsid w:val="00476B02"/>
    <w:rsid w:val="0048065A"/>
    <w:rsid w:val="0048071C"/>
    <w:rsid w:val="004819CC"/>
    <w:rsid w:val="00481D38"/>
    <w:rsid w:val="0048312C"/>
    <w:rsid w:val="004835A0"/>
    <w:rsid w:val="00483A43"/>
    <w:rsid w:val="00483D83"/>
    <w:rsid w:val="004844DE"/>
    <w:rsid w:val="004847D6"/>
    <w:rsid w:val="0048552C"/>
    <w:rsid w:val="00485659"/>
    <w:rsid w:val="004860B5"/>
    <w:rsid w:val="004861DD"/>
    <w:rsid w:val="00486BF8"/>
    <w:rsid w:val="00486DF0"/>
    <w:rsid w:val="004876E3"/>
    <w:rsid w:val="00487759"/>
    <w:rsid w:val="00487AF7"/>
    <w:rsid w:val="0049006C"/>
    <w:rsid w:val="00490398"/>
    <w:rsid w:val="0049059F"/>
    <w:rsid w:val="00491412"/>
    <w:rsid w:val="00492D87"/>
    <w:rsid w:val="00492F27"/>
    <w:rsid w:val="004937DE"/>
    <w:rsid w:val="00494AB9"/>
    <w:rsid w:val="00495CA5"/>
    <w:rsid w:val="004960BF"/>
    <w:rsid w:val="00496E89"/>
    <w:rsid w:val="004A02D4"/>
    <w:rsid w:val="004A1965"/>
    <w:rsid w:val="004A1C44"/>
    <w:rsid w:val="004A22FD"/>
    <w:rsid w:val="004A23AD"/>
    <w:rsid w:val="004A3449"/>
    <w:rsid w:val="004A44E7"/>
    <w:rsid w:val="004A4FED"/>
    <w:rsid w:val="004A54BF"/>
    <w:rsid w:val="004A55D8"/>
    <w:rsid w:val="004A5DF7"/>
    <w:rsid w:val="004A5EE7"/>
    <w:rsid w:val="004A68FC"/>
    <w:rsid w:val="004B0008"/>
    <w:rsid w:val="004B1AB9"/>
    <w:rsid w:val="004B1F18"/>
    <w:rsid w:val="004B2EC1"/>
    <w:rsid w:val="004B33D9"/>
    <w:rsid w:val="004B381F"/>
    <w:rsid w:val="004B383C"/>
    <w:rsid w:val="004B3BF8"/>
    <w:rsid w:val="004B40A5"/>
    <w:rsid w:val="004B42C4"/>
    <w:rsid w:val="004B436B"/>
    <w:rsid w:val="004B454B"/>
    <w:rsid w:val="004B4EE6"/>
    <w:rsid w:val="004B5CD2"/>
    <w:rsid w:val="004B6969"/>
    <w:rsid w:val="004B6A16"/>
    <w:rsid w:val="004B77F8"/>
    <w:rsid w:val="004C0081"/>
    <w:rsid w:val="004C0452"/>
    <w:rsid w:val="004C0873"/>
    <w:rsid w:val="004C09D6"/>
    <w:rsid w:val="004C0B36"/>
    <w:rsid w:val="004C1BBA"/>
    <w:rsid w:val="004C321C"/>
    <w:rsid w:val="004C3892"/>
    <w:rsid w:val="004D071B"/>
    <w:rsid w:val="004D12EE"/>
    <w:rsid w:val="004D22A5"/>
    <w:rsid w:val="004D24FD"/>
    <w:rsid w:val="004D3A91"/>
    <w:rsid w:val="004D3C52"/>
    <w:rsid w:val="004D3CB0"/>
    <w:rsid w:val="004D4134"/>
    <w:rsid w:val="004D4AC8"/>
    <w:rsid w:val="004D54EB"/>
    <w:rsid w:val="004D5711"/>
    <w:rsid w:val="004D5A3C"/>
    <w:rsid w:val="004D6074"/>
    <w:rsid w:val="004E0197"/>
    <w:rsid w:val="004E02C3"/>
    <w:rsid w:val="004E0981"/>
    <w:rsid w:val="004E0D5A"/>
    <w:rsid w:val="004E0F0B"/>
    <w:rsid w:val="004E13D1"/>
    <w:rsid w:val="004E1F73"/>
    <w:rsid w:val="004E22BF"/>
    <w:rsid w:val="004E26C7"/>
    <w:rsid w:val="004E3E96"/>
    <w:rsid w:val="004E4320"/>
    <w:rsid w:val="004E4673"/>
    <w:rsid w:val="004E495D"/>
    <w:rsid w:val="004E589F"/>
    <w:rsid w:val="004E608C"/>
    <w:rsid w:val="004F0110"/>
    <w:rsid w:val="004F09A1"/>
    <w:rsid w:val="004F0D16"/>
    <w:rsid w:val="004F0E01"/>
    <w:rsid w:val="004F12E4"/>
    <w:rsid w:val="004F25FB"/>
    <w:rsid w:val="004F28D9"/>
    <w:rsid w:val="004F2CBF"/>
    <w:rsid w:val="004F2E48"/>
    <w:rsid w:val="004F2E79"/>
    <w:rsid w:val="004F30A9"/>
    <w:rsid w:val="004F4147"/>
    <w:rsid w:val="004F4529"/>
    <w:rsid w:val="004F4C8A"/>
    <w:rsid w:val="004F5CE2"/>
    <w:rsid w:val="004F6010"/>
    <w:rsid w:val="004F60DB"/>
    <w:rsid w:val="004F65A0"/>
    <w:rsid w:val="004F6E93"/>
    <w:rsid w:val="004F720B"/>
    <w:rsid w:val="004F7235"/>
    <w:rsid w:val="004F7C89"/>
    <w:rsid w:val="005005B2"/>
    <w:rsid w:val="00500604"/>
    <w:rsid w:val="00500F0C"/>
    <w:rsid w:val="005017E7"/>
    <w:rsid w:val="00501A07"/>
    <w:rsid w:val="005026C2"/>
    <w:rsid w:val="0050277F"/>
    <w:rsid w:val="00502B74"/>
    <w:rsid w:val="00503178"/>
    <w:rsid w:val="005031A5"/>
    <w:rsid w:val="00503C1F"/>
    <w:rsid w:val="005041AD"/>
    <w:rsid w:val="00504724"/>
    <w:rsid w:val="0050650D"/>
    <w:rsid w:val="00506FAC"/>
    <w:rsid w:val="00507523"/>
    <w:rsid w:val="00507F68"/>
    <w:rsid w:val="005106D1"/>
    <w:rsid w:val="005108EB"/>
    <w:rsid w:val="00510971"/>
    <w:rsid w:val="00511552"/>
    <w:rsid w:val="005115ED"/>
    <w:rsid w:val="00513110"/>
    <w:rsid w:val="00513150"/>
    <w:rsid w:val="0051461B"/>
    <w:rsid w:val="00515B97"/>
    <w:rsid w:val="005160AE"/>
    <w:rsid w:val="0051611D"/>
    <w:rsid w:val="005166D2"/>
    <w:rsid w:val="00516BE3"/>
    <w:rsid w:val="00516E8B"/>
    <w:rsid w:val="005172BD"/>
    <w:rsid w:val="005173A7"/>
    <w:rsid w:val="0052204B"/>
    <w:rsid w:val="0052336E"/>
    <w:rsid w:val="005234EC"/>
    <w:rsid w:val="00527037"/>
    <w:rsid w:val="005274EC"/>
    <w:rsid w:val="00527AE0"/>
    <w:rsid w:val="00527BED"/>
    <w:rsid w:val="00530666"/>
    <w:rsid w:val="005322BD"/>
    <w:rsid w:val="00532BF5"/>
    <w:rsid w:val="0053308E"/>
    <w:rsid w:val="00533235"/>
    <w:rsid w:val="005342C2"/>
    <w:rsid w:val="00534739"/>
    <w:rsid w:val="00535AAD"/>
    <w:rsid w:val="0053768F"/>
    <w:rsid w:val="00537E99"/>
    <w:rsid w:val="0054061C"/>
    <w:rsid w:val="00543210"/>
    <w:rsid w:val="005437EE"/>
    <w:rsid w:val="00543C4E"/>
    <w:rsid w:val="00543F37"/>
    <w:rsid w:val="00544BDF"/>
    <w:rsid w:val="00544F87"/>
    <w:rsid w:val="00545250"/>
    <w:rsid w:val="00546389"/>
    <w:rsid w:val="00546801"/>
    <w:rsid w:val="0054719C"/>
    <w:rsid w:val="005471C4"/>
    <w:rsid w:val="005475DE"/>
    <w:rsid w:val="00547B09"/>
    <w:rsid w:val="00547CBE"/>
    <w:rsid w:val="00547F7F"/>
    <w:rsid w:val="0055017F"/>
    <w:rsid w:val="0055025E"/>
    <w:rsid w:val="00550AB7"/>
    <w:rsid w:val="0055169B"/>
    <w:rsid w:val="005524C7"/>
    <w:rsid w:val="0055259A"/>
    <w:rsid w:val="005528B3"/>
    <w:rsid w:val="00553079"/>
    <w:rsid w:val="005540A5"/>
    <w:rsid w:val="00554A98"/>
    <w:rsid w:val="00554CED"/>
    <w:rsid w:val="005554CC"/>
    <w:rsid w:val="00555780"/>
    <w:rsid w:val="0055733B"/>
    <w:rsid w:val="005600EF"/>
    <w:rsid w:val="00560984"/>
    <w:rsid w:val="00560D87"/>
    <w:rsid w:val="005613EA"/>
    <w:rsid w:val="005637ED"/>
    <w:rsid w:val="00564AB5"/>
    <w:rsid w:val="00565E0A"/>
    <w:rsid w:val="005662F8"/>
    <w:rsid w:val="00567264"/>
    <w:rsid w:val="00567C07"/>
    <w:rsid w:val="00567C6F"/>
    <w:rsid w:val="00570726"/>
    <w:rsid w:val="00570F1C"/>
    <w:rsid w:val="00571ACC"/>
    <w:rsid w:val="0057316B"/>
    <w:rsid w:val="005739E7"/>
    <w:rsid w:val="00573AA1"/>
    <w:rsid w:val="0057426C"/>
    <w:rsid w:val="00574AF0"/>
    <w:rsid w:val="0057504A"/>
    <w:rsid w:val="00575BC8"/>
    <w:rsid w:val="00576555"/>
    <w:rsid w:val="005769B0"/>
    <w:rsid w:val="005771B9"/>
    <w:rsid w:val="005773EC"/>
    <w:rsid w:val="00577CD5"/>
    <w:rsid w:val="00580F70"/>
    <w:rsid w:val="00581404"/>
    <w:rsid w:val="005816D8"/>
    <w:rsid w:val="0058396F"/>
    <w:rsid w:val="00584A9D"/>
    <w:rsid w:val="00585BCF"/>
    <w:rsid w:val="0058611C"/>
    <w:rsid w:val="005865FA"/>
    <w:rsid w:val="005869C3"/>
    <w:rsid w:val="00586EF6"/>
    <w:rsid w:val="00587EC3"/>
    <w:rsid w:val="005909AA"/>
    <w:rsid w:val="00590C2B"/>
    <w:rsid w:val="005913A4"/>
    <w:rsid w:val="0059269F"/>
    <w:rsid w:val="005926FF"/>
    <w:rsid w:val="005927CE"/>
    <w:rsid w:val="005939F5"/>
    <w:rsid w:val="00593C13"/>
    <w:rsid w:val="00594778"/>
    <w:rsid w:val="005947FA"/>
    <w:rsid w:val="00595034"/>
    <w:rsid w:val="00595037"/>
    <w:rsid w:val="00595B64"/>
    <w:rsid w:val="00596AE4"/>
    <w:rsid w:val="0059739F"/>
    <w:rsid w:val="005973C7"/>
    <w:rsid w:val="005A0117"/>
    <w:rsid w:val="005A09E4"/>
    <w:rsid w:val="005A0F35"/>
    <w:rsid w:val="005A1F53"/>
    <w:rsid w:val="005A2125"/>
    <w:rsid w:val="005A37E1"/>
    <w:rsid w:val="005A528D"/>
    <w:rsid w:val="005A5EFC"/>
    <w:rsid w:val="005A636C"/>
    <w:rsid w:val="005A66ED"/>
    <w:rsid w:val="005A6B85"/>
    <w:rsid w:val="005A7DE9"/>
    <w:rsid w:val="005B20E8"/>
    <w:rsid w:val="005B24AC"/>
    <w:rsid w:val="005B2A66"/>
    <w:rsid w:val="005B3108"/>
    <w:rsid w:val="005B3156"/>
    <w:rsid w:val="005B45BC"/>
    <w:rsid w:val="005B4A99"/>
    <w:rsid w:val="005B53A2"/>
    <w:rsid w:val="005B5D64"/>
    <w:rsid w:val="005B5E5C"/>
    <w:rsid w:val="005B7035"/>
    <w:rsid w:val="005B73FC"/>
    <w:rsid w:val="005B7AF0"/>
    <w:rsid w:val="005C0014"/>
    <w:rsid w:val="005C0244"/>
    <w:rsid w:val="005C08F8"/>
    <w:rsid w:val="005C0939"/>
    <w:rsid w:val="005C0B67"/>
    <w:rsid w:val="005C1C64"/>
    <w:rsid w:val="005C3215"/>
    <w:rsid w:val="005C353A"/>
    <w:rsid w:val="005C40BF"/>
    <w:rsid w:val="005C5096"/>
    <w:rsid w:val="005C5449"/>
    <w:rsid w:val="005C57B3"/>
    <w:rsid w:val="005C6117"/>
    <w:rsid w:val="005C7611"/>
    <w:rsid w:val="005C7A45"/>
    <w:rsid w:val="005C7FD8"/>
    <w:rsid w:val="005D0510"/>
    <w:rsid w:val="005D17A0"/>
    <w:rsid w:val="005D1C5E"/>
    <w:rsid w:val="005D2F89"/>
    <w:rsid w:val="005D3068"/>
    <w:rsid w:val="005D3452"/>
    <w:rsid w:val="005D3527"/>
    <w:rsid w:val="005D3699"/>
    <w:rsid w:val="005D39FE"/>
    <w:rsid w:val="005D3A5E"/>
    <w:rsid w:val="005D4C2B"/>
    <w:rsid w:val="005D5188"/>
    <w:rsid w:val="005D5FCB"/>
    <w:rsid w:val="005D70EB"/>
    <w:rsid w:val="005D728F"/>
    <w:rsid w:val="005D7755"/>
    <w:rsid w:val="005E007F"/>
    <w:rsid w:val="005E0247"/>
    <w:rsid w:val="005E0877"/>
    <w:rsid w:val="005E0B92"/>
    <w:rsid w:val="005E19B6"/>
    <w:rsid w:val="005E1E1F"/>
    <w:rsid w:val="005E3E72"/>
    <w:rsid w:val="005E5927"/>
    <w:rsid w:val="005E6F16"/>
    <w:rsid w:val="005E7009"/>
    <w:rsid w:val="005E70B6"/>
    <w:rsid w:val="005F0C73"/>
    <w:rsid w:val="005F114F"/>
    <w:rsid w:val="005F1926"/>
    <w:rsid w:val="005F1C8C"/>
    <w:rsid w:val="005F217B"/>
    <w:rsid w:val="005F27E0"/>
    <w:rsid w:val="005F3080"/>
    <w:rsid w:val="005F33CD"/>
    <w:rsid w:val="005F3BE6"/>
    <w:rsid w:val="005F3EFD"/>
    <w:rsid w:val="005F4245"/>
    <w:rsid w:val="005F5D7F"/>
    <w:rsid w:val="005F6600"/>
    <w:rsid w:val="005F69D5"/>
    <w:rsid w:val="005F6C0A"/>
    <w:rsid w:val="006000CF"/>
    <w:rsid w:val="006007EF"/>
    <w:rsid w:val="006011E1"/>
    <w:rsid w:val="00601A9B"/>
    <w:rsid w:val="00601B4B"/>
    <w:rsid w:val="00602FB0"/>
    <w:rsid w:val="00603A4C"/>
    <w:rsid w:val="00604317"/>
    <w:rsid w:val="00604F75"/>
    <w:rsid w:val="006053B7"/>
    <w:rsid w:val="006074FE"/>
    <w:rsid w:val="0060783C"/>
    <w:rsid w:val="006101F2"/>
    <w:rsid w:val="00610B25"/>
    <w:rsid w:val="006118FB"/>
    <w:rsid w:val="00611B0E"/>
    <w:rsid w:val="00611F55"/>
    <w:rsid w:val="00612006"/>
    <w:rsid w:val="00612DD2"/>
    <w:rsid w:val="00613601"/>
    <w:rsid w:val="00614484"/>
    <w:rsid w:val="006144DD"/>
    <w:rsid w:val="00614C56"/>
    <w:rsid w:val="006155FF"/>
    <w:rsid w:val="006158C0"/>
    <w:rsid w:val="00615BB5"/>
    <w:rsid w:val="00616D08"/>
    <w:rsid w:val="00620098"/>
    <w:rsid w:val="006201EB"/>
    <w:rsid w:val="00620594"/>
    <w:rsid w:val="0062082E"/>
    <w:rsid w:val="006218B4"/>
    <w:rsid w:val="00624109"/>
    <w:rsid w:val="006247F7"/>
    <w:rsid w:val="00624859"/>
    <w:rsid w:val="0062494D"/>
    <w:rsid w:val="0062715F"/>
    <w:rsid w:val="0062730B"/>
    <w:rsid w:val="00627425"/>
    <w:rsid w:val="00627933"/>
    <w:rsid w:val="00630A69"/>
    <w:rsid w:val="00631393"/>
    <w:rsid w:val="006323D8"/>
    <w:rsid w:val="00632404"/>
    <w:rsid w:val="006342D2"/>
    <w:rsid w:val="006343E5"/>
    <w:rsid w:val="00636CA0"/>
    <w:rsid w:val="00636E67"/>
    <w:rsid w:val="00637E31"/>
    <w:rsid w:val="006411C0"/>
    <w:rsid w:val="0064158C"/>
    <w:rsid w:val="00642A9E"/>
    <w:rsid w:val="00642BFC"/>
    <w:rsid w:val="00642DF5"/>
    <w:rsid w:val="00644756"/>
    <w:rsid w:val="00645674"/>
    <w:rsid w:val="0064765A"/>
    <w:rsid w:val="006477F7"/>
    <w:rsid w:val="00647D38"/>
    <w:rsid w:val="00647DBA"/>
    <w:rsid w:val="006509E5"/>
    <w:rsid w:val="0065174E"/>
    <w:rsid w:val="00652729"/>
    <w:rsid w:val="006533B7"/>
    <w:rsid w:val="00653B6F"/>
    <w:rsid w:val="0065459D"/>
    <w:rsid w:val="00654D02"/>
    <w:rsid w:val="0065592E"/>
    <w:rsid w:val="00655B3E"/>
    <w:rsid w:val="00655E81"/>
    <w:rsid w:val="0065658D"/>
    <w:rsid w:val="0065723E"/>
    <w:rsid w:val="00657577"/>
    <w:rsid w:val="00660215"/>
    <w:rsid w:val="0066184F"/>
    <w:rsid w:val="00662A11"/>
    <w:rsid w:val="006638D0"/>
    <w:rsid w:val="00663AFB"/>
    <w:rsid w:val="00666F14"/>
    <w:rsid w:val="0066721E"/>
    <w:rsid w:val="00667541"/>
    <w:rsid w:val="006708D9"/>
    <w:rsid w:val="00672371"/>
    <w:rsid w:val="006723DA"/>
    <w:rsid w:val="006726BA"/>
    <w:rsid w:val="0067289D"/>
    <w:rsid w:val="00672AD9"/>
    <w:rsid w:val="00673334"/>
    <w:rsid w:val="00673805"/>
    <w:rsid w:val="006746E6"/>
    <w:rsid w:val="00674C50"/>
    <w:rsid w:val="00675147"/>
    <w:rsid w:val="00675B9F"/>
    <w:rsid w:val="006764DB"/>
    <w:rsid w:val="00676C38"/>
    <w:rsid w:val="0067781D"/>
    <w:rsid w:val="006800E9"/>
    <w:rsid w:val="00680CEF"/>
    <w:rsid w:val="00680F6B"/>
    <w:rsid w:val="00681022"/>
    <w:rsid w:val="006826BE"/>
    <w:rsid w:val="00682A22"/>
    <w:rsid w:val="00682A24"/>
    <w:rsid w:val="00683189"/>
    <w:rsid w:val="00683590"/>
    <w:rsid w:val="00683821"/>
    <w:rsid w:val="006845CD"/>
    <w:rsid w:val="0068506C"/>
    <w:rsid w:val="00685282"/>
    <w:rsid w:val="0068570D"/>
    <w:rsid w:val="00685C73"/>
    <w:rsid w:val="0068609B"/>
    <w:rsid w:val="006862BD"/>
    <w:rsid w:val="00686722"/>
    <w:rsid w:val="0068692C"/>
    <w:rsid w:val="00686D73"/>
    <w:rsid w:val="006914A7"/>
    <w:rsid w:val="00691B35"/>
    <w:rsid w:val="0069212A"/>
    <w:rsid w:val="00692A9B"/>
    <w:rsid w:val="00693685"/>
    <w:rsid w:val="00693B74"/>
    <w:rsid w:val="00694E67"/>
    <w:rsid w:val="006968B2"/>
    <w:rsid w:val="00696F7C"/>
    <w:rsid w:val="006976EF"/>
    <w:rsid w:val="006976F6"/>
    <w:rsid w:val="0069793B"/>
    <w:rsid w:val="006A0D8E"/>
    <w:rsid w:val="006A0E06"/>
    <w:rsid w:val="006A17A6"/>
    <w:rsid w:val="006A1C7B"/>
    <w:rsid w:val="006A2584"/>
    <w:rsid w:val="006A2B7E"/>
    <w:rsid w:val="006A39BC"/>
    <w:rsid w:val="006A4949"/>
    <w:rsid w:val="006A499B"/>
    <w:rsid w:val="006A4A9B"/>
    <w:rsid w:val="006A4AA3"/>
    <w:rsid w:val="006A50B4"/>
    <w:rsid w:val="006A57DC"/>
    <w:rsid w:val="006A5C79"/>
    <w:rsid w:val="006A64D9"/>
    <w:rsid w:val="006A6D4C"/>
    <w:rsid w:val="006A716C"/>
    <w:rsid w:val="006A73F3"/>
    <w:rsid w:val="006A7CE1"/>
    <w:rsid w:val="006A7F2D"/>
    <w:rsid w:val="006B1A12"/>
    <w:rsid w:val="006B1C16"/>
    <w:rsid w:val="006B1F7C"/>
    <w:rsid w:val="006B36C0"/>
    <w:rsid w:val="006B3E5D"/>
    <w:rsid w:val="006B5149"/>
    <w:rsid w:val="006B5A87"/>
    <w:rsid w:val="006B607C"/>
    <w:rsid w:val="006B62D1"/>
    <w:rsid w:val="006B6865"/>
    <w:rsid w:val="006C08C6"/>
    <w:rsid w:val="006C1781"/>
    <w:rsid w:val="006C2728"/>
    <w:rsid w:val="006C328F"/>
    <w:rsid w:val="006C4AF0"/>
    <w:rsid w:val="006C5046"/>
    <w:rsid w:val="006C53F5"/>
    <w:rsid w:val="006C6DF6"/>
    <w:rsid w:val="006C73F9"/>
    <w:rsid w:val="006C7863"/>
    <w:rsid w:val="006D176C"/>
    <w:rsid w:val="006D3686"/>
    <w:rsid w:val="006D3CB8"/>
    <w:rsid w:val="006D452F"/>
    <w:rsid w:val="006D49ED"/>
    <w:rsid w:val="006D4DA6"/>
    <w:rsid w:val="006D506F"/>
    <w:rsid w:val="006D5136"/>
    <w:rsid w:val="006D6C39"/>
    <w:rsid w:val="006D750C"/>
    <w:rsid w:val="006D783D"/>
    <w:rsid w:val="006D7BE1"/>
    <w:rsid w:val="006E0AD8"/>
    <w:rsid w:val="006E189F"/>
    <w:rsid w:val="006E20DC"/>
    <w:rsid w:val="006E2EE7"/>
    <w:rsid w:val="006E3481"/>
    <w:rsid w:val="006E4614"/>
    <w:rsid w:val="006E487F"/>
    <w:rsid w:val="006E4D0A"/>
    <w:rsid w:val="006E5633"/>
    <w:rsid w:val="006E5E41"/>
    <w:rsid w:val="006E7BAC"/>
    <w:rsid w:val="006E7CC9"/>
    <w:rsid w:val="006F01ED"/>
    <w:rsid w:val="006F0AD4"/>
    <w:rsid w:val="006F0FC5"/>
    <w:rsid w:val="006F10C4"/>
    <w:rsid w:val="006F122E"/>
    <w:rsid w:val="006F15F4"/>
    <w:rsid w:val="006F1CA7"/>
    <w:rsid w:val="006F2263"/>
    <w:rsid w:val="006F25B7"/>
    <w:rsid w:val="006F2F8C"/>
    <w:rsid w:val="006F34E9"/>
    <w:rsid w:val="006F36C5"/>
    <w:rsid w:val="006F54DE"/>
    <w:rsid w:val="006F5967"/>
    <w:rsid w:val="006F680A"/>
    <w:rsid w:val="006F75DD"/>
    <w:rsid w:val="00700269"/>
    <w:rsid w:val="007002F0"/>
    <w:rsid w:val="00700CE8"/>
    <w:rsid w:val="0070179F"/>
    <w:rsid w:val="007021F1"/>
    <w:rsid w:val="0070323B"/>
    <w:rsid w:val="00703559"/>
    <w:rsid w:val="0070357C"/>
    <w:rsid w:val="00703F42"/>
    <w:rsid w:val="00704511"/>
    <w:rsid w:val="0070452E"/>
    <w:rsid w:val="00704ACD"/>
    <w:rsid w:val="00704BDE"/>
    <w:rsid w:val="007058F7"/>
    <w:rsid w:val="00705EDE"/>
    <w:rsid w:val="00707EC1"/>
    <w:rsid w:val="00712A70"/>
    <w:rsid w:val="00712BDA"/>
    <w:rsid w:val="007133D7"/>
    <w:rsid w:val="0071388E"/>
    <w:rsid w:val="00714280"/>
    <w:rsid w:val="00714291"/>
    <w:rsid w:val="00714471"/>
    <w:rsid w:val="00714499"/>
    <w:rsid w:val="00714769"/>
    <w:rsid w:val="00716234"/>
    <w:rsid w:val="0071704A"/>
    <w:rsid w:val="007170DE"/>
    <w:rsid w:val="007176AF"/>
    <w:rsid w:val="007176C2"/>
    <w:rsid w:val="0071794A"/>
    <w:rsid w:val="007216E3"/>
    <w:rsid w:val="00722AD4"/>
    <w:rsid w:val="00722B88"/>
    <w:rsid w:val="007236BE"/>
    <w:rsid w:val="00723AAD"/>
    <w:rsid w:val="00724267"/>
    <w:rsid w:val="007248C1"/>
    <w:rsid w:val="00726326"/>
    <w:rsid w:val="00726394"/>
    <w:rsid w:val="00726450"/>
    <w:rsid w:val="007265E5"/>
    <w:rsid w:val="0072709E"/>
    <w:rsid w:val="0072776D"/>
    <w:rsid w:val="00730459"/>
    <w:rsid w:val="00730616"/>
    <w:rsid w:val="00731AB4"/>
    <w:rsid w:val="007324B9"/>
    <w:rsid w:val="00732AA1"/>
    <w:rsid w:val="00732AFC"/>
    <w:rsid w:val="007341E0"/>
    <w:rsid w:val="00734299"/>
    <w:rsid w:val="00735BB6"/>
    <w:rsid w:val="00736676"/>
    <w:rsid w:val="007376EA"/>
    <w:rsid w:val="00737D71"/>
    <w:rsid w:val="00740798"/>
    <w:rsid w:val="007416C7"/>
    <w:rsid w:val="007420D1"/>
    <w:rsid w:val="00742C14"/>
    <w:rsid w:val="007437B4"/>
    <w:rsid w:val="007447F4"/>
    <w:rsid w:val="00745170"/>
    <w:rsid w:val="00746124"/>
    <w:rsid w:val="007464C6"/>
    <w:rsid w:val="007468AD"/>
    <w:rsid w:val="007468E3"/>
    <w:rsid w:val="0074693E"/>
    <w:rsid w:val="00746BF1"/>
    <w:rsid w:val="00747081"/>
    <w:rsid w:val="007476EE"/>
    <w:rsid w:val="00747FEB"/>
    <w:rsid w:val="00750955"/>
    <w:rsid w:val="00750A8F"/>
    <w:rsid w:val="00750B18"/>
    <w:rsid w:val="00753F18"/>
    <w:rsid w:val="0075402E"/>
    <w:rsid w:val="00754760"/>
    <w:rsid w:val="00754788"/>
    <w:rsid w:val="00754A4E"/>
    <w:rsid w:val="00754E82"/>
    <w:rsid w:val="00756135"/>
    <w:rsid w:val="00756507"/>
    <w:rsid w:val="00756899"/>
    <w:rsid w:val="00757057"/>
    <w:rsid w:val="00757C7C"/>
    <w:rsid w:val="00757F04"/>
    <w:rsid w:val="007602F3"/>
    <w:rsid w:val="007607CA"/>
    <w:rsid w:val="00761072"/>
    <w:rsid w:val="00761211"/>
    <w:rsid w:val="007612BA"/>
    <w:rsid w:val="00761751"/>
    <w:rsid w:val="00761BEE"/>
    <w:rsid w:val="007622D5"/>
    <w:rsid w:val="00763AE4"/>
    <w:rsid w:val="00767355"/>
    <w:rsid w:val="00767546"/>
    <w:rsid w:val="00767CFF"/>
    <w:rsid w:val="0077100F"/>
    <w:rsid w:val="0077297D"/>
    <w:rsid w:val="007733CC"/>
    <w:rsid w:val="007734E5"/>
    <w:rsid w:val="00774478"/>
    <w:rsid w:val="00774EE3"/>
    <w:rsid w:val="007750EA"/>
    <w:rsid w:val="007752D9"/>
    <w:rsid w:val="00775B95"/>
    <w:rsid w:val="00775C7C"/>
    <w:rsid w:val="00777FA8"/>
    <w:rsid w:val="007808C9"/>
    <w:rsid w:val="00781996"/>
    <w:rsid w:val="00781A2B"/>
    <w:rsid w:val="0078275E"/>
    <w:rsid w:val="00782B6C"/>
    <w:rsid w:val="00782D93"/>
    <w:rsid w:val="00782E67"/>
    <w:rsid w:val="00782F61"/>
    <w:rsid w:val="00783353"/>
    <w:rsid w:val="00783518"/>
    <w:rsid w:val="00784004"/>
    <w:rsid w:val="007840FA"/>
    <w:rsid w:val="007844CA"/>
    <w:rsid w:val="0078460D"/>
    <w:rsid w:val="0078472C"/>
    <w:rsid w:val="00784995"/>
    <w:rsid w:val="007849E0"/>
    <w:rsid w:val="00785106"/>
    <w:rsid w:val="00785AF7"/>
    <w:rsid w:val="00786016"/>
    <w:rsid w:val="00786690"/>
    <w:rsid w:val="0078691F"/>
    <w:rsid w:val="00787BBE"/>
    <w:rsid w:val="00787D18"/>
    <w:rsid w:val="00790B30"/>
    <w:rsid w:val="00791577"/>
    <w:rsid w:val="00791B9C"/>
    <w:rsid w:val="00791CBC"/>
    <w:rsid w:val="00791E53"/>
    <w:rsid w:val="007923B7"/>
    <w:rsid w:val="00792DD5"/>
    <w:rsid w:val="007939FC"/>
    <w:rsid w:val="00794C90"/>
    <w:rsid w:val="007950B3"/>
    <w:rsid w:val="00795364"/>
    <w:rsid w:val="00796323"/>
    <w:rsid w:val="00796416"/>
    <w:rsid w:val="00796FFD"/>
    <w:rsid w:val="0079700B"/>
    <w:rsid w:val="0079745B"/>
    <w:rsid w:val="007978AF"/>
    <w:rsid w:val="00797FB6"/>
    <w:rsid w:val="007A0463"/>
    <w:rsid w:val="007A0912"/>
    <w:rsid w:val="007A0BE2"/>
    <w:rsid w:val="007A0F41"/>
    <w:rsid w:val="007A169B"/>
    <w:rsid w:val="007A2111"/>
    <w:rsid w:val="007A252A"/>
    <w:rsid w:val="007A259C"/>
    <w:rsid w:val="007A3CE0"/>
    <w:rsid w:val="007A3E81"/>
    <w:rsid w:val="007A407E"/>
    <w:rsid w:val="007A44A3"/>
    <w:rsid w:val="007A5252"/>
    <w:rsid w:val="007A6D41"/>
    <w:rsid w:val="007A6D82"/>
    <w:rsid w:val="007A7710"/>
    <w:rsid w:val="007A7C26"/>
    <w:rsid w:val="007B0ADE"/>
    <w:rsid w:val="007B0D57"/>
    <w:rsid w:val="007B1560"/>
    <w:rsid w:val="007B195F"/>
    <w:rsid w:val="007B25A1"/>
    <w:rsid w:val="007B3C01"/>
    <w:rsid w:val="007B4EF3"/>
    <w:rsid w:val="007B6083"/>
    <w:rsid w:val="007B740D"/>
    <w:rsid w:val="007B7CA3"/>
    <w:rsid w:val="007C0F69"/>
    <w:rsid w:val="007C1B0D"/>
    <w:rsid w:val="007C1D7D"/>
    <w:rsid w:val="007C3E40"/>
    <w:rsid w:val="007C5181"/>
    <w:rsid w:val="007C697B"/>
    <w:rsid w:val="007C6FFE"/>
    <w:rsid w:val="007C70B0"/>
    <w:rsid w:val="007C749D"/>
    <w:rsid w:val="007D1B87"/>
    <w:rsid w:val="007D247F"/>
    <w:rsid w:val="007D4D70"/>
    <w:rsid w:val="007D53F3"/>
    <w:rsid w:val="007D59AB"/>
    <w:rsid w:val="007D5B13"/>
    <w:rsid w:val="007D5FCD"/>
    <w:rsid w:val="007D6B99"/>
    <w:rsid w:val="007D7C28"/>
    <w:rsid w:val="007E0B1B"/>
    <w:rsid w:val="007E167D"/>
    <w:rsid w:val="007E195C"/>
    <w:rsid w:val="007E2DC5"/>
    <w:rsid w:val="007E2EEA"/>
    <w:rsid w:val="007E453C"/>
    <w:rsid w:val="007E456E"/>
    <w:rsid w:val="007E4712"/>
    <w:rsid w:val="007E4779"/>
    <w:rsid w:val="007E488E"/>
    <w:rsid w:val="007E4A8A"/>
    <w:rsid w:val="007E4FB4"/>
    <w:rsid w:val="007E5481"/>
    <w:rsid w:val="007E5AAC"/>
    <w:rsid w:val="007F0A9D"/>
    <w:rsid w:val="007F0FDD"/>
    <w:rsid w:val="007F102D"/>
    <w:rsid w:val="007F1324"/>
    <w:rsid w:val="007F1A21"/>
    <w:rsid w:val="007F1F75"/>
    <w:rsid w:val="007F2FAB"/>
    <w:rsid w:val="007F3F7E"/>
    <w:rsid w:val="007F4B3A"/>
    <w:rsid w:val="007F55BC"/>
    <w:rsid w:val="007F5721"/>
    <w:rsid w:val="007F57D5"/>
    <w:rsid w:val="007F5B62"/>
    <w:rsid w:val="007F5D5A"/>
    <w:rsid w:val="007F6545"/>
    <w:rsid w:val="007F6FB6"/>
    <w:rsid w:val="007F7458"/>
    <w:rsid w:val="00801805"/>
    <w:rsid w:val="0080187F"/>
    <w:rsid w:val="00801F82"/>
    <w:rsid w:val="00804585"/>
    <w:rsid w:val="00804B5C"/>
    <w:rsid w:val="00805414"/>
    <w:rsid w:val="0080553A"/>
    <w:rsid w:val="00805ECC"/>
    <w:rsid w:val="00806C02"/>
    <w:rsid w:val="00806D50"/>
    <w:rsid w:val="00806D82"/>
    <w:rsid w:val="008104DF"/>
    <w:rsid w:val="00811279"/>
    <w:rsid w:val="008119EE"/>
    <w:rsid w:val="00811E4B"/>
    <w:rsid w:val="00812580"/>
    <w:rsid w:val="00813A2A"/>
    <w:rsid w:val="0081484D"/>
    <w:rsid w:val="00815111"/>
    <w:rsid w:val="00815117"/>
    <w:rsid w:val="00815177"/>
    <w:rsid w:val="00815213"/>
    <w:rsid w:val="00815273"/>
    <w:rsid w:val="00815356"/>
    <w:rsid w:val="00815C8D"/>
    <w:rsid w:val="0081613A"/>
    <w:rsid w:val="00816A0E"/>
    <w:rsid w:val="00817DD1"/>
    <w:rsid w:val="008205BC"/>
    <w:rsid w:val="00820D35"/>
    <w:rsid w:val="00820F00"/>
    <w:rsid w:val="00820F0C"/>
    <w:rsid w:val="00821952"/>
    <w:rsid w:val="00821F6F"/>
    <w:rsid w:val="008221EE"/>
    <w:rsid w:val="0082237D"/>
    <w:rsid w:val="0082336A"/>
    <w:rsid w:val="008234DA"/>
    <w:rsid w:val="00824056"/>
    <w:rsid w:val="008244FB"/>
    <w:rsid w:val="00824A95"/>
    <w:rsid w:val="00825294"/>
    <w:rsid w:val="008267B5"/>
    <w:rsid w:val="00827663"/>
    <w:rsid w:val="008322BD"/>
    <w:rsid w:val="00832B97"/>
    <w:rsid w:val="008335EB"/>
    <w:rsid w:val="00834FA8"/>
    <w:rsid w:val="008357A7"/>
    <w:rsid w:val="00835CD4"/>
    <w:rsid w:val="00836CC4"/>
    <w:rsid w:val="008372DC"/>
    <w:rsid w:val="0083749F"/>
    <w:rsid w:val="0084135F"/>
    <w:rsid w:val="0084179E"/>
    <w:rsid w:val="008422BC"/>
    <w:rsid w:val="00842935"/>
    <w:rsid w:val="008437B1"/>
    <w:rsid w:val="00844B25"/>
    <w:rsid w:val="0084507C"/>
    <w:rsid w:val="008450EC"/>
    <w:rsid w:val="00845648"/>
    <w:rsid w:val="00845BF8"/>
    <w:rsid w:val="00845F52"/>
    <w:rsid w:val="00846BF1"/>
    <w:rsid w:val="00847982"/>
    <w:rsid w:val="0085073E"/>
    <w:rsid w:val="00850A0C"/>
    <w:rsid w:val="00851DC9"/>
    <w:rsid w:val="008526A4"/>
    <w:rsid w:val="008529FD"/>
    <w:rsid w:val="00852E90"/>
    <w:rsid w:val="0085333C"/>
    <w:rsid w:val="00853754"/>
    <w:rsid w:val="00853CBB"/>
    <w:rsid w:val="00854209"/>
    <w:rsid w:val="00854442"/>
    <w:rsid w:val="008554B8"/>
    <w:rsid w:val="00855657"/>
    <w:rsid w:val="00855DF7"/>
    <w:rsid w:val="00856B4F"/>
    <w:rsid w:val="00857956"/>
    <w:rsid w:val="00861596"/>
    <w:rsid w:val="008623E8"/>
    <w:rsid w:val="00862497"/>
    <w:rsid w:val="00862839"/>
    <w:rsid w:val="00862D5A"/>
    <w:rsid w:val="008630B4"/>
    <w:rsid w:val="008642AF"/>
    <w:rsid w:val="008643B5"/>
    <w:rsid w:val="00865761"/>
    <w:rsid w:val="00865938"/>
    <w:rsid w:val="00865E91"/>
    <w:rsid w:val="00867F85"/>
    <w:rsid w:val="00870775"/>
    <w:rsid w:val="00871C9A"/>
    <w:rsid w:val="00872D66"/>
    <w:rsid w:val="0087347B"/>
    <w:rsid w:val="00873C6B"/>
    <w:rsid w:val="00874068"/>
    <w:rsid w:val="008742F7"/>
    <w:rsid w:val="00874465"/>
    <w:rsid w:val="008755B6"/>
    <w:rsid w:val="008756A7"/>
    <w:rsid w:val="00876B75"/>
    <w:rsid w:val="00880FF0"/>
    <w:rsid w:val="00881284"/>
    <w:rsid w:val="00881514"/>
    <w:rsid w:val="008815F1"/>
    <w:rsid w:val="00881EFD"/>
    <w:rsid w:val="00883120"/>
    <w:rsid w:val="008831B4"/>
    <w:rsid w:val="008839A4"/>
    <w:rsid w:val="00883FE2"/>
    <w:rsid w:val="0088494A"/>
    <w:rsid w:val="0088570B"/>
    <w:rsid w:val="00885D51"/>
    <w:rsid w:val="00886246"/>
    <w:rsid w:val="008862C6"/>
    <w:rsid w:val="0088630D"/>
    <w:rsid w:val="008865A5"/>
    <w:rsid w:val="008869F5"/>
    <w:rsid w:val="00886E1D"/>
    <w:rsid w:val="008874D4"/>
    <w:rsid w:val="008879DC"/>
    <w:rsid w:val="00887D08"/>
    <w:rsid w:val="00890E13"/>
    <w:rsid w:val="00891051"/>
    <w:rsid w:val="0089133F"/>
    <w:rsid w:val="00891658"/>
    <w:rsid w:val="0089246D"/>
    <w:rsid w:val="00892BCB"/>
    <w:rsid w:val="0089337A"/>
    <w:rsid w:val="00893748"/>
    <w:rsid w:val="00894C81"/>
    <w:rsid w:val="0089503C"/>
    <w:rsid w:val="008952AB"/>
    <w:rsid w:val="00895445"/>
    <w:rsid w:val="00895F97"/>
    <w:rsid w:val="00896ACB"/>
    <w:rsid w:val="00896B8F"/>
    <w:rsid w:val="008A007A"/>
    <w:rsid w:val="008A09C5"/>
    <w:rsid w:val="008A25D9"/>
    <w:rsid w:val="008A2EED"/>
    <w:rsid w:val="008A35FC"/>
    <w:rsid w:val="008A44A5"/>
    <w:rsid w:val="008A4BA4"/>
    <w:rsid w:val="008A4F98"/>
    <w:rsid w:val="008A51A3"/>
    <w:rsid w:val="008A6307"/>
    <w:rsid w:val="008A67DD"/>
    <w:rsid w:val="008A6E9B"/>
    <w:rsid w:val="008A6EFF"/>
    <w:rsid w:val="008A7D4A"/>
    <w:rsid w:val="008A7DE2"/>
    <w:rsid w:val="008B0F6B"/>
    <w:rsid w:val="008B24BE"/>
    <w:rsid w:val="008B32CF"/>
    <w:rsid w:val="008B4601"/>
    <w:rsid w:val="008B4A83"/>
    <w:rsid w:val="008B4AB5"/>
    <w:rsid w:val="008B5D77"/>
    <w:rsid w:val="008B6B48"/>
    <w:rsid w:val="008B6D35"/>
    <w:rsid w:val="008B6E4E"/>
    <w:rsid w:val="008B73A0"/>
    <w:rsid w:val="008B73A2"/>
    <w:rsid w:val="008B75E7"/>
    <w:rsid w:val="008C0CF4"/>
    <w:rsid w:val="008C1616"/>
    <w:rsid w:val="008C1BE0"/>
    <w:rsid w:val="008C299B"/>
    <w:rsid w:val="008C3870"/>
    <w:rsid w:val="008C5209"/>
    <w:rsid w:val="008C6004"/>
    <w:rsid w:val="008C71E2"/>
    <w:rsid w:val="008C7443"/>
    <w:rsid w:val="008D093B"/>
    <w:rsid w:val="008D0E0C"/>
    <w:rsid w:val="008D144C"/>
    <w:rsid w:val="008D1EA3"/>
    <w:rsid w:val="008D2B89"/>
    <w:rsid w:val="008D2C6C"/>
    <w:rsid w:val="008D3248"/>
    <w:rsid w:val="008D3F18"/>
    <w:rsid w:val="008D4714"/>
    <w:rsid w:val="008D4A16"/>
    <w:rsid w:val="008D4B70"/>
    <w:rsid w:val="008D4B73"/>
    <w:rsid w:val="008D4BBF"/>
    <w:rsid w:val="008D5118"/>
    <w:rsid w:val="008D5A5C"/>
    <w:rsid w:val="008D5B72"/>
    <w:rsid w:val="008D671A"/>
    <w:rsid w:val="008D745A"/>
    <w:rsid w:val="008D7797"/>
    <w:rsid w:val="008D7871"/>
    <w:rsid w:val="008E084E"/>
    <w:rsid w:val="008E120B"/>
    <w:rsid w:val="008E16D9"/>
    <w:rsid w:val="008E1E35"/>
    <w:rsid w:val="008E217B"/>
    <w:rsid w:val="008E2682"/>
    <w:rsid w:val="008E3136"/>
    <w:rsid w:val="008E3350"/>
    <w:rsid w:val="008E348D"/>
    <w:rsid w:val="008E3A9C"/>
    <w:rsid w:val="008E3B64"/>
    <w:rsid w:val="008E457A"/>
    <w:rsid w:val="008E5549"/>
    <w:rsid w:val="008E5DFC"/>
    <w:rsid w:val="008E6210"/>
    <w:rsid w:val="008E6482"/>
    <w:rsid w:val="008E6AF0"/>
    <w:rsid w:val="008E7155"/>
    <w:rsid w:val="008E7173"/>
    <w:rsid w:val="008E7A0B"/>
    <w:rsid w:val="008E7AE5"/>
    <w:rsid w:val="008E7D55"/>
    <w:rsid w:val="008F07CC"/>
    <w:rsid w:val="008F0C59"/>
    <w:rsid w:val="008F2F39"/>
    <w:rsid w:val="008F382E"/>
    <w:rsid w:val="008F3CF2"/>
    <w:rsid w:val="008F3CF4"/>
    <w:rsid w:val="008F3E23"/>
    <w:rsid w:val="008F4324"/>
    <w:rsid w:val="008F464A"/>
    <w:rsid w:val="008F4D38"/>
    <w:rsid w:val="008F5799"/>
    <w:rsid w:val="008F69EE"/>
    <w:rsid w:val="008F6B54"/>
    <w:rsid w:val="008F6F7A"/>
    <w:rsid w:val="008F7548"/>
    <w:rsid w:val="0090042D"/>
    <w:rsid w:val="00900FC3"/>
    <w:rsid w:val="00901C51"/>
    <w:rsid w:val="009021DF"/>
    <w:rsid w:val="00902CC9"/>
    <w:rsid w:val="00902D4C"/>
    <w:rsid w:val="00902EC1"/>
    <w:rsid w:val="009034F3"/>
    <w:rsid w:val="0090378E"/>
    <w:rsid w:val="0090395D"/>
    <w:rsid w:val="00903BAE"/>
    <w:rsid w:val="00903FE8"/>
    <w:rsid w:val="00904102"/>
    <w:rsid w:val="00904487"/>
    <w:rsid w:val="00904718"/>
    <w:rsid w:val="00904C79"/>
    <w:rsid w:val="009051BB"/>
    <w:rsid w:val="00905306"/>
    <w:rsid w:val="009054F3"/>
    <w:rsid w:val="00905B7C"/>
    <w:rsid w:val="00907B19"/>
    <w:rsid w:val="0091039F"/>
    <w:rsid w:val="00910677"/>
    <w:rsid w:val="00910FE3"/>
    <w:rsid w:val="0091213F"/>
    <w:rsid w:val="009130EE"/>
    <w:rsid w:val="00913C4C"/>
    <w:rsid w:val="00915D22"/>
    <w:rsid w:val="00916A0B"/>
    <w:rsid w:val="00917F24"/>
    <w:rsid w:val="009201BA"/>
    <w:rsid w:val="00920AE4"/>
    <w:rsid w:val="0092118E"/>
    <w:rsid w:val="00922A4F"/>
    <w:rsid w:val="00922E33"/>
    <w:rsid w:val="009241E9"/>
    <w:rsid w:val="009243F1"/>
    <w:rsid w:val="009252EA"/>
    <w:rsid w:val="00925616"/>
    <w:rsid w:val="00927AF2"/>
    <w:rsid w:val="00930771"/>
    <w:rsid w:val="00931D20"/>
    <w:rsid w:val="00933AE5"/>
    <w:rsid w:val="00934B82"/>
    <w:rsid w:val="00934DB3"/>
    <w:rsid w:val="00936DFB"/>
    <w:rsid w:val="00937770"/>
    <w:rsid w:val="00937B41"/>
    <w:rsid w:val="009405D4"/>
    <w:rsid w:val="009409AA"/>
    <w:rsid w:val="0094114A"/>
    <w:rsid w:val="00941B0F"/>
    <w:rsid w:val="00941D09"/>
    <w:rsid w:val="009424BF"/>
    <w:rsid w:val="00942BE4"/>
    <w:rsid w:val="009430CC"/>
    <w:rsid w:val="009435E6"/>
    <w:rsid w:val="009438B1"/>
    <w:rsid w:val="00943B6D"/>
    <w:rsid w:val="00945361"/>
    <w:rsid w:val="009457E5"/>
    <w:rsid w:val="00946383"/>
    <w:rsid w:val="00950E57"/>
    <w:rsid w:val="00951366"/>
    <w:rsid w:val="00953490"/>
    <w:rsid w:val="00953893"/>
    <w:rsid w:val="00953CF8"/>
    <w:rsid w:val="0095440E"/>
    <w:rsid w:val="00955EBA"/>
    <w:rsid w:val="00961A8D"/>
    <w:rsid w:val="00961FCF"/>
    <w:rsid w:val="00962788"/>
    <w:rsid w:val="00963088"/>
    <w:rsid w:val="009636DF"/>
    <w:rsid w:val="009637F5"/>
    <w:rsid w:val="009638C3"/>
    <w:rsid w:val="00963B4D"/>
    <w:rsid w:val="009642EB"/>
    <w:rsid w:val="00964939"/>
    <w:rsid w:val="00964C3B"/>
    <w:rsid w:val="00964D99"/>
    <w:rsid w:val="00965334"/>
    <w:rsid w:val="00965958"/>
    <w:rsid w:val="00965E58"/>
    <w:rsid w:val="00965F20"/>
    <w:rsid w:val="0096698B"/>
    <w:rsid w:val="00966B2F"/>
    <w:rsid w:val="00966EA0"/>
    <w:rsid w:val="00967172"/>
    <w:rsid w:val="009673C0"/>
    <w:rsid w:val="009702B0"/>
    <w:rsid w:val="00970B0C"/>
    <w:rsid w:val="0097134F"/>
    <w:rsid w:val="00971864"/>
    <w:rsid w:val="0097344D"/>
    <w:rsid w:val="00973C66"/>
    <w:rsid w:val="00974A18"/>
    <w:rsid w:val="00975C7A"/>
    <w:rsid w:val="00975DAB"/>
    <w:rsid w:val="009763E6"/>
    <w:rsid w:val="00976AD3"/>
    <w:rsid w:val="00976B32"/>
    <w:rsid w:val="00976C6D"/>
    <w:rsid w:val="009779B8"/>
    <w:rsid w:val="00977B7F"/>
    <w:rsid w:val="009801F9"/>
    <w:rsid w:val="00981BB4"/>
    <w:rsid w:val="00981CB1"/>
    <w:rsid w:val="009826AE"/>
    <w:rsid w:val="00982C36"/>
    <w:rsid w:val="00983119"/>
    <w:rsid w:val="00983996"/>
    <w:rsid w:val="009839F5"/>
    <w:rsid w:val="00983B1E"/>
    <w:rsid w:val="00983CDD"/>
    <w:rsid w:val="0098424A"/>
    <w:rsid w:val="0098493F"/>
    <w:rsid w:val="00985809"/>
    <w:rsid w:val="009900D0"/>
    <w:rsid w:val="00990186"/>
    <w:rsid w:val="009901B4"/>
    <w:rsid w:val="00990ECA"/>
    <w:rsid w:val="00991827"/>
    <w:rsid w:val="0099225D"/>
    <w:rsid w:val="0099242C"/>
    <w:rsid w:val="009932DB"/>
    <w:rsid w:val="0099496D"/>
    <w:rsid w:val="00994E89"/>
    <w:rsid w:val="009959EA"/>
    <w:rsid w:val="00997F5D"/>
    <w:rsid w:val="009A00B4"/>
    <w:rsid w:val="009A0542"/>
    <w:rsid w:val="009A1BB7"/>
    <w:rsid w:val="009A2057"/>
    <w:rsid w:val="009A2582"/>
    <w:rsid w:val="009A2DCA"/>
    <w:rsid w:val="009A3DAE"/>
    <w:rsid w:val="009A3E44"/>
    <w:rsid w:val="009A4689"/>
    <w:rsid w:val="009A469F"/>
    <w:rsid w:val="009A4F0D"/>
    <w:rsid w:val="009A6253"/>
    <w:rsid w:val="009A6311"/>
    <w:rsid w:val="009A6317"/>
    <w:rsid w:val="009A6C55"/>
    <w:rsid w:val="009A6D46"/>
    <w:rsid w:val="009A6E23"/>
    <w:rsid w:val="009A701B"/>
    <w:rsid w:val="009A7CBB"/>
    <w:rsid w:val="009A7E3C"/>
    <w:rsid w:val="009B0352"/>
    <w:rsid w:val="009B06ED"/>
    <w:rsid w:val="009B0D18"/>
    <w:rsid w:val="009B0E7D"/>
    <w:rsid w:val="009B10F3"/>
    <w:rsid w:val="009B16D0"/>
    <w:rsid w:val="009B2B23"/>
    <w:rsid w:val="009B34D9"/>
    <w:rsid w:val="009B39D1"/>
    <w:rsid w:val="009B3A9F"/>
    <w:rsid w:val="009B57B3"/>
    <w:rsid w:val="009B5AC6"/>
    <w:rsid w:val="009B5AC7"/>
    <w:rsid w:val="009B6057"/>
    <w:rsid w:val="009B6A84"/>
    <w:rsid w:val="009C008B"/>
    <w:rsid w:val="009C1020"/>
    <w:rsid w:val="009C1DB6"/>
    <w:rsid w:val="009C1FF6"/>
    <w:rsid w:val="009C241D"/>
    <w:rsid w:val="009C276A"/>
    <w:rsid w:val="009C448C"/>
    <w:rsid w:val="009C44FD"/>
    <w:rsid w:val="009C466F"/>
    <w:rsid w:val="009C48ED"/>
    <w:rsid w:val="009C491A"/>
    <w:rsid w:val="009C53B6"/>
    <w:rsid w:val="009C5CDA"/>
    <w:rsid w:val="009C6111"/>
    <w:rsid w:val="009C765E"/>
    <w:rsid w:val="009D03FB"/>
    <w:rsid w:val="009D3B37"/>
    <w:rsid w:val="009D46EA"/>
    <w:rsid w:val="009D485D"/>
    <w:rsid w:val="009D4B6F"/>
    <w:rsid w:val="009D6557"/>
    <w:rsid w:val="009D7157"/>
    <w:rsid w:val="009D7914"/>
    <w:rsid w:val="009E01AC"/>
    <w:rsid w:val="009E08F9"/>
    <w:rsid w:val="009E2176"/>
    <w:rsid w:val="009E2DF9"/>
    <w:rsid w:val="009E3BBB"/>
    <w:rsid w:val="009E3E0B"/>
    <w:rsid w:val="009E4120"/>
    <w:rsid w:val="009E49DB"/>
    <w:rsid w:val="009E4DAC"/>
    <w:rsid w:val="009E5032"/>
    <w:rsid w:val="009E69F7"/>
    <w:rsid w:val="009E76AC"/>
    <w:rsid w:val="009F3FAB"/>
    <w:rsid w:val="009F55AB"/>
    <w:rsid w:val="009F6826"/>
    <w:rsid w:val="00A01D60"/>
    <w:rsid w:val="00A01D6D"/>
    <w:rsid w:val="00A0218C"/>
    <w:rsid w:val="00A027E3"/>
    <w:rsid w:val="00A03229"/>
    <w:rsid w:val="00A0479C"/>
    <w:rsid w:val="00A04C11"/>
    <w:rsid w:val="00A05D20"/>
    <w:rsid w:val="00A064D6"/>
    <w:rsid w:val="00A06736"/>
    <w:rsid w:val="00A10488"/>
    <w:rsid w:val="00A10A33"/>
    <w:rsid w:val="00A10BB9"/>
    <w:rsid w:val="00A10C35"/>
    <w:rsid w:val="00A10CAD"/>
    <w:rsid w:val="00A11588"/>
    <w:rsid w:val="00A118E9"/>
    <w:rsid w:val="00A11F30"/>
    <w:rsid w:val="00A11F5D"/>
    <w:rsid w:val="00A121C4"/>
    <w:rsid w:val="00A12C17"/>
    <w:rsid w:val="00A12D97"/>
    <w:rsid w:val="00A12FA4"/>
    <w:rsid w:val="00A14152"/>
    <w:rsid w:val="00A14B62"/>
    <w:rsid w:val="00A15567"/>
    <w:rsid w:val="00A15751"/>
    <w:rsid w:val="00A1749B"/>
    <w:rsid w:val="00A1788A"/>
    <w:rsid w:val="00A17D5D"/>
    <w:rsid w:val="00A20BE6"/>
    <w:rsid w:val="00A21465"/>
    <w:rsid w:val="00A21F18"/>
    <w:rsid w:val="00A22958"/>
    <w:rsid w:val="00A230C8"/>
    <w:rsid w:val="00A23186"/>
    <w:rsid w:val="00A239B4"/>
    <w:rsid w:val="00A23DD7"/>
    <w:rsid w:val="00A24C1C"/>
    <w:rsid w:val="00A2538C"/>
    <w:rsid w:val="00A2572F"/>
    <w:rsid w:val="00A25871"/>
    <w:rsid w:val="00A268CE"/>
    <w:rsid w:val="00A26988"/>
    <w:rsid w:val="00A26FA5"/>
    <w:rsid w:val="00A2782E"/>
    <w:rsid w:val="00A27EE2"/>
    <w:rsid w:val="00A30219"/>
    <w:rsid w:val="00A307D9"/>
    <w:rsid w:val="00A3090F"/>
    <w:rsid w:val="00A30DF3"/>
    <w:rsid w:val="00A326E1"/>
    <w:rsid w:val="00A33DD1"/>
    <w:rsid w:val="00A33E52"/>
    <w:rsid w:val="00A3456C"/>
    <w:rsid w:val="00A3485D"/>
    <w:rsid w:val="00A353B2"/>
    <w:rsid w:val="00A369AB"/>
    <w:rsid w:val="00A36EBF"/>
    <w:rsid w:val="00A371CF"/>
    <w:rsid w:val="00A3777E"/>
    <w:rsid w:val="00A37A0E"/>
    <w:rsid w:val="00A402EF"/>
    <w:rsid w:val="00A4057A"/>
    <w:rsid w:val="00A407E6"/>
    <w:rsid w:val="00A40969"/>
    <w:rsid w:val="00A416C6"/>
    <w:rsid w:val="00A417AC"/>
    <w:rsid w:val="00A41D06"/>
    <w:rsid w:val="00A42361"/>
    <w:rsid w:val="00A43207"/>
    <w:rsid w:val="00A43CD3"/>
    <w:rsid w:val="00A43E04"/>
    <w:rsid w:val="00A4443B"/>
    <w:rsid w:val="00A447CB"/>
    <w:rsid w:val="00A454F7"/>
    <w:rsid w:val="00A457DD"/>
    <w:rsid w:val="00A461AA"/>
    <w:rsid w:val="00A46A9F"/>
    <w:rsid w:val="00A46CDA"/>
    <w:rsid w:val="00A46F28"/>
    <w:rsid w:val="00A472C7"/>
    <w:rsid w:val="00A47373"/>
    <w:rsid w:val="00A47F51"/>
    <w:rsid w:val="00A508C2"/>
    <w:rsid w:val="00A534BC"/>
    <w:rsid w:val="00A536E3"/>
    <w:rsid w:val="00A53A9C"/>
    <w:rsid w:val="00A548BC"/>
    <w:rsid w:val="00A548C3"/>
    <w:rsid w:val="00A55A03"/>
    <w:rsid w:val="00A5646F"/>
    <w:rsid w:val="00A56F0B"/>
    <w:rsid w:val="00A57095"/>
    <w:rsid w:val="00A5744C"/>
    <w:rsid w:val="00A575EB"/>
    <w:rsid w:val="00A57EEB"/>
    <w:rsid w:val="00A601C3"/>
    <w:rsid w:val="00A606AF"/>
    <w:rsid w:val="00A620C5"/>
    <w:rsid w:val="00A63E57"/>
    <w:rsid w:val="00A656E0"/>
    <w:rsid w:val="00A65FB6"/>
    <w:rsid w:val="00A66271"/>
    <w:rsid w:val="00A6681C"/>
    <w:rsid w:val="00A66F14"/>
    <w:rsid w:val="00A67627"/>
    <w:rsid w:val="00A6788D"/>
    <w:rsid w:val="00A7055C"/>
    <w:rsid w:val="00A705C1"/>
    <w:rsid w:val="00A72866"/>
    <w:rsid w:val="00A737AC"/>
    <w:rsid w:val="00A7473C"/>
    <w:rsid w:val="00A74C44"/>
    <w:rsid w:val="00A7551F"/>
    <w:rsid w:val="00A75857"/>
    <w:rsid w:val="00A75D44"/>
    <w:rsid w:val="00A7644F"/>
    <w:rsid w:val="00A765A3"/>
    <w:rsid w:val="00A804BF"/>
    <w:rsid w:val="00A804C5"/>
    <w:rsid w:val="00A80820"/>
    <w:rsid w:val="00A80F15"/>
    <w:rsid w:val="00A81538"/>
    <w:rsid w:val="00A81D3A"/>
    <w:rsid w:val="00A82454"/>
    <w:rsid w:val="00A825F8"/>
    <w:rsid w:val="00A82745"/>
    <w:rsid w:val="00A82811"/>
    <w:rsid w:val="00A82814"/>
    <w:rsid w:val="00A83252"/>
    <w:rsid w:val="00A83EBA"/>
    <w:rsid w:val="00A841F3"/>
    <w:rsid w:val="00A84586"/>
    <w:rsid w:val="00A852FF"/>
    <w:rsid w:val="00A857EC"/>
    <w:rsid w:val="00A858BE"/>
    <w:rsid w:val="00A85EBD"/>
    <w:rsid w:val="00A860BF"/>
    <w:rsid w:val="00A861E2"/>
    <w:rsid w:val="00A872F7"/>
    <w:rsid w:val="00A87ED5"/>
    <w:rsid w:val="00A90D4B"/>
    <w:rsid w:val="00A90ED2"/>
    <w:rsid w:val="00A919BF"/>
    <w:rsid w:val="00A91CE7"/>
    <w:rsid w:val="00A92529"/>
    <w:rsid w:val="00A93F59"/>
    <w:rsid w:val="00A943D8"/>
    <w:rsid w:val="00A944EC"/>
    <w:rsid w:val="00A94907"/>
    <w:rsid w:val="00A94E1A"/>
    <w:rsid w:val="00A94E29"/>
    <w:rsid w:val="00A954FA"/>
    <w:rsid w:val="00A957A0"/>
    <w:rsid w:val="00A95857"/>
    <w:rsid w:val="00A95E6D"/>
    <w:rsid w:val="00A967E0"/>
    <w:rsid w:val="00A97DB6"/>
    <w:rsid w:val="00AA055E"/>
    <w:rsid w:val="00AA1570"/>
    <w:rsid w:val="00AA2838"/>
    <w:rsid w:val="00AA3AB0"/>
    <w:rsid w:val="00AA3D50"/>
    <w:rsid w:val="00AA44B2"/>
    <w:rsid w:val="00AA4F9B"/>
    <w:rsid w:val="00AA504F"/>
    <w:rsid w:val="00AA542F"/>
    <w:rsid w:val="00AA5D91"/>
    <w:rsid w:val="00AA6439"/>
    <w:rsid w:val="00AA69A8"/>
    <w:rsid w:val="00AA6F7D"/>
    <w:rsid w:val="00AA76BD"/>
    <w:rsid w:val="00AA78F1"/>
    <w:rsid w:val="00AA7EAD"/>
    <w:rsid w:val="00AB056D"/>
    <w:rsid w:val="00AB05B0"/>
    <w:rsid w:val="00AB05C3"/>
    <w:rsid w:val="00AB21F6"/>
    <w:rsid w:val="00AB2236"/>
    <w:rsid w:val="00AB2350"/>
    <w:rsid w:val="00AB2827"/>
    <w:rsid w:val="00AB287B"/>
    <w:rsid w:val="00AB2D7B"/>
    <w:rsid w:val="00AB2E2C"/>
    <w:rsid w:val="00AB53CC"/>
    <w:rsid w:val="00AB5B97"/>
    <w:rsid w:val="00AB5E48"/>
    <w:rsid w:val="00AB6ADA"/>
    <w:rsid w:val="00AB6CA2"/>
    <w:rsid w:val="00AC04A3"/>
    <w:rsid w:val="00AC0A03"/>
    <w:rsid w:val="00AC0A10"/>
    <w:rsid w:val="00AC1356"/>
    <w:rsid w:val="00AC15A2"/>
    <w:rsid w:val="00AC1D94"/>
    <w:rsid w:val="00AC206F"/>
    <w:rsid w:val="00AC3A65"/>
    <w:rsid w:val="00AC3C1B"/>
    <w:rsid w:val="00AC4F29"/>
    <w:rsid w:val="00AC5A75"/>
    <w:rsid w:val="00AC6073"/>
    <w:rsid w:val="00AC7074"/>
    <w:rsid w:val="00AD06F7"/>
    <w:rsid w:val="00AD07B8"/>
    <w:rsid w:val="00AD0B4D"/>
    <w:rsid w:val="00AD1B4C"/>
    <w:rsid w:val="00AD1DBC"/>
    <w:rsid w:val="00AD1E63"/>
    <w:rsid w:val="00AD29EB"/>
    <w:rsid w:val="00AD3157"/>
    <w:rsid w:val="00AD3270"/>
    <w:rsid w:val="00AD4E98"/>
    <w:rsid w:val="00AD5A87"/>
    <w:rsid w:val="00AD7EBE"/>
    <w:rsid w:val="00AE0062"/>
    <w:rsid w:val="00AE0397"/>
    <w:rsid w:val="00AE09A5"/>
    <w:rsid w:val="00AE0D05"/>
    <w:rsid w:val="00AE1820"/>
    <w:rsid w:val="00AE1FCA"/>
    <w:rsid w:val="00AE2947"/>
    <w:rsid w:val="00AE3634"/>
    <w:rsid w:val="00AE3647"/>
    <w:rsid w:val="00AE381E"/>
    <w:rsid w:val="00AE3BCC"/>
    <w:rsid w:val="00AE3F4C"/>
    <w:rsid w:val="00AE558D"/>
    <w:rsid w:val="00AE5CDC"/>
    <w:rsid w:val="00AE5F49"/>
    <w:rsid w:val="00AE6114"/>
    <w:rsid w:val="00AE665F"/>
    <w:rsid w:val="00AE6C9A"/>
    <w:rsid w:val="00AE7068"/>
    <w:rsid w:val="00AE7711"/>
    <w:rsid w:val="00AE793E"/>
    <w:rsid w:val="00AE7C56"/>
    <w:rsid w:val="00AF1233"/>
    <w:rsid w:val="00AF183A"/>
    <w:rsid w:val="00AF1ECF"/>
    <w:rsid w:val="00AF4D9D"/>
    <w:rsid w:val="00AF6651"/>
    <w:rsid w:val="00AF70A1"/>
    <w:rsid w:val="00AF7676"/>
    <w:rsid w:val="00AF77C5"/>
    <w:rsid w:val="00AF7894"/>
    <w:rsid w:val="00AF7EF4"/>
    <w:rsid w:val="00B027C3"/>
    <w:rsid w:val="00B02C72"/>
    <w:rsid w:val="00B03A07"/>
    <w:rsid w:val="00B04275"/>
    <w:rsid w:val="00B05E78"/>
    <w:rsid w:val="00B05FF0"/>
    <w:rsid w:val="00B1060F"/>
    <w:rsid w:val="00B107B7"/>
    <w:rsid w:val="00B10A9F"/>
    <w:rsid w:val="00B116EA"/>
    <w:rsid w:val="00B1198E"/>
    <w:rsid w:val="00B11ECC"/>
    <w:rsid w:val="00B13144"/>
    <w:rsid w:val="00B1334F"/>
    <w:rsid w:val="00B13B5F"/>
    <w:rsid w:val="00B13DD6"/>
    <w:rsid w:val="00B14237"/>
    <w:rsid w:val="00B157C4"/>
    <w:rsid w:val="00B163D5"/>
    <w:rsid w:val="00B164B7"/>
    <w:rsid w:val="00B1659B"/>
    <w:rsid w:val="00B16C14"/>
    <w:rsid w:val="00B16CAC"/>
    <w:rsid w:val="00B16DA8"/>
    <w:rsid w:val="00B17409"/>
    <w:rsid w:val="00B17D93"/>
    <w:rsid w:val="00B17EBD"/>
    <w:rsid w:val="00B20CF5"/>
    <w:rsid w:val="00B232E5"/>
    <w:rsid w:val="00B245DD"/>
    <w:rsid w:val="00B25B42"/>
    <w:rsid w:val="00B25EEF"/>
    <w:rsid w:val="00B27709"/>
    <w:rsid w:val="00B30436"/>
    <w:rsid w:val="00B30556"/>
    <w:rsid w:val="00B3067E"/>
    <w:rsid w:val="00B30AF3"/>
    <w:rsid w:val="00B31615"/>
    <w:rsid w:val="00B31872"/>
    <w:rsid w:val="00B31D18"/>
    <w:rsid w:val="00B32B5D"/>
    <w:rsid w:val="00B3371A"/>
    <w:rsid w:val="00B33916"/>
    <w:rsid w:val="00B3417B"/>
    <w:rsid w:val="00B34435"/>
    <w:rsid w:val="00B35417"/>
    <w:rsid w:val="00B359A5"/>
    <w:rsid w:val="00B36575"/>
    <w:rsid w:val="00B3671B"/>
    <w:rsid w:val="00B40A16"/>
    <w:rsid w:val="00B417CA"/>
    <w:rsid w:val="00B41CB3"/>
    <w:rsid w:val="00B41D13"/>
    <w:rsid w:val="00B42181"/>
    <w:rsid w:val="00B423FA"/>
    <w:rsid w:val="00B424B1"/>
    <w:rsid w:val="00B426D2"/>
    <w:rsid w:val="00B427D3"/>
    <w:rsid w:val="00B4293F"/>
    <w:rsid w:val="00B4345C"/>
    <w:rsid w:val="00B4349D"/>
    <w:rsid w:val="00B44142"/>
    <w:rsid w:val="00B44E69"/>
    <w:rsid w:val="00B44FF4"/>
    <w:rsid w:val="00B4642B"/>
    <w:rsid w:val="00B4644B"/>
    <w:rsid w:val="00B46E01"/>
    <w:rsid w:val="00B50765"/>
    <w:rsid w:val="00B53809"/>
    <w:rsid w:val="00B53884"/>
    <w:rsid w:val="00B53F35"/>
    <w:rsid w:val="00B54243"/>
    <w:rsid w:val="00B54ACE"/>
    <w:rsid w:val="00B54D12"/>
    <w:rsid w:val="00B54EF1"/>
    <w:rsid w:val="00B55728"/>
    <w:rsid w:val="00B55C38"/>
    <w:rsid w:val="00B56AEA"/>
    <w:rsid w:val="00B56D34"/>
    <w:rsid w:val="00B5726F"/>
    <w:rsid w:val="00B572BF"/>
    <w:rsid w:val="00B57975"/>
    <w:rsid w:val="00B60055"/>
    <w:rsid w:val="00B60383"/>
    <w:rsid w:val="00B606CA"/>
    <w:rsid w:val="00B61A7F"/>
    <w:rsid w:val="00B63270"/>
    <w:rsid w:val="00B6376A"/>
    <w:rsid w:val="00B64676"/>
    <w:rsid w:val="00B64973"/>
    <w:rsid w:val="00B661FF"/>
    <w:rsid w:val="00B66219"/>
    <w:rsid w:val="00B669F7"/>
    <w:rsid w:val="00B67389"/>
    <w:rsid w:val="00B70240"/>
    <w:rsid w:val="00B70BA0"/>
    <w:rsid w:val="00B7201F"/>
    <w:rsid w:val="00B720C9"/>
    <w:rsid w:val="00B72602"/>
    <w:rsid w:val="00B72CD7"/>
    <w:rsid w:val="00B7430B"/>
    <w:rsid w:val="00B75B49"/>
    <w:rsid w:val="00B75BA5"/>
    <w:rsid w:val="00B75CB4"/>
    <w:rsid w:val="00B75FD2"/>
    <w:rsid w:val="00B76411"/>
    <w:rsid w:val="00B76C56"/>
    <w:rsid w:val="00B80523"/>
    <w:rsid w:val="00B80F57"/>
    <w:rsid w:val="00B816D7"/>
    <w:rsid w:val="00B81CD6"/>
    <w:rsid w:val="00B827D5"/>
    <w:rsid w:val="00B83068"/>
    <w:rsid w:val="00B83F19"/>
    <w:rsid w:val="00B840FF"/>
    <w:rsid w:val="00B8420C"/>
    <w:rsid w:val="00B84538"/>
    <w:rsid w:val="00B846CF"/>
    <w:rsid w:val="00B84CB5"/>
    <w:rsid w:val="00B84EA6"/>
    <w:rsid w:val="00B858BB"/>
    <w:rsid w:val="00B85910"/>
    <w:rsid w:val="00B85B5D"/>
    <w:rsid w:val="00B85F6F"/>
    <w:rsid w:val="00B86048"/>
    <w:rsid w:val="00B86BC6"/>
    <w:rsid w:val="00B87526"/>
    <w:rsid w:val="00B90389"/>
    <w:rsid w:val="00B91482"/>
    <w:rsid w:val="00B91549"/>
    <w:rsid w:val="00B91A81"/>
    <w:rsid w:val="00B9258E"/>
    <w:rsid w:val="00B93314"/>
    <w:rsid w:val="00B93774"/>
    <w:rsid w:val="00B93A4E"/>
    <w:rsid w:val="00B94761"/>
    <w:rsid w:val="00B9603D"/>
    <w:rsid w:val="00B9613A"/>
    <w:rsid w:val="00B9656F"/>
    <w:rsid w:val="00B965DB"/>
    <w:rsid w:val="00B973F3"/>
    <w:rsid w:val="00B97637"/>
    <w:rsid w:val="00BA14AA"/>
    <w:rsid w:val="00BA1B99"/>
    <w:rsid w:val="00BA2282"/>
    <w:rsid w:val="00BA29BD"/>
    <w:rsid w:val="00BA2D05"/>
    <w:rsid w:val="00BA41C0"/>
    <w:rsid w:val="00BA4393"/>
    <w:rsid w:val="00BA46E9"/>
    <w:rsid w:val="00BA4A97"/>
    <w:rsid w:val="00BA4BF2"/>
    <w:rsid w:val="00BA4F09"/>
    <w:rsid w:val="00BA599B"/>
    <w:rsid w:val="00BA59EB"/>
    <w:rsid w:val="00BA5AF0"/>
    <w:rsid w:val="00BA6D53"/>
    <w:rsid w:val="00BA7BA9"/>
    <w:rsid w:val="00BB0A2E"/>
    <w:rsid w:val="00BB1DB8"/>
    <w:rsid w:val="00BB26DD"/>
    <w:rsid w:val="00BB36FD"/>
    <w:rsid w:val="00BB3DD5"/>
    <w:rsid w:val="00BB3EA6"/>
    <w:rsid w:val="00BB44B7"/>
    <w:rsid w:val="00BB47C2"/>
    <w:rsid w:val="00BB5EB4"/>
    <w:rsid w:val="00BB6445"/>
    <w:rsid w:val="00BB6BD3"/>
    <w:rsid w:val="00BB743A"/>
    <w:rsid w:val="00BB7F8D"/>
    <w:rsid w:val="00BC029F"/>
    <w:rsid w:val="00BC0894"/>
    <w:rsid w:val="00BC19B5"/>
    <w:rsid w:val="00BC1C75"/>
    <w:rsid w:val="00BC1CDC"/>
    <w:rsid w:val="00BC23C6"/>
    <w:rsid w:val="00BC249E"/>
    <w:rsid w:val="00BC2A4B"/>
    <w:rsid w:val="00BC44D4"/>
    <w:rsid w:val="00BC4EDA"/>
    <w:rsid w:val="00BC530A"/>
    <w:rsid w:val="00BC5418"/>
    <w:rsid w:val="00BC5BDB"/>
    <w:rsid w:val="00BC5C3A"/>
    <w:rsid w:val="00BC602E"/>
    <w:rsid w:val="00BC60EF"/>
    <w:rsid w:val="00BC68D1"/>
    <w:rsid w:val="00BD05DE"/>
    <w:rsid w:val="00BD17CC"/>
    <w:rsid w:val="00BD187F"/>
    <w:rsid w:val="00BD212D"/>
    <w:rsid w:val="00BD47D0"/>
    <w:rsid w:val="00BD4A4E"/>
    <w:rsid w:val="00BD5081"/>
    <w:rsid w:val="00BD5382"/>
    <w:rsid w:val="00BD545D"/>
    <w:rsid w:val="00BD5D9B"/>
    <w:rsid w:val="00BD673A"/>
    <w:rsid w:val="00BD7120"/>
    <w:rsid w:val="00BD7871"/>
    <w:rsid w:val="00BE083A"/>
    <w:rsid w:val="00BE0840"/>
    <w:rsid w:val="00BE0D6B"/>
    <w:rsid w:val="00BE3DAE"/>
    <w:rsid w:val="00BE43A6"/>
    <w:rsid w:val="00BE4739"/>
    <w:rsid w:val="00BE4DE0"/>
    <w:rsid w:val="00BE4F75"/>
    <w:rsid w:val="00BE50B8"/>
    <w:rsid w:val="00BE5C70"/>
    <w:rsid w:val="00BE63E4"/>
    <w:rsid w:val="00BE66FD"/>
    <w:rsid w:val="00BE707A"/>
    <w:rsid w:val="00BE7733"/>
    <w:rsid w:val="00BE7B16"/>
    <w:rsid w:val="00BE7DE4"/>
    <w:rsid w:val="00BF027A"/>
    <w:rsid w:val="00BF08F1"/>
    <w:rsid w:val="00BF0B2C"/>
    <w:rsid w:val="00BF1526"/>
    <w:rsid w:val="00BF1B35"/>
    <w:rsid w:val="00BF1D17"/>
    <w:rsid w:val="00BF3E3E"/>
    <w:rsid w:val="00BF4134"/>
    <w:rsid w:val="00BF4C84"/>
    <w:rsid w:val="00BF57BC"/>
    <w:rsid w:val="00BF665D"/>
    <w:rsid w:val="00BF69D5"/>
    <w:rsid w:val="00BF6AE5"/>
    <w:rsid w:val="00BF7DE9"/>
    <w:rsid w:val="00C005B6"/>
    <w:rsid w:val="00C0138A"/>
    <w:rsid w:val="00C0163A"/>
    <w:rsid w:val="00C02B9C"/>
    <w:rsid w:val="00C02F77"/>
    <w:rsid w:val="00C03228"/>
    <w:rsid w:val="00C0489B"/>
    <w:rsid w:val="00C04F1F"/>
    <w:rsid w:val="00C050B1"/>
    <w:rsid w:val="00C05820"/>
    <w:rsid w:val="00C05976"/>
    <w:rsid w:val="00C05FE8"/>
    <w:rsid w:val="00C067FF"/>
    <w:rsid w:val="00C0684B"/>
    <w:rsid w:val="00C06877"/>
    <w:rsid w:val="00C06F9C"/>
    <w:rsid w:val="00C0703A"/>
    <w:rsid w:val="00C10D8F"/>
    <w:rsid w:val="00C11010"/>
    <w:rsid w:val="00C110D6"/>
    <w:rsid w:val="00C114A4"/>
    <w:rsid w:val="00C11E61"/>
    <w:rsid w:val="00C12724"/>
    <w:rsid w:val="00C12ABF"/>
    <w:rsid w:val="00C13DC1"/>
    <w:rsid w:val="00C14985"/>
    <w:rsid w:val="00C1592E"/>
    <w:rsid w:val="00C1711A"/>
    <w:rsid w:val="00C17E47"/>
    <w:rsid w:val="00C17E7C"/>
    <w:rsid w:val="00C21318"/>
    <w:rsid w:val="00C213BF"/>
    <w:rsid w:val="00C23F92"/>
    <w:rsid w:val="00C24437"/>
    <w:rsid w:val="00C257D9"/>
    <w:rsid w:val="00C25A59"/>
    <w:rsid w:val="00C26038"/>
    <w:rsid w:val="00C269B4"/>
    <w:rsid w:val="00C26E5E"/>
    <w:rsid w:val="00C27A06"/>
    <w:rsid w:val="00C30546"/>
    <w:rsid w:val="00C30879"/>
    <w:rsid w:val="00C310BC"/>
    <w:rsid w:val="00C32668"/>
    <w:rsid w:val="00C326DB"/>
    <w:rsid w:val="00C3285A"/>
    <w:rsid w:val="00C33239"/>
    <w:rsid w:val="00C334A4"/>
    <w:rsid w:val="00C33821"/>
    <w:rsid w:val="00C33D05"/>
    <w:rsid w:val="00C33FF5"/>
    <w:rsid w:val="00C349FF"/>
    <w:rsid w:val="00C35225"/>
    <w:rsid w:val="00C355CA"/>
    <w:rsid w:val="00C356FD"/>
    <w:rsid w:val="00C35973"/>
    <w:rsid w:val="00C37EC1"/>
    <w:rsid w:val="00C402D4"/>
    <w:rsid w:val="00C41D29"/>
    <w:rsid w:val="00C429C5"/>
    <w:rsid w:val="00C43871"/>
    <w:rsid w:val="00C43DFE"/>
    <w:rsid w:val="00C44955"/>
    <w:rsid w:val="00C45191"/>
    <w:rsid w:val="00C459C2"/>
    <w:rsid w:val="00C46D9E"/>
    <w:rsid w:val="00C47398"/>
    <w:rsid w:val="00C47D27"/>
    <w:rsid w:val="00C502B6"/>
    <w:rsid w:val="00C50DB2"/>
    <w:rsid w:val="00C50DED"/>
    <w:rsid w:val="00C514F0"/>
    <w:rsid w:val="00C51E6D"/>
    <w:rsid w:val="00C52576"/>
    <w:rsid w:val="00C53145"/>
    <w:rsid w:val="00C53305"/>
    <w:rsid w:val="00C541FB"/>
    <w:rsid w:val="00C5468D"/>
    <w:rsid w:val="00C54D8A"/>
    <w:rsid w:val="00C54EDD"/>
    <w:rsid w:val="00C5528F"/>
    <w:rsid w:val="00C56448"/>
    <w:rsid w:val="00C56DCA"/>
    <w:rsid w:val="00C573C2"/>
    <w:rsid w:val="00C5763F"/>
    <w:rsid w:val="00C57A25"/>
    <w:rsid w:val="00C606B3"/>
    <w:rsid w:val="00C606BC"/>
    <w:rsid w:val="00C60983"/>
    <w:rsid w:val="00C60EE6"/>
    <w:rsid w:val="00C61A50"/>
    <w:rsid w:val="00C61A56"/>
    <w:rsid w:val="00C61ED3"/>
    <w:rsid w:val="00C62C75"/>
    <w:rsid w:val="00C6351A"/>
    <w:rsid w:val="00C63F2F"/>
    <w:rsid w:val="00C6404D"/>
    <w:rsid w:val="00C64F25"/>
    <w:rsid w:val="00C6553A"/>
    <w:rsid w:val="00C6577A"/>
    <w:rsid w:val="00C660BD"/>
    <w:rsid w:val="00C6628E"/>
    <w:rsid w:val="00C665E8"/>
    <w:rsid w:val="00C66D3C"/>
    <w:rsid w:val="00C673A5"/>
    <w:rsid w:val="00C675D3"/>
    <w:rsid w:val="00C7029D"/>
    <w:rsid w:val="00C71A79"/>
    <w:rsid w:val="00C72C90"/>
    <w:rsid w:val="00C7306E"/>
    <w:rsid w:val="00C73164"/>
    <w:rsid w:val="00C73DF1"/>
    <w:rsid w:val="00C73F2A"/>
    <w:rsid w:val="00C74338"/>
    <w:rsid w:val="00C7460C"/>
    <w:rsid w:val="00C76794"/>
    <w:rsid w:val="00C7707E"/>
    <w:rsid w:val="00C770B6"/>
    <w:rsid w:val="00C77573"/>
    <w:rsid w:val="00C7786D"/>
    <w:rsid w:val="00C77980"/>
    <w:rsid w:val="00C80070"/>
    <w:rsid w:val="00C81754"/>
    <w:rsid w:val="00C82979"/>
    <w:rsid w:val="00C82D8E"/>
    <w:rsid w:val="00C83FB3"/>
    <w:rsid w:val="00C84264"/>
    <w:rsid w:val="00C84C42"/>
    <w:rsid w:val="00C85090"/>
    <w:rsid w:val="00C8531C"/>
    <w:rsid w:val="00C8699F"/>
    <w:rsid w:val="00C90B54"/>
    <w:rsid w:val="00C919B0"/>
    <w:rsid w:val="00C91C76"/>
    <w:rsid w:val="00C929F5"/>
    <w:rsid w:val="00C93A5B"/>
    <w:rsid w:val="00C94263"/>
    <w:rsid w:val="00C949CA"/>
    <w:rsid w:val="00C95365"/>
    <w:rsid w:val="00C95D79"/>
    <w:rsid w:val="00C970C8"/>
    <w:rsid w:val="00C9717A"/>
    <w:rsid w:val="00C976C3"/>
    <w:rsid w:val="00CA048A"/>
    <w:rsid w:val="00CA097F"/>
    <w:rsid w:val="00CA24AA"/>
    <w:rsid w:val="00CA40A5"/>
    <w:rsid w:val="00CA560E"/>
    <w:rsid w:val="00CA5857"/>
    <w:rsid w:val="00CA58CE"/>
    <w:rsid w:val="00CA6BAA"/>
    <w:rsid w:val="00CA73DA"/>
    <w:rsid w:val="00CA74E2"/>
    <w:rsid w:val="00CA7F70"/>
    <w:rsid w:val="00CB06FF"/>
    <w:rsid w:val="00CB07E3"/>
    <w:rsid w:val="00CB1444"/>
    <w:rsid w:val="00CB1804"/>
    <w:rsid w:val="00CB23C7"/>
    <w:rsid w:val="00CB32C0"/>
    <w:rsid w:val="00CB3E45"/>
    <w:rsid w:val="00CB3FE8"/>
    <w:rsid w:val="00CB4026"/>
    <w:rsid w:val="00CB4947"/>
    <w:rsid w:val="00CB4BA5"/>
    <w:rsid w:val="00CB56D9"/>
    <w:rsid w:val="00CB66C0"/>
    <w:rsid w:val="00CB6770"/>
    <w:rsid w:val="00CB78D9"/>
    <w:rsid w:val="00CC00A4"/>
    <w:rsid w:val="00CC1416"/>
    <w:rsid w:val="00CC3382"/>
    <w:rsid w:val="00CC3906"/>
    <w:rsid w:val="00CC3B8A"/>
    <w:rsid w:val="00CC3FAE"/>
    <w:rsid w:val="00CC4FCA"/>
    <w:rsid w:val="00CC76EC"/>
    <w:rsid w:val="00CC7AC9"/>
    <w:rsid w:val="00CC7EB1"/>
    <w:rsid w:val="00CC7F0F"/>
    <w:rsid w:val="00CD01A0"/>
    <w:rsid w:val="00CD0947"/>
    <w:rsid w:val="00CD23A3"/>
    <w:rsid w:val="00CD26A2"/>
    <w:rsid w:val="00CD2DBD"/>
    <w:rsid w:val="00CD30F8"/>
    <w:rsid w:val="00CD3198"/>
    <w:rsid w:val="00CD3B9D"/>
    <w:rsid w:val="00CD4991"/>
    <w:rsid w:val="00CD53BE"/>
    <w:rsid w:val="00CD55B8"/>
    <w:rsid w:val="00CD5866"/>
    <w:rsid w:val="00CD58F9"/>
    <w:rsid w:val="00CD64DD"/>
    <w:rsid w:val="00CD6C92"/>
    <w:rsid w:val="00CD709D"/>
    <w:rsid w:val="00CE0186"/>
    <w:rsid w:val="00CE0ACC"/>
    <w:rsid w:val="00CE0C78"/>
    <w:rsid w:val="00CE0F9C"/>
    <w:rsid w:val="00CE151D"/>
    <w:rsid w:val="00CE15AB"/>
    <w:rsid w:val="00CE1608"/>
    <w:rsid w:val="00CE33D0"/>
    <w:rsid w:val="00CE52A5"/>
    <w:rsid w:val="00CE7467"/>
    <w:rsid w:val="00CE7C7C"/>
    <w:rsid w:val="00CE7E78"/>
    <w:rsid w:val="00CF02B1"/>
    <w:rsid w:val="00CF0727"/>
    <w:rsid w:val="00CF0BFD"/>
    <w:rsid w:val="00CF0D51"/>
    <w:rsid w:val="00CF11F7"/>
    <w:rsid w:val="00CF14FA"/>
    <w:rsid w:val="00CF18A6"/>
    <w:rsid w:val="00CF1C46"/>
    <w:rsid w:val="00CF2C34"/>
    <w:rsid w:val="00CF376F"/>
    <w:rsid w:val="00CF3E21"/>
    <w:rsid w:val="00CF3E3C"/>
    <w:rsid w:val="00CF4336"/>
    <w:rsid w:val="00CF4518"/>
    <w:rsid w:val="00CF4B12"/>
    <w:rsid w:val="00CF57D4"/>
    <w:rsid w:val="00CF5AD4"/>
    <w:rsid w:val="00CF5DE0"/>
    <w:rsid w:val="00CF65D7"/>
    <w:rsid w:val="00CF67C4"/>
    <w:rsid w:val="00D002FB"/>
    <w:rsid w:val="00D018ED"/>
    <w:rsid w:val="00D01A2D"/>
    <w:rsid w:val="00D01C2B"/>
    <w:rsid w:val="00D02A29"/>
    <w:rsid w:val="00D02B1B"/>
    <w:rsid w:val="00D02C6B"/>
    <w:rsid w:val="00D02ED3"/>
    <w:rsid w:val="00D02FE0"/>
    <w:rsid w:val="00D03420"/>
    <w:rsid w:val="00D0344E"/>
    <w:rsid w:val="00D05185"/>
    <w:rsid w:val="00D05481"/>
    <w:rsid w:val="00D05851"/>
    <w:rsid w:val="00D05B58"/>
    <w:rsid w:val="00D0606B"/>
    <w:rsid w:val="00D0628C"/>
    <w:rsid w:val="00D06BCC"/>
    <w:rsid w:val="00D07952"/>
    <w:rsid w:val="00D07E2A"/>
    <w:rsid w:val="00D10173"/>
    <w:rsid w:val="00D105F7"/>
    <w:rsid w:val="00D10E9B"/>
    <w:rsid w:val="00D11422"/>
    <w:rsid w:val="00D1243B"/>
    <w:rsid w:val="00D12C17"/>
    <w:rsid w:val="00D13C4F"/>
    <w:rsid w:val="00D14A11"/>
    <w:rsid w:val="00D1508E"/>
    <w:rsid w:val="00D15692"/>
    <w:rsid w:val="00D1588A"/>
    <w:rsid w:val="00D159B9"/>
    <w:rsid w:val="00D15CC3"/>
    <w:rsid w:val="00D17871"/>
    <w:rsid w:val="00D20563"/>
    <w:rsid w:val="00D2138A"/>
    <w:rsid w:val="00D220B9"/>
    <w:rsid w:val="00D221B1"/>
    <w:rsid w:val="00D22754"/>
    <w:rsid w:val="00D227F2"/>
    <w:rsid w:val="00D22D11"/>
    <w:rsid w:val="00D2339F"/>
    <w:rsid w:val="00D234BE"/>
    <w:rsid w:val="00D25714"/>
    <w:rsid w:val="00D25A1F"/>
    <w:rsid w:val="00D25AE0"/>
    <w:rsid w:val="00D26014"/>
    <w:rsid w:val="00D2619D"/>
    <w:rsid w:val="00D2698B"/>
    <w:rsid w:val="00D27598"/>
    <w:rsid w:val="00D275FE"/>
    <w:rsid w:val="00D27671"/>
    <w:rsid w:val="00D30002"/>
    <w:rsid w:val="00D30675"/>
    <w:rsid w:val="00D33180"/>
    <w:rsid w:val="00D33CB1"/>
    <w:rsid w:val="00D34060"/>
    <w:rsid w:val="00D340A8"/>
    <w:rsid w:val="00D3488E"/>
    <w:rsid w:val="00D34A2C"/>
    <w:rsid w:val="00D36D11"/>
    <w:rsid w:val="00D37D77"/>
    <w:rsid w:val="00D40079"/>
    <w:rsid w:val="00D40475"/>
    <w:rsid w:val="00D4088A"/>
    <w:rsid w:val="00D412F8"/>
    <w:rsid w:val="00D4283D"/>
    <w:rsid w:val="00D4302B"/>
    <w:rsid w:val="00D43811"/>
    <w:rsid w:val="00D441B2"/>
    <w:rsid w:val="00D44521"/>
    <w:rsid w:val="00D450AB"/>
    <w:rsid w:val="00D46979"/>
    <w:rsid w:val="00D476E0"/>
    <w:rsid w:val="00D47C6A"/>
    <w:rsid w:val="00D50693"/>
    <w:rsid w:val="00D50DD1"/>
    <w:rsid w:val="00D51025"/>
    <w:rsid w:val="00D51433"/>
    <w:rsid w:val="00D51875"/>
    <w:rsid w:val="00D53C62"/>
    <w:rsid w:val="00D54B62"/>
    <w:rsid w:val="00D54C7C"/>
    <w:rsid w:val="00D5583F"/>
    <w:rsid w:val="00D558C7"/>
    <w:rsid w:val="00D57368"/>
    <w:rsid w:val="00D57E0B"/>
    <w:rsid w:val="00D60D28"/>
    <w:rsid w:val="00D61DEE"/>
    <w:rsid w:val="00D6205B"/>
    <w:rsid w:val="00D62205"/>
    <w:rsid w:val="00D62837"/>
    <w:rsid w:val="00D62B80"/>
    <w:rsid w:val="00D62F30"/>
    <w:rsid w:val="00D64510"/>
    <w:rsid w:val="00D64DBF"/>
    <w:rsid w:val="00D64E06"/>
    <w:rsid w:val="00D64F53"/>
    <w:rsid w:val="00D66299"/>
    <w:rsid w:val="00D665CC"/>
    <w:rsid w:val="00D70268"/>
    <w:rsid w:val="00D705F2"/>
    <w:rsid w:val="00D71F07"/>
    <w:rsid w:val="00D72639"/>
    <w:rsid w:val="00D72963"/>
    <w:rsid w:val="00D738DB"/>
    <w:rsid w:val="00D73F2E"/>
    <w:rsid w:val="00D74141"/>
    <w:rsid w:val="00D74E20"/>
    <w:rsid w:val="00D77332"/>
    <w:rsid w:val="00D778D3"/>
    <w:rsid w:val="00D77B4D"/>
    <w:rsid w:val="00D77E13"/>
    <w:rsid w:val="00D81D28"/>
    <w:rsid w:val="00D81F1A"/>
    <w:rsid w:val="00D82429"/>
    <w:rsid w:val="00D8312C"/>
    <w:rsid w:val="00D834C2"/>
    <w:rsid w:val="00D83E6E"/>
    <w:rsid w:val="00D842F2"/>
    <w:rsid w:val="00D84801"/>
    <w:rsid w:val="00D84F9E"/>
    <w:rsid w:val="00D8566D"/>
    <w:rsid w:val="00D85A20"/>
    <w:rsid w:val="00D860B1"/>
    <w:rsid w:val="00D86197"/>
    <w:rsid w:val="00D86B48"/>
    <w:rsid w:val="00D86C39"/>
    <w:rsid w:val="00D87CE9"/>
    <w:rsid w:val="00D90BDF"/>
    <w:rsid w:val="00D90C20"/>
    <w:rsid w:val="00D90FCB"/>
    <w:rsid w:val="00D912C1"/>
    <w:rsid w:val="00D91411"/>
    <w:rsid w:val="00D91B44"/>
    <w:rsid w:val="00D9364B"/>
    <w:rsid w:val="00D94197"/>
    <w:rsid w:val="00D94667"/>
    <w:rsid w:val="00D95419"/>
    <w:rsid w:val="00D95444"/>
    <w:rsid w:val="00D95915"/>
    <w:rsid w:val="00DA0096"/>
    <w:rsid w:val="00DA0813"/>
    <w:rsid w:val="00DA19DE"/>
    <w:rsid w:val="00DA285D"/>
    <w:rsid w:val="00DA41F0"/>
    <w:rsid w:val="00DA42F2"/>
    <w:rsid w:val="00DA654A"/>
    <w:rsid w:val="00DA6820"/>
    <w:rsid w:val="00DA694D"/>
    <w:rsid w:val="00DA6A77"/>
    <w:rsid w:val="00DA6E33"/>
    <w:rsid w:val="00DA6E9F"/>
    <w:rsid w:val="00DA7E2A"/>
    <w:rsid w:val="00DB009D"/>
    <w:rsid w:val="00DB00CF"/>
    <w:rsid w:val="00DB0733"/>
    <w:rsid w:val="00DB1C81"/>
    <w:rsid w:val="00DB2A2C"/>
    <w:rsid w:val="00DB2C7A"/>
    <w:rsid w:val="00DB4914"/>
    <w:rsid w:val="00DB5124"/>
    <w:rsid w:val="00DB648E"/>
    <w:rsid w:val="00DB696B"/>
    <w:rsid w:val="00DC16B8"/>
    <w:rsid w:val="00DC17C3"/>
    <w:rsid w:val="00DC1873"/>
    <w:rsid w:val="00DC18B7"/>
    <w:rsid w:val="00DC18C7"/>
    <w:rsid w:val="00DC1954"/>
    <w:rsid w:val="00DC25DD"/>
    <w:rsid w:val="00DC35F1"/>
    <w:rsid w:val="00DC42CA"/>
    <w:rsid w:val="00DC4A3C"/>
    <w:rsid w:val="00DC58D4"/>
    <w:rsid w:val="00DC6044"/>
    <w:rsid w:val="00DC667A"/>
    <w:rsid w:val="00DC6B2C"/>
    <w:rsid w:val="00DC7B9A"/>
    <w:rsid w:val="00DD03ED"/>
    <w:rsid w:val="00DD0AD6"/>
    <w:rsid w:val="00DD22B7"/>
    <w:rsid w:val="00DD2CBA"/>
    <w:rsid w:val="00DD3B69"/>
    <w:rsid w:val="00DD3B93"/>
    <w:rsid w:val="00DD3D0D"/>
    <w:rsid w:val="00DD3EB6"/>
    <w:rsid w:val="00DD5113"/>
    <w:rsid w:val="00DD540D"/>
    <w:rsid w:val="00DD542C"/>
    <w:rsid w:val="00DD5946"/>
    <w:rsid w:val="00DD5BA7"/>
    <w:rsid w:val="00DD5DA1"/>
    <w:rsid w:val="00DD5F2F"/>
    <w:rsid w:val="00DD7716"/>
    <w:rsid w:val="00DD7C28"/>
    <w:rsid w:val="00DE01CE"/>
    <w:rsid w:val="00DE0782"/>
    <w:rsid w:val="00DE1374"/>
    <w:rsid w:val="00DE1460"/>
    <w:rsid w:val="00DE1662"/>
    <w:rsid w:val="00DE19E9"/>
    <w:rsid w:val="00DE19EE"/>
    <w:rsid w:val="00DE25C7"/>
    <w:rsid w:val="00DE2ECC"/>
    <w:rsid w:val="00DE355B"/>
    <w:rsid w:val="00DE3670"/>
    <w:rsid w:val="00DE36C6"/>
    <w:rsid w:val="00DE3B05"/>
    <w:rsid w:val="00DE4E18"/>
    <w:rsid w:val="00DE5407"/>
    <w:rsid w:val="00DE5775"/>
    <w:rsid w:val="00DE5BC1"/>
    <w:rsid w:val="00DE642E"/>
    <w:rsid w:val="00DE78F6"/>
    <w:rsid w:val="00DE7D1C"/>
    <w:rsid w:val="00DF02E7"/>
    <w:rsid w:val="00DF07D6"/>
    <w:rsid w:val="00DF1831"/>
    <w:rsid w:val="00DF255E"/>
    <w:rsid w:val="00DF2D88"/>
    <w:rsid w:val="00DF2DD9"/>
    <w:rsid w:val="00DF2F83"/>
    <w:rsid w:val="00DF31EF"/>
    <w:rsid w:val="00DF49DF"/>
    <w:rsid w:val="00DF5B6E"/>
    <w:rsid w:val="00DF7038"/>
    <w:rsid w:val="00DF7292"/>
    <w:rsid w:val="00DF751F"/>
    <w:rsid w:val="00E001C6"/>
    <w:rsid w:val="00E00AAE"/>
    <w:rsid w:val="00E00D9D"/>
    <w:rsid w:val="00E00F78"/>
    <w:rsid w:val="00E01057"/>
    <w:rsid w:val="00E01134"/>
    <w:rsid w:val="00E01155"/>
    <w:rsid w:val="00E034E4"/>
    <w:rsid w:val="00E052A5"/>
    <w:rsid w:val="00E060C8"/>
    <w:rsid w:val="00E06864"/>
    <w:rsid w:val="00E07D79"/>
    <w:rsid w:val="00E10B6C"/>
    <w:rsid w:val="00E11C8D"/>
    <w:rsid w:val="00E123D7"/>
    <w:rsid w:val="00E1260E"/>
    <w:rsid w:val="00E13318"/>
    <w:rsid w:val="00E133A4"/>
    <w:rsid w:val="00E14757"/>
    <w:rsid w:val="00E1490B"/>
    <w:rsid w:val="00E1524A"/>
    <w:rsid w:val="00E1524F"/>
    <w:rsid w:val="00E16D21"/>
    <w:rsid w:val="00E1711C"/>
    <w:rsid w:val="00E17684"/>
    <w:rsid w:val="00E17A6E"/>
    <w:rsid w:val="00E17D9F"/>
    <w:rsid w:val="00E17F59"/>
    <w:rsid w:val="00E205F5"/>
    <w:rsid w:val="00E20A41"/>
    <w:rsid w:val="00E20FAC"/>
    <w:rsid w:val="00E215A0"/>
    <w:rsid w:val="00E224C0"/>
    <w:rsid w:val="00E22502"/>
    <w:rsid w:val="00E22541"/>
    <w:rsid w:val="00E22F2B"/>
    <w:rsid w:val="00E23C54"/>
    <w:rsid w:val="00E24FBA"/>
    <w:rsid w:val="00E254FE"/>
    <w:rsid w:val="00E27D60"/>
    <w:rsid w:val="00E27E15"/>
    <w:rsid w:val="00E27F94"/>
    <w:rsid w:val="00E309DF"/>
    <w:rsid w:val="00E31974"/>
    <w:rsid w:val="00E31B99"/>
    <w:rsid w:val="00E322B8"/>
    <w:rsid w:val="00E32491"/>
    <w:rsid w:val="00E32AF7"/>
    <w:rsid w:val="00E32B5F"/>
    <w:rsid w:val="00E33054"/>
    <w:rsid w:val="00E331DC"/>
    <w:rsid w:val="00E339C3"/>
    <w:rsid w:val="00E342A4"/>
    <w:rsid w:val="00E34472"/>
    <w:rsid w:val="00E34C3E"/>
    <w:rsid w:val="00E34E15"/>
    <w:rsid w:val="00E35B8B"/>
    <w:rsid w:val="00E35BDA"/>
    <w:rsid w:val="00E35DCC"/>
    <w:rsid w:val="00E35EA8"/>
    <w:rsid w:val="00E36ED4"/>
    <w:rsid w:val="00E37092"/>
    <w:rsid w:val="00E37293"/>
    <w:rsid w:val="00E37CED"/>
    <w:rsid w:val="00E400DC"/>
    <w:rsid w:val="00E40DEE"/>
    <w:rsid w:val="00E4167E"/>
    <w:rsid w:val="00E425D4"/>
    <w:rsid w:val="00E42E56"/>
    <w:rsid w:val="00E43387"/>
    <w:rsid w:val="00E43F53"/>
    <w:rsid w:val="00E4415D"/>
    <w:rsid w:val="00E446EA"/>
    <w:rsid w:val="00E46F75"/>
    <w:rsid w:val="00E47DD8"/>
    <w:rsid w:val="00E50383"/>
    <w:rsid w:val="00E509C0"/>
    <w:rsid w:val="00E50DCB"/>
    <w:rsid w:val="00E51207"/>
    <w:rsid w:val="00E51768"/>
    <w:rsid w:val="00E51E44"/>
    <w:rsid w:val="00E51EE0"/>
    <w:rsid w:val="00E529FD"/>
    <w:rsid w:val="00E52A31"/>
    <w:rsid w:val="00E52FE9"/>
    <w:rsid w:val="00E538AD"/>
    <w:rsid w:val="00E5400E"/>
    <w:rsid w:val="00E545EB"/>
    <w:rsid w:val="00E54A69"/>
    <w:rsid w:val="00E54E24"/>
    <w:rsid w:val="00E55000"/>
    <w:rsid w:val="00E55099"/>
    <w:rsid w:val="00E5651B"/>
    <w:rsid w:val="00E568DD"/>
    <w:rsid w:val="00E57608"/>
    <w:rsid w:val="00E60DE3"/>
    <w:rsid w:val="00E61034"/>
    <w:rsid w:val="00E61272"/>
    <w:rsid w:val="00E6177A"/>
    <w:rsid w:val="00E6177C"/>
    <w:rsid w:val="00E61C21"/>
    <w:rsid w:val="00E61D3F"/>
    <w:rsid w:val="00E6207D"/>
    <w:rsid w:val="00E6220C"/>
    <w:rsid w:val="00E622C9"/>
    <w:rsid w:val="00E6241E"/>
    <w:rsid w:val="00E6388C"/>
    <w:rsid w:val="00E644BD"/>
    <w:rsid w:val="00E64A15"/>
    <w:rsid w:val="00E6529C"/>
    <w:rsid w:val="00E65C44"/>
    <w:rsid w:val="00E6636D"/>
    <w:rsid w:val="00E6654E"/>
    <w:rsid w:val="00E66D80"/>
    <w:rsid w:val="00E67115"/>
    <w:rsid w:val="00E6723D"/>
    <w:rsid w:val="00E6789B"/>
    <w:rsid w:val="00E70D7F"/>
    <w:rsid w:val="00E70FA8"/>
    <w:rsid w:val="00E71272"/>
    <w:rsid w:val="00E71880"/>
    <w:rsid w:val="00E73189"/>
    <w:rsid w:val="00E73A06"/>
    <w:rsid w:val="00E74790"/>
    <w:rsid w:val="00E74FB2"/>
    <w:rsid w:val="00E7525E"/>
    <w:rsid w:val="00E75A60"/>
    <w:rsid w:val="00E7621C"/>
    <w:rsid w:val="00E76BEF"/>
    <w:rsid w:val="00E77B62"/>
    <w:rsid w:val="00E77D80"/>
    <w:rsid w:val="00E80F32"/>
    <w:rsid w:val="00E81057"/>
    <w:rsid w:val="00E8111B"/>
    <w:rsid w:val="00E8177B"/>
    <w:rsid w:val="00E81D0A"/>
    <w:rsid w:val="00E820C7"/>
    <w:rsid w:val="00E82B1F"/>
    <w:rsid w:val="00E82BE5"/>
    <w:rsid w:val="00E82CF9"/>
    <w:rsid w:val="00E82F98"/>
    <w:rsid w:val="00E834A1"/>
    <w:rsid w:val="00E85183"/>
    <w:rsid w:val="00E85EA0"/>
    <w:rsid w:val="00E8695F"/>
    <w:rsid w:val="00E86A22"/>
    <w:rsid w:val="00E86F54"/>
    <w:rsid w:val="00E87A13"/>
    <w:rsid w:val="00E87E64"/>
    <w:rsid w:val="00E90BB3"/>
    <w:rsid w:val="00E90E65"/>
    <w:rsid w:val="00E91655"/>
    <w:rsid w:val="00E93BF9"/>
    <w:rsid w:val="00E94F50"/>
    <w:rsid w:val="00E9562C"/>
    <w:rsid w:val="00EA0A32"/>
    <w:rsid w:val="00EA0A9A"/>
    <w:rsid w:val="00EA1008"/>
    <w:rsid w:val="00EA17A5"/>
    <w:rsid w:val="00EA1F3C"/>
    <w:rsid w:val="00EA2A59"/>
    <w:rsid w:val="00EA3208"/>
    <w:rsid w:val="00EA353E"/>
    <w:rsid w:val="00EA4EE0"/>
    <w:rsid w:val="00EA5429"/>
    <w:rsid w:val="00EA5FAF"/>
    <w:rsid w:val="00EA696F"/>
    <w:rsid w:val="00EA6BD1"/>
    <w:rsid w:val="00EB06B3"/>
    <w:rsid w:val="00EB08E8"/>
    <w:rsid w:val="00EB09AA"/>
    <w:rsid w:val="00EB11F1"/>
    <w:rsid w:val="00EB2526"/>
    <w:rsid w:val="00EB253D"/>
    <w:rsid w:val="00EB3192"/>
    <w:rsid w:val="00EB3605"/>
    <w:rsid w:val="00EB390D"/>
    <w:rsid w:val="00EB4518"/>
    <w:rsid w:val="00EB5090"/>
    <w:rsid w:val="00EB56F6"/>
    <w:rsid w:val="00EB68A4"/>
    <w:rsid w:val="00EB6CB0"/>
    <w:rsid w:val="00EB7595"/>
    <w:rsid w:val="00EB76B3"/>
    <w:rsid w:val="00EC0133"/>
    <w:rsid w:val="00EC0FFD"/>
    <w:rsid w:val="00EC1A62"/>
    <w:rsid w:val="00EC1C18"/>
    <w:rsid w:val="00EC1EB0"/>
    <w:rsid w:val="00EC2447"/>
    <w:rsid w:val="00EC2A34"/>
    <w:rsid w:val="00EC2A50"/>
    <w:rsid w:val="00EC30B1"/>
    <w:rsid w:val="00EC4C80"/>
    <w:rsid w:val="00EC4EEF"/>
    <w:rsid w:val="00EC6AE7"/>
    <w:rsid w:val="00EC6C4C"/>
    <w:rsid w:val="00EC75D1"/>
    <w:rsid w:val="00ED0DDE"/>
    <w:rsid w:val="00ED11E2"/>
    <w:rsid w:val="00ED1629"/>
    <w:rsid w:val="00ED24B8"/>
    <w:rsid w:val="00ED251C"/>
    <w:rsid w:val="00ED3443"/>
    <w:rsid w:val="00ED44F3"/>
    <w:rsid w:val="00ED4AA2"/>
    <w:rsid w:val="00ED512D"/>
    <w:rsid w:val="00ED59C2"/>
    <w:rsid w:val="00ED5A0C"/>
    <w:rsid w:val="00ED5B60"/>
    <w:rsid w:val="00ED5BEE"/>
    <w:rsid w:val="00ED6113"/>
    <w:rsid w:val="00ED614E"/>
    <w:rsid w:val="00ED61C3"/>
    <w:rsid w:val="00ED69BC"/>
    <w:rsid w:val="00ED7108"/>
    <w:rsid w:val="00ED715C"/>
    <w:rsid w:val="00ED7388"/>
    <w:rsid w:val="00EE06D7"/>
    <w:rsid w:val="00EE0708"/>
    <w:rsid w:val="00EE07F7"/>
    <w:rsid w:val="00EE1364"/>
    <w:rsid w:val="00EE1423"/>
    <w:rsid w:val="00EE1C2E"/>
    <w:rsid w:val="00EE36F3"/>
    <w:rsid w:val="00EE38F6"/>
    <w:rsid w:val="00EE3D16"/>
    <w:rsid w:val="00EE41C1"/>
    <w:rsid w:val="00EE4410"/>
    <w:rsid w:val="00EE4F91"/>
    <w:rsid w:val="00EE51C9"/>
    <w:rsid w:val="00EE537C"/>
    <w:rsid w:val="00EE55CE"/>
    <w:rsid w:val="00EE71CA"/>
    <w:rsid w:val="00EF0EF5"/>
    <w:rsid w:val="00EF14F7"/>
    <w:rsid w:val="00EF1552"/>
    <w:rsid w:val="00EF1E57"/>
    <w:rsid w:val="00EF32F2"/>
    <w:rsid w:val="00EF37A7"/>
    <w:rsid w:val="00EF43C0"/>
    <w:rsid w:val="00EF4B43"/>
    <w:rsid w:val="00EF5B28"/>
    <w:rsid w:val="00EF66B1"/>
    <w:rsid w:val="00EF6892"/>
    <w:rsid w:val="00EF696B"/>
    <w:rsid w:val="00EF6A41"/>
    <w:rsid w:val="00EF7293"/>
    <w:rsid w:val="00EF7628"/>
    <w:rsid w:val="00F0011F"/>
    <w:rsid w:val="00F003BF"/>
    <w:rsid w:val="00F00962"/>
    <w:rsid w:val="00F00AA0"/>
    <w:rsid w:val="00F00BEE"/>
    <w:rsid w:val="00F01613"/>
    <w:rsid w:val="00F01804"/>
    <w:rsid w:val="00F0183B"/>
    <w:rsid w:val="00F01D80"/>
    <w:rsid w:val="00F01D97"/>
    <w:rsid w:val="00F02397"/>
    <w:rsid w:val="00F02467"/>
    <w:rsid w:val="00F02834"/>
    <w:rsid w:val="00F02A81"/>
    <w:rsid w:val="00F035F2"/>
    <w:rsid w:val="00F03A60"/>
    <w:rsid w:val="00F03F85"/>
    <w:rsid w:val="00F042A0"/>
    <w:rsid w:val="00F04375"/>
    <w:rsid w:val="00F043D5"/>
    <w:rsid w:val="00F05AB6"/>
    <w:rsid w:val="00F0622F"/>
    <w:rsid w:val="00F062D7"/>
    <w:rsid w:val="00F06384"/>
    <w:rsid w:val="00F063C6"/>
    <w:rsid w:val="00F06601"/>
    <w:rsid w:val="00F10050"/>
    <w:rsid w:val="00F103BE"/>
    <w:rsid w:val="00F10733"/>
    <w:rsid w:val="00F10AC4"/>
    <w:rsid w:val="00F1243A"/>
    <w:rsid w:val="00F12747"/>
    <w:rsid w:val="00F12C31"/>
    <w:rsid w:val="00F133B6"/>
    <w:rsid w:val="00F13548"/>
    <w:rsid w:val="00F13562"/>
    <w:rsid w:val="00F13735"/>
    <w:rsid w:val="00F14CE2"/>
    <w:rsid w:val="00F1558E"/>
    <w:rsid w:val="00F1569E"/>
    <w:rsid w:val="00F15888"/>
    <w:rsid w:val="00F1676D"/>
    <w:rsid w:val="00F16C81"/>
    <w:rsid w:val="00F17B90"/>
    <w:rsid w:val="00F2140F"/>
    <w:rsid w:val="00F21B0D"/>
    <w:rsid w:val="00F22321"/>
    <w:rsid w:val="00F229C2"/>
    <w:rsid w:val="00F2493F"/>
    <w:rsid w:val="00F249E4"/>
    <w:rsid w:val="00F25C00"/>
    <w:rsid w:val="00F25FD3"/>
    <w:rsid w:val="00F26CC6"/>
    <w:rsid w:val="00F26ED6"/>
    <w:rsid w:val="00F26FAA"/>
    <w:rsid w:val="00F2776B"/>
    <w:rsid w:val="00F30240"/>
    <w:rsid w:val="00F30F37"/>
    <w:rsid w:val="00F3129A"/>
    <w:rsid w:val="00F31753"/>
    <w:rsid w:val="00F317CC"/>
    <w:rsid w:val="00F3214A"/>
    <w:rsid w:val="00F32C59"/>
    <w:rsid w:val="00F33956"/>
    <w:rsid w:val="00F33966"/>
    <w:rsid w:val="00F34305"/>
    <w:rsid w:val="00F34E56"/>
    <w:rsid w:val="00F35010"/>
    <w:rsid w:val="00F35380"/>
    <w:rsid w:val="00F36050"/>
    <w:rsid w:val="00F36C27"/>
    <w:rsid w:val="00F36D64"/>
    <w:rsid w:val="00F3772D"/>
    <w:rsid w:val="00F378D9"/>
    <w:rsid w:val="00F379A8"/>
    <w:rsid w:val="00F37A32"/>
    <w:rsid w:val="00F37AA6"/>
    <w:rsid w:val="00F37B22"/>
    <w:rsid w:val="00F37DE0"/>
    <w:rsid w:val="00F40576"/>
    <w:rsid w:val="00F41131"/>
    <w:rsid w:val="00F417A2"/>
    <w:rsid w:val="00F42179"/>
    <w:rsid w:val="00F42607"/>
    <w:rsid w:val="00F42E4A"/>
    <w:rsid w:val="00F439D4"/>
    <w:rsid w:val="00F43A9A"/>
    <w:rsid w:val="00F43B37"/>
    <w:rsid w:val="00F44724"/>
    <w:rsid w:val="00F45DB7"/>
    <w:rsid w:val="00F46977"/>
    <w:rsid w:val="00F475B9"/>
    <w:rsid w:val="00F47CEA"/>
    <w:rsid w:val="00F50351"/>
    <w:rsid w:val="00F520D8"/>
    <w:rsid w:val="00F52BAB"/>
    <w:rsid w:val="00F530A6"/>
    <w:rsid w:val="00F5437D"/>
    <w:rsid w:val="00F54665"/>
    <w:rsid w:val="00F54C2B"/>
    <w:rsid w:val="00F55699"/>
    <w:rsid w:val="00F560A0"/>
    <w:rsid w:val="00F567C6"/>
    <w:rsid w:val="00F568BB"/>
    <w:rsid w:val="00F56CD1"/>
    <w:rsid w:val="00F57047"/>
    <w:rsid w:val="00F574BB"/>
    <w:rsid w:val="00F57AA2"/>
    <w:rsid w:val="00F57C41"/>
    <w:rsid w:val="00F6045E"/>
    <w:rsid w:val="00F60736"/>
    <w:rsid w:val="00F608F6"/>
    <w:rsid w:val="00F60AFA"/>
    <w:rsid w:val="00F6161F"/>
    <w:rsid w:val="00F63D4A"/>
    <w:rsid w:val="00F64310"/>
    <w:rsid w:val="00F66C35"/>
    <w:rsid w:val="00F67191"/>
    <w:rsid w:val="00F67277"/>
    <w:rsid w:val="00F67724"/>
    <w:rsid w:val="00F67F82"/>
    <w:rsid w:val="00F704CE"/>
    <w:rsid w:val="00F70D45"/>
    <w:rsid w:val="00F727D5"/>
    <w:rsid w:val="00F731AA"/>
    <w:rsid w:val="00F73331"/>
    <w:rsid w:val="00F73C89"/>
    <w:rsid w:val="00F74858"/>
    <w:rsid w:val="00F74E5E"/>
    <w:rsid w:val="00F760D6"/>
    <w:rsid w:val="00F7697F"/>
    <w:rsid w:val="00F772AB"/>
    <w:rsid w:val="00F80819"/>
    <w:rsid w:val="00F80A17"/>
    <w:rsid w:val="00F81072"/>
    <w:rsid w:val="00F816DA"/>
    <w:rsid w:val="00F81D0D"/>
    <w:rsid w:val="00F848F3"/>
    <w:rsid w:val="00F84D9F"/>
    <w:rsid w:val="00F84EC5"/>
    <w:rsid w:val="00F85355"/>
    <w:rsid w:val="00F859E1"/>
    <w:rsid w:val="00F85DFB"/>
    <w:rsid w:val="00F8651B"/>
    <w:rsid w:val="00F86BDC"/>
    <w:rsid w:val="00F90688"/>
    <w:rsid w:val="00F90D2E"/>
    <w:rsid w:val="00F91862"/>
    <w:rsid w:val="00F92C78"/>
    <w:rsid w:val="00F92CC9"/>
    <w:rsid w:val="00F940F0"/>
    <w:rsid w:val="00F949A1"/>
    <w:rsid w:val="00F94D56"/>
    <w:rsid w:val="00F95A44"/>
    <w:rsid w:val="00F95D90"/>
    <w:rsid w:val="00F96428"/>
    <w:rsid w:val="00F96590"/>
    <w:rsid w:val="00F96864"/>
    <w:rsid w:val="00F9764C"/>
    <w:rsid w:val="00F97B23"/>
    <w:rsid w:val="00FA0DC6"/>
    <w:rsid w:val="00FA11D8"/>
    <w:rsid w:val="00FA22E5"/>
    <w:rsid w:val="00FA4063"/>
    <w:rsid w:val="00FA48C7"/>
    <w:rsid w:val="00FA5FF8"/>
    <w:rsid w:val="00FA75BB"/>
    <w:rsid w:val="00FA7850"/>
    <w:rsid w:val="00FA7B00"/>
    <w:rsid w:val="00FA7D2B"/>
    <w:rsid w:val="00FB1757"/>
    <w:rsid w:val="00FB5BF5"/>
    <w:rsid w:val="00FB6CB8"/>
    <w:rsid w:val="00FB794E"/>
    <w:rsid w:val="00FB7C4D"/>
    <w:rsid w:val="00FB7E6D"/>
    <w:rsid w:val="00FC0BAB"/>
    <w:rsid w:val="00FC0F0D"/>
    <w:rsid w:val="00FC1055"/>
    <w:rsid w:val="00FC113A"/>
    <w:rsid w:val="00FC11E2"/>
    <w:rsid w:val="00FC17EE"/>
    <w:rsid w:val="00FC1BA5"/>
    <w:rsid w:val="00FC1C50"/>
    <w:rsid w:val="00FC2587"/>
    <w:rsid w:val="00FC25AA"/>
    <w:rsid w:val="00FC31FC"/>
    <w:rsid w:val="00FC339D"/>
    <w:rsid w:val="00FC37F3"/>
    <w:rsid w:val="00FC3E8D"/>
    <w:rsid w:val="00FC406C"/>
    <w:rsid w:val="00FC450C"/>
    <w:rsid w:val="00FC597D"/>
    <w:rsid w:val="00FC5DF5"/>
    <w:rsid w:val="00FC714E"/>
    <w:rsid w:val="00FC71DF"/>
    <w:rsid w:val="00FC7A92"/>
    <w:rsid w:val="00FD0D5C"/>
    <w:rsid w:val="00FD1F00"/>
    <w:rsid w:val="00FD2430"/>
    <w:rsid w:val="00FD2999"/>
    <w:rsid w:val="00FD398C"/>
    <w:rsid w:val="00FD3DF0"/>
    <w:rsid w:val="00FD43B3"/>
    <w:rsid w:val="00FD4987"/>
    <w:rsid w:val="00FD4B84"/>
    <w:rsid w:val="00FD5B1A"/>
    <w:rsid w:val="00FD766F"/>
    <w:rsid w:val="00FE12DB"/>
    <w:rsid w:val="00FE1473"/>
    <w:rsid w:val="00FE14B1"/>
    <w:rsid w:val="00FE3304"/>
    <w:rsid w:val="00FE331B"/>
    <w:rsid w:val="00FE3843"/>
    <w:rsid w:val="00FE38FE"/>
    <w:rsid w:val="00FE4241"/>
    <w:rsid w:val="00FE45D7"/>
    <w:rsid w:val="00FE4F08"/>
    <w:rsid w:val="00FE5D43"/>
    <w:rsid w:val="00FE6140"/>
    <w:rsid w:val="00FE6B5B"/>
    <w:rsid w:val="00FE6E1A"/>
    <w:rsid w:val="00FE7908"/>
    <w:rsid w:val="00FE7A63"/>
    <w:rsid w:val="00FE7BEE"/>
    <w:rsid w:val="00FF159B"/>
    <w:rsid w:val="00FF1860"/>
    <w:rsid w:val="00FF197F"/>
    <w:rsid w:val="00FF1E9E"/>
    <w:rsid w:val="00FF1EBD"/>
    <w:rsid w:val="00FF2EF3"/>
    <w:rsid w:val="00FF38C4"/>
    <w:rsid w:val="00FF3F26"/>
    <w:rsid w:val="00FF43D4"/>
    <w:rsid w:val="00FF441D"/>
    <w:rsid w:val="00FF4E52"/>
    <w:rsid w:val="00FF63D1"/>
    <w:rsid w:val="00FF690E"/>
    <w:rsid w:val="00FF6EF4"/>
    <w:rsid w:val="00FF7346"/>
    <w:rsid w:val="00FF799A"/>
    <w:rsid w:val="00FF7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D8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152"/>
    <w:pPr>
      <w:spacing w:after="0" w:line="240" w:lineRule="auto"/>
      <w:jc w:val="left"/>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464608"/>
    <w:pPr>
      <w:tabs>
        <w:tab w:val="left" w:pos="1418"/>
      </w:tabs>
      <w:spacing w:after="160" w:line="240" w:lineRule="exact"/>
    </w:pPr>
    <w:rPr>
      <w:rFonts w:ascii="Arial" w:hAnsi="Arial" w:cs="Arial"/>
      <w:sz w:val="22"/>
      <w:szCs w:val="22"/>
    </w:rPr>
  </w:style>
  <w:style w:type="table" w:styleId="TableGrid">
    <w:name w:val="Table Grid"/>
    <w:basedOn w:val="TableNormal"/>
    <w:uiPriority w:val="59"/>
    <w:rsid w:val="002150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67F82"/>
    <w:pPr>
      <w:ind w:left="720"/>
      <w:contextualSpacing/>
    </w:pPr>
  </w:style>
  <w:style w:type="paragraph" w:styleId="NormalWeb">
    <w:name w:val="Normal (Web)"/>
    <w:basedOn w:val="Normal"/>
    <w:uiPriority w:val="99"/>
    <w:unhideWhenUsed/>
    <w:rsid w:val="005D70EB"/>
    <w:pPr>
      <w:spacing w:before="100" w:beforeAutospacing="1" w:after="100" w:afterAutospacing="1"/>
    </w:pPr>
    <w:rPr>
      <w:sz w:val="24"/>
    </w:rPr>
  </w:style>
  <w:style w:type="paragraph" w:styleId="BalloonText">
    <w:name w:val="Balloon Text"/>
    <w:basedOn w:val="Normal"/>
    <w:link w:val="BalloonTextChar"/>
    <w:uiPriority w:val="99"/>
    <w:semiHidden/>
    <w:unhideWhenUsed/>
    <w:rsid w:val="006E7BAC"/>
    <w:rPr>
      <w:rFonts w:ascii="Tahoma" w:hAnsi="Tahoma" w:cs="Tahoma"/>
      <w:sz w:val="16"/>
      <w:szCs w:val="16"/>
    </w:rPr>
  </w:style>
  <w:style w:type="character" w:customStyle="1" w:styleId="BalloonTextChar">
    <w:name w:val="Balloon Text Char"/>
    <w:basedOn w:val="DefaultParagraphFont"/>
    <w:link w:val="BalloonText"/>
    <w:uiPriority w:val="99"/>
    <w:semiHidden/>
    <w:rsid w:val="006E7BAC"/>
    <w:rPr>
      <w:rFonts w:ascii="Tahoma" w:eastAsia="Times New Roman" w:hAnsi="Tahoma" w:cs="Tahoma"/>
      <w:sz w:val="16"/>
      <w:szCs w:val="16"/>
    </w:rPr>
  </w:style>
  <w:style w:type="paragraph" w:styleId="Header">
    <w:name w:val="header"/>
    <w:basedOn w:val="Normal"/>
    <w:link w:val="HeaderChar"/>
    <w:uiPriority w:val="99"/>
    <w:unhideWhenUsed/>
    <w:rsid w:val="00183F50"/>
    <w:pPr>
      <w:tabs>
        <w:tab w:val="center" w:pos="4680"/>
        <w:tab w:val="right" w:pos="9360"/>
      </w:tabs>
    </w:pPr>
  </w:style>
  <w:style w:type="character" w:customStyle="1" w:styleId="HeaderChar">
    <w:name w:val="Header Char"/>
    <w:basedOn w:val="DefaultParagraphFont"/>
    <w:link w:val="Header"/>
    <w:uiPriority w:val="99"/>
    <w:rsid w:val="00183F50"/>
    <w:rPr>
      <w:rFonts w:eastAsia="Times New Roman" w:cs="Times New Roman"/>
      <w:szCs w:val="24"/>
    </w:rPr>
  </w:style>
  <w:style w:type="paragraph" w:styleId="Footer">
    <w:name w:val="footer"/>
    <w:basedOn w:val="Normal"/>
    <w:link w:val="FooterChar"/>
    <w:uiPriority w:val="99"/>
    <w:unhideWhenUsed/>
    <w:rsid w:val="00183F50"/>
    <w:pPr>
      <w:tabs>
        <w:tab w:val="center" w:pos="4680"/>
        <w:tab w:val="right" w:pos="9360"/>
      </w:tabs>
    </w:pPr>
  </w:style>
  <w:style w:type="character" w:customStyle="1" w:styleId="FooterChar">
    <w:name w:val="Footer Char"/>
    <w:basedOn w:val="DefaultParagraphFont"/>
    <w:link w:val="Footer"/>
    <w:uiPriority w:val="99"/>
    <w:rsid w:val="00183F50"/>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152"/>
    <w:pPr>
      <w:spacing w:after="0" w:line="240" w:lineRule="auto"/>
      <w:jc w:val="left"/>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464608"/>
    <w:pPr>
      <w:tabs>
        <w:tab w:val="left" w:pos="1418"/>
      </w:tabs>
      <w:spacing w:after="160" w:line="240" w:lineRule="exact"/>
    </w:pPr>
    <w:rPr>
      <w:rFonts w:ascii="Arial" w:hAnsi="Arial" w:cs="Arial"/>
      <w:sz w:val="22"/>
      <w:szCs w:val="22"/>
    </w:rPr>
  </w:style>
  <w:style w:type="table" w:styleId="TableGrid">
    <w:name w:val="Table Grid"/>
    <w:basedOn w:val="TableNormal"/>
    <w:uiPriority w:val="59"/>
    <w:rsid w:val="002150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67F82"/>
    <w:pPr>
      <w:ind w:left="720"/>
      <w:contextualSpacing/>
    </w:pPr>
  </w:style>
  <w:style w:type="paragraph" w:styleId="NormalWeb">
    <w:name w:val="Normal (Web)"/>
    <w:basedOn w:val="Normal"/>
    <w:uiPriority w:val="99"/>
    <w:unhideWhenUsed/>
    <w:rsid w:val="005D70EB"/>
    <w:pPr>
      <w:spacing w:before="100" w:beforeAutospacing="1" w:after="100" w:afterAutospacing="1"/>
    </w:pPr>
    <w:rPr>
      <w:sz w:val="24"/>
    </w:rPr>
  </w:style>
  <w:style w:type="paragraph" w:styleId="BalloonText">
    <w:name w:val="Balloon Text"/>
    <w:basedOn w:val="Normal"/>
    <w:link w:val="BalloonTextChar"/>
    <w:uiPriority w:val="99"/>
    <w:semiHidden/>
    <w:unhideWhenUsed/>
    <w:rsid w:val="006E7BAC"/>
    <w:rPr>
      <w:rFonts w:ascii="Tahoma" w:hAnsi="Tahoma" w:cs="Tahoma"/>
      <w:sz w:val="16"/>
      <w:szCs w:val="16"/>
    </w:rPr>
  </w:style>
  <w:style w:type="character" w:customStyle="1" w:styleId="BalloonTextChar">
    <w:name w:val="Balloon Text Char"/>
    <w:basedOn w:val="DefaultParagraphFont"/>
    <w:link w:val="BalloonText"/>
    <w:uiPriority w:val="99"/>
    <w:semiHidden/>
    <w:rsid w:val="006E7BAC"/>
    <w:rPr>
      <w:rFonts w:ascii="Tahoma" w:eastAsia="Times New Roman" w:hAnsi="Tahoma" w:cs="Tahoma"/>
      <w:sz w:val="16"/>
      <w:szCs w:val="16"/>
    </w:rPr>
  </w:style>
  <w:style w:type="paragraph" w:styleId="Header">
    <w:name w:val="header"/>
    <w:basedOn w:val="Normal"/>
    <w:link w:val="HeaderChar"/>
    <w:uiPriority w:val="99"/>
    <w:unhideWhenUsed/>
    <w:rsid w:val="00183F50"/>
    <w:pPr>
      <w:tabs>
        <w:tab w:val="center" w:pos="4680"/>
        <w:tab w:val="right" w:pos="9360"/>
      </w:tabs>
    </w:pPr>
  </w:style>
  <w:style w:type="character" w:customStyle="1" w:styleId="HeaderChar">
    <w:name w:val="Header Char"/>
    <w:basedOn w:val="DefaultParagraphFont"/>
    <w:link w:val="Header"/>
    <w:uiPriority w:val="99"/>
    <w:rsid w:val="00183F50"/>
    <w:rPr>
      <w:rFonts w:eastAsia="Times New Roman" w:cs="Times New Roman"/>
      <w:szCs w:val="24"/>
    </w:rPr>
  </w:style>
  <w:style w:type="paragraph" w:styleId="Footer">
    <w:name w:val="footer"/>
    <w:basedOn w:val="Normal"/>
    <w:link w:val="FooterChar"/>
    <w:uiPriority w:val="99"/>
    <w:unhideWhenUsed/>
    <w:rsid w:val="00183F50"/>
    <w:pPr>
      <w:tabs>
        <w:tab w:val="center" w:pos="4680"/>
        <w:tab w:val="right" w:pos="9360"/>
      </w:tabs>
    </w:pPr>
  </w:style>
  <w:style w:type="character" w:customStyle="1" w:styleId="FooterChar">
    <w:name w:val="Footer Char"/>
    <w:basedOn w:val="DefaultParagraphFont"/>
    <w:link w:val="Footer"/>
    <w:uiPriority w:val="99"/>
    <w:rsid w:val="00183F50"/>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000298">
      <w:bodyDiv w:val="1"/>
      <w:marLeft w:val="0"/>
      <w:marRight w:val="0"/>
      <w:marTop w:val="0"/>
      <w:marBottom w:val="0"/>
      <w:divBdr>
        <w:top w:val="none" w:sz="0" w:space="0" w:color="auto"/>
        <w:left w:val="none" w:sz="0" w:space="0" w:color="auto"/>
        <w:bottom w:val="none" w:sz="0" w:space="0" w:color="auto"/>
        <w:right w:val="none" w:sz="0" w:space="0" w:color="auto"/>
      </w:divBdr>
      <w:divsChild>
        <w:div w:id="1045106589">
          <w:marLeft w:val="446"/>
          <w:marRight w:val="0"/>
          <w:marTop w:val="0"/>
          <w:marBottom w:val="0"/>
          <w:divBdr>
            <w:top w:val="none" w:sz="0" w:space="0" w:color="auto"/>
            <w:left w:val="none" w:sz="0" w:space="0" w:color="auto"/>
            <w:bottom w:val="none" w:sz="0" w:space="0" w:color="auto"/>
            <w:right w:val="none" w:sz="0" w:space="0" w:color="auto"/>
          </w:divBdr>
        </w:div>
        <w:div w:id="1360669288">
          <w:marLeft w:val="446"/>
          <w:marRight w:val="0"/>
          <w:marTop w:val="0"/>
          <w:marBottom w:val="0"/>
          <w:divBdr>
            <w:top w:val="none" w:sz="0" w:space="0" w:color="auto"/>
            <w:left w:val="none" w:sz="0" w:space="0" w:color="auto"/>
            <w:bottom w:val="none" w:sz="0" w:space="0" w:color="auto"/>
            <w:right w:val="none" w:sz="0" w:space="0" w:color="auto"/>
          </w:divBdr>
        </w:div>
        <w:div w:id="1021903855">
          <w:marLeft w:val="446"/>
          <w:marRight w:val="0"/>
          <w:marTop w:val="0"/>
          <w:marBottom w:val="0"/>
          <w:divBdr>
            <w:top w:val="none" w:sz="0" w:space="0" w:color="auto"/>
            <w:left w:val="none" w:sz="0" w:space="0" w:color="auto"/>
            <w:bottom w:val="none" w:sz="0" w:space="0" w:color="auto"/>
            <w:right w:val="none" w:sz="0" w:space="0" w:color="auto"/>
          </w:divBdr>
        </w:div>
        <w:div w:id="931667193">
          <w:marLeft w:val="446"/>
          <w:marRight w:val="0"/>
          <w:marTop w:val="0"/>
          <w:marBottom w:val="0"/>
          <w:divBdr>
            <w:top w:val="none" w:sz="0" w:space="0" w:color="auto"/>
            <w:left w:val="none" w:sz="0" w:space="0" w:color="auto"/>
            <w:bottom w:val="none" w:sz="0" w:space="0" w:color="auto"/>
            <w:right w:val="none" w:sz="0" w:space="0" w:color="auto"/>
          </w:divBdr>
        </w:div>
        <w:div w:id="64247170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858C0-8FEB-4907-AF1A-A63863102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7</Pages>
  <Words>2308</Words>
  <Characters>13162</Characters>
  <Application>Microsoft Office Word</Application>
  <DocSecurity>0</DocSecurity>
  <Lines>109</Lines>
  <Paragraphs>30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15440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36</cp:revision>
  <cp:lastPrinted>2023-06-29T20:09:00Z</cp:lastPrinted>
  <dcterms:created xsi:type="dcterms:W3CDTF">2023-06-28T15:25:00Z</dcterms:created>
  <dcterms:modified xsi:type="dcterms:W3CDTF">2023-06-30T05:13:00Z</dcterms:modified>
</cp:coreProperties>
</file>