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C26" w:rsidRPr="00E91BB0" w:rsidRDefault="001C0C26" w:rsidP="00480FF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91BB0">
        <w:rPr>
          <w:b/>
          <w:bCs/>
          <w:sz w:val="26"/>
          <w:szCs w:val="26"/>
        </w:rPr>
        <w:t>BẢNG ĐẶC TẢ ĐỀ KIỂ</w:t>
      </w:r>
      <w:r>
        <w:rPr>
          <w:b/>
          <w:bCs/>
          <w:sz w:val="26"/>
          <w:szCs w:val="26"/>
        </w:rPr>
        <w:t>M TRA GIỮA</w:t>
      </w:r>
      <w:r w:rsidRPr="00E91BB0">
        <w:rPr>
          <w:b/>
          <w:bCs/>
          <w:sz w:val="26"/>
          <w:szCs w:val="26"/>
        </w:rPr>
        <w:t xml:space="preserve"> KỲ</w:t>
      </w:r>
      <w:r>
        <w:rPr>
          <w:b/>
          <w:bCs/>
          <w:sz w:val="26"/>
          <w:szCs w:val="26"/>
        </w:rPr>
        <w:t xml:space="preserve"> II</w:t>
      </w:r>
      <w:r w:rsidR="009656CC">
        <w:rPr>
          <w:b/>
          <w:bCs/>
          <w:sz w:val="26"/>
          <w:szCs w:val="26"/>
        </w:rPr>
        <w:t xml:space="preserve"> NĂM HỌC 2021-2022</w:t>
      </w:r>
    </w:p>
    <w:p w:rsidR="001C0C26" w:rsidRPr="00E91BB0" w:rsidRDefault="001C0C26" w:rsidP="00480FF4">
      <w:pPr>
        <w:spacing w:after="0" w:line="240" w:lineRule="auto"/>
        <w:jc w:val="center"/>
        <w:rPr>
          <w:b/>
          <w:bCs/>
          <w:sz w:val="26"/>
          <w:szCs w:val="26"/>
        </w:rPr>
      </w:pPr>
      <w:r w:rsidRPr="00E91BB0">
        <w:rPr>
          <w:b/>
          <w:bCs/>
          <w:sz w:val="26"/>
          <w:szCs w:val="26"/>
        </w:rPr>
        <w:t>MÔN: GIÁO DỤ</w:t>
      </w:r>
      <w:r>
        <w:rPr>
          <w:b/>
          <w:bCs/>
          <w:sz w:val="26"/>
          <w:szCs w:val="26"/>
        </w:rPr>
        <w:t>C CÔNG DÂN 7</w:t>
      </w:r>
      <w:r w:rsidRPr="00E91BB0">
        <w:rPr>
          <w:b/>
          <w:bCs/>
          <w:sz w:val="26"/>
          <w:szCs w:val="26"/>
        </w:rPr>
        <w:t xml:space="preserve"> – THỜI GIAN LÀM BÀI: 45 PHÚT</w:t>
      </w:r>
    </w:p>
    <w:tbl>
      <w:tblPr>
        <w:tblW w:w="142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87"/>
        <w:gridCol w:w="1758"/>
        <w:gridCol w:w="2003"/>
        <w:gridCol w:w="8"/>
        <w:gridCol w:w="5992"/>
        <w:gridCol w:w="912"/>
        <w:gridCol w:w="990"/>
        <w:gridCol w:w="1034"/>
        <w:gridCol w:w="947"/>
      </w:tblGrid>
      <w:tr w:rsidR="001C0C26" w:rsidRPr="005C115E" w:rsidTr="005C115E">
        <w:trPr>
          <w:trHeight w:val="274"/>
        </w:trPr>
        <w:tc>
          <w:tcPr>
            <w:tcW w:w="587" w:type="dxa"/>
            <w:vMerge w:val="restart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TT</w:t>
            </w:r>
          </w:p>
        </w:tc>
        <w:tc>
          <w:tcPr>
            <w:tcW w:w="1758" w:type="dxa"/>
            <w:vMerge w:val="restart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Nội dung kiến thức</w:t>
            </w:r>
          </w:p>
        </w:tc>
        <w:tc>
          <w:tcPr>
            <w:tcW w:w="2003" w:type="dxa"/>
            <w:vMerge w:val="restart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Đơn vị kiến thức</w:t>
            </w:r>
          </w:p>
        </w:tc>
        <w:tc>
          <w:tcPr>
            <w:tcW w:w="6000" w:type="dxa"/>
            <w:gridSpan w:val="2"/>
            <w:vMerge w:val="restart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Mức độ kiến thức, kĩ năng cần kiểm tra, đánh giá</w:t>
            </w:r>
          </w:p>
        </w:tc>
        <w:tc>
          <w:tcPr>
            <w:tcW w:w="3883" w:type="dxa"/>
            <w:gridSpan w:val="4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Số câu hỏi theo mức độ nhận thức</w:t>
            </w:r>
          </w:p>
        </w:tc>
      </w:tr>
      <w:tr w:rsidR="001C0C26" w:rsidRPr="005C115E" w:rsidTr="005C115E">
        <w:trPr>
          <w:trHeight w:val="274"/>
        </w:trPr>
        <w:tc>
          <w:tcPr>
            <w:tcW w:w="587" w:type="dxa"/>
            <w:vMerge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758" w:type="dxa"/>
            <w:vMerge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003" w:type="dxa"/>
            <w:vMerge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6000" w:type="dxa"/>
            <w:gridSpan w:val="2"/>
            <w:vMerge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12" w:type="dxa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Nhận biết</w:t>
            </w:r>
          </w:p>
        </w:tc>
        <w:tc>
          <w:tcPr>
            <w:tcW w:w="990" w:type="dxa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Thông hiểu</w:t>
            </w:r>
          </w:p>
        </w:tc>
        <w:tc>
          <w:tcPr>
            <w:tcW w:w="1034" w:type="dxa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Vận dụng</w:t>
            </w:r>
          </w:p>
        </w:tc>
        <w:tc>
          <w:tcPr>
            <w:tcW w:w="947" w:type="dxa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Vận dụng cao</w:t>
            </w:r>
          </w:p>
        </w:tc>
      </w:tr>
      <w:tr w:rsidR="001C0C26" w:rsidRPr="005C115E" w:rsidTr="00882F45">
        <w:trPr>
          <w:trHeight w:val="2834"/>
        </w:trPr>
        <w:tc>
          <w:tcPr>
            <w:tcW w:w="587" w:type="dxa"/>
          </w:tcPr>
          <w:p w:rsidR="001C0C26" w:rsidRPr="0027581A" w:rsidRDefault="001C0C26" w:rsidP="00480FF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7581A">
              <w:rPr>
                <w:b/>
                <w:szCs w:val="28"/>
              </w:rPr>
              <w:t>1</w:t>
            </w:r>
          </w:p>
        </w:tc>
        <w:tc>
          <w:tcPr>
            <w:tcW w:w="1758" w:type="dxa"/>
          </w:tcPr>
          <w:p w:rsidR="001C0C26" w:rsidRPr="0027581A" w:rsidRDefault="001C0C26" w:rsidP="00480FF4">
            <w:pPr>
              <w:spacing w:after="0" w:line="240" w:lineRule="auto"/>
              <w:rPr>
                <w:b/>
                <w:szCs w:val="28"/>
              </w:rPr>
            </w:pPr>
            <w:r w:rsidRPr="0027581A">
              <w:rPr>
                <w:szCs w:val="28"/>
              </w:rPr>
              <w:t xml:space="preserve"> </w:t>
            </w:r>
            <w:r w:rsidRPr="000E0038">
              <w:rPr>
                <w:szCs w:val="28"/>
              </w:rPr>
              <w:t>Sống và làm việc có kế hoạch</w:t>
            </w:r>
          </w:p>
        </w:tc>
        <w:tc>
          <w:tcPr>
            <w:tcW w:w="2003" w:type="dxa"/>
          </w:tcPr>
          <w:p w:rsidR="001C0C26" w:rsidRPr="0027581A" w:rsidRDefault="001C0C26" w:rsidP="00480FF4">
            <w:pPr>
              <w:spacing w:after="0" w:line="240" w:lineRule="auto"/>
              <w:rPr>
                <w:szCs w:val="28"/>
              </w:rPr>
            </w:pPr>
            <w:r w:rsidRPr="00A9338A">
              <w:rPr>
                <w:szCs w:val="28"/>
              </w:rPr>
              <w:t>1.</w:t>
            </w:r>
            <w:r w:rsidRPr="00256C57">
              <w:rPr>
                <w:szCs w:val="28"/>
              </w:rPr>
              <w:t xml:space="preserve"> </w:t>
            </w:r>
            <w:r w:rsidRPr="000E0038">
              <w:rPr>
                <w:szCs w:val="28"/>
              </w:rPr>
              <w:t>Sống và làm việc có kế hoạch</w:t>
            </w:r>
          </w:p>
        </w:tc>
        <w:tc>
          <w:tcPr>
            <w:tcW w:w="6000" w:type="dxa"/>
            <w:gridSpan w:val="2"/>
          </w:tcPr>
          <w:p w:rsidR="001C0C26" w:rsidRPr="00F121CA" w:rsidRDefault="001C0C26" w:rsidP="00480FF4">
            <w:pPr>
              <w:spacing w:after="0" w:line="240" w:lineRule="auto"/>
              <w:rPr>
                <w:b/>
              </w:rPr>
            </w:pPr>
            <w:r w:rsidRPr="00F121CA">
              <w:rPr>
                <w:b/>
              </w:rPr>
              <w:t>Nhận biết:</w:t>
            </w:r>
          </w:p>
          <w:p w:rsidR="001C0C26" w:rsidRPr="00F121CA" w:rsidRDefault="001C0C26" w:rsidP="00480FF4">
            <w:pPr>
              <w:spacing w:after="0" w:line="240" w:lineRule="auto"/>
            </w:pPr>
            <w:r w:rsidRPr="00F121CA">
              <w:t xml:space="preserve">-Biểu hiện của sống và làm việc có kế hoạch. </w:t>
            </w:r>
          </w:p>
          <w:p w:rsidR="001C0C26" w:rsidRPr="00F121CA" w:rsidRDefault="001C0C26" w:rsidP="00480FF4">
            <w:pPr>
              <w:spacing w:after="0" w:line="240" w:lineRule="auto"/>
              <w:rPr>
                <w:b/>
              </w:rPr>
            </w:pPr>
            <w:r w:rsidRPr="00F121CA">
              <w:rPr>
                <w:b/>
              </w:rPr>
              <w:t>Thông hiểu:</w:t>
            </w:r>
          </w:p>
          <w:p w:rsidR="001C0C26" w:rsidRPr="00F121CA" w:rsidRDefault="001C0C26" w:rsidP="00480FF4">
            <w:pPr>
              <w:spacing w:after="0" w:line="240" w:lineRule="auto"/>
            </w:pPr>
            <w:r w:rsidRPr="00F121CA">
              <w:t xml:space="preserve">- Trình bày được ý nghĩa của sống và làm việc có kế hoạch. </w:t>
            </w:r>
          </w:p>
          <w:p w:rsidR="001C0C26" w:rsidRPr="00F121CA" w:rsidRDefault="001C0C26" w:rsidP="00480FF4">
            <w:pPr>
              <w:spacing w:after="0" w:line="240" w:lineRule="auto"/>
            </w:pPr>
            <w:r w:rsidRPr="00F121CA">
              <w:t>-Phân biệt những biểu hiện của sống và làm việc có kế hoạch với sống và làm việc thiếu kế hoạch.</w:t>
            </w:r>
          </w:p>
          <w:p w:rsidR="001C0C26" w:rsidRPr="00F121CA" w:rsidRDefault="001C0C26" w:rsidP="00480FF4">
            <w:pPr>
              <w:spacing w:after="0" w:line="240" w:lineRule="auto"/>
              <w:rPr>
                <w:b/>
              </w:rPr>
            </w:pPr>
            <w:r w:rsidRPr="00F121CA">
              <w:rPr>
                <w:b/>
              </w:rPr>
              <w:t>Vận dụng:</w:t>
            </w:r>
          </w:p>
          <w:p w:rsidR="001C0C26" w:rsidRPr="00D05C17" w:rsidRDefault="001C0C26" w:rsidP="00480FF4">
            <w:pPr>
              <w:spacing w:after="0" w:line="240" w:lineRule="auto"/>
            </w:pPr>
            <w:r w:rsidRPr="00F121CA">
              <w:t>-Rèn luyện để biết sống, làm việc có kế hoạch.</w:t>
            </w:r>
          </w:p>
        </w:tc>
        <w:tc>
          <w:tcPr>
            <w:tcW w:w="912" w:type="dxa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4" w:type="dxa"/>
            <w:vMerge w:val="restart"/>
          </w:tcPr>
          <w:p w:rsidR="001C0C26" w:rsidRPr="005C115E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Pr="005C115E">
              <w:rPr>
                <w:b/>
                <w:bCs/>
                <w:sz w:val="26"/>
                <w:szCs w:val="26"/>
              </w:rPr>
              <w:t>**</w:t>
            </w: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7" w:type="dxa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1C0C26" w:rsidRPr="005C115E" w:rsidTr="00F83109">
        <w:trPr>
          <w:trHeight w:val="1065"/>
        </w:trPr>
        <w:tc>
          <w:tcPr>
            <w:tcW w:w="587" w:type="dxa"/>
          </w:tcPr>
          <w:p w:rsidR="001C0C26" w:rsidRPr="0027581A" w:rsidRDefault="001C0C26" w:rsidP="00480FF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7581A">
              <w:rPr>
                <w:b/>
                <w:szCs w:val="28"/>
              </w:rPr>
              <w:t>2</w:t>
            </w:r>
          </w:p>
        </w:tc>
        <w:tc>
          <w:tcPr>
            <w:tcW w:w="1758" w:type="dxa"/>
          </w:tcPr>
          <w:p w:rsidR="001C0C26" w:rsidRPr="0027581A" w:rsidRDefault="001C0C26" w:rsidP="00480FF4">
            <w:pPr>
              <w:spacing w:after="0" w:line="240" w:lineRule="auto"/>
              <w:rPr>
                <w:b/>
                <w:szCs w:val="28"/>
              </w:rPr>
            </w:pPr>
            <w:r w:rsidRPr="000E0038">
              <w:rPr>
                <w:szCs w:val="28"/>
              </w:rPr>
              <w:t>Quyền được bảo vệ, chăm sóc và giáo dục của trẻ em Việt Nam.</w:t>
            </w:r>
          </w:p>
        </w:tc>
        <w:tc>
          <w:tcPr>
            <w:tcW w:w="2003" w:type="dxa"/>
          </w:tcPr>
          <w:p w:rsidR="001C0C26" w:rsidRPr="00A9338A" w:rsidRDefault="001C0C26" w:rsidP="00480FF4">
            <w:pPr>
              <w:spacing w:after="0" w:line="240" w:lineRule="auto"/>
              <w:rPr>
                <w:szCs w:val="28"/>
              </w:rPr>
            </w:pPr>
            <w:r w:rsidRPr="0027581A">
              <w:rPr>
                <w:szCs w:val="28"/>
              </w:rPr>
              <w:t xml:space="preserve">2. </w:t>
            </w:r>
            <w:r w:rsidRPr="000E0038">
              <w:rPr>
                <w:szCs w:val="28"/>
              </w:rPr>
              <w:t>Quyền được bảo vệ, chăm sóc và giáo dục của trẻ em Việt Nam.</w:t>
            </w:r>
          </w:p>
        </w:tc>
        <w:tc>
          <w:tcPr>
            <w:tcW w:w="6000" w:type="dxa"/>
            <w:gridSpan w:val="2"/>
          </w:tcPr>
          <w:p w:rsidR="001C0C26" w:rsidRPr="005C115E" w:rsidRDefault="001C0C26" w:rsidP="00480FF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 xml:space="preserve">Nhận biết: </w:t>
            </w:r>
          </w:p>
          <w:p w:rsidR="001C0C26" w:rsidRPr="00915782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Q</w:t>
            </w:r>
            <w:r w:rsidRPr="00915782">
              <w:rPr>
                <w:szCs w:val="28"/>
              </w:rPr>
              <w:t>uyền cơ bản của trẻ em được quy định trong Luật Bảo vệ, chăm sóc và giáo dục trẻ em.</w:t>
            </w:r>
          </w:p>
          <w:p w:rsidR="001C0C26" w:rsidRPr="00915782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B</w:t>
            </w:r>
            <w:r w:rsidRPr="00915782">
              <w:rPr>
                <w:szCs w:val="28"/>
              </w:rPr>
              <w:t>ổn phận của trẻ em trong gia đình, nhà trường và xã hội.</w:t>
            </w:r>
          </w:p>
          <w:p w:rsidR="001C0C26" w:rsidRPr="00F41EA5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</w:t>
            </w:r>
            <w:r w:rsidRPr="00915782">
              <w:rPr>
                <w:szCs w:val="28"/>
              </w:rPr>
              <w:t>rách nhiệm của gia đình, Nhà nước và xã hội trong việc chăm sóc và giáo dục trẻ em.</w:t>
            </w:r>
          </w:p>
          <w:p w:rsidR="001C0C26" w:rsidRPr="005C115E" w:rsidRDefault="001C0C26" w:rsidP="00480FF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Thông hiểu:</w:t>
            </w:r>
          </w:p>
          <w:p w:rsidR="001C0C26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 w:rsidRPr="00915782">
              <w:rPr>
                <w:szCs w:val="28"/>
              </w:rPr>
              <w:t>-Nhận biết được các hành vi vi phạm quyền trẻ em.</w:t>
            </w:r>
          </w:p>
          <w:p w:rsidR="001C0C26" w:rsidRPr="005C115E" w:rsidRDefault="001C0C26" w:rsidP="00480FF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Vận dụng:</w:t>
            </w:r>
          </w:p>
          <w:p w:rsidR="001C0C26" w:rsidRPr="00F121CA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X</w:t>
            </w:r>
            <w:r w:rsidRPr="00915782">
              <w:rPr>
                <w:szCs w:val="28"/>
              </w:rPr>
              <w:t>ử lí các tình huống cụ thể có liên quan đến quyền và bổn phận của trẻ em.</w:t>
            </w:r>
          </w:p>
          <w:p w:rsidR="00480FF4" w:rsidRPr="005C115E" w:rsidRDefault="001C0C26" w:rsidP="00480FF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Vận dụng</w:t>
            </w:r>
            <w:r>
              <w:rPr>
                <w:b/>
                <w:bCs/>
                <w:sz w:val="26"/>
                <w:szCs w:val="26"/>
              </w:rPr>
              <w:t xml:space="preserve"> cao</w:t>
            </w:r>
            <w:r w:rsidRPr="005C115E">
              <w:rPr>
                <w:b/>
                <w:bCs/>
                <w:sz w:val="26"/>
                <w:szCs w:val="26"/>
              </w:rPr>
              <w:t>:</w:t>
            </w:r>
          </w:p>
          <w:p w:rsidR="001C0C26" w:rsidRPr="00D205E6" w:rsidRDefault="001C0C26" w:rsidP="00480FF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Cs w:val="28"/>
              </w:rPr>
              <w:t>-T</w:t>
            </w:r>
            <w:r w:rsidRPr="00915782">
              <w:rPr>
                <w:szCs w:val="28"/>
              </w:rPr>
              <w:t>hực hiện tốt quyền và bổn phận của trẻ em; đồng thời biết nhắc nhở bạn bè cùng thực hiện</w:t>
            </w:r>
          </w:p>
        </w:tc>
        <w:tc>
          <w:tcPr>
            <w:tcW w:w="912" w:type="dxa"/>
          </w:tcPr>
          <w:p w:rsidR="001C0C26" w:rsidRPr="00D205E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D205E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4" w:type="dxa"/>
            <w:vMerge/>
          </w:tcPr>
          <w:p w:rsidR="001C0C26" w:rsidRPr="005C115E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7" w:type="dxa"/>
            <w:vMerge w:val="restart"/>
          </w:tcPr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1***</w:t>
            </w: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1C0C26" w:rsidRPr="00E35AB9" w:rsidRDefault="001C0C26" w:rsidP="00480FF4">
            <w:pPr>
              <w:spacing w:after="0" w:line="240" w:lineRule="auto"/>
              <w:rPr>
                <w:sz w:val="26"/>
                <w:szCs w:val="26"/>
              </w:rPr>
            </w:pPr>
          </w:p>
          <w:p w:rsidR="001C0C26" w:rsidRPr="00E35AB9" w:rsidRDefault="001C0C26" w:rsidP="00480FF4">
            <w:pPr>
              <w:spacing w:after="0" w:line="240" w:lineRule="auto"/>
              <w:rPr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1C0C26" w:rsidRPr="005C115E" w:rsidTr="00457F4B">
        <w:trPr>
          <w:trHeight w:val="890"/>
        </w:trPr>
        <w:tc>
          <w:tcPr>
            <w:tcW w:w="587" w:type="dxa"/>
          </w:tcPr>
          <w:p w:rsidR="001C0C26" w:rsidRPr="0027581A" w:rsidRDefault="001C0C26" w:rsidP="00480FF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7581A">
              <w:rPr>
                <w:b/>
                <w:szCs w:val="28"/>
              </w:rPr>
              <w:t>3</w:t>
            </w:r>
          </w:p>
        </w:tc>
        <w:tc>
          <w:tcPr>
            <w:tcW w:w="1758" w:type="dxa"/>
          </w:tcPr>
          <w:p w:rsidR="001C0C26" w:rsidRPr="00A9338A" w:rsidRDefault="001C0C26" w:rsidP="00480FF4">
            <w:pPr>
              <w:spacing w:after="0" w:line="240" w:lineRule="auto"/>
              <w:rPr>
                <w:b/>
                <w:szCs w:val="28"/>
              </w:rPr>
            </w:pPr>
            <w:r w:rsidRPr="0027581A">
              <w:rPr>
                <w:szCs w:val="28"/>
              </w:rPr>
              <w:t xml:space="preserve"> </w:t>
            </w:r>
            <w:r w:rsidRPr="000E0038">
              <w:rPr>
                <w:szCs w:val="28"/>
              </w:rPr>
              <w:t>Bảo vệ môi trường và tài nguyên thiên nhiên.</w:t>
            </w:r>
          </w:p>
        </w:tc>
        <w:tc>
          <w:tcPr>
            <w:tcW w:w="2003" w:type="dxa"/>
          </w:tcPr>
          <w:p w:rsidR="001C0C26" w:rsidRPr="00A9338A" w:rsidRDefault="001C0C26" w:rsidP="00480FF4">
            <w:pPr>
              <w:spacing w:after="0" w:line="240" w:lineRule="auto"/>
              <w:rPr>
                <w:szCs w:val="28"/>
              </w:rPr>
            </w:pPr>
            <w:r w:rsidRPr="0027581A">
              <w:rPr>
                <w:szCs w:val="28"/>
              </w:rPr>
              <w:t xml:space="preserve">3. </w:t>
            </w:r>
            <w:r w:rsidRPr="000E0038">
              <w:rPr>
                <w:szCs w:val="28"/>
              </w:rPr>
              <w:t>Bảo vệ môi trường và tài nguyên thiên nhiên.</w:t>
            </w:r>
          </w:p>
        </w:tc>
        <w:tc>
          <w:tcPr>
            <w:tcW w:w="6000" w:type="dxa"/>
            <w:gridSpan w:val="2"/>
          </w:tcPr>
          <w:p w:rsidR="001C0C26" w:rsidRPr="005C115E" w:rsidRDefault="001C0C26" w:rsidP="00480FF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Nhận biết:</w:t>
            </w:r>
          </w:p>
          <w:p w:rsidR="001C0C26" w:rsidRPr="00915782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-Khái niệm</w:t>
            </w:r>
            <w:r w:rsidRPr="00915782">
              <w:rPr>
                <w:szCs w:val="28"/>
              </w:rPr>
              <w:t xml:space="preserve"> môi trư</w:t>
            </w:r>
            <w:r>
              <w:rPr>
                <w:szCs w:val="28"/>
              </w:rPr>
              <w:t xml:space="preserve">ờng, </w:t>
            </w:r>
            <w:r w:rsidRPr="00915782">
              <w:rPr>
                <w:szCs w:val="28"/>
              </w:rPr>
              <w:t xml:space="preserve"> tài nguyên thiên nhiên.</w:t>
            </w:r>
          </w:p>
          <w:p w:rsidR="001C0C26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Các y</w:t>
            </w:r>
            <w:r w:rsidRPr="00915782">
              <w:rPr>
                <w:szCs w:val="28"/>
              </w:rPr>
              <w:t>ếu tố của môi trường và tài nguyên thiên nhiên.</w:t>
            </w:r>
          </w:p>
          <w:p w:rsidR="001C0C26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N</w:t>
            </w:r>
            <w:r w:rsidRPr="00915782">
              <w:rPr>
                <w:szCs w:val="28"/>
              </w:rPr>
              <w:t>guy</w:t>
            </w:r>
            <w:r>
              <w:rPr>
                <w:szCs w:val="28"/>
              </w:rPr>
              <w:t>ên nhân gây ô nhiễm môi trường.</w:t>
            </w:r>
          </w:p>
          <w:p w:rsidR="001C0C26" w:rsidRPr="00915782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- Qui dịnh của pháp luật trong việc bảo vệ </w:t>
            </w:r>
            <w:r w:rsidRPr="00915782">
              <w:rPr>
                <w:szCs w:val="28"/>
              </w:rPr>
              <w:t>môi trường, tài nguyên thiên</w:t>
            </w:r>
          </w:p>
          <w:p w:rsidR="001C0C26" w:rsidRPr="005C115E" w:rsidRDefault="001C0C26" w:rsidP="00480FF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Thông hiểu:</w:t>
            </w:r>
          </w:p>
          <w:p w:rsidR="001C0C26" w:rsidRPr="00915782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Giải thích được</w:t>
            </w:r>
            <w:r w:rsidRPr="00915782">
              <w:rPr>
                <w:szCs w:val="28"/>
              </w:rPr>
              <w:t xml:space="preserve"> trò của môi trường, tài nguyên thiên nhiên đối với con người.</w:t>
            </w:r>
          </w:p>
          <w:p w:rsidR="001C0C26" w:rsidRPr="00CD2770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Trình bày được n</w:t>
            </w:r>
            <w:r w:rsidRPr="00915782">
              <w:rPr>
                <w:szCs w:val="28"/>
              </w:rPr>
              <w:t>hững biện pháp cần thiết để bảo vệ môi tr</w:t>
            </w:r>
            <w:r>
              <w:rPr>
                <w:szCs w:val="28"/>
              </w:rPr>
              <w:t>ường và tài nguyên thiên nhiên.</w:t>
            </w:r>
          </w:p>
          <w:p w:rsidR="001C0C26" w:rsidRPr="00457F4B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 w:rsidRPr="005C115E">
              <w:rPr>
                <w:b/>
                <w:bCs/>
                <w:sz w:val="26"/>
                <w:szCs w:val="26"/>
              </w:rPr>
              <w:t>Vận dụng:</w:t>
            </w:r>
          </w:p>
          <w:p w:rsidR="001C0C26" w:rsidRPr="00915782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</w:t>
            </w:r>
            <w:r w:rsidRPr="00915782">
              <w:rPr>
                <w:szCs w:val="28"/>
              </w:rPr>
              <w:t>Nhận biết được các hành vi vi phạm luật về bảo vệ môi trường và tài nguyên thiên nhiên; biết báo cho những người có trách nhiệm biết để xử lí.</w:t>
            </w:r>
          </w:p>
          <w:p w:rsidR="001C0C26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 w:rsidRPr="005C115E">
              <w:rPr>
                <w:b/>
                <w:bCs/>
                <w:sz w:val="26"/>
                <w:szCs w:val="26"/>
              </w:rPr>
              <w:t>Vận dụng</w:t>
            </w:r>
            <w:r>
              <w:rPr>
                <w:b/>
                <w:bCs/>
                <w:sz w:val="26"/>
                <w:szCs w:val="26"/>
              </w:rPr>
              <w:t xml:space="preserve"> cao</w:t>
            </w:r>
            <w:r w:rsidRPr="005C115E">
              <w:rPr>
                <w:b/>
                <w:bCs/>
                <w:sz w:val="26"/>
                <w:szCs w:val="26"/>
              </w:rPr>
              <w:t>:</w:t>
            </w:r>
          </w:p>
          <w:p w:rsidR="001C0C26" w:rsidRPr="00852A93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Cs w:val="28"/>
              </w:rPr>
              <w:t>Thực hiện các hành động, việc làm</w:t>
            </w:r>
            <w:r w:rsidRPr="00915782">
              <w:rPr>
                <w:szCs w:val="28"/>
              </w:rPr>
              <w:t xml:space="preserve"> bảo vệ môi trường ở nhà, ở trường, ở nơi công cộng và biết nhắc nhở các bạn cùng thực hiện</w:t>
            </w:r>
            <w:r>
              <w:rPr>
                <w:szCs w:val="28"/>
              </w:rPr>
              <w:t>.</w:t>
            </w:r>
          </w:p>
        </w:tc>
        <w:tc>
          <w:tcPr>
            <w:tcW w:w="912" w:type="dxa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2</w:t>
            </w:r>
          </w:p>
          <w:p w:rsidR="001C0C26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0" w:type="dxa"/>
          </w:tcPr>
          <w:p w:rsidR="001C0C26" w:rsidRPr="005C115E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034" w:type="dxa"/>
            <w:vMerge/>
          </w:tcPr>
          <w:p w:rsidR="001C0C26" w:rsidRPr="005C115E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7" w:type="dxa"/>
            <w:vMerge/>
          </w:tcPr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</w:tr>
      <w:tr w:rsidR="001C0C26" w:rsidRPr="005C115E" w:rsidTr="00835A95">
        <w:trPr>
          <w:trHeight w:val="4060"/>
        </w:trPr>
        <w:tc>
          <w:tcPr>
            <w:tcW w:w="587" w:type="dxa"/>
          </w:tcPr>
          <w:p w:rsidR="001C0C26" w:rsidRPr="0027581A" w:rsidRDefault="001C0C26" w:rsidP="00480FF4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27581A">
              <w:rPr>
                <w:b/>
                <w:szCs w:val="28"/>
              </w:rPr>
              <w:lastRenderedPageBreak/>
              <w:t>4</w:t>
            </w:r>
          </w:p>
        </w:tc>
        <w:tc>
          <w:tcPr>
            <w:tcW w:w="1758" w:type="dxa"/>
          </w:tcPr>
          <w:p w:rsidR="001C0C26" w:rsidRPr="0027581A" w:rsidRDefault="001C0C26" w:rsidP="00480FF4">
            <w:pPr>
              <w:spacing w:after="0" w:line="240" w:lineRule="auto"/>
              <w:rPr>
                <w:szCs w:val="28"/>
              </w:rPr>
            </w:pPr>
            <w:r w:rsidRPr="00256C57">
              <w:rPr>
                <w:szCs w:val="28"/>
              </w:rPr>
              <w:t xml:space="preserve"> </w:t>
            </w:r>
            <w:r w:rsidRPr="000E0038">
              <w:rPr>
                <w:szCs w:val="28"/>
              </w:rPr>
              <w:t>Bảo vệ di sản văn hóa.</w:t>
            </w:r>
          </w:p>
        </w:tc>
        <w:tc>
          <w:tcPr>
            <w:tcW w:w="2003" w:type="dxa"/>
          </w:tcPr>
          <w:p w:rsidR="001C0C26" w:rsidRPr="0027581A" w:rsidRDefault="001C0C26" w:rsidP="00480FF4">
            <w:pPr>
              <w:spacing w:after="0" w:line="240" w:lineRule="auto"/>
              <w:rPr>
                <w:szCs w:val="28"/>
              </w:rPr>
            </w:pPr>
            <w:r w:rsidRPr="0027581A">
              <w:rPr>
                <w:szCs w:val="28"/>
              </w:rPr>
              <w:t xml:space="preserve">4. </w:t>
            </w:r>
            <w:r w:rsidRPr="00256C57">
              <w:rPr>
                <w:szCs w:val="28"/>
              </w:rPr>
              <w:t xml:space="preserve"> </w:t>
            </w:r>
            <w:r w:rsidRPr="000E0038">
              <w:rPr>
                <w:szCs w:val="28"/>
              </w:rPr>
              <w:t>Bảo vệ di sản văn hóa.</w:t>
            </w:r>
          </w:p>
        </w:tc>
        <w:tc>
          <w:tcPr>
            <w:tcW w:w="6000" w:type="dxa"/>
            <w:gridSpan w:val="2"/>
          </w:tcPr>
          <w:p w:rsidR="001C0C26" w:rsidRPr="005C115E" w:rsidRDefault="001C0C26" w:rsidP="00480FF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Nhận biết</w:t>
            </w:r>
            <w:r w:rsidRPr="005C115E">
              <w:rPr>
                <w:sz w:val="26"/>
                <w:szCs w:val="26"/>
              </w:rPr>
              <w:t>:</w:t>
            </w:r>
          </w:p>
          <w:p w:rsidR="001C0C26" w:rsidRDefault="001C0C26" w:rsidP="00480FF4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Khái niệm di sản văn hóa.</w:t>
            </w:r>
          </w:p>
          <w:p w:rsidR="001C0C26" w:rsidRPr="00F41EA5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M</w:t>
            </w:r>
            <w:r w:rsidRPr="00915782">
              <w:rPr>
                <w:szCs w:val="28"/>
              </w:rPr>
              <w:t>ột số di sản văn hóa của nước ta.</w:t>
            </w:r>
          </w:p>
          <w:p w:rsidR="001C0C26" w:rsidRPr="00F41EA5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 Qui </w:t>
            </w:r>
            <w:r w:rsidRPr="00915782">
              <w:rPr>
                <w:szCs w:val="28"/>
              </w:rPr>
              <w:t>của pháp</w:t>
            </w:r>
            <w:r>
              <w:rPr>
                <w:szCs w:val="28"/>
              </w:rPr>
              <w:t xml:space="preserve"> luật về bảo vệ di sản văn hóa.</w:t>
            </w:r>
          </w:p>
          <w:p w:rsidR="001C0C26" w:rsidRPr="005C115E" w:rsidRDefault="001C0C26" w:rsidP="00480FF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Thông hiểu:</w:t>
            </w:r>
          </w:p>
          <w:p w:rsidR="001C0C26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 w:val="26"/>
                <w:szCs w:val="26"/>
              </w:rPr>
              <w:t xml:space="preserve">-Trình bày </w:t>
            </w:r>
            <w:r w:rsidRPr="00915782">
              <w:rPr>
                <w:szCs w:val="28"/>
              </w:rPr>
              <w:t>được ý nghĩa của di sản văn hóa.</w:t>
            </w:r>
          </w:p>
          <w:p w:rsidR="001C0C26" w:rsidRDefault="001C0C26" w:rsidP="00480FF4">
            <w:pPr>
              <w:spacing w:after="0" w:line="240" w:lineRule="auto"/>
              <w:jc w:val="both"/>
              <w:rPr>
                <w:szCs w:val="28"/>
              </w:rPr>
            </w:pPr>
            <w:r>
              <w:rPr>
                <w:szCs w:val="28"/>
              </w:rPr>
              <w:t>- Phận biệt được hành vi, việc làm đúng và chưa đúng trong việc bảo vệ di sản văn hóa.</w:t>
            </w:r>
          </w:p>
          <w:p w:rsidR="001C0C26" w:rsidRPr="00DA243D" w:rsidRDefault="001C0C26" w:rsidP="00480FF4">
            <w:pPr>
              <w:spacing w:after="0" w:line="240" w:lineRule="auto"/>
              <w:jc w:val="both"/>
              <w:rPr>
                <w:szCs w:val="28"/>
                <w:lang w:val="vi-VN"/>
              </w:rPr>
            </w:pPr>
            <w:r w:rsidRPr="00DA243D">
              <w:rPr>
                <w:b/>
                <w:bCs/>
                <w:sz w:val="26"/>
                <w:szCs w:val="26"/>
                <w:lang w:val="vi-VN"/>
              </w:rPr>
              <w:t>Vận dụng:</w:t>
            </w:r>
          </w:p>
          <w:p w:rsidR="001C0C26" w:rsidRPr="00852A93" w:rsidRDefault="001C0C26" w:rsidP="00480FF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852A93">
              <w:rPr>
                <w:b/>
                <w:bCs/>
                <w:sz w:val="26"/>
                <w:szCs w:val="26"/>
                <w:lang w:val="vi-VN"/>
              </w:rPr>
              <w:t>- Nhận xét, đánh giá các hành vi vi phạm việc bảo vệ di sản văn hóa.</w:t>
            </w:r>
          </w:p>
          <w:p w:rsidR="001C0C26" w:rsidRPr="00DA243D" w:rsidRDefault="001C0C26" w:rsidP="00480FF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DA243D">
              <w:rPr>
                <w:b/>
                <w:bCs/>
                <w:sz w:val="26"/>
                <w:szCs w:val="26"/>
                <w:lang w:val="vi-VN"/>
              </w:rPr>
              <w:t>Vận dụng cao</w:t>
            </w:r>
          </w:p>
          <w:p w:rsidR="001C0C26" w:rsidRPr="00DA243D" w:rsidRDefault="001C0C26" w:rsidP="00480FF4">
            <w:pPr>
              <w:spacing w:after="0" w:line="24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DA243D">
              <w:rPr>
                <w:b/>
                <w:bCs/>
                <w:sz w:val="26"/>
                <w:szCs w:val="26"/>
                <w:lang w:val="vi-VN"/>
              </w:rPr>
              <w:t xml:space="preserve">- </w:t>
            </w:r>
            <w:r w:rsidRPr="00DA243D">
              <w:rPr>
                <w:bCs/>
                <w:sz w:val="26"/>
                <w:szCs w:val="26"/>
                <w:lang w:val="vi-VN"/>
              </w:rPr>
              <w:t>Thực hiện được các</w:t>
            </w:r>
            <w:r>
              <w:rPr>
                <w:bCs/>
                <w:sz w:val="26"/>
                <w:szCs w:val="26"/>
                <w:lang w:val="vi-VN"/>
              </w:rPr>
              <w:t xml:space="preserve"> hành động, việc làm </w:t>
            </w:r>
            <w:r w:rsidRPr="006A73B7">
              <w:rPr>
                <w:bCs/>
                <w:sz w:val="26"/>
                <w:szCs w:val="26"/>
                <w:lang w:val="vi-VN"/>
              </w:rPr>
              <w:t>góp phần bảo vệ di sản văn hóa</w:t>
            </w:r>
            <w:r w:rsidRPr="00DA243D">
              <w:rPr>
                <w:bCs/>
                <w:sz w:val="26"/>
                <w:szCs w:val="26"/>
                <w:lang w:val="vi-VN"/>
              </w:rPr>
              <w:t>.</w:t>
            </w:r>
          </w:p>
        </w:tc>
        <w:tc>
          <w:tcPr>
            <w:tcW w:w="912" w:type="dxa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990" w:type="dxa"/>
          </w:tcPr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  <w:p w:rsidR="001C0C26" w:rsidRPr="005C115E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34" w:type="dxa"/>
            <w:vMerge/>
          </w:tcPr>
          <w:p w:rsidR="001C0C26" w:rsidRPr="005C115E" w:rsidRDefault="001C0C26" w:rsidP="00480FF4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47" w:type="dxa"/>
            <w:vMerge/>
          </w:tcPr>
          <w:p w:rsidR="001C0C26" w:rsidRPr="00E35AB9" w:rsidRDefault="001C0C26" w:rsidP="00480FF4">
            <w:pPr>
              <w:spacing w:after="0" w:line="240" w:lineRule="auto"/>
              <w:rPr>
                <w:sz w:val="26"/>
                <w:szCs w:val="26"/>
              </w:rPr>
            </w:pPr>
          </w:p>
        </w:tc>
      </w:tr>
      <w:tr w:rsidR="001C0C26" w:rsidRPr="005C115E" w:rsidTr="005C115E">
        <w:trPr>
          <w:trHeight w:val="274"/>
        </w:trPr>
        <w:tc>
          <w:tcPr>
            <w:tcW w:w="4356" w:type="dxa"/>
            <w:gridSpan w:val="4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Tổng</w:t>
            </w:r>
          </w:p>
        </w:tc>
        <w:tc>
          <w:tcPr>
            <w:tcW w:w="5992" w:type="dxa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12" w:type="dxa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7</w:t>
            </w:r>
          </w:p>
        </w:tc>
        <w:tc>
          <w:tcPr>
            <w:tcW w:w="990" w:type="dxa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034" w:type="dxa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947" w:type="dxa"/>
          </w:tcPr>
          <w:p w:rsidR="001C0C26" w:rsidRPr="005C115E" w:rsidRDefault="001C0C26" w:rsidP="00480FF4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5C115E">
              <w:rPr>
                <w:b/>
                <w:bCs/>
                <w:sz w:val="26"/>
                <w:szCs w:val="26"/>
              </w:rPr>
              <w:t>1</w:t>
            </w:r>
          </w:p>
        </w:tc>
      </w:tr>
    </w:tbl>
    <w:p w:rsidR="001C0C26" w:rsidRDefault="001C0C26" w:rsidP="00313086">
      <w:pPr>
        <w:spacing w:before="120" w:after="120"/>
        <w:rPr>
          <w:i/>
          <w:iCs/>
          <w:szCs w:val="28"/>
          <w:lang w:val="vi-VN"/>
        </w:rPr>
      </w:pPr>
      <w:r>
        <w:rPr>
          <w:i/>
          <w:iCs/>
          <w:szCs w:val="28"/>
          <w:lang w:val="vi-VN"/>
        </w:rPr>
        <w:t xml:space="preserve">                                                               </w:t>
      </w:r>
    </w:p>
    <w:p w:rsidR="001C0C26" w:rsidRPr="00DA243D" w:rsidRDefault="001C0C26" w:rsidP="00457F4B">
      <w:pPr>
        <w:jc w:val="both"/>
        <w:rPr>
          <w:szCs w:val="28"/>
        </w:rPr>
      </w:pPr>
      <w:r>
        <w:rPr>
          <w:i/>
          <w:iCs/>
          <w:szCs w:val="28"/>
          <w:lang w:val="vi-VN"/>
        </w:rPr>
        <w:t xml:space="preserve">                                                           </w:t>
      </w:r>
    </w:p>
    <w:p w:rsidR="001C0C26" w:rsidRPr="00D35980" w:rsidRDefault="001C0C26" w:rsidP="00DA243D">
      <w:pPr>
        <w:spacing w:before="120" w:after="120"/>
        <w:rPr>
          <w:i/>
          <w:iCs/>
          <w:szCs w:val="28"/>
          <w:lang w:val="vi-VN"/>
        </w:rPr>
        <w:sectPr w:rsidR="001C0C26" w:rsidRPr="00D35980" w:rsidSect="00480FF4">
          <w:pgSz w:w="15840" w:h="12240" w:orient="landscape"/>
          <w:pgMar w:top="426" w:right="709" w:bottom="284" w:left="992" w:header="720" w:footer="0" w:gutter="0"/>
          <w:cols w:space="720"/>
          <w:docGrid w:linePitch="381"/>
        </w:sectPr>
      </w:pPr>
      <w:r w:rsidRPr="00A225D0">
        <w:rPr>
          <w:szCs w:val="28"/>
          <w:lang w:val="pt-BR"/>
        </w:rPr>
        <w:t>.</w:t>
      </w:r>
      <w:r>
        <w:rPr>
          <w:i/>
          <w:iCs/>
          <w:szCs w:val="28"/>
          <w:lang w:val="vi-VN"/>
        </w:rPr>
        <w:t xml:space="preserve">                                                                      </w:t>
      </w:r>
    </w:p>
    <w:p w:rsidR="001C0C26" w:rsidRPr="00340B1C" w:rsidRDefault="001C0C26" w:rsidP="006A73B7">
      <w:pPr>
        <w:spacing w:before="120" w:after="120"/>
        <w:rPr>
          <w:lang w:val="vi-VN"/>
        </w:rPr>
      </w:pPr>
    </w:p>
    <w:sectPr w:rsidR="001C0C26" w:rsidRPr="00340B1C" w:rsidSect="006A73B7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41E8" w:rsidRDefault="006641E8" w:rsidP="001A180A">
      <w:pPr>
        <w:spacing w:after="0" w:line="240" w:lineRule="auto"/>
      </w:pPr>
      <w:r>
        <w:separator/>
      </w:r>
    </w:p>
  </w:endnote>
  <w:endnote w:type="continuationSeparator" w:id="1">
    <w:p w:rsidR="006641E8" w:rsidRDefault="006641E8" w:rsidP="001A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41E8" w:rsidRDefault="006641E8" w:rsidP="001A180A">
      <w:pPr>
        <w:spacing w:after="0" w:line="240" w:lineRule="auto"/>
      </w:pPr>
      <w:r>
        <w:separator/>
      </w:r>
    </w:p>
  </w:footnote>
  <w:footnote w:type="continuationSeparator" w:id="1">
    <w:p w:rsidR="006641E8" w:rsidRDefault="006641E8" w:rsidP="001A1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CB46BB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70B6558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B426C14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D3BEB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3E5A90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A0218B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4E3F1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3E24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1E75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69287A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AA4989"/>
    <w:multiLevelType w:val="hybridMultilevel"/>
    <w:tmpl w:val="A5E278F2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E45275B"/>
    <w:multiLevelType w:val="hybridMultilevel"/>
    <w:tmpl w:val="2AA44C0E"/>
    <w:lvl w:ilvl="0" w:tplc="A9C09E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6"/>
      </w:rPr>
    </w:lvl>
    <w:lvl w:ilvl="1" w:tplc="042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477EDC"/>
    <w:multiLevelType w:val="hybridMultilevel"/>
    <w:tmpl w:val="0F7C6A1C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4A6099B0">
      <w:start w:val="1"/>
      <w:numFmt w:val="upperLetter"/>
      <w:lvlText w:val="%4."/>
      <w:lvlJc w:val="left"/>
      <w:pPr>
        <w:ind w:left="1070" w:hanging="360"/>
      </w:pPr>
      <w:rPr>
        <w:rFonts w:cs="Times New Roman" w:hint="default"/>
        <w:b/>
      </w:r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2B20933"/>
    <w:multiLevelType w:val="hybridMultilevel"/>
    <w:tmpl w:val="3A3A3878"/>
    <w:lvl w:ilvl="0" w:tplc="C082EC9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A9C09E8A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z w:val="26"/>
      </w:rPr>
    </w:lvl>
    <w:lvl w:ilvl="2" w:tplc="F62C8D1A">
      <w:start w:val="92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C2ED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E6E8D9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66E1A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627E1B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90D06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67A35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4445314"/>
    <w:multiLevelType w:val="hybridMultilevel"/>
    <w:tmpl w:val="6792C9AA"/>
    <w:lvl w:ilvl="0" w:tplc="3A0E9BA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34AA1242"/>
    <w:multiLevelType w:val="hybridMultilevel"/>
    <w:tmpl w:val="46405E32"/>
    <w:lvl w:ilvl="0" w:tplc="A9C09E8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sz w:val="26"/>
      </w:rPr>
    </w:lvl>
    <w:lvl w:ilvl="1" w:tplc="0074D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32B0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27C5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E46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26AA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4C0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CA7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03D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DEB7E2F"/>
    <w:multiLevelType w:val="hybridMultilevel"/>
    <w:tmpl w:val="5E24E98E"/>
    <w:lvl w:ilvl="0" w:tplc="18E8DB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37722E3"/>
    <w:multiLevelType w:val="hybridMultilevel"/>
    <w:tmpl w:val="8A22A460"/>
    <w:lvl w:ilvl="0" w:tplc="F0C089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83F69CF"/>
    <w:multiLevelType w:val="hybridMultilevel"/>
    <w:tmpl w:val="F4EA4E62"/>
    <w:lvl w:ilvl="0" w:tplc="6E147F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A7824D9"/>
    <w:multiLevelType w:val="hybridMultilevel"/>
    <w:tmpl w:val="A3AA2422"/>
    <w:lvl w:ilvl="0" w:tplc="1D885008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12"/>
  </w:num>
  <w:num w:numId="4">
    <w:abstractNumId w:val="10"/>
  </w:num>
  <w:num w:numId="5">
    <w:abstractNumId w:val="15"/>
  </w:num>
  <w:num w:numId="6">
    <w:abstractNumId w:val="19"/>
  </w:num>
  <w:num w:numId="7">
    <w:abstractNumId w:val="17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8"/>
  </w:num>
  <w:num w:numId="19">
    <w:abstractNumId w:val="16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420C"/>
    <w:rsid w:val="00000C86"/>
    <w:rsid w:val="000273D2"/>
    <w:rsid w:val="00027515"/>
    <w:rsid w:val="00054E16"/>
    <w:rsid w:val="00054EC6"/>
    <w:rsid w:val="000E0038"/>
    <w:rsid w:val="00116E28"/>
    <w:rsid w:val="00134819"/>
    <w:rsid w:val="00146FC1"/>
    <w:rsid w:val="00155C7C"/>
    <w:rsid w:val="00181A49"/>
    <w:rsid w:val="00186133"/>
    <w:rsid w:val="001A180A"/>
    <w:rsid w:val="001B1FF4"/>
    <w:rsid w:val="001C0C26"/>
    <w:rsid w:val="001D7BE7"/>
    <w:rsid w:val="00215B6D"/>
    <w:rsid w:val="00220612"/>
    <w:rsid w:val="00225B51"/>
    <w:rsid w:val="002311A7"/>
    <w:rsid w:val="00237ABE"/>
    <w:rsid w:val="00256C57"/>
    <w:rsid w:val="0027581A"/>
    <w:rsid w:val="002C5CE3"/>
    <w:rsid w:val="00313086"/>
    <w:rsid w:val="0031401A"/>
    <w:rsid w:val="003261CA"/>
    <w:rsid w:val="00340B1C"/>
    <w:rsid w:val="0038101D"/>
    <w:rsid w:val="00384F58"/>
    <w:rsid w:val="003E045D"/>
    <w:rsid w:val="00417472"/>
    <w:rsid w:val="00440965"/>
    <w:rsid w:val="00451BC6"/>
    <w:rsid w:val="004531A3"/>
    <w:rsid w:val="00457F4B"/>
    <w:rsid w:val="00465EB0"/>
    <w:rsid w:val="0047624D"/>
    <w:rsid w:val="00480FF4"/>
    <w:rsid w:val="004C1220"/>
    <w:rsid w:val="0051347E"/>
    <w:rsid w:val="00514B02"/>
    <w:rsid w:val="005265FF"/>
    <w:rsid w:val="005728DB"/>
    <w:rsid w:val="00585D55"/>
    <w:rsid w:val="005A1C6C"/>
    <w:rsid w:val="005A7EF7"/>
    <w:rsid w:val="005C115E"/>
    <w:rsid w:val="005C3501"/>
    <w:rsid w:val="005D2D49"/>
    <w:rsid w:val="006317B1"/>
    <w:rsid w:val="006641E8"/>
    <w:rsid w:val="0067272C"/>
    <w:rsid w:val="00690D8A"/>
    <w:rsid w:val="006941FE"/>
    <w:rsid w:val="006A3052"/>
    <w:rsid w:val="006A46A3"/>
    <w:rsid w:val="006A73B7"/>
    <w:rsid w:val="006E36AB"/>
    <w:rsid w:val="006E6B58"/>
    <w:rsid w:val="006E709E"/>
    <w:rsid w:val="006F2706"/>
    <w:rsid w:val="006F56D5"/>
    <w:rsid w:val="00706C26"/>
    <w:rsid w:val="0074178D"/>
    <w:rsid w:val="0075453C"/>
    <w:rsid w:val="007717C2"/>
    <w:rsid w:val="007831E1"/>
    <w:rsid w:val="007B768E"/>
    <w:rsid w:val="007C3D5C"/>
    <w:rsid w:val="007F1C9A"/>
    <w:rsid w:val="00820410"/>
    <w:rsid w:val="00823206"/>
    <w:rsid w:val="00826E51"/>
    <w:rsid w:val="00835A95"/>
    <w:rsid w:val="00852A93"/>
    <w:rsid w:val="00866E34"/>
    <w:rsid w:val="00882F45"/>
    <w:rsid w:val="008D0934"/>
    <w:rsid w:val="008F723B"/>
    <w:rsid w:val="00915782"/>
    <w:rsid w:val="00956178"/>
    <w:rsid w:val="009656CC"/>
    <w:rsid w:val="009B0F4E"/>
    <w:rsid w:val="009D414A"/>
    <w:rsid w:val="009F321E"/>
    <w:rsid w:val="00A020D4"/>
    <w:rsid w:val="00A225D0"/>
    <w:rsid w:val="00A47BB6"/>
    <w:rsid w:val="00A61CD6"/>
    <w:rsid w:val="00A9338A"/>
    <w:rsid w:val="00AC1472"/>
    <w:rsid w:val="00AD0473"/>
    <w:rsid w:val="00B01EA3"/>
    <w:rsid w:val="00B04D9F"/>
    <w:rsid w:val="00B85EB1"/>
    <w:rsid w:val="00C000D7"/>
    <w:rsid w:val="00C017CF"/>
    <w:rsid w:val="00C020C6"/>
    <w:rsid w:val="00C1356D"/>
    <w:rsid w:val="00C42770"/>
    <w:rsid w:val="00C51F5E"/>
    <w:rsid w:val="00C76078"/>
    <w:rsid w:val="00C810A1"/>
    <w:rsid w:val="00C91F3B"/>
    <w:rsid w:val="00CA54BB"/>
    <w:rsid w:val="00CC258F"/>
    <w:rsid w:val="00CD2770"/>
    <w:rsid w:val="00D05C17"/>
    <w:rsid w:val="00D05D50"/>
    <w:rsid w:val="00D06C4A"/>
    <w:rsid w:val="00D205E6"/>
    <w:rsid w:val="00D2482F"/>
    <w:rsid w:val="00D35980"/>
    <w:rsid w:val="00D53970"/>
    <w:rsid w:val="00DA243D"/>
    <w:rsid w:val="00DA7898"/>
    <w:rsid w:val="00DD6E2B"/>
    <w:rsid w:val="00DF0721"/>
    <w:rsid w:val="00E33DB3"/>
    <w:rsid w:val="00E35AB9"/>
    <w:rsid w:val="00E6190B"/>
    <w:rsid w:val="00E63A27"/>
    <w:rsid w:val="00E91BB0"/>
    <w:rsid w:val="00E92BBD"/>
    <w:rsid w:val="00EA1B9C"/>
    <w:rsid w:val="00EB2292"/>
    <w:rsid w:val="00EB714B"/>
    <w:rsid w:val="00EC3B10"/>
    <w:rsid w:val="00EC644F"/>
    <w:rsid w:val="00ED361F"/>
    <w:rsid w:val="00EF0403"/>
    <w:rsid w:val="00F06997"/>
    <w:rsid w:val="00F121CA"/>
    <w:rsid w:val="00F2237F"/>
    <w:rsid w:val="00F273A3"/>
    <w:rsid w:val="00F41EA5"/>
    <w:rsid w:val="00F44AC0"/>
    <w:rsid w:val="00F44D1D"/>
    <w:rsid w:val="00F56166"/>
    <w:rsid w:val="00F83109"/>
    <w:rsid w:val="00FA420C"/>
    <w:rsid w:val="00FA4C7D"/>
    <w:rsid w:val="00FF7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20C"/>
    <w:pPr>
      <w:spacing w:after="160" w:line="259" w:lineRule="auto"/>
    </w:pPr>
    <w:rPr>
      <w:rFonts w:ascii="Times New Roman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340B1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13086"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A420C"/>
    <w:pPr>
      <w:keepNext/>
      <w:keepLines/>
      <w:spacing w:before="40" w:after="0"/>
      <w:outlineLvl w:val="2"/>
    </w:pPr>
    <w:rPr>
      <w:rFonts w:ascii="Calibri Light" w:eastAsia="Times New Roman" w:hAnsi="Calibri Light"/>
      <w:color w:val="1F376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40B1C"/>
    <w:rPr>
      <w:rFonts w:ascii="Arial" w:hAnsi="Arial" w:cs="Arial"/>
      <w:b/>
      <w:bCs/>
      <w:kern w:val="32"/>
      <w:sz w:val="32"/>
      <w:szCs w:val="32"/>
      <w:lang w:val="en-US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13086"/>
    <w:rPr>
      <w:rFonts w:ascii="Calibri Light" w:hAnsi="Calibri Light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A420C"/>
    <w:rPr>
      <w:rFonts w:ascii="Calibri Light" w:hAnsi="Calibri Light" w:cs="Times New Roman"/>
      <w:color w:val="1F3763"/>
      <w:sz w:val="24"/>
      <w:szCs w:val="24"/>
    </w:rPr>
  </w:style>
  <w:style w:type="character" w:customStyle="1" w:styleId="hps">
    <w:name w:val="hps"/>
    <w:basedOn w:val="DefaultParagraphFont"/>
    <w:uiPriority w:val="99"/>
    <w:rsid w:val="00FA420C"/>
    <w:rPr>
      <w:rFonts w:cs="Times New Roman"/>
    </w:rPr>
  </w:style>
  <w:style w:type="paragraph" w:customStyle="1" w:styleId="Muc2">
    <w:name w:val="Muc 2"/>
    <w:basedOn w:val="Heading3"/>
    <w:uiPriority w:val="99"/>
    <w:rsid w:val="00FA420C"/>
    <w:pPr>
      <w:spacing w:before="120" w:after="120" w:line="312" w:lineRule="auto"/>
      <w:jc w:val="both"/>
    </w:pPr>
    <w:rPr>
      <w:rFonts w:ascii="Times New Roman" w:hAnsi="Times New Roman"/>
      <w:b/>
      <w:color w:val="auto"/>
      <w:szCs w:val="26"/>
    </w:rPr>
  </w:style>
  <w:style w:type="table" w:customStyle="1" w:styleId="TableGrid1">
    <w:name w:val="Table Grid1"/>
    <w:uiPriority w:val="99"/>
    <w:rsid w:val="00FA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aliases w:val="Bảng TK"/>
    <w:basedOn w:val="TableNormal"/>
    <w:uiPriority w:val="99"/>
    <w:rsid w:val="00FA42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bullet,Cita extensa,HPL01,Colorful List - Accent 13"/>
    <w:basedOn w:val="Normal"/>
    <w:link w:val="ListParagraphChar"/>
    <w:uiPriority w:val="99"/>
    <w:qFormat/>
    <w:rsid w:val="00313086"/>
    <w:pPr>
      <w:spacing w:before="120" w:after="120" w:line="240" w:lineRule="auto"/>
      <w:ind w:left="720"/>
      <w:contextualSpacing/>
    </w:pPr>
    <w:rPr>
      <w:szCs w:val="20"/>
      <w:lang/>
    </w:rPr>
  </w:style>
  <w:style w:type="character" w:customStyle="1" w:styleId="ListParagraphChar">
    <w:name w:val="List Paragraph Char"/>
    <w:aliases w:val="bullet Char,Cita extensa Char,HPL01 Char,Colorful List - Accent 13 Char"/>
    <w:link w:val="ListParagraph"/>
    <w:uiPriority w:val="99"/>
    <w:locked/>
    <w:rsid w:val="00313086"/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rsid w:val="001A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A180A"/>
    <w:rPr>
      <w:rFonts w:ascii="Times New Roman" w:hAnsi="Times New Roman" w:cs="Times New Roman"/>
      <w:sz w:val="28"/>
    </w:rPr>
  </w:style>
  <w:style w:type="paragraph" w:styleId="Footer">
    <w:name w:val="footer"/>
    <w:basedOn w:val="Normal"/>
    <w:link w:val="FooterChar"/>
    <w:uiPriority w:val="99"/>
    <w:rsid w:val="001A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A180A"/>
    <w:rPr>
      <w:rFonts w:ascii="Times New Roman" w:hAnsi="Times New Roman" w:cs="Times New Roman"/>
      <w:sz w:val="28"/>
    </w:rPr>
  </w:style>
  <w:style w:type="paragraph" w:customStyle="1" w:styleId="0noidung">
    <w:name w:val="0 noi dung"/>
    <w:basedOn w:val="Normal"/>
    <w:link w:val="0noidungChar"/>
    <w:uiPriority w:val="99"/>
    <w:rsid w:val="00E91BB0"/>
    <w:pPr>
      <w:suppressAutoHyphens/>
      <w:spacing w:before="40" w:after="40" w:line="276" w:lineRule="auto"/>
      <w:ind w:firstLine="425"/>
      <w:jc w:val="both"/>
    </w:pPr>
    <w:rPr>
      <w:rFonts w:eastAsia="SimSun"/>
      <w:szCs w:val="20"/>
      <w:lang w:val="es-ES"/>
    </w:rPr>
  </w:style>
  <w:style w:type="character" w:customStyle="1" w:styleId="0noidungChar">
    <w:name w:val="0 noi dung Char"/>
    <w:link w:val="0noidung"/>
    <w:uiPriority w:val="99"/>
    <w:locked/>
    <w:rsid w:val="00E91BB0"/>
    <w:rPr>
      <w:rFonts w:ascii="Times New Roman" w:eastAsia="SimSun" w:hAnsi="Times New Roman"/>
      <w:sz w:val="28"/>
      <w:lang w:val="es-ES"/>
    </w:rPr>
  </w:style>
  <w:style w:type="character" w:styleId="Hyperlink">
    <w:name w:val="Hyperlink"/>
    <w:basedOn w:val="DefaultParagraphFont"/>
    <w:uiPriority w:val="99"/>
    <w:semiHidden/>
    <w:rsid w:val="008D093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40B1C"/>
    <w:pPr>
      <w:spacing w:after="0" w:line="240" w:lineRule="auto"/>
    </w:pPr>
    <w:rPr>
      <w:rFonts w:ascii="Tahoma" w:eastAsia="Times New Roman" w:hAnsi="Tahoma" w:cs="Tahoma"/>
      <w:sz w:val="16"/>
      <w:szCs w:val="16"/>
      <w:lang w:val="vi-V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B1C"/>
    <w:rPr>
      <w:rFonts w:ascii="Tahoma" w:hAnsi="Tahoma" w:cs="Tahoma"/>
      <w:sz w:val="16"/>
      <w:szCs w:val="16"/>
      <w:lang w:val="vi-VN" w:eastAsia="en-US" w:bidi="ar-SA"/>
    </w:rPr>
  </w:style>
  <w:style w:type="paragraph" w:styleId="NormalWeb">
    <w:name w:val="Normal (Web)"/>
    <w:basedOn w:val="Normal"/>
    <w:uiPriority w:val="99"/>
    <w:semiHidden/>
    <w:rsid w:val="00340B1C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340B1C"/>
    <w:rPr>
      <w:rFonts w:cs="Times New Roman"/>
      <w:b/>
      <w:bCs/>
    </w:rPr>
  </w:style>
  <w:style w:type="paragraph" w:customStyle="1" w:styleId="CharCharChar">
    <w:name w:val="Char Char Char"/>
    <w:basedOn w:val="Normal"/>
    <w:autoRedefine/>
    <w:uiPriority w:val="99"/>
    <w:rsid w:val="002311A7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3</Pages>
  <Words>436</Words>
  <Characters>2488</Characters>
  <DocSecurity>0</DocSecurity>
  <Lines>20</Lines>
  <Paragraphs>5</Paragraphs>
  <ScaleCrop>false</ScaleCrop>
  <Company/>
  <LinksUpToDate>false</LinksUpToDate>
  <CharactersWithSpaces>2919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2021-03-16T13:22:00Z</cp:lastPrinted>
  <dcterms:created xsi:type="dcterms:W3CDTF">2021-01-11T02:52:00Z</dcterms:created>
  <dcterms:modified xsi:type="dcterms:W3CDTF">2022-03-13T02:43:00Z</dcterms:modified>
</cp:coreProperties>
</file>