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15. ĐỊNH LUẬT 2 NEWTON</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rõ mối quan hệ giữa các đại lượng gia tốc, lực, khối lượng thể hiện trong định luật II Niu-tơn và viết được hệ thức của định luật này.</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Nắm được khái niệm khối lượng và quán tính</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Xây dựng mối quan hệ giữa trọng lượng và khối lượng của vật.</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học và nghiên cứu tài liệu.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trình bày và trao đổi thông tin.</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nêu và giải quyết vấn đề.</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hoạt động nhóm.</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môn học</w:t>
      </w:r>
    </w:p>
    <w:p w:rsidR="00000000" w:rsidDel="00000000" w:rsidP="00000000" w:rsidRDefault="00000000" w:rsidRPr="00000000" w14:paraId="0000000F">
      <w:pPr>
        <w:tabs>
          <w:tab w:val="left" w:leader="none" w:pos="399"/>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định luật II Niu-ton để giải các bài tập.</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vận dụng định luật để giải thích một số hiện tượng vật lý.</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thái độ hứng thú trong học tập.</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ý thức tìm hiểu và liên hệ các hiện tượng thực tế liên quan.</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tác phong làm việc của nhà khoa học.</w:t>
        <w:tab/>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vẽ về xe đẩy hàng và bộ thí nghiệm kiểm chứng định luật II Newton</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Phiếu học tập</w:t>
      </w:r>
    </w:p>
    <w:p w:rsidR="00000000" w:rsidDel="00000000" w:rsidP="00000000" w:rsidRDefault="00000000" w:rsidRPr="00000000" w14:paraId="00000018">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1:</w:t>
      </w:r>
    </w:p>
    <w:p w:rsidR="00000000" w:rsidDel="00000000" w:rsidP="00000000" w:rsidRDefault="00000000" w:rsidRPr="00000000" w14:paraId="00000019">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 các trường hợp chuyển động sau: So sánh các trường hợp a) và b), chuyển động trong trường hợp nào có gia tốc lớp hơn? Giải thích?</w:t>
      </w:r>
    </w:p>
    <w:p w:rsidR="00000000" w:rsidDel="00000000" w:rsidP="00000000" w:rsidRDefault="00000000" w:rsidRPr="00000000" w14:paraId="0000001A">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Trường hợp hai xe (a), (b) cùng khối lượng và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476250" cy="24765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76250" cy="2476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5743575" cy="564515"/>
                <wp:effectExtent b="0" l="0" r="0" t="0"/>
                <wp:wrapNone/>
                <wp:docPr id="5" name=""/>
                <a:graphic>
                  <a:graphicData uri="http://schemas.microsoft.com/office/word/2010/wordprocessingGroup">
                    <wpg:wgp>
                      <wpg:cNvGrpSpPr/>
                      <wpg:grpSpPr>
                        <a:xfrm>
                          <a:off x="2474200" y="3497725"/>
                          <a:ext cx="5743575" cy="564515"/>
                          <a:chOff x="2474200" y="3497725"/>
                          <a:chExt cx="5743600" cy="564550"/>
                        </a:xfrm>
                      </wpg:grpSpPr>
                      <wpg:grpSp>
                        <wpg:cNvGrpSpPr/>
                        <wpg:grpSpPr>
                          <a:xfrm>
                            <a:off x="2474213" y="3497743"/>
                            <a:ext cx="5743575" cy="564515"/>
                            <a:chOff x="1272" y="10675"/>
                            <a:chExt cx="9045" cy="889"/>
                          </a:xfrm>
                        </wpg:grpSpPr>
                        <wps:wsp>
                          <wps:cNvSpPr/>
                          <wps:cNvPr id="3" name="Shape 3"/>
                          <wps:spPr>
                            <a:xfrm>
                              <a:off x="1272" y="10675"/>
                              <a:ext cx="90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74" y="11381"/>
                              <a:ext cx="8443" cy="183"/>
                              <a:chOff x="1752" y="7086"/>
                              <a:chExt cx="2040" cy="180"/>
                            </a:xfrm>
                          </wpg:grpSpPr>
                          <wps:wsp>
                            <wps:cNvSpPr/>
                            <wps:cNvPr id="40" name="Shape 40"/>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42" name="Shape 42"/>
                          <wps:spPr>
                            <a:xfrm>
                              <a:off x="1272" y="11038"/>
                              <a:ext cx="475" cy="49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22" y="10675"/>
                              <a:ext cx="1953" cy="712"/>
                              <a:chOff x="8232" y="10675"/>
                              <a:chExt cx="1953" cy="712"/>
                            </a:xfrm>
                          </wpg:grpSpPr>
                          <wps:wsp>
                            <wps:cNvSpPr/>
                            <wps:cNvPr id="44" name="Shape 44"/>
                            <wps:spPr>
                              <a:xfrm>
                                <a:off x="8232" y="10934"/>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8994" y="1121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8445" y="11222"/>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9633" y="10675"/>
                                <a:ext cx="552" cy="56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CnPr/>
                            <wps:spPr>
                              <a:xfrm>
                                <a:off x="8786" y="11089"/>
                                <a:ext cx="120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114300</wp:posOffset>
                </wp:positionV>
                <wp:extent cx="5743575" cy="564515"/>
                <wp:effectExtent b="0" l="0" r="0" t="0"/>
                <wp:wrapNone/>
                <wp:docPr id="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5743575" cy="564515"/>
                        </a:xfrm>
                        <a:prstGeom prst="rect"/>
                        <a:ln/>
                      </pic:spPr>
                    </pic:pic>
                  </a:graphicData>
                </a:graphic>
              </wp:anchor>
            </w:drawing>
          </mc:Fallback>
        </mc:AlternateContent>
      </w:r>
    </w:p>
    <w:p w:rsidR="00000000" w:rsidDel="00000000" w:rsidP="00000000" w:rsidRDefault="00000000" w:rsidRPr="00000000" w14:paraId="0000001C">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p w:rsidR="00000000" w:rsidDel="00000000" w:rsidP="00000000" w:rsidRDefault="00000000" w:rsidRPr="00000000" w14:paraId="0000001D">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152400</wp:posOffset>
                </wp:positionV>
                <wp:extent cx="5743575" cy="554355"/>
                <wp:effectExtent b="0" l="0" r="0" t="0"/>
                <wp:wrapNone/>
                <wp:docPr id="1" name=""/>
                <a:graphic>
                  <a:graphicData uri="http://schemas.microsoft.com/office/word/2010/wordprocessingGroup">
                    <wpg:wgp>
                      <wpg:cNvGrpSpPr/>
                      <wpg:grpSpPr>
                        <a:xfrm>
                          <a:off x="2474200" y="3502800"/>
                          <a:ext cx="5743575" cy="554355"/>
                          <a:chOff x="2474200" y="3502800"/>
                          <a:chExt cx="5743600" cy="554400"/>
                        </a:xfrm>
                      </wpg:grpSpPr>
                      <wpg:grpSp>
                        <wpg:cNvGrpSpPr/>
                        <wpg:grpSpPr>
                          <a:xfrm>
                            <a:off x="2474213" y="3502823"/>
                            <a:ext cx="5743575" cy="554355"/>
                            <a:chOff x="1229" y="11793"/>
                            <a:chExt cx="9045" cy="873"/>
                          </a:xfrm>
                        </wpg:grpSpPr>
                        <wps:wsp>
                          <wps:cNvSpPr/>
                          <wps:cNvPr id="3" name="Shape 3"/>
                          <wps:spPr>
                            <a:xfrm>
                              <a:off x="1229" y="11793"/>
                              <a:ext cx="902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1" y="12483"/>
                              <a:ext cx="8443" cy="183"/>
                              <a:chOff x="1752" y="7086"/>
                              <a:chExt cx="2040" cy="180"/>
                            </a:xfrm>
                          </wpg:grpSpPr>
                          <wps:wsp>
                            <wps:cNvSpPr/>
                            <wps:cNvPr id="5" name="Shape 5"/>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7" name="Shape 7"/>
                          <wps:spPr>
                            <a:xfrm>
                              <a:off x="1229" y="12140"/>
                              <a:ext cx="475" cy="4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SpPr/>
                          <wps:cNvPr id="8" name="Shape 8"/>
                          <wps:spPr>
                            <a:xfrm>
                              <a:off x="2279" y="12036"/>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041" y="12316"/>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492" y="1232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275" y="11793"/>
                              <a:ext cx="564" cy="56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CnPr/>
                          <wps:spPr>
                            <a:xfrm>
                              <a:off x="2844" y="12215"/>
                              <a:ext cx="84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152400</wp:posOffset>
                </wp:positionV>
                <wp:extent cx="5743575" cy="554355"/>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43575" cy="554355"/>
                        </a:xfrm>
                        <a:prstGeom prst="rect"/>
                        <a:ln/>
                      </pic:spPr>
                    </pic:pic>
                  </a:graphicData>
                </a:graphic>
              </wp:anchor>
            </w:drawing>
          </mc:Fallback>
        </mc:AlternateContent>
      </w:r>
    </w:p>
    <w:p w:rsidR="00000000" w:rsidDel="00000000" w:rsidP="00000000" w:rsidRDefault="00000000" w:rsidRPr="00000000" w14:paraId="0000001E">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w:t>
      </w:r>
    </w:p>
    <w:p w:rsidR="00000000" w:rsidDel="00000000" w:rsidP="00000000" w:rsidRDefault="00000000" w:rsidRPr="00000000" w14:paraId="00000020">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1">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Trường hợp xe (a) có khối lượng lớn hơn xe (b) và chịu cùng lực kéo </w:t>
      </w:r>
    </w:p>
    <w:p w:rsidR="00000000" w:rsidDel="00000000" w:rsidP="00000000" w:rsidRDefault="00000000" w:rsidRPr="00000000" w14:paraId="00000022">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285115" cy="324485"/>
                <wp:effectExtent b="0" l="0" r="0" t="0"/>
                <wp:wrapNone/>
                <wp:docPr id="2" name=""/>
                <a:graphic>
                  <a:graphicData uri="http://schemas.microsoft.com/office/word/2010/wordprocessingShape">
                    <wps:wsp>
                      <wps:cNvSpPr/>
                      <wps:cNvPr id="13" name="Shape 13"/>
                      <wps:spPr>
                        <a:xfrm>
                          <a:off x="5208205" y="3622520"/>
                          <a:ext cx="275590" cy="3149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285115" cy="324485"/>
                <wp:effectExtent b="0" l="0" r="0" t="0"/>
                <wp:wrapNone/>
                <wp:docPr id="2"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5115" cy="324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5361305" cy="564515"/>
                <wp:effectExtent b="0" l="0" r="0" t="0"/>
                <wp:wrapNone/>
                <wp:docPr id="3" name=""/>
                <a:graphic>
                  <a:graphicData uri="http://schemas.microsoft.com/office/word/2010/wordprocessingGroup">
                    <wpg:wgp>
                      <wpg:cNvGrpSpPr/>
                      <wpg:grpSpPr>
                        <a:xfrm>
                          <a:off x="2665325" y="3497725"/>
                          <a:ext cx="5361305" cy="564515"/>
                          <a:chOff x="2665325" y="3497725"/>
                          <a:chExt cx="5361350" cy="564550"/>
                        </a:xfrm>
                      </wpg:grpSpPr>
                      <wpg:grpSp>
                        <wpg:cNvGrpSpPr/>
                        <wpg:grpSpPr>
                          <a:xfrm>
                            <a:off x="2665348" y="3497743"/>
                            <a:ext cx="5361305" cy="564515"/>
                            <a:chOff x="1833" y="13031"/>
                            <a:chExt cx="8443" cy="889"/>
                          </a:xfrm>
                        </wpg:grpSpPr>
                        <wps:wsp>
                          <wps:cNvSpPr/>
                          <wps:cNvPr id="3" name="Shape 3"/>
                          <wps:spPr>
                            <a:xfrm>
                              <a:off x="1833" y="13031"/>
                              <a:ext cx="84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33" y="13737"/>
                              <a:ext cx="8443" cy="183"/>
                              <a:chOff x="1752" y="7086"/>
                              <a:chExt cx="2040" cy="180"/>
                            </a:xfrm>
                          </wpg:grpSpPr>
                          <wps:wsp>
                            <wps:cNvSpPr/>
                            <wps:cNvPr id="16" name="Shape 16"/>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281" y="13031"/>
                              <a:ext cx="1959" cy="712"/>
                              <a:chOff x="8232" y="10675"/>
                              <a:chExt cx="1959" cy="712"/>
                            </a:xfrm>
                          </wpg:grpSpPr>
                          <wps:wsp>
                            <wps:cNvSpPr/>
                            <wps:cNvPr id="19" name="Shape 19"/>
                            <wps:spPr>
                              <a:xfrm>
                                <a:off x="8232" y="10934"/>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994" y="1121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8445" y="11222"/>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633" y="10675"/>
                                <a:ext cx="558" cy="51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s:wsp>
                            <wps:cNvCnPr/>
                            <wps:spPr>
                              <a:xfrm>
                                <a:off x="8786" y="11089"/>
                                <a:ext cx="120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s:wsp>
                          <wps:cNvSpPr/>
                          <wps:cNvPr id="24" name="Shape 24"/>
                          <wps:spPr>
                            <a:xfrm>
                              <a:off x="2641" y="13110"/>
                              <a:ext cx="480" cy="180"/>
                            </a:xfrm>
                            <a:prstGeom prst="rect">
                              <a:avLst/>
                            </a:prstGeom>
                            <a:blipFill rotWithShape="1">
                              <a:blip r:embed="rId10">
                                <a:alphaModFix/>
                              </a:blip>
                              <a:tile algn="tl" flip="none" tx="0" sx="100000" ty="0" sy="100000"/>
                            </a:blip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5361305" cy="564515"/>
                <wp:effectExtent b="0" l="0" r="0" t="0"/>
                <wp:wrapNone/>
                <wp:docPr id="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361305" cy="564515"/>
                        </a:xfrm>
                        <a:prstGeom prst="rect"/>
                        <a:ln/>
                      </pic:spPr>
                    </pic:pic>
                  </a:graphicData>
                </a:graphic>
              </wp:anchor>
            </w:drawing>
          </mc:Fallback>
        </mc:AlternateContent>
      </w:r>
    </w:p>
    <w:p w:rsidR="00000000" w:rsidDel="00000000" w:rsidP="00000000" w:rsidRDefault="00000000" w:rsidRPr="00000000" w14:paraId="00000023">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p w:rsidR="00000000" w:rsidDel="00000000" w:rsidP="00000000" w:rsidRDefault="00000000" w:rsidRPr="00000000" w14:paraId="00000024">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743575" cy="570865"/>
                <wp:effectExtent b="0" l="0" r="0" t="0"/>
                <wp:wrapNone/>
                <wp:docPr id="4" name=""/>
                <a:graphic>
                  <a:graphicData uri="http://schemas.microsoft.com/office/word/2010/wordprocessingGroup">
                    <wpg:wgp>
                      <wpg:cNvGrpSpPr/>
                      <wpg:grpSpPr>
                        <a:xfrm>
                          <a:off x="2474200" y="3494550"/>
                          <a:ext cx="5743575" cy="570865"/>
                          <a:chOff x="2474200" y="3494550"/>
                          <a:chExt cx="5743600" cy="570900"/>
                        </a:xfrm>
                      </wpg:grpSpPr>
                      <wpg:grpSp>
                        <wpg:cNvGrpSpPr/>
                        <wpg:grpSpPr>
                          <a:xfrm>
                            <a:off x="2474213" y="3494568"/>
                            <a:ext cx="5743575" cy="570865"/>
                            <a:chOff x="1231" y="13927"/>
                            <a:chExt cx="9045" cy="899"/>
                          </a:xfrm>
                        </wpg:grpSpPr>
                        <wps:wsp>
                          <wps:cNvSpPr/>
                          <wps:cNvPr id="3" name="Shape 3"/>
                          <wps:spPr>
                            <a:xfrm>
                              <a:off x="1231" y="13927"/>
                              <a:ext cx="90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31" y="13937"/>
                              <a:ext cx="9045" cy="889"/>
                              <a:chOff x="1272" y="10675"/>
                              <a:chExt cx="9045" cy="889"/>
                            </a:xfrm>
                          </wpg:grpSpPr>
                          <wpg:grpSp>
                            <wpg:cNvGrpSpPr/>
                            <wpg:grpSpPr>
                              <a:xfrm>
                                <a:off x="1874" y="11381"/>
                                <a:ext cx="8443" cy="183"/>
                                <a:chOff x="1752" y="7086"/>
                                <a:chExt cx="2040" cy="180"/>
                              </a:xfrm>
                            </wpg:grpSpPr>
                            <wps:wsp>
                              <wps:cNvSpPr/>
                              <wps:cNvPr id="28" name="Shape 28"/>
                              <wps:spPr>
                                <a:xfrm>
                                  <a:off x="1752" y="7086"/>
                                  <a:ext cx="2040" cy="1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52" y="7086"/>
                                  <a:ext cx="20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wps:cNvPr id="30" name="Shape 30"/>
                            <wps:spPr>
                              <a:xfrm>
                                <a:off x="1272" y="11038"/>
                                <a:ext cx="417" cy="4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91425" spcFirstLastPara="1" rIns="91425" wrap="square" tIns="0">
                              <a:noAutofit/>
                            </wps:bodyPr>
                          </wps:wsp>
                          <wpg:grpSp>
                            <wpg:cNvGrpSpPr/>
                            <wpg:grpSpPr>
                              <a:xfrm>
                                <a:off x="2322" y="10675"/>
                                <a:ext cx="1950" cy="712"/>
                                <a:chOff x="8232" y="10675"/>
                                <a:chExt cx="1950" cy="712"/>
                              </a:xfrm>
                            </wpg:grpSpPr>
                            <wps:wsp>
                              <wps:cNvSpPr/>
                              <wps:cNvPr id="32" name="Shape 32"/>
                              <wps:spPr>
                                <a:xfrm>
                                  <a:off x="8232" y="10934"/>
                                  <a:ext cx="1110" cy="35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994" y="11214"/>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8445" y="11222"/>
                                  <a:ext cx="168" cy="165"/>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9633" y="10675"/>
                                  <a:ext cx="549" cy="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786" y="11089"/>
                                  <a:ext cx="1200" cy="0"/>
                                </a:xfrm>
                                <a:prstGeom prst="straightConnector1">
                                  <a:avLst/>
                                </a:prstGeom>
                                <a:noFill/>
                                <a:ln cap="flat" cmpd="sng" w="9525">
                                  <a:solidFill>
                                    <a:srgbClr val="000000"/>
                                  </a:solidFill>
                                  <a:prstDash val="solid"/>
                                  <a:round/>
                                  <a:headEnd len="med" w="med" type="oval"/>
                                  <a:tailEnd len="med" w="med" type="triangle"/>
                                </a:ln>
                              </wps:spPr>
                              <wps:bodyPr anchorCtr="0" anchor="ctr" bIns="91425" lIns="91425" spcFirstLastPara="1" rIns="91425" wrap="square" tIns="91425">
                                <a:noAutofit/>
                              </wps:bodyPr>
                            </wps:wsp>
                          </wpg:grpSp>
                        </wpg:grpSp>
                        <wps:wsp>
                          <wps:cNvSpPr/>
                          <wps:cNvPr id="37" name="Shape 37"/>
                          <wps:spPr>
                            <a:xfrm>
                              <a:off x="3573" y="13927"/>
                              <a:ext cx="558" cy="6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88900</wp:posOffset>
                </wp:positionV>
                <wp:extent cx="5743575" cy="570865"/>
                <wp:effectExtent b="0" l="0" r="0" t="0"/>
                <wp:wrapNone/>
                <wp:docPr id="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743575" cy="570865"/>
                        </a:xfrm>
                        <a:prstGeom prst="rect"/>
                        <a:ln/>
                      </pic:spPr>
                    </pic:pic>
                  </a:graphicData>
                </a:graphic>
              </wp:anchor>
            </w:drawing>
          </mc:Fallback>
        </mc:AlternateContent>
      </w:r>
    </w:p>
    <w:p w:rsidR="00000000" w:rsidDel="00000000" w:rsidP="00000000" w:rsidRDefault="00000000" w:rsidRPr="00000000" w14:paraId="00000025">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pBdr>
          <w:top w:color="000000" w:space="1" w:sz="4" w:val="single"/>
          <w:left w:color="000000" w:space="0" w:sz="4" w:val="single"/>
          <w:bottom w:color="000000" w:space="1" w:sz="4" w:val="single"/>
          <w:right w:color="000000" w:space="4" w:sz="4" w:val="single"/>
        </w:pBd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w:t>
      </w:r>
    </w:p>
    <w:p w:rsidR="00000000" w:rsidDel="00000000" w:rsidP="00000000" w:rsidRDefault="00000000" w:rsidRPr="00000000" w14:paraId="00000027">
      <w:pPr>
        <w:pBdr>
          <w:top w:color="000000" w:space="1" w:sz="4" w:val="single"/>
          <w:left w:color="000000" w:space="0" w:sz="4" w:val="single"/>
          <w:bottom w:color="000000" w:space="1" w:sz="4" w:val="single"/>
          <w:right w:color="000000" w:space="4" w:sz="4" w:val="single"/>
        </w:pBd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8">
      <w:pPr>
        <w:pBdr>
          <w:top w:color="000000" w:space="1" w:sz="4" w:val="single"/>
          <w:left w:color="000000" w:space="0" w:sz="4" w:val="single"/>
          <w:bottom w:color="000000" w:space="1" w:sz="4" w:val="single"/>
          <w:right w:color="000000" w:space="4"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Rút ra mối liên hệ giữa a, F, m từ đó nêu nội dung và biểu thức của định luật II Newton? Đơn vị của lực?</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1"/>
        <w:tblW w:w="10313.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313"/>
        <w:tblGridChange w:id="0">
          <w:tblGrid>
            <w:gridCol w:w="10313"/>
          </w:tblGrid>
        </w:tblGridChange>
      </w:tblGrid>
      <w:tr>
        <w:trPr>
          <w:cantSplit w:val="0"/>
          <w:tblHeader w:val="0"/>
        </w:trPr>
        <w:tc>
          <w:tcPr/>
          <w:p w:rsidR="00000000" w:rsidDel="00000000" w:rsidP="00000000" w:rsidRDefault="00000000" w:rsidRPr="00000000" w14:paraId="0000002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2:</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Nhắc lại khái niệm khối lượng của vật?</w:t>
            </w:r>
          </w:p>
          <w:p w:rsidR="00000000" w:rsidDel="00000000" w:rsidP="00000000" w:rsidRDefault="00000000" w:rsidRPr="00000000" w14:paraId="000000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rsidR="00000000" w:rsidDel="00000000" w:rsidP="00000000" w:rsidRDefault="00000000" w:rsidRPr="00000000" w14:paraId="0000002E">
            <w:pPr>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2F">
      <w:pPr>
        <w:spacing w:after="0" w:line="240" w:lineRule="auto"/>
        <w:ind w:firstLine="284"/>
        <w:jc w:val="both"/>
        <w:rPr>
          <w:rFonts w:ascii="Times New Roman" w:cs="Times New Roman" w:eastAsia="Times New Roman" w:hAnsi="Times New Roman"/>
          <w:sz w:val="26"/>
          <w:szCs w:val="26"/>
        </w:rPr>
      </w:pPr>
      <w:r w:rsidDel="00000000" w:rsidR="00000000" w:rsidRPr="00000000">
        <w:rPr>
          <w:rtl w:val="0"/>
        </w:rPr>
      </w:r>
    </w:p>
    <w:tbl>
      <w:tblPr>
        <w:tblStyle w:val="Table2"/>
        <w:tblW w:w="10421.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10421"/>
        <w:tblGridChange w:id="0">
          <w:tblGrid>
            <w:gridCol w:w="10421"/>
          </w:tblGrid>
        </w:tblGridChange>
      </w:tblGrid>
      <w:tr>
        <w:trPr>
          <w:cantSplit w:val="0"/>
          <w:tblHeader w:val="0"/>
        </w:trPr>
        <w:tc>
          <w:tcPr/>
          <w:p w:rsidR="00000000" w:rsidDel="00000000" w:rsidP="00000000" w:rsidRDefault="00000000" w:rsidRPr="00000000" w14:paraId="00000030">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 số 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nói về một vật chịu tác dụng của lực, phát biểu nào sau đây đúng?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Khi không có lực tác dụng, vật không thể chuyển động.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Khi ngừng tác dụng lực lên vật, vật này sẽ dừng lại.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Gia tốc của vật luôn cùng chiều với chiều của lực tác dụng.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Khi có tác dụng lực lên vật, vận tốc của vật tăng.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lực có độ lớn 4 N tác dụng lên vật có khối lượng 0,8 kg đang đứng yên. Bỏ qua ma sát và các lực cản. Gia tốc của vật bằng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32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0,005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3,2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quả bóng có khối lượng 500 g đang nằm yên trên mặt đất thì bị một cầu thủ đá bằng một lực 250 N. Bỏ qua mọi ma sát. Gia tốc mà quả bóng thu được là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0,002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0,5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500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Lần lượt tác dụng lực có độ lớn 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 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lên một vật khối lượng m, vật thu được gia tốc có độ lớn lần lượt là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Biết 3F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2F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Bỏ qua mọi ma sát. Tỉ số 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3/2.                  B. 2/3.                       C. 3.                     D. 1/3.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Tác dụng vào vật có khối lượng 5kg, đang đứng yên, một lực theo phương ngang thì vật này chuyển động nhanh dần đều với gia tốc 1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Độ lớn của lực này là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3 N.                 B. 4 N.                      C. 5 N.                  D. 6 N.</w:t>
            </w:r>
          </w:p>
        </w:tc>
      </w:tr>
    </w:tbl>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1: Mở đầu: Tạo tình huống và phát biểu vấn đề để tìm hiểu về định luật 2 Niu-tơn (thời gian…..)</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Kích thích sự tò mò, hứng thú tìm hiểu kiến thức mới.</w:t>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Học sinh tiếp nhận vấn đề từ giáo viên</w:t>
      </w:r>
    </w:p>
    <w:p w:rsidR="00000000" w:rsidDel="00000000" w:rsidP="00000000" w:rsidRDefault="00000000" w:rsidRPr="00000000" w14:paraId="0000004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Ý tưởng của học sinh.</w:t>
      </w:r>
    </w:p>
    <w:p w:rsidR="00000000" w:rsidDel="00000000" w:rsidP="00000000" w:rsidRDefault="00000000" w:rsidRPr="00000000" w14:paraId="0000004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tbl>
      <w:tblPr>
        <w:tblStyle w:val="Table3"/>
        <w:tblW w:w="10313.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410"/>
        <w:gridCol w:w="7903"/>
        <w:tblGridChange w:id="0">
          <w:tblGrid>
            <w:gridCol w:w="2410"/>
            <w:gridCol w:w="7903"/>
          </w:tblGrid>
        </w:tblGridChange>
      </w:tblGrid>
      <w:tr>
        <w:trPr>
          <w:cantSplit w:val="0"/>
          <w:tblHeader w:val="0"/>
        </w:trPr>
        <w:tc>
          <w:tcPr/>
          <w:p w:rsidR="00000000" w:rsidDel="00000000" w:rsidP="00000000" w:rsidRDefault="00000000" w:rsidRPr="00000000" w14:paraId="0000004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4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0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4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Giáo viên đặt vấn đề: Đẩy một xe chở hàng cho nó chuyển động và nhận xét xem gia tốc của xe tăng hay giảm, nếu:</w:t>
            </w:r>
          </w:p>
          <w:p w:rsidR="00000000" w:rsidDel="00000000" w:rsidP="00000000" w:rsidRDefault="00000000" w:rsidRPr="00000000" w14:paraId="0000004B">
            <w:pPr>
              <w:ind w:firstLine="284"/>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3205929" cy="128594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205929" cy="128594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Giữ nguyên lực đẩy nhưng khối lượng xe tăng lên (Hình a và b).</w:t>
            </w:r>
          </w:p>
          <w:p w:rsidR="00000000" w:rsidDel="00000000" w:rsidP="00000000" w:rsidRDefault="00000000" w:rsidRPr="00000000" w14:paraId="0000004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Giữ nguyên khối lượng nhưng lực đẩy tăng lên (Hình b và c).</w:t>
            </w:r>
          </w:p>
          <w:p w:rsidR="00000000" w:rsidDel="00000000" w:rsidP="00000000" w:rsidRDefault="00000000" w:rsidRPr="00000000" w14:paraId="0000004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chiếu video liên quan để học sinh quan sát</w:t>
            </w:r>
          </w:p>
          <w:p w:rsidR="00000000" w:rsidDel="00000000" w:rsidP="00000000" w:rsidRDefault="00000000" w:rsidRPr="00000000" w14:paraId="0000004F">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5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Học sinh tiếp nhận nhiệm vụ</w:t>
            </w:r>
            <w:r w:rsidDel="00000000" w:rsidR="00000000" w:rsidRPr="00000000">
              <w:rPr>
                <w:rtl w:val="0"/>
              </w:rPr>
            </w:r>
          </w:p>
        </w:tc>
      </w:tr>
      <w:tr>
        <w:trPr>
          <w:cantSplit w:val="0"/>
          <w:tblHeader w:val="0"/>
        </w:trPr>
        <w:tc>
          <w:tcPr/>
          <w:p w:rsidR="00000000" w:rsidDel="00000000" w:rsidP="00000000" w:rsidRDefault="00000000" w:rsidRPr="00000000" w14:paraId="0000005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53">
            <w:pPr>
              <w:tabs>
                <w:tab w:val="left" w:leader="none" w:pos="342"/>
              </w:tabs>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Học sinh thảo luận trả lời câu hỏi</w:t>
            </w: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thay đổi khối lượng hoặc lực tác dụng lên vật thì có sự tăng giảm gia tốc của vật. Vậy gia tốc của vật có mối liên hệ với khối lượng và lực tác dụng lên vật như thế nào?. 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Chúng ta sẽ tìm hiểu qua nội dung bài 15.</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 : Hình thành kiến thức</w:t>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2.1: Tìm hiểu định luật 2 Newton (thời gian……)</w:t>
      </w:r>
    </w:p>
    <w:p w:rsidR="00000000" w:rsidDel="00000000" w:rsidP="00000000" w:rsidRDefault="00000000" w:rsidRPr="00000000" w14:paraId="0000005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được định luật 2 Newton</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ý nghĩa của định luật 2 Newton</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vận dụng định luật 2 Newton để giải thích một số hiện tượng vật lý.</w:t>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HS thực hiện nhiệm vụ theo nhóm hoàn thành yêu cầu dựa trên gợi ý của giáo viên</w:t>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HS trên phiếu học tập</w:t>
      </w:r>
    </w:p>
    <w:p w:rsidR="00000000" w:rsidDel="00000000" w:rsidP="00000000" w:rsidRDefault="00000000" w:rsidRPr="00000000" w14:paraId="00000060">
      <w:pPr>
        <w:tabs>
          <w:tab w:val="left" w:leader="none" w:pos="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4"/>
        <w:tblW w:w="10313.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37"/>
        <w:gridCol w:w="3757"/>
        <w:gridCol w:w="4019"/>
        <w:tblGridChange w:id="0">
          <w:tblGrid>
            <w:gridCol w:w="2537"/>
            <w:gridCol w:w="3757"/>
            <w:gridCol w:w="4019"/>
          </w:tblGrid>
        </w:tblGridChange>
      </w:tblGrid>
      <w:tr>
        <w:trPr>
          <w:cantSplit w:val="0"/>
          <w:tblHeader w:val="0"/>
        </w:trPr>
        <w:tc>
          <w:tcPr/>
          <w:p w:rsidR="00000000" w:rsidDel="00000000" w:rsidP="00000000" w:rsidRDefault="00000000" w:rsidRPr="00000000" w14:paraId="0000006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6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6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w:t>
            </w:r>
          </w:p>
        </w:tc>
      </w:tr>
      <w:tr>
        <w:trPr>
          <w:cantSplit w:val="0"/>
          <w:tblHeader w:val="0"/>
        </w:trPr>
        <w:tc>
          <w:tcPr/>
          <w:p w:rsidR="00000000" w:rsidDel="00000000" w:rsidP="00000000" w:rsidRDefault="00000000" w:rsidRPr="00000000" w14:paraId="000000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6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Yêu cầu HS Thực hiện phiếu trả lời trắc nghiệm số 1</w:t>
            </w:r>
            <w:r w:rsidDel="00000000" w:rsidR="00000000" w:rsidRPr="00000000">
              <w:rPr>
                <w:rtl w:val="0"/>
              </w:rPr>
            </w:r>
          </w:p>
        </w:tc>
        <w:tc>
          <w:tcPr>
            <w:vMerge w:val="restart"/>
          </w:tcPr>
          <w:p w:rsidR="00000000" w:rsidDel="00000000" w:rsidP="00000000" w:rsidRDefault="00000000" w:rsidRPr="00000000" w14:paraId="0000006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Định luật 2 Newton</w:t>
            </w:r>
          </w:p>
          <w:p w:rsidR="00000000" w:rsidDel="00000000" w:rsidP="00000000" w:rsidRDefault="00000000" w:rsidRPr="00000000" w14:paraId="0000006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w:t>
            </w:r>
          </w:p>
          <w:p w:rsidR="00000000" w:rsidDel="00000000" w:rsidP="00000000" w:rsidRDefault="00000000" w:rsidRPr="00000000" w14:paraId="000000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Biểu thức:</w:t>
            </w:r>
            <w:r w:rsidDel="00000000" w:rsidR="00000000" w:rsidRPr="00000000">
              <w:rPr>
                <w:rFonts w:ascii="Times New Roman" w:cs="Times New Roman" w:eastAsia="Times New Roman" w:hAnsi="Times New Roman"/>
                <w:sz w:val="26"/>
                <w:szCs w:val="26"/>
                <w:rtl w:val="0"/>
              </w:rPr>
              <w:t xml:space="preserve">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a</m:t>
                  </m:r>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F</m:t>
                      </m:r>
                    </m:e>
                    <m:sup>
                      <m:r>
                        <w:rPr>
                          <w:rFonts w:ascii="Cambria Math" w:cs="Cambria Math" w:eastAsia="Cambria Math" w:hAnsi="Cambria Math"/>
                          <w:sz w:val="26"/>
                          <w:szCs w:val="26"/>
                        </w:rPr>
                        <m:t>→</m:t>
                      </m:r>
                    </m:sup>
                  </m:sSup>
                </m:num>
                <m:den>
                  <m:r>
                    <w:rPr>
                      <w:rFonts w:ascii="Cambria Math" w:cs="Cambria Math" w:eastAsia="Cambria Math" w:hAnsi="Cambria Math"/>
                      <w:sz w:val="26"/>
                      <w:szCs w:val="26"/>
                    </w:rPr>
                    <m:t xml:space="preserve">m</m:t>
                  </m:r>
                </m:den>
              </m:f>
            </m:oMath>
            <w:r w:rsidDel="00000000" w:rsidR="00000000" w:rsidRPr="00000000">
              <w:rPr>
                <w:rFonts w:ascii="Times New Roman" w:cs="Times New Roman" w:eastAsia="Times New Roman" w:hAnsi="Times New Roman"/>
                <w:sz w:val="26"/>
                <w:szCs w:val="26"/>
                <w:rtl w:val="0"/>
              </w:rPr>
              <w:t xml:space="preserve"> hay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F</m:t>
                  </m:r>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a</m:t>
                  </m:r>
                </m:e>
                <m:sup>
                  <m:r>
                    <w:rPr>
                      <w:rFonts w:ascii="Cambria Math" w:cs="Cambria Math" w:eastAsia="Cambria Math" w:hAnsi="Cambria Math"/>
                      <w:sz w:val="26"/>
                      <w:szCs w:val="26"/>
                    </w:rPr>
                    <m:t>→</m:t>
                  </m:r>
                </m:sup>
              </m:sSup>
            </m:oMath>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trường hợp vật chịu nhiều lực tác dụng </w:t>
            </w:r>
            <m:oMath>
              <m:sSup>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1</m:t>
                      </m:r>
                    </m:sub>
                  </m:sSub>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2</m:t>
                      </m:r>
                    </m:sub>
                  </m:sSub>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n</m:t>
                      </m:r>
                    </m:sub>
                  </m:sSub>
                </m:e>
                <m:sup>
                  <m:r>
                    <w:rPr>
                      <w:rFonts w:ascii="Cambria Math" w:cs="Cambria Math" w:eastAsia="Cambria Math" w:hAnsi="Cambria Math"/>
                      <w:sz w:val="26"/>
                      <w:szCs w:val="26"/>
                    </w:rPr>
                    <m:t>→</m:t>
                  </m:r>
                </m:sup>
              </m:sSup>
            </m:oMath>
            <w:r w:rsidDel="00000000" w:rsidR="00000000" w:rsidRPr="00000000">
              <w:rPr>
                <w:rFonts w:ascii="Times New Roman" w:cs="Times New Roman" w:eastAsia="Times New Roman" w:hAnsi="Times New Roman"/>
                <w:sz w:val="26"/>
                <w:szCs w:val="26"/>
                <w:rtl w:val="0"/>
              </w:rPr>
              <w:t xml:space="preserve"> thì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F</m:t>
                  </m:r>
                </m:e>
                <m:sup>
                  <m:r>
                    <w:rPr>
                      <w:rFonts w:ascii="Cambria Math" w:cs="Cambria Math" w:eastAsia="Cambria Math" w:hAnsi="Cambria Math"/>
                      <w:sz w:val="26"/>
                      <w:szCs w:val="26"/>
                    </w:rPr>
                    <m:t>→</m:t>
                  </m:r>
                </m:sup>
              </m:sSup>
            </m:oMath>
            <w:r w:rsidDel="00000000" w:rsidR="00000000" w:rsidRPr="00000000">
              <w:rPr>
                <w:rFonts w:ascii="Times New Roman" w:cs="Times New Roman" w:eastAsia="Times New Roman" w:hAnsi="Times New Roman"/>
                <w:sz w:val="26"/>
                <w:szCs w:val="26"/>
                <w:rtl w:val="0"/>
              </w:rPr>
              <w:t xml:space="preserve"> là hợp lực của các lực đó:  </w:t>
            </w:r>
          </w:p>
          <w:p w:rsidR="00000000" w:rsidDel="00000000" w:rsidP="00000000" w:rsidRDefault="00000000" w:rsidRPr="00000000" w14:paraId="0000006A">
            <w:pPr>
              <w:jc w:val="center"/>
              <w:rPr>
                <w:rFonts w:ascii="Cambria Math" w:cs="Cambria Math" w:eastAsia="Cambria Math" w:hAnsi="Cambria Math"/>
                <w:sz w:val="26"/>
                <w:szCs w:val="26"/>
              </w:rPr>
            </w:pP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F</m:t>
                  </m:r>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1</m:t>
                      </m:r>
                    </m:sub>
                  </m:sSub>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2</m:t>
                      </m:r>
                    </m:sub>
                  </m:sSub>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sSup>
                <m:sSupPr>
                  <m:ctrlPr>
                    <w:rPr>
                      <w:rFonts w:ascii="Cambria Math" w:cs="Cambria Math" w:eastAsia="Cambria Math" w:hAnsi="Cambria Math"/>
                      <w:sz w:val="26"/>
                      <w:szCs w:val="26"/>
                    </w:rPr>
                  </m:ctrlPr>
                </m:sSup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n</m:t>
                      </m:r>
                    </m:sub>
                  </m:sSub>
                </m:e>
                <m:sup>
                  <m:r>
                    <w:rPr>
                      <w:rFonts w:ascii="Cambria Math" w:cs="Cambria Math" w:eastAsia="Cambria Math" w:hAnsi="Cambria Math"/>
                      <w:sz w:val="26"/>
                      <w:szCs w:val="26"/>
                    </w:rPr>
                    <m:t>→</m:t>
                  </m:r>
                </m:sup>
              </m:sSup>
            </m:oMath>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6D">
            <w:pPr>
              <w:tabs>
                <w:tab w:val="left" w:leader="none" w:pos="36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thảo luận trả lời phiếu học tập số 1</w:t>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thực hiện nhiệm vụ theo nhóm, sau đó báo cáo kết quả và thảo luận. Đại diện 1 nhóm trình bày.</w:t>
            </w:r>
          </w:p>
          <w:p w:rsidR="00000000" w:rsidDel="00000000" w:rsidP="00000000" w:rsidRDefault="00000000" w:rsidRPr="00000000" w14:paraId="00000071">
            <w:pPr>
              <w:tabs>
                <w:tab w:val="left" w:leader="none" w:pos="342"/>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 của phiếu số 1</w:t>
            </w:r>
          </w:p>
          <w:p w:rsidR="00000000" w:rsidDel="00000000" w:rsidP="00000000" w:rsidRDefault="00000000" w:rsidRPr="00000000" w14:paraId="00000072">
            <w:pPr>
              <w:tabs>
                <w:tab w:val="left" w:leader="none" w:pos="342"/>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1.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F</m:t>
                  </m:r>
                </m:e>
              </m:acc>
            </m:oMath>
            <w:r w:rsidDel="00000000" w:rsidR="00000000" w:rsidRPr="00000000">
              <w:rPr>
                <w:rFonts w:ascii="Times New Roman" w:cs="Times New Roman" w:eastAsia="Times New Roman" w:hAnsi="Times New Roman"/>
                <w:sz w:val="26"/>
                <w:szCs w:val="26"/>
                <w:rtl w:val="0"/>
              </w:rPr>
              <w:t xml:space="preserve"> càng lớn thì </w:t>
            </w:r>
            <w:r w:rsidDel="00000000" w:rsidR="00000000" w:rsidRPr="00000000">
              <w:rPr>
                <w:rFonts w:ascii="Times New Roman" w:cs="Times New Roman" w:eastAsia="Times New Roman" w:hAnsi="Times New Roman"/>
                <w:sz w:val="43.333333333333336"/>
                <w:szCs w:val="43.333333333333336"/>
                <w:vertAlign w:val="subscript"/>
              </w:rPr>
              <w:drawing>
                <wp:inline distB="0" distT="0" distL="114300" distR="114300">
                  <wp:extent cx="133350" cy="228600"/>
                  <wp:effectExtent b="0" l="0" r="0" t="0"/>
                  <wp:docPr id="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33350" cy="2286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càng lớn và ngược lại.</w:t>
            </w:r>
            <w:r w:rsidDel="00000000" w:rsidR="00000000" w:rsidRPr="00000000">
              <w:rPr>
                <w:rtl w:val="0"/>
              </w:rPr>
            </w:r>
          </w:p>
          <w:p w:rsidR="00000000" w:rsidDel="00000000" w:rsidP="00000000" w:rsidRDefault="00000000" w:rsidRPr="00000000" w14:paraId="00000073">
            <w:pPr>
              <w:tabs>
                <w:tab w:val="left" w:leader="none" w:pos="342"/>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m càng lớn thì a càng nhỏ</w:t>
            </w:r>
            <w:r w:rsidDel="00000000" w:rsidR="00000000" w:rsidRPr="00000000">
              <w:rPr>
                <w:rtl w:val="0"/>
              </w:rPr>
            </w:r>
          </w:p>
          <w:p w:rsidR="00000000" w:rsidDel="00000000" w:rsidP="00000000" w:rsidRDefault="00000000" w:rsidRPr="00000000" w14:paraId="00000074">
            <w:pPr>
              <w:tabs>
                <w:tab w:val="left" w:leader="none" w:pos="342"/>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Phụ thuộc vào F và m. Khi F tăng thì a tăng, khi m tăng thì a giảm. Vậy: a ~ F và a ~ </w:t>
            </w:r>
            <m:oMath>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1</m:t>
                  </m:r>
                </m:num>
                <m:den>
                  <m:r>
                    <w:rPr>
                      <w:rFonts w:ascii="Cambria Math" w:cs="Cambria Math" w:eastAsia="Cambria Math" w:hAnsi="Cambria Math"/>
                      <w:sz w:val="26"/>
                      <w:szCs w:val="26"/>
                    </w:rPr>
                    <m:t xml:space="preserve">m</m:t>
                  </m:r>
                </m:den>
              </m:f>
            </m:oMath>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5">
            <w:pPr>
              <w:tabs>
                <w:tab w:val="left" w:leader="none" w:pos="342"/>
              </w:tabs>
              <w:jc w:val="both"/>
              <w:rPr>
                <w:rFonts w:ascii="Times New Roman" w:cs="Times New Roman" w:eastAsia="Times New Roman" w:hAnsi="Times New Roman"/>
                <w:sz w:val="26"/>
                <w:szCs w:val="26"/>
                <w:vertAlign w:val="superscript"/>
              </w:rPr>
            </w:pP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a</m:t>
                  </m:r>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F</m:t>
                      </m:r>
                    </m:e>
                    <m:sup>
                      <m:r>
                        <w:rPr>
                          <w:rFonts w:ascii="Cambria Math" w:cs="Cambria Math" w:eastAsia="Cambria Math" w:hAnsi="Cambria Math"/>
                          <w:sz w:val="26"/>
                          <w:szCs w:val="26"/>
                        </w:rPr>
                        <m:t>→</m:t>
                      </m:r>
                    </m:sup>
                  </m:sSup>
                </m:num>
                <m:den>
                  <m:r>
                    <w:rPr>
                      <w:rFonts w:ascii="Cambria Math" w:cs="Cambria Math" w:eastAsia="Cambria Math" w:hAnsi="Cambria Math"/>
                      <w:sz w:val="26"/>
                      <w:szCs w:val="26"/>
                    </w:rPr>
                    <m:t xml:space="preserve">m</m:t>
                  </m:r>
                </m:den>
              </m:f>
            </m:oMath>
            <w:r w:rsidDel="00000000" w:rsidR="00000000" w:rsidRPr="00000000">
              <w:rPr>
                <w:rFonts w:ascii="Times New Roman" w:cs="Times New Roman" w:eastAsia="Times New Roman" w:hAnsi="Times New Roman"/>
                <w:sz w:val="26"/>
                <w:szCs w:val="26"/>
                <w:rtl w:val="0"/>
              </w:rPr>
              <w:t xml:space="preserve"> hay </w:t>
            </w:r>
            <m:oMath>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F</m:t>
                  </m:r>
                </m:e>
                <m:sup>
                  <m:r>
                    <w:rPr>
                      <w:rFonts w:ascii="Cambria Math" w:cs="Cambria Math" w:eastAsia="Cambria Math" w:hAnsi="Cambria Math"/>
                      <w:sz w:val="26"/>
                      <w:szCs w:val="26"/>
                    </w:rPr>
                    <m:t>→</m:t>
                  </m:r>
                </m:sup>
              </m:sSup>
              <m:r>
                <w:rPr>
                  <w:rFonts w:ascii="Cambria Math" w:cs="Cambria Math" w:eastAsia="Cambria Math" w:hAnsi="Cambria Math"/>
                  <w:sz w:val="26"/>
                  <w:szCs w:val="26"/>
                </w:rPr>
                <m:t xml:space="preserve">=m</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a</m:t>
                  </m:r>
                </m:e>
                <m:sup>
                  <m:r>
                    <w:rPr>
                      <w:rFonts w:ascii="Cambria Math" w:cs="Cambria Math" w:eastAsia="Cambria Math" w:hAnsi="Cambria Math"/>
                      <w:sz w:val="26"/>
                      <w:szCs w:val="26"/>
                    </w:rPr>
                    <m:t>→</m:t>
                  </m:r>
                </m:sup>
              </m:sSup>
            </m:oMath>
            <w:r w:rsidDel="00000000" w:rsidR="00000000" w:rsidRPr="00000000">
              <w:rPr>
                <w:rFonts w:ascii="Times New Roman" w:cs="Times New Roman" w:eastAsia="Times New Roman" w:hAnsi="Times New Roman"/>
                <w:sz w:val="26"/>
                <w:szCs w:val="26"/>
                <w:rtl w:val="0"/>
              </w:rPr>
              <w:t xml:space="preserve">. Đơn vị của lực 1N = 1kg.m/s</w:t>
            </w:r>
            <w:r w:rsidDel="00000000" w:rsidR="00000000" w:rsidRPr="00000000">
              <w:rPr>
                <w:rFonts w:ascii="Times New Roman" w:cs="Times New Roman" w:eastAsia="Times New Roman" w:hAnsi="Times New Roman"/>
                <w:sz w:val="26"/>
                <w:szCs w:val="26"/>
                <w:vertAlign w:val="superscript"/>
                <w:rtl w:val="0"/>
              </w:rPr>
              <w:t xml:space="preserve">2</w:t>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vertAlign w:val="superscript"/>
              </w:rPr>
            </w:pP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Khái quát từ rất nhiều quan sát và thí nghiệm, Newton đã xây dựng được mối liên hệ giữa lực, khối lượng và gia tốc, nêu lên thành định luật II Newton. GV thông báo nội dung định luật.</w:t>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7A">
      <w:pPr>
        <w:tabs>
          <w:tab w:val="left" w:leader="none" w:pos="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2.2: Tìm hiểu mối liên hệ giữa khối lượng và quán tính (thời gian…….)</w:t>
      </w:r>
    </w:p>
    <w:p w:rsidR="00000000" w:rsidDel="00000000" w:rsidP="00000000" w:rsidRDefault="00000000" w:rsidRPr="00000000" w14:paraId="0000007B">
      <w:pPr>
        <w:tabs>
          <w:tab w:val="left" w:leader="none" w:pos="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biểu mối liên hệ giữa khối lượng và quán tính</w:t>
      </w:r>
    </w:p>
    <w:p w:rsidR="00000000" w:rsidDel="00000000" w:rsidP="00000000" w:rsidRDefault="00000000" w:rsidRPr="00000000" w14:paraId="0000007D">
      <w:pPr>
        <w:tabs>
          <w:tab w:val="left" w:leader="none" w:pos="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7E">
      <w:pPr>
        <w:tabs>
          <w:tab w:val="left" w:leader="none" w:pos="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Tổ chức thực hiện thảo luận nhóm tìm hiểu mối liên hệ giữa quán tính và khối lượng</w:t>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HS trên phiếu học tập</w:t>
      </w:r>
    </w:p>
    <w:p w:rsidR="00000000" w:rsidDel="00000000" w:rsidP="00000000" w:rsidRDefault="00000000" w:rsidRPr="00000000" w14:paraId="00000081">
      <w:pPr>
        <w:tabs>
          <w:tab w:val="left" w:leader="none" w:pos="36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5"/>
        <w:tblW w:w="10313.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2"/>
        <w:gridCol w:w="3763"/>
        <w:gridCol w:w="4008"/>
        <w:tblGridChange w:id="0">
          <w:tblGrid>
            <w:gridCol w:w="2542"/>
            <w:gridCol w:w="3763"/>
            <w:gridCol w:w="4008"/>
          </w:tblGrid>
        </w:tblGridChange>
      </w:tblGrid>
      <w:tr>
        <w:trPr>
          <w:cantSplit w:val="0"/>
          <w:tblHeader w:val="0"/>
        </w:trPr>
        <w:tc>
          <w:tcPr/>
          <w:p w:rsidR="00000000" w:rsidDel="00000000" w:rsidP="00000000" w:rsidRDefault="00000000" w:rsidRPr="00000000" w14:paraId="0000008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8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c>
          <w:tcPr/>
          <w:p w:rsidR="00000000" w:rsidDel="00000000" w:rsidP="00000000" w:rsidRDefault="00000000" w:rsidRPr="00000000" w14:paraId="0000008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sản phẩm</w:t>
            </w:r>
          </w:p>
        </w:tc>
      </w:tr>
      <w:tr>
        <w:trPr>
          <w:cantSplit w:val="0"/>
          <w:tblHeader w:val="0"/>
        </w:trPr>
        <w:tc>
          <w:tcPr/>
          <w:p w:rsidR="00000000" w:rsidDel="00000000" w:rsidP="00000000" w:rsidRDefault="00000000" w:rsidRPr="00000000" w14:paraId="0000008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8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Yêu cầu HS Thực hiện phiếu trả lời trắc nghiệm số 2</w:t>
            </w:r>
            <w:r w:rsidDel="00000000" w:rsidR="00000000" w:rsidRPr="00000000">
              <w:rPr>
                <w:rtl w:val="0"/>
              </w:rPr>
            </w:r>
          </w:p>
        </w:tc>
        <w:tc>
          <w:tcPr>
            <w:vMerge w:val="restart"/>
          </w:tcPr>
          <w:p w:rsidR="00000000" w:rsidDel="00000000" w:rsidP="00000000" w:rsidRDefault="00000000" w:rsidRPr="00000000" w14:paraId="00000087">
            <w:pPr>
              <w:tabs>
                <w:tab w:val="left" w:leader="none" w:pos="360"/>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Khối lượng và quán tính</w:t>
            </w:r>
          </w:p>
          <w:p w:rsidR="00000000" w:rsidDel="00000000" w:rsidP="00000000" w:rsidRDefault="00000000" w:rsidRPr="00000000" w14:paraId="00000088">
            <w:pPr>
              <w:tabs>
                <w:tab w:val="left" w:leader="none" w:pos="36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lượng là đại lượng đặc trưng cho mức quán tính của vật.</w:t>
            </w:r>
          </w:p>
          <w:p w:rsidR="00000000" w:rsidDel="00000000" w:rsidP="00000000" w:rsidRDefault="00000000" w:rsidRPr="00000000" w14:paraId="00000089">
            <w:pPr>
              <w:tabs>
                <w:tab w:val="left" w:leader="none" w:pos="36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Khối lượng là đại lượng vô hướng luôn dương và có tính cộng được</w:t>
            </w:r>
          </w:p>
          <w:p w:rsidR="00000000" w:rsidDel="00000000" w:rsidP="00000000" w:rsidRDefault="00000000" w:rsidRPr="00000000" w14:paraId="0000008A">
            <w:pPr>
              <w:tabs>
                <w:tab w:val="left" w:leader="none" w:pos="360"/>
              </w:tabs>
              <w:jc w:val="center"/>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8C">
            <w:pPr>
              <w:tabs>
                <w:tab w:val="left" w:leader="none" w:pos="36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thảo luận trả lời phiếu học tập số 2</w:t>
            </w:r>
          </w:p>
          <w:p w:rsidR="00000000" w:rsidDel="00000000" w:rsidP="00000000" w:rsidRDefault="00000000" w:rsidRPr="00000000" w14:paraId="0000008D">
            <w:pPr>
              <w:jc w:val="both"/>
              <w:rPr>
                <w:rFonts w:ascii="Times New Roman" w:cs="Times New Roman" w:eastAsia="Times New Roman" w:hAnsi="Times New Roman"/>
                <w:b w:val="1"/>
                <w:sz w:val="26"/>
                <w:szCs w:val="26"/>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9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thực hiện nhiệm vụ theo nhóm, sau đó báo cáo kết quả và thảo luận. Đại diện 1 nhóm trình bày.</w:t>
            </w:r>
          </w:p>
          <w:p w:rsidR="00000000" w:rsidDel="00000000" w:rsidP="00000000" w:rsidRDefault="00000000" w:rsidRPr="00000000" w14:paraId="00000091">
            <w:pPr>
              <w:tabs>
                <w:tab w:val="left" w:leader="none" w:pos="342"/>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 của phiếu số 2</w:t>
            </w:r>
          </w:p>
          <w:p w:rsidR="00000000" w:rsidDel="00000000" w:rsidP="00000000" w:rsidRDefault="00000000" w:rsidRPr="00000000" w14:paraId="0000009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Khối lượng của vật chỉ lượng chất tạo thành vật đó.</w:t>
            </w:r>
          </w:p>
          <w:p w:rsidR="00000000" w:rsidDel="00000000" w:rsidP="00000000" w:rsidRDefault="00000000" w:rsidRPr="00000000" w14:paraId="0000009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w:t>
            </w:r>
            <m:oMath>
              <m:acc>
                <m:accPr>
                  <m:chr m:val="⃗"/>
                </m:acc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1</m:t>
                      </m:r>
                    </m:sub>
                  </m:sSub>
                </m:e>
              </m:acc>
              <m:r>
                <w:rPr>
                  <w:rFonts w:ascii="Cambria Math" w:cs="Cambria Math" w:eastAsia="Cambria Math" w:hAnsi="Cambria Math"/>
                  <w:sz w:val="26"/>
                  <w:szCs w:val="26"/>
                </w:rPr>
                <m:t xml:space="preserve">=</m:t>
              </m:r>
              <m:acc>
                <m:accPr>
                  <m:chr m:val="⃗"/>
                  <m:ctrlPr>
                    <w:rPr>
                      <w:rFonts w:ascii="Cambria Math" w:cs="Cambria Math" w:eastAsia="Cambria Math" w:hAnsi="Cambria Math"/>
                      <w:sz w:val="26"/>
                      <w:szCs w:val="26"/>
                    </w:rPr>
                  </m:ctrlPr>
                </m:acc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F</m:t>
                      </m:r>
                    </m:e>
                    <m:sub>
                      <m:r>
                        <w:rPr>
                          <w:rFonts w:ascii="Cambria Math" w:cs="Cambria Math" w:eastAsia="Cambria Math" w:hAnsi="Cambria Math"/>
                          <w:sz w:val="26"/>
                          <w:szCs w:val="26"/>
                        </w:rPr>
                        <m:t xml:space="preserve">2</m:t>
                      </m:r>
                    </m:sub>
                  </m:sSub>
                </m:e>
              </m:acc>
            </m:oMath>
            <w:r w:rsidDel="00000000" w:rsidR="00000000" w:rsidRPr="00000000">
              <w:rPr>
                <w:rFonts w:ascii="Times New Roman" w:cs="Times New Roman" w:eastAsia="Times New Roman" w:hAnsi="Times New Roman"/>
                <w:sz w:val="26"/>
                <w:szCs w:val="26"/>
                <w:rtl w:val="0"/>
              </w:rPr>
              <w:t xml:space="preserve"> </w:t>
            </w:r>
            <m:oMath>
              <m:r>
                <m:t>⇒</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1</m:t>
                  </m:r>
                </m:sub>
              </m:sSub>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1</m:t>
                  </m:r>
                </m:sub>
              </m:sSub>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2</m:t>
                  </m:r>
                </m:sub>
              </m:sSub>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2</m:t>
                  </m:r>
                </m:sub>
              </m:sSub>
            </m:oMath>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6"/>
                <w:szCs w:val="26"/>
              </w:rPr>
            </w:pPr>
            <m:oMath>
              <m:r>
                <m:t>⇒</m:t>
              </m:r>
              <m:f>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1</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2</m:t>
                      </m:r>
                    </m:sub>
                  </m:sSub>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2</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1</m:t>
                      </m:r>
                    </m:sub>
                  </m:sSub>
                </m:den>
              </m:f>
            </m:oMath>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9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m</w:t>
            </w:r>
            <w:r w:rsidDel="00000000" w:rsidR="00000000" w:rsidRPr="00000000">
              <w:rPr>
                <w:rFonts w:ascii="Times New Roman" w:cs="Times New Roman" w:eastAsia="Times New Roman" w:hAnsi="Times New Roman"/>
                <w:sz w:val="26"/>
                <w:szCs w:val="2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&lt; m</w:t>
            </w:r>
            <w:r w:rsidDel="00000000" w:rsidR="00000000" w:rsidRPr="00000000">
              <w:rPr>
                <w:rFonts w:ascii="Times New Roman" w:cs="Times New Roman" w:eastAsia="Times New Roman" w:hAnsi="Times New Roman"/>
                <w:sz w:val="26"/>
                <w:szCs w:val="26"/>
                <w:vertAlign w:val="subscript"/>
                <w:rtl w:val="0"/>
              </w:rPr>
              <w:t xml:space="preserve">2 </w:t>
            </w:r>
            <m:oMath>
              <m:r>
                <m:t>⇒</m:t>
              </m:r>
              <m:f>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2</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m</m:t>
                      </m:r>
                    </m:e>
                    <m:sub>
                      <m:r>
                        <w:rPr>
                          <w:rFonts w:ascii="Cambria Math" w:cs="Cambria Math" w:eastAsia="Cambria Math" w:hAnsi="Cambria Math"/>
                          <w:sz w:val="26"/>
                          <w:szCs w:val="26"/>
                        </w:rPr>
                        <m:t xml:space="preserve">1</m:t>
                      </m:r>
                    </m:sub>
                  </m:sSub>
                </m:den>
              </m:f>
              <m:r>
                <w:rPr>
                  <w:rFonts w:ascii="Cambria Math" w:cs="Cambria Math" w:eastAsia="Cambria Math" w:hAnsi="Cambria Math"/>
                  <w:sz w:val="26"/>
                  <w:szCs w:val="26"/>
                </w:rPr>
                <m:t xml:space="preserve">&gt;1</m:t>
              </m:r>
              <m:r>
                <w:rPr>
                  <w:rFonts w:ascii="Cambria Math" w:cs="Cambria Math" w:eastAsia="Cambria Math" w:hAnsi="Cambria Math"/>
                  <w:sz w:val="26"/>
                  <w:szCs w:val="26"/>
                </w:rPr>
                <m:t>⇒</m:t>
              </m:r>
              <m:f>
                <m:fPr>
                  <m:ctrlPr>
                    <w:rPr>
                      <w:rFonts w:ascii="Cambria Math" w:cs="Cambria Math" w:eastAsia="Cambria Math" w:hAnsi="Cambria Math"/>
                      <w:sz w:val="26"/>
                      <w:szCs w:val="26"/>
                    </w:rPr>
                  </m:ctrlPr>
                </m:fPr>
                <m:num>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1</m:t>
                      </m:r>
                    </m:sub>
                  </m:sSub>
                </m:num>
                <m:den>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a</m:t>
                      </m:r>
                    </m:e>
                    <m:sub>
                      <m:r>
                        <w:rPr>
                          <w:rFonts w:ascii="Cambria Math" w:cs="Cambria Math" w:eastAsia="Cambria Math" w:hAnsi="Cambria Math"/>
                          <w:sz w:val="26"/>
                          <w:szCs w:val="26"/>
                        </w:rPr>
                        <m:t xml:space="preserve">2</m:t>
                      </m:r>
                    </m:sub>
                  </m:sSub>
                </m:den>
              </m:f>
              <m:r>
                <w:rPr>
                  <w:rFonts w:ascii="Cambria Math" w:cs="Cambria Math" w:eastAsia="Cambria Math" w:hAnsi="Cambria Math"/>
                  <w:sz w:val="26"/>
                  <w:szCs w:val="26"/>
                </w:rPr>
                <m:t xml:space="preserve">&gt;1</m:t>
              </m:r>
            </m:oMath>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a</w:t>
            </w:r>
            <w:r w:rsidDel="00000000" w:rsidR="00000000" w:rsidRPr="00000000">
              <w:rPr>
                <w:rFonts w:ascii="Times New Roman" w:cs="Times New Roman" w:eastAsia="Times New Roman" w:hAnsi="Times New Roman"/>
                <w:sz w:val="26"/>
                <w:szCs w:val="26"/>
                <w:vertAlign w:val="subscript"/>
                <w:rtl w:val="0"/>
              </w:rPr>
              <w:t xml:space="preserve">1 </w:t>
            </w:r>
            <w:r w:rsidDel="00000000" w:rsidR="00000000" w:rsidRPr="00000000">
              <w:rPr>
                <w:rFonts w:ascii="Times New Roman" w:cs="Times New Roman" w:eastAsia="Times New Roman" w:hAnsi="Times New Roman"/>
                <w:sz w:val="26"/>
                <w:szCs w:val="26"/>
                <w:rtl w:val="0"/>
              </w:rPr>
              <w:t xml:space="preserve">&gt; a</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tức khó thay đổi vận tốc của vật 2 hơn vật 1 và ngược lại.</w:t>
            </w:r>
          </w:p>
          <w:p w:rsidR="00000000" w:rsidDel="00000000" w:rsidP="00000000" w:rsidRDefault="00000000" w:rsidRPr="00000000" w14:paraId="0000009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Khối lượng là đại lượng đặc trưng cho mức quán tính của vật.</w:t>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9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Giáo viên tổng hợp ý kiến các nhóm và nêu kết luận về khối lượng và quán tính.</w:t>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9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2.3: Tìm hiểu thí nghiệm minh họa định luật 2 Newton (thời gian……)</w:t>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Đề xuất phương án thí nghiệm minh họa định luật 2 Newton</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Nêu các dụng cụ thí nghiệm cần thiết để minh họa định luật 2 Newton</w:t>
      </w: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thí nghiệm minh họa</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kết quả thảo luận về thí nghiệm.</w:t>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nhóm thực hiện thí nghiệm minh họa, báo cáo kết quả thí nghiệm từ đó kiểm nghiệm lại nội dung định luật 2 Newton.</w:t>
      </w:r>
    </w:p>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Báo cáo kết quả thí nghiệm của mỗi nhóm </w:t>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w:t>
      </w:r>
    </w:p>
    <w:tbl>
      <w:tblPr>
        <w:tblStyle w:val="Table6"/>
        <w:tblW w:w="10313.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18"/>
        <w:gridCol w:w="7795"/>
        <w:tblGridChange w:id="0">
          <w:tblGrid>
            <w:gridCol w:w="2518"/>
            <w:gridCol w:w="7795"/>
          </w:tblGrid>
        </w:tblGridChange>
      </w:tblGrid>
      <w:tr>
        <w:trPr>
          <w:cantSplit w:val="0"/>
          <w:tblHeader w:val="0"/>
        </w:trPr>
        <w:tc>
          <w:tcPr/>
          <w:p w:rsidR="00000000" w:rsidDel="00000000" w:rsidP="00000000" w:rsidRDefault="00000000" w:rsidRPr="00000000" w14:paraId="000000A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A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0A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Yêu cầu học sinh đề xuất phương án thí nghiệm kiểm chứng định luật 2 và các dụng cụ cần thiết.</w:t>
            </w:r>
          </w:p>
          <w:p w:rsidR="00000000" w:rsidDel="00000000" w:rsidP="00000000" w:rsidRDefault="00000000" w:rsidRPr="00000000" w14:paraId="000000A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Giới thiệu bộ thí nghiệm kiểm chứng định luật 2 Newton và cách sử dụng dụng cụ</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cách sử dụng bộ thí nghiệm và cách tiến hành thí nghiệm</w:t>
            </w:r>
          </w:p>
          <w:p w:rsidR="00000000" w:rsidDel="00000000" w:rsidP="00000000" w:rsidRDefault="00000000" w:rsidRPr="00000000" w14:paraId="000000A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lấy kết quả thí nghiệm và báo cáo kết quả thảo luận</w:t>
            </w:r>
          </w:p>
        </w:tc>
      </w:tr>
      <w:tr>
        <w:trPr>
          <w:cantSplit w:val="0"/>
          <w:tblHeader w:val="0"/>
        </w:trPr>
        <w:tc>
          <w:tcPr/>
          <w:p w:rsidR="00000000" w:rsidDel="00000000" w:rsidP="00000000" w:rsidRDefault="00000000" w:rsidRPr="00000000" w14:paraId="000000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A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Học sinh thực hiện nhiệm vụ dưới sự hướng dẫn của giáo viên</w:t>
            </w:r>
            <w:r w:rsidDel="00000000" w:rsidR="00000000" w:rsidRPr="00000000">
              <w:rPr>
                <w:rtl w:val="0"/>
              </w:rPr>
            </w:r>
          </w:p>
        </w:tc>
      </w:tr>
      <w:tr>
        <w:trPr>
          <w:cantSplit w:val="0"/>
          <w:tblHeader w:val="0"/>
        </w:trPr>
        <w:tc>
          <w:tcPr/>
          <w:p w:rsidR="00000000" w:rsidDel="00000000" w:rsidP="00000000" w:rsidRDefault="00000000" w:rsidRPr="00000000" w14:paraId="000000B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B1">
            <w:pPr>
              <w:tabs>
                <w:tab w:val="left" w:leader="none" w:pos="342"/>
              </w:tabs>
              <w:jc w:val="both"/>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nhóm học sinh báo cáo kết quả thảo luận</w:t>
            </w:r>
            <w:r w:rsidDel="00000000" w:rsidR="00000000" w:rsidRPr="00000000">
              <w:rPr>
                <w:rtl w:val="0"/>
              </w:rPr>
            </w:r>
          </w:p>
        </w:tc>
      </w:tr>
      <w:tr>
        <w:trPr>
          <w:cantSplit w:val="0"/>
          <w:tblHeader w:val="0"/>
        </w:trPr>
        <w:tc>
          <w:tcPr/>
          <w:p w:rsidR="00000000" w:rsidDel="00000000" w:rsidP="00000000" w:rsidRDefault="00000000" w:rsidRPr="00000000" w14:paraId="000000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B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Giáo viên tổng hợp kết quả báo cáo thảo luận của học sinh</w:t>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3: Luyện tập</w:t>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Sử dụng được nội dung định luật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Newton giải thích một số hiện tượng trong cuộc sống.</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Sử dụng định luật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Newton làm bài tập liên quan.</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Học sinh giải các bài tập trong phiếu trả lời trắc nghiệm</w:t>
      </w:r>
    </w:p>
    <w:p w:rsidR="00000000" w:rsidDel="00000000" w:rsidP="00000000" w:rsidRDefault="00000000" w:rsidRPr="00000000" w14:paraId="000000BA">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BB">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Thảo luận trả lời phiếu trả lời trắc nghiệm về định luật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Newton</w:t>
      </w: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hoạt động</w:t>
      </w:r>
    </w:p>
    <w:tbl>
      <w:tblPr>
        <w:tblStyle w:val="Table7"/>
        <w:tblW w:w="10313.000000000002"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531"/>
        <w:gridCol w:w="6782"/>
        <w:tblGridChange w:id="0">
          <w:tblGrid>
            <w:gridCol w:w="3531"/>
            <w:gridCol w:w="6782"/>
          </w:tblGrid>
        </w:tblGridChange>
      </w:tblGrid>
      <w:tr>
        <w:trPr>
          <w:cantSplit w:val="0"/>
          <w:tblHeader w:val="0"/>
        </w:trPr>
        <w:tc>
          <w:tcPr/>
          <w:p w:rsidR="00000000" w:rsidDel="00000000" w:rsidP="00000000" w:rsidRDefault="00000000" w:rsidRPr="00000000" w14:paraId="000000B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 bước thực hiện</w:t>
            </w:r>
          </w:p>
        </w:tc>
        <w:tc>
          <w:tcPr/>
          <w:p w:rsidR="00000000" w:rsidDel="00000000" w:rsidP="00000000" w:rsidRDefault="00000000" w:rsidRPr="00000000" w14:paraId="000000B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thực hiện</w:t>
            </w:r>
          </w:p>
        </w:tc>
      </w:tr>
      <w:tr>
        <w:trPr>
          <w:cantSplit w:val="0"/>
          <w:tblHeader w:val="0"/>
        </w:trPr>
        <w:tc>
          <w:tcPr/>
          <w:p w:rsidR="00000000" w:rsidDel="00000000" w:rsidP="00000000" w:rsidRDefault="00000000" w:rsidRPr="00000000" w14:paraId="000000B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GV giao nhiệm vụ</w:t>
            </w:r>
          </w:p>
        </w:tc>
        <w:tc>
          <w:tcPr/>
          <w:p w:rsidR="00000000" w:rsidDel="00000000" w:rsidP="00000000" w:rsidRDefault="00000000" w:rsidRPr="00000000" w14:paraId="000000C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hoàn thành phiếu học tập số 3</w:t>
            </w:r>
          </w:p>
        </w:tc>
      </w:tr>
      <w:tr>
        <w:trPr>
          <w:cantSplit w:val="0"/>
          <w:tblHeader w:val="0"/>
        </w:trPr>
        <w:tc>
          <w:tcPr/>
          <w:p w:rsidR="00000000" w:rsidDel="00000000" w:rsidP="00000000" w:rsidRDefault="00000000" w:rsidRPr="00000000" w14:paraId="000000C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HS thực hiện nhiệm vụ</w:t>
            </w:r>
          </w:p>
        </w:tc>
        <w:tc>
          <w:tcPr/>
          <w:p w:rsidR="00000000" w:rsidDel="00000000" w:rsidP="00000000" w:rsidRDefault="00000000" w:rsidRPr="00000000" w14:paraId="000000C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Học sinh thực hiện nhiệm vụ trong phiếu học tập</w:t>
            </w:r>
            <w:r w:rsidDel="00000000" w:rsidR="00000000" w:rsidRPr="00000000">
              <w:rPr>
                <w:rtl w:val="0"/>
              </w:rPr>
            </w:r>
          </w:p>
        </w:tc>
      </w:tr>
      <w:tr>
        <w:trPr>
          <w:cantSplit w:val="0"/>
          <w:tblHeader w:val="0"/>
        </w:trPr>
        <w:tc>
          <w:tcPr/>
          <w:p w:rsidR="00000000" w:rsidDel="00000000" w:rsidP="00000000" w:rsidRDefault="00000000" w:rsidRPr="00000000" w14:paraId="000000C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Báo cáo, thảo luận</w:t>
            </w:r>
          </w:p>
        </w:tc>
        <w:tc>
          <w:tcPr/>
          <w:p w:rsidR="00000000" w:rsidDel="00000000" w:rsidP="00000000" w:rsidRDefault="00000000" w:rsidRPr="00000000" w14:paraId="000000C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báo cáo kết quả và thảo luận giữa các nhóm</w:t>
            </w:r>
          </w:p>
          <w:tbl>
            <w:tblPr>
              <w:tblStyle w:val="Table8"/>
              <w:tblW w:w="3750.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7"/>
              <w:gridCol w:w="514"/>
              <w:gridCol w:w="514"/>
              <w:gridCol w:w="514"/>
              <w:gridCol w:w="514"/>
              <w:gridCol w:w="498"/>
              <w:tblGridChange w:id="0">
                <w:tblGrid>
                  <w:gridCol w:w="1197"/>
                  <w:gridCol w:w="514"/>
                  <w:gridCol w:w="514"/>
                  <w:gridCol w:w="514"/>
                  <w:gridCol w:w="514"/>
                  <w:gridCol w:w="498"/>
                </w:tblGrid>
              </w:tblGridChange>
            </w:tblGrid>
            <w:tr>
              <w:trPr>
                <w:cantSplit w:val="0"/>
                <w:tblHeader w:val="0"/>
              </w:trPr>
              <w:tc>
                <w:tcPr>
                  <w:shd w:fill="auto" w:val="clear"/>
                  <w:tcMar>
                    <w:top w:w="92.0" w:type="dxa"/>
                    <w:left w:w="92.0" w:type="dxa"/>
                    <w:bottom w:w="92.0" w:type="dxa"/>
                    <w:right w:w="92.0" w:type="dxa"/>
                  </w:tcMar>
                </w:tcPr>
                <w:p w:rsidR="00000000" w:rsidDel="00000000" w:rsidP="00000000" w:rsidRDefault="00000000" w:rsidRPr="00000000" w14:paraId="000000C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w:t>
                  </w:r>
                </w:p>
              </w:tc>
              <w:tc>
                <w:tcPr>
                  <w:shd w:fill="auto" w:val="clear"/>
                  <w:tcMar>
                    <w:top w:w="92.0" w:type="dxa"/>
                    <w:left w:w="92.0" w:type="dxa"/>
                    <w:bottom w:w="92.0" w:type="dxa"/>
                    <w:right w:w="92.0" w:type="dxa"/>
                  </w:tcMar>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shd w:fill="auto" w:val="clear"/>
                  <w:tcMar>
                    <w:top w:w="92.0" w:type="dxa"/>
                    <w:left w:w="92.0" w:type="dxa"/>
                    <w:bottom w:w="92.0" w:type="dxa"/>
                    <w:right w:w="92.0" w:type="dxa"/>
                  </w:tcMar>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shd w:fill="auto" w:val="clear"/>
                  <w:tcMar>
                    <w:top w:w="92.0" w:type="dxa"/>
                    <w:left w:w="92.0" w:type="dxa"/>
                    <w:bottom w:w="92.0" w:type="dxa"/>
                    <w:right w:w="92.0" w:type="dxa"/>
                  </w:tcMar>
                </w:tcPr>
                <w:p w:rsidR="00000000" w:rsidDel="00000000" w:rsidP="00000000" w:rsidRDefault="00000000" w:rsidRPr="00000000" w14:paraId="000000C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shd w:fill="auto" w:val="clear"/>
                  <w:tcMar>
                    <w:top w:w="92.0" w:type="dxa"/>
                    <w:left w:w="92.0" w:type="dxa"/>
                    <w:bottom w:w="92.0" w:type="dxa"/>
                    <w:right w:w="92.0" w:type="dxa"/>
                  </w:tcMar>
                </w:tcPr>
                <w:p w:rsidR="00000000" w:rsidDel="00000000" w:rsidP="00000000" w:rsidRDefault="00000000" w:rsidRPr="00000000" w14:paraId="000000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shd w:fill="auto" w:val="clear"/>
                  <w:tcMar>
                    <w:top w:w="92.0" w:type="dxa"/>
                    <w:left w:w="92.0" w:type="dxa"/>
                    <w:bottom w:w="92.0" w:type="dxa"/>
                    <w:right w:w="92.0" w:type="dxa"/>
                  </w:tcMar>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r>
            <w:tr>
              <w:trPr>
                <w:cantSplit w:val="0"/>
                <w:tblHeader w:val="0"/>
              </w:trPr>
              <w:tc>
                <w:tcPr>
                  <w:shd w:fill="auto" w:val="clear"/>
                  <w:tcMar>
                    <w:top w:w="92.0" w:type="dxa"/>
                    <w:left w:w="92.0" w:type="dxa"/>
                    <w:bottom w:w="92.0" w:type="dxa"/>
                    <w:right w:w="92.0" w:type="dxa"/>
                  </w:tcMar>
                </w:tcPr>
                <w:p w:rsidR="00000000" w:rsidDel="00000000" w:rsidP="00000000" w:rsidRDefault="00000000" w:rsidRPr="00000000" w14:paraId="000000C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án</w:t>
                  </w:r>
                </w:p>
              </w:tc>
              <w:tc>
                <w:tcPr>
                  <w:shd w:fill="auto" w:val="clear"/>
                  <w:tcMar>
                    <w:top w:w="92.0" w:type="dxa"/>
                    <w:left w:w="92.0" w:type="dxa"/>
                    <w:bottom w:w="92.0" w:type="dxa"/>
                    <w:right w:w="92.0" w:type="dxa"/>
                  </w:tcMar>
                </w:tcPr>
                <w:p w:rsidR="00000000" w:rsidDel="00000000" w:rsidP="00000000" w:rsidRDefault="00000000" w:rsidRPr="00000000" w14:paraId="000000C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c>
                <w:tcPr>
                  <w:shd w:fill="auto" w:val="clear"/>
                  <w:tcMar>
                    <w:top w:w="92.0" w:type="dxa"/>
                    <w:left w:w="92.0" w:type="dxa"/>
                    <w:bottom w:w="92.0" w:type="dxa"/>
                    <w:right w:w="92.0" w:type="dxa"/>
                  </w:tcMar>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Mar>
                    <w:top w:w="92.0" w:type="dxa"/>
                    <w:left w:w="92.0" w:type="dxa"/>
                    <w:bottom w:w="92.0" w:type="dxa"/>
                    <w:right w:w="92.0" w:type="dxa"/>
                  </w:tcMar>
                </w:tcPr>
                <w:p w:rsidR="00000000" w:rsidDel="00000000" w:rsidP="00000000" w:rsidRDefault="00000000" w:rsidRPr="00000000" w14:paraId="000000C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w:t>
                  </w:r>
                </w:p>
              </w:tc>
              <w:tc>
                <w:tcPr>
                  <w:shd w:fill="auto" w:val="clear"/>
                  <w:tcMar>
                    <w:top w:w="92.0" w:type="dxa"/>
                    <w:left w:w="92.0" w:type="dxa"/>
                    <w:bottom w:w="92.0" w:type="dxa"/>
                    <w:right w:w="92.0" w:type="dxa"/>
                  </w:tcMar>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w:t>
                  </w:r>
                </w:p>
              </w:tc>
              <w:tc>
                <w:tcPr>
                  <w:shd w:fill="auto" w:val="clear"/>
                  <w:tcMar>
                    <w:top w:w="92.0" w:type="dxa"/>
                    <w:left w:w="92.0" w:type="dxa"/>
                    <w:bottom w:w="92.0" w:type="dxa"/>
                    <w:right w:w="92.0" w:type="dxa"/>
                  </w:tcMar>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w:t>
                  </w:r>
                </w:p>
              </w:tc>
            </w:tr>
          </w:tbl>
          <w:p w:rsidR="00000000" w:rsidDel="00000000" w:rsidP="00000000" w:rsidRDefault="00000000" w:rsidRPr="00000000" w14:paraId="000000D1">
            <w:pPr>
              <w:tabs>
                <w:tab w:val="left" w:leader="none" w:pos="342"/>
              </w:tabs>
              <w:jc w:val="both"/>
              <w:rPr>
                <w:rFonts w:ascii="Times New Roman" w:cs="Times New Roman" w:eastAsia="Times New Roman" w:hAnsi="Times New Roman"/>
                <w:sz w:val="26"/>
                <w:szCs w:val="26"/>
                <w:vertAlign w:val="superscript"/>
              </w:rPr>
            </w:pPr>
            <w:r w:rsidDel="00000000" w:rsidR="00000000" w:rsidRPr="00000000">
              <w:rPr>
                <w:rtl w:val="0"/>
              </w:rPr>
            </w:r>
          </w:p>
        </w:tc>
      </w:tr>
      <w:tr>
        <w:trPr>
          <w:cantSplit w:val="0"/>
          <w:tblHeader w:val="0"/>
        </w:trPr>
        <w:tc>
          <w:tcPr/>
          <w:p w:rsidR="00000000" w:rsidDel="00000000" w:rsidP="00000000" w:rsidRDefault="00000000" w:rsidRPr="00000000" w14:paraId="000000D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GV kết luận nhận định</w:t>
            </w:r>
          </w:p>
        </w:tc>
        <w:tc>
          <w:tcPr/>
          <w:p w:rsidR="00000000" w:rsidDel="00000000" w:rsidP="00000000" w:rsidRDefault="00000000" w:rsidRPr="00000000" w14:paraId="000000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Giáo viên tổng kết nội dung kiến thức và kĩ năng giải bài tập</w:t>
            </w:r>
          </w:p>
        </w:tc>
      </w:tr>
    </w:tb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4: Vận dụng</w:t>
      </w:r>
    </w:p>
    <w:p w:rsidR="00000000" w:rsidDel="00000000" w:rsidP="00000000" w:rsidRDefault="00000000" w:rsidRPr="00000000" w14:paraId="000000D5">
      <w:pPr>
        <w:spacing w:after="0" w:line="240" w:lineRule="auto"/>
        <w:ind w:right="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D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Vận dụng định luật 2</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Newton để giải thích các hiện tượng liên quan trong cuộc sống</w:t>
      </w:r>
      <w:r w:rsidDel="00000000" w:rsidR="00000000" w:rsidRPr="00000000">
        <w:rPr>
          <w:rtl w:val="0"/>
        </w:rPr>
      </w:r>
    </w:p>
    <w:p w:rsidR="00000000" w:rsidDel="00000000" w:rsidP="00000000" w:rsidRDefault="00000000" w:rsidRPr="00000000" w14:paraId="000000D7">
      <w:pPr>
        <w:spacing w:after="0" w:line="240" w:lineRule="auto"/>
        <w:ind w:right="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D8">
      <w:pPr>
        <w:spacing w:after="0" w:line="240" w:lineRule="auto"/>
        <w:ind w:right="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Trả lời phần em có biết trong sách giáo khoa</w:t>
      </w:r>
    </w:p>
    <w:p w:rsidR="00000000" w:rsidDel="00000000" w:rsidP="00000000" w:rsidRDefault="00000000" w:rsidRPr="00000000" w14:paraId="000000D9">
      <w:pPr>
        <w:spacing w:after="0" w:line="240" w:lineRule="auto"/>
        <w:ind w:right="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w:t>
      </w:r>
    </w:p>
    <w:p w:rsidR="00000000" w:rsidDel="00000000" w:rsidP="00000000" w:rsidRDefault="00000000" w:rsidRPr="00000000" w14:paraId="000000DA">
      <w:pPr>
        <w:spacing w:after="0" w:line="240" w:lineRule="auto"/>
        <w:ind w:right="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Phần trả lời bài tập trong vở bài tập </w:t>
      </w:r>
    </w:p>
    <w:p w:rsidR="00000000" w:rsidDel="00000000" w:rsidP="00000000" w:rsidRDefault="00000000" w:rsidRPr="00000000" w14:paraId="000000DB">
      <w:pPr>
        <w:spacing w:after="0" w:line="240" w:lineRule="auto"/>
        <w:ind w:right="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p w:rsidR="00000000" w:rsidDel="00000000" w:rsidP="00000000" w:rsidRDefault="00000000" w:rsidRPr="00000000" w14:paraId="000000DC">
      <w:pPr>
        <w:spacing w:after="0" w:line="240" w:lineRule="auto"/>
        <w:ind w:right="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Chuyển giao nhiệm vụ:</w:t>
      </w:r>
      <w:r w:rsidDel="00000000" w:rsidR="00000000" w:rsidRPr="00000000">
        <w:rPr>
          <w:rFonts w:ascii="Times New Roman" w:cs="Times New Roman" w:eastAsia="Times New Roman" w:hAnsi="Times New Roman"/>
          <w:sz w:val="26"/>
          <w:szCs w:val="26"/>
          <w:rtl w:val="0"/>
        </w:rPr>
        <w:t xml:space="preserve"> Yêu cầu học sinh trả lời phần em có biết trong sách giáo khoa.</w:t>
      </w:r>
    </w:p>
    <w:p w:rsidR="00000000" w:rsidDel="00000000" w:rsidP="00000000" w:rsidRDefault="00000000" w:rsidRPr="00000000" w14:paraId="000000DD">
      <w:pPr>
        <w:spacing w:after="0" w:line="240" w:lineRule="auto"/>
        <w:ind w:right="6"/>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Thực hiện nhiệm vụ:</w:t>
      </w:r>
      <w:r w:rsidDel="00000000" w:rsidR="00000000" w:rsidRPr="00000000">
        <w:rPr>
          <w:rFonts w:ascii="Times New Roman" w:cs="Times New Roman" w:eastAsia="Times New Roman" w:hAnsi="Times New Roman"/>
          <w:sz w:val="26"/>
          <w:szCs w:val="26"/>
          <w:rtl w:val="0"/>
        </w:rPr>
        <w:t xml:space="preserve"> học sinh thực hiện nhiệm vụ vào vở bài tập.</w:t>
      </w: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IV. ĐIỀU CHỈNH, THAY ĐỔI, BỔ SUNG (NẾU CÓ)</w:t>
      </w:r>
    </w:p>
    <w:p w:rsidR="00000000" w:rsidDel="00000000" w:rsidP="00000000" w:rsidRDefault="00000000" w:rsidRPr="00000000" w14:paraId="000000DF">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E0">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E1">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E2">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E3">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E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 KÝ DUYỆT</w:t>
      </w:r>
    </w:p>
    <w:p w:rsidR="00000000" w:rsidDel="00000000" w:rsidP="00000000" w:rsidRDefault="00000000" w:rsidRPr="00000000" w14:paraId="000000E5">
      <w:pPr>
        <w:spacing w:after="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Ngày…tháng…năm…</w:t>
      </w:r>
    </w:p>
    <w:p w:rsidR="00000000" w:rsidDel="00000000" w:rsidP="00000000" w:rsidRDefault="00000000" w:rsidRPr="00000000" w14:paraId="000000E6">
      <w:pPr>
        <w:spacing w:after="0" w:line="240" w:lineRule="auto"/>
        <w:jc w:val="right"/>
        <w:rPr>
          <w:rFonts w:ascii="Times New Roman" w:cs="Times New Roman" w:eastAsia="Times New Roman" w:hAnsi="Times New Roman"/>
          <w:color w:val="000000"/>
          <w:sz w:val="26"/>
          <w:szCs w:val="26"/>
        </w:rPr>
      </w:pPr>
      <w:r w:rsidDel="00000000" w:rsidR="00000000" w:rsidRPr="00000000">
        <w:rPr>
          <w:rtl w:val="0"/>
        </w:rPr>
      </w:r>
    </w:p>
    <w:tbl>
      <w:tblPr>
        <w:tblStyle w:val="Table9"/>
        <w:tblW w:w="10421.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477"/>
        <w:gridCol w:w="3477"/>
        <w:gridCol w:w="3467"/>
        <w:tblGridChange w:id="0">
          <w:tblGrid>
            <w:gridCol w:w="3477"/>
            <w:gridCol w:w="3477"/>
            <w:gridCol w:w="3467"/>
          </w:tblGrid>
        </w:tblGridChange>
      </w:tblGrid>
      <w:tr>
        <w:trPr>
          <w:cantSplit w:val="0"/>
          <w:tblHeader w:val="0"/>
        </w:trPr>
        <w:tc>
          <w:tcPr/>
          <w:p w:rsidR="00000000" w:rsidDel="00000000" w:rsidP="00000000" w:rsidRDefault="00000000" w:rsidRPr="00000000" w14:paraId="000000E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p w:rsidR="00000000" w:rsidDel="00000000" w:rsidP="00000000" w:rsidRDefault="00000000" w:rsidRPr="00000000" w14:paraId="000000E8">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p w:rsidR="00000000" w:rsidDel="00000000" w:rsidP="00000000" w:rsidRDefault="00000000" w:rsidRPr="00000000" w14:paraId="000000E9">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0EA">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EB">
            <w:pPr>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ED">
            <w:pPr>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EE">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2">
      <w:pPr>
        <w:spacing w:after="0" w:line="240" w:lineRule="auto"/>
        <w:jc w:val="center"/>
        <w:rPr>
          <w:rFonts w:ascii="Times New Roman" w:cs="Times New Roman" w:eastAsia="Times New Roman" w:hAnsi="Times New Roman"/>
          <w:sz w:val="26"/>
          <w:szCs w:val="26"/>
        </w:rPr>
      </w:pPr>
      <w:r w:rsidDel="00000000" w:rsidR="00000000" w:rsidRPr="00000000">
        <w:rPr>
          <w:rtl w:val="0"/>
        </w:rPr>
      </w:r>
    </w:p>
    <w:sectPr>
      <w:footerReference r:id="rId15" w:type="default"/>
      <w:pgSz w:h="16840" w:w="11907" w:orient="portrait"/>
      <w:pgMar w:bottom="567" w:top="567" w:left="851" w:right="851" w:header="284" w:footer="284"/>
      <w:pgNumType w:start="1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08" w:before="0" w:line="261" w:lineRule="auto"/>
      <w:ind w:left="10" w:right="5"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7">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jp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