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D85BE7" w:rsidTr="00165BA4">
        <w:tc>
          <w:tcPr>
            <w:tcW w:w="4678" w:type="dxa"/>
            <w:hideMark/>
          </w:tcPr>
          <w:p w:rsidR="00165BA4" w:rsidRPr="00D85BE7" w:rsidRDefault="00165BA4" w:rsidP="00D85BE7">
            <w:pPr>
              <w:spacing w:before="0" w:after="0" w:line="288" w:lineRule="auto"/>
              <w:jc w:val="both"/>
              <w:rPr>
                <w:b/>
                <w:bCs/>
                <w:color w:val="auto"/>
                <w:sz w:val="26"/>
                <w:szCs w:val="26"/>
                <w:lang w:val="vi-VN"/>
              </w:rPr>
            </w:pPr>
            <w:r w:rsidRPr="00D85BE7">
              <w:rPr>
                <w:b/>
                <w:bCs/>
                <w:color w:val="auto"/>
                <w:sz w:val="26"/>
                <w:szCs w:val="26"/>
              </w:rPr>
              <w:t>Trường</w:t>
            </w:r>
            <w:proofErr w:type="gramStart"/>
            <w:r w:rsidRPr="00D85BE7">
              <w:rPr>
                <w:b/>
                <w:bCs/>
                <w:color w:val="auto"/>
                <w:sz w:val="26"/>
                <w:szCs w:val="26"/>
              </w:rPr>
              <w:t>:</w:t>
            </w:r>
            <w:r w:rsidRPr="00D85BE7">
              <w:rPr>
                <w:b/>
                <w:bCs/>
                <w:color w:val="auto"/>
                <w:sz w:val="26"/>
                <w:szCs w:val="26"/>
                <w:lang w:val="vi-VN"/>
              </w:rPr>
              <w:t>...................</w:t>
            </w:r>
            <w:proofErr w:type="gramEnd"/>
          </w:p>
          <w:p w:rsidR="00165BA4" w:rsidRPr="00D85BE7" w:rsidRDefault="00165BA4" w:rsidP="00D85BE7">
            <w:pPr>
              <w:spacing w:before="0" w:after="0" w:line="288" w:lineRule="auto"/>
              <w:jc w:val="both"/>
              <w:rPr>
                <w:b/>
                <w:bCs/>
                <w:color w:val="auto"/>
                <w:sz w:val="26"/>
                <w:szCs w:val="26"/>
                <w:lang w:val="vi-VN"/>
              </w:rPr>
            </w:pPr>
            <w:r w:rsidRPr="00D85BE7">
              <w:rPr>
                <w:b/>
                <w:bCs/>
                <w:color w:val="auto"/>
                <w:sz w:val="26"/>
                <w:szCs w:val="26"/>
              </w:rPr>
              <w:t>Tổ</w:t>
            </w:r>
            <w:proofErr w:type="gramStart"/>
            <w:r w:rsidRPr="00D85BE7">
              <w:rPr>
                <w:b/>
                <w:bCs/>
                <w:color w:val="auto"/>
                <w:sz w:val="26"/>
                <w:szCs w:val="26"/>
              </w:rPr>
              <w:t>:</w:t>
            </w:r>
            <w:r w:rsidRPr="00D85BE7">
              <w:rPr>
                <w:b/>
                <w:bCs/>
                <w:color w:val="auto"/>
                <w:sz w:val="26"/>
                <w:szCs w:val="26"/>
                <w:lang w:val="vi-VN"/>
              </w:rPr>
              <w:t>............................</w:t>
            </w:r>
            <w:proofErr w:type="gramEnd"/>
          </w:p>
          <w:p w:rsidR="00165BA4" w:rsidRPr="00D85BE7" w:rsidRDefault="00165BA4" w:rsidP="00D85BE7">
            <w:pPr>
              <w:spacing w:before="0" w:after="0" w:line="288" w:lineRule="auto"/>
              <w:jc w:val="both"/>
              <w:rPr>
                <w:b/>
                <w:bCs/>
                <w:color w:val="auto"/>
                <w:sz w:val="26"/>
                <w:szCs w:val="26"/>
              </w:rPr>
            </w:pPr>
            <w:r w:rsidRPr="00D85BE7">
              <w:rPr>
                <w:i/>
                <w:iCs/>
                <w:color w:val="auto"/>
                <w:sz w:val="26"/>
                <w:szCs w:val="26"/>
                <w:lang w:val="vi-VN"/>
              </w:rPr>
              <w:t>Ngày: ........................</w:t>
            </w:r>
          </w:p>
        </w:tc>
        <w:tc>
          <w:tcPr>
            <w:tcW w:w="4378" w:type="dxa"/>
          </w:tcPr>
          <w:p w:rsidR="00165BA4" w:rsidRPr="00D85BE7" w:rsidRDefault="00165BA4" w:rsidP="00D85BE7">
            <w:pPr>
              <w:spacing w:before="0" w:after="0" w:line="288" w:lineRule="auto"/>
              <w:jc w:val="center"/>
              <w:rPr>
                <w:color w:val="auto"/>
                <w:sz w:val="26"/>
                <w:szCs w:val="26"/>
              </w:rPr>
            </w:pPr>
            <w:r w:rsidRPr="00D85BE7">
              <w:rPr>
                <w:color w:val="auto"/>
                <w:sz w:val="26"/>
                <w:szCs w:val="26"/>
              </w:rPr>
              <w:t>Họ và tên giáo viên:</w:t>
            </w:r>
          </w:p>
          <w:p w:rsidR="00165BA4" w:rsidRPr="00D85BE7" w:rsidRDefault="00165BA4" w:rsidP="00D85BE7">
            <w:pPr>
              <w:spacing w:before="0" w:after="0" w:line="288" w:lineRule="auto"/>
              <w:jc w:val="center"/>
              <w:rPr>
                <w:color w:val="auto"/>
                <w:sz w:val="26"/>
                <w:szCs w:val="26"/>
              </w:rPr>
            </w:pPr>
          </w:p>
          <w:p w:rsidR="00165BA4" w:rsidRPr="00D85BE7" w:rsidRDefault="00165BA4" w:rsidP="00D85BE7">
            <w:pPr>
              <w:spacing w:before="0" w:after="0" w:line="288" w:lineRule="auto"/>
              <w:jc w:val="center"/>
              <w:rPr>
                <w:color w:val="auto"/>
                <w:sz w:val="26"/>
                <w:szCs w:val="26"/>
                <w:lang w:val="vi-VN"/>
              </w:rPr>
            </w:pPr>
            <w:r w:rsidRPr="00D85BE7">
              <w:rPr>
                <w:color w:val="auto"/>
                <w:sz w:val="26"/>
                <w:szCs w:val="26"/>
              </w:rPr>
              <w:t>……………………</w:t>
            </w:r>
            <w:r w:rsidRPr="00D85BE7">
              <w:rPr>
                <w:color w:val="auto"/>
                <w:sz w:val="26"/>
                <w:szCs w:val="26"/>
                <w:lang w:val="vi-VN"/>
              </w:rPr>
              <w:t>.............................</w:t>
            </w:r>
          </w:p>
        </w:tc>
      </w:tr>
    </w:tbl>
    <w:p w:rsidR="00165BA4" w:rsidRPr="00D85BE7" w:rsidRDefault="00165BA4" w:rsidP="00D85BE7">
      <w:pPr>
        <w:spacing w:before="0" w:after="0" w:line="288" w:lineRule="auto"/>
        <w:jc w:val="center"/>
        <w:rPr>
          <w:b/>
          <w:bCs/>
          <w:color w:val="auto"/>
          <w:sz w:val="26"/>
          <w:szCs w:val="26"/>
          <w:lang w:val="vi-VN"/>
        </w:rPr>
      </w:pPr>
    </w:p>
    <w:p w:rsidR="00165BA4" w:rsidRPr="00D85BE7" w:rsidRDefault="00165BA4" w:rsidP="00D85BE7">
      <w:pPr>
        <w:spacing w:before="0" w:after="0" w:line="288" w:lineRule="auto"/>
        <w:jc w:val="center"/>
        <w:rPr>
          <w:b/>
          <w:bCs/>
          <w:color w:val="auto"/>
          <w:sz w:val="26"/>
          <w:szCs w:val="26"/>
        </w:rPr>
      </w:pPr>
      <w:r w:rsidRPr="00D85BE7">
        <w:rPr>
          <w:b/>
          <w:bCs/>
          <w:color w:val="auto"/>
          <w:sz w:val="26"/>
          <w:szCs w:val="26"/>
          <w:lang w:val="vi-VN"/>
        </w:rPr>
        <w:t xml:space="preserve">TÊN BÀI </w:t>
      </w:r>
      <w:r w:rsidRPr="00D85BE7">
        <w:rPr>
          <w:b/>
          <w:bCs/>
          <w:color w:val="auto"/>
          <w:sz w:val="26"/>
          <w:szCs w:val="26"/>
        </w:rPr>
        <w:t xml:space="preserve">DẠY: </w:t>
      </w:r>
      <w:r w:rsidR="001B672E" w:rsidRPr="00D85BE7">
        <w:rPr>
          <w:b/>
          <w:bCs/>
          <w:color w:val="auto"/>
          <w:sz w:val="26"/>
          <w:szCs w:val="26"/>
        </w:rPr>
        <w:t>MÔI TRƯỜNG VÙNG NÚI</w:t>
      </w:r>
    </w:p>
    <w:p w:rsidR="00165BA4" w:rsidRPr="00D85BE7" w:rsidRDefault="00165BA4" w:rsidP="00D85BE7">
      <w:pPr>
        <w:spacing w:before="0" w:after="0" w:line="288" w:lineRule="auto"/>
        <w:jc w:val="center"/>
        <w:rPr>
          <w:color w:val="auto"/>
          <w:sz w:val="26"/>
          <w:szCs w:val="26"/>
        </w:rPr>
      </w:pPr>
      <w:r w:rsidRPr="00D85BE7">
        <w:rPr>
          <w:color w:val="auto"/>
          <w:sz w:val="26"/>
          <w:szCs w:val="26"/>
          <w:lang w:val="vi-VN"/>
        </w:rPr>
        <w:t>Môn học/Hoạt động giáo dục</w:t>
      </w:r>
      <w:r w:rsidRPr="00D85BE7">
        <w:rPr>
          <w:color w:val="auto"/>
          <w:sz w:val="26"/>
          <w:szCs w:val="26"/>
        </w:rPr>
        <w:t>: ĐỊA LÍ; Lớp:</w:t>
      </w:r>
      <w:r w:rsidR="00A73230" w:rsidRPr="00D85BE7">
        <w:rPr>
          <w:color w:val="auto"/>
          <w:sz w:val="26"/>
          <w:szCs w:val="26"/>
        </w:rPr>
        <w:t xml:space="preserve"> 7</w:t>
      </w:r>
    </w:p>
    <w:p w:rsidR="00165BA4" w:rsidRPr="00D85BE7" w:rsidRDefault="00165BA4" w:rsidP="00D85BE7">
      <w:pPr>
        <w:spacing w:before="0" w:after="0" w:line="288" w:lineRule="auto"/>
        <w:jc w:val="center"/>
        <w:rPr>
          <w:color w:val="auto"/>
          <w:sz w:val="26"/>
          <w:szCs w:val="26"/>
        </w:rPr>
      </w:pPr>
      <w:r w:rsidRPr="00D85BE7">
        <w:rPr>
          <w:color w:val="auto"/>
          <w:sz w:val="26"/>
          <w:szCs w:val="26"/>
        </w:rPr>
        <w:t>Thời gian thực hiện: (1 tiết)</w:t>
      </w:r>
    </w:p>
    <w:p w:rsidR="00165BA4" w:rsidRPr="00D85BE7" w:rsidRDefault="00165BA4" w:rsidP="00D85BE7">
      <w:pPr>
        <w:spacing w:before="0" w:after="0" w:line="288" w:lineRule="auto"/>
        <w:rPr>
          <w:b/>
          <w:color w:val="auto"/>
          <w:sz w:val="26"/>
          <w:szCs w:val="26"/>
        </w:rPr>
      </w:pPr>
      <w:r w:rsidRPr="00D85BE7">
        <w:rPr>
          <w:b/>
          <w:color w:val="auto"/>
          <w:sz w:val="26"/>
          <w:szCs w:val="26"/>
        </w:rPr>
        <w:t xml:space="preserve">Nội dung kiến thức: </w:t>
      </w:r>
    </w:p>
    <w:p w:rsidR="00165BA4" w:rsidRPr="00D85BE7" w:rsidRDefault="00165BA4" w:rsidP="00D85BE7">
      <w:pPr>
        <w:spacing w:before="0" w:after="0" w:line="288" w:lineRule="auto"/>
        <w:rPr>
          <w:b/>
          <w:color w:val="auto"/>
          <w:sz w:val="26"/>
          <w:szCs w:val="26"/>
        </w:rPr>
      </w:pPr>
      <w:r w:rsidRPr="00D85BE7">
        <w:rPr>
          <w:b/>
          <w:color w:val="auto"/>
          <w:sz w:val="26"/>
          <w:szCs w:val="26"/>
        </w:rPr>
        <w:t>I. MỤC TIÊU</w:t>
      </w:r>
    </w:p>
    <w:p w:rsidR="00654257" w:rsidRPr="007C3B44" w:rsidRDefault="00654257" w:rsidP="00654257">
      <w:pPr>
        <w:rPr>
          <w:b/>
          <w:color w:val="auto"/>
          <w:szCs w:val="28"/>
          <w:u w:val="single"/>
        </w:rPr>
      </w:pPr>
      <w:r w:rsidRPr="007C3B44">
        <w:rPr>
          <w:b/>
          <w:color w:val="auto"/>
          <w:szCs w:val="28"/>
          <w:u w:val="single"/>
        </w:rPr>
        <w:t>1. Kiến thức</w:t>
      </w:r>
    </w:p>
    <w:p w:rsidR="00654257" w:rsidRPr="007C3B44" w:rsidRDefault="00654257" w:rsidP="00654257">
      <w:pPr>
        <w:rPr>
          <w:bCs/>
          <w:i/>
          <w:color w:val="auto"/>
          <w:szCs w:val="28"/>
        </w:rPr>
      </w:pPr>
      <w:r w:rsidRPr="007C3B44">
        <w:rPr>
          <w:bCs/>
          <w:i/>
          <w:color w:val="auto"/>
          <w:szCs w:val="28"/>
        </w:rPr>
        <w:t xml:space="preserve">Yêu cầu cần </w:t>
      </w:r>
      <w:proofErr w:type="gramStart"/>
      <w:r w:rsidRPr="007C3B44">
        <w:rPr>
          <w:bCs/>
          <w:i/>
          <w:color w:val="auto"/>
          <w:szCs w:val="28"/>
        </w:rPr>
        <w:t>đạt :</w:t>
      </w:r>
      <w:proofErr w:type="gramEnd"/>
    </w:p>
    <w:p w:rsidR="00654257" w:rsidRPr="00D85BE7" w:rsidRDefault="00654257" w:rsidP="0065425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 Trình bày được đặc điểm cơ bản của môi trường và đặc điểm cư trú của con người vùng núi. </w:t>
      </w:r>
    </w:p>
    <w:p w:rsidR="00654257" w:rsidRPr="00D85BE7" w:rsidRDefault="00654257" w:rsidP="0065425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 Giải thích và so sánh được sự phân tầng thực vật </w:t>
      </w:r>
      <w:proofErr w:type="gramStart"/>
      <w:r w:rsidRPr="00D85BE7">
        <w:rPr>
          <w:rFonts w:eastAsia="Cambria"/>
          <w:color w:val="auto"/>
          <w:sz w:val="26"/>
          <w:szCs w:val="26"/>
        </w:rPr>
        <w:t>theo</w:t>
      </w:r>
      <w:proofErr w:type="gramEnd"/>
      <w:r w:rsidRPr="00D85BE7">
        <w:rPr>
          <w:rFonts w:eastAsia="Cambria"/>
          <w:color w:val="auto"/>
          <w:sz w:val="26"/>
          <w:szCs w:val="26"/>
        </w:rPr>
        <w:t xml:space="preserve"> độ cao ở đới ôn hòa và đới nóng.</w:t>
      </w:r>
    </w:p>
    <w:p w:rsidR="00654257" w:rsidRPr="00D85BE7" w:rsidRDefault="00654257" w:rsidP="00654257">
      <w:pPr>
        <w:tabs>
          <w:tab w:val="left" w:pos="1350"/>
        </w:tabs>
        <w:spacing w:before="0" w:after="0" w:line="288" w:lineRule="auto"/>
        <w:rPr>
          <w:rFonts w:eastAsia="Cambria"/>
          <w:color w:val="auto"/>
          <w:sz w:val="26"/>
          <w:szCs w:val="26"/>
        </w:rPr>
      </w:pPr>
      <w:r w:rsidRPr="00D85BE7">
        <w:rPr>
          <w:rFonts w:eastAsia="Cambria"/>
          <w:color w:val="auto"/>
          <w:sz w:val="26"/>
          <w:szCs w:val="26"/>
        </w:rPr>
        <w:t>- Phân tích được những thuận lợi và khó khăn của vùng núi.</w:t>
      </w:r>
    </w:p>
    <w:p w:rsidR="00654257" w:rsidRPr="007C3B44" w:rsidRDefault="00654257" w:rsidP="00654257">
      <w:pPr>
        <w:rPr>
          <w:b/>
          <w:color w:val="auto"/>
          <w:szCs w:val="28"/>
          <w:u w:val="single"/>
        </w:rPr>
      </w:pPr>
      <w:r w:rsidRPr="007C3B44">
        <w:rPr>
          <w:b/>
          <w:color w:val="auto"/>
          <w:szCs w:val="28"/>
          <w:u w:val="single"/>
        </w:rPr>
        <w:t>2. Năng lực</w:t>
      </w:r>
    </w:p>
    <w:p w:rsidR="00654257" w:rsidRDefault="00654257" w:rsidP="00654257">
      <w:pPr>
        <w:spacing w:before="0" w:after="0" w:line="288" w:lineRule="auto"/>
        <w:rPr>
          <w:b/>
          <w:color w:val="auto"/>
          <w:sz w:val="26"/>
          <w:szCs w:val="26"/>
        </w:rPr>
      </w:pPr>
      <w:r w:rsidRPr="007C3B44">
        <w:rPr>
          <w:b/>
          <w:color w:val="auto"/>
          <w:szCs w:val="28"/>
        </w:rPr>
        <w:t xml:space="preserve">* Năng lực </w:t>
      </w:r>
      <w:proofErr w:type="gramStart"/>
      <w:r w:rsidRPr="007C3B44">
        <w:rPr>
          <w:b/>
          <w:color w:val="auto"/>
          <w:szCs w:val="28"/>
        </w:rPr>
        <w:t>chung</w:t>
      </w:r>
      <w:proofErr w:type="gramEnd"/>
    </w:p>
    <w:p w:rsidR="00A0698B" w:rsidRPr="00D85BE7" w:rsidRDefault="00A0698B" w:rsidP="00D85BE7">
      <w:pPr>
        <w:spacing w:before="0" w:after="0" w:line="288" w:lineRule="auto"/>
        <w:rPr>
          <w:color w:val="auto"/>
          <w:sz w:val="26"/>
          <w:szCs w:val="26"/>
        </w:rPr>
      </w:pPr>
      <w:r w:rsidRPr="00D85BE7">
        <w:rPr>
          <w:b/>
          <w:color w:val="auto"/>
          <w:sz w:val="26"/>
          <w:szCs w:val="26"/>
        </w:rPr>
        <w:t xml:space="preserve">- </w:t>
      </w:r>
      <w:r w:rsidRPr="00D85BE7">
        <w:rPr>
          <w:color w:val="auto"/>
          <w:sz w:val="26"/>
          <w:szCs w:val="26"/>
        </w:rPr>
        <w:t>Năng lực tự chủ và tự học: biết chủ động tích cực thực hiện nhiệm vụ học tập.</w:t>
      </w:r>
    </w:p>
    <w:p w:rsidR="00A0698B" w:rsidRPr="00D85BE7" w:rsidRDefault="00A0698B" w:rsidP="00D85BE7">
      <w:pPr>
        <w:spacing w:before="0" w:after="0" w:line="288" w:lineRule="auto"/>
        <w:rPr>
          <w:color w:val="auto"/>
          <w:sz w:val="26"/>
          <w:szCs w:val="26"/>
        </w:rPr>
      </w:pPr>
      <w:r w:rsidRPr="00D85BE7">
        <w:rPr>
          <w:b/>
          <w:color w:val="auto"/>
          <w:sz w:val="26"/>
          <w:szCs w:val="26"/>
        </w:rPr>
        <w:t xml:space="preserve">- </w:t>
      </w:r>
      <w:r w:rsidRPr="00D85BE7">
        <w:rPr>
          <w:color w:val="auto"/>
          <w:sz w:val="26"/>
          <w:szCs w:val="26"/>
        </w:rPr>
        <w:t xml:space="preserve">Năng lực giao tiếp và hợp tác: biết chủ động đưa ra ý kiến giải pháp khi được giao </w:t>
      </w:r>
      <w:proofErr w:type="gramStart"/>
      <w:r w:rsidRPr="00D85BE7">
        <w:rPr>
          <w:color w:val="auto"/>
          <w:sz w:val="26"/>
          <w:szCs w:val="26"/>
        </w:rPr>
        <w:t>nhiệm</w:t>
      </w:r>
      <w:proofErr w:type="gramEnd"/>
      <w:r w:rsidRPr="00D85BE7">
        <w:rPr>
          <w:color w:val="auto"/>
          <w:sz w:val="26"/>
          <w:szCs w:val="26"/>
        </w:rPr>
        <w:t xml:space="preserve"> vụ để hoàn thành tốt khi làm việc nhóm.</w:t>
      </w:r>
    </w:p>
    <w:p w:rsidR="00654257" w:rsidRDefault="00654257" w:rsidP="00D85BE7">
      <w:pPr>
        <w:spacing w:before="0" w:after="0" w:line="288" w:lineRule="auto"/>
        <w:rPr>
          <w:color w:val="auto"/>
          <w:sz w:val="26"/>
          <w:szCs w:val="26"/>
        </w:rPr>
      </w:pPr>
      <w:r w:rsidRPr="007C3B44">
        <w:rPr>
          <w:b/>
          <w:color w:val="auto"/>
          <w:kern w:val="24"/>
          <w:szCs w:val="28"/>
        </w:rPr>
        <w:t>* Năng lực Địa Lí</w:t>
      </w:r>
    </w:p>
    <w:p w:rsidR="001B672E" w:rsidRPr="00D85BE7" w:rsidRDefault="00A0698B" w:rsidP="00D85BE7">
      <w:pPr>
        <w:spacing w:before="0" w:after="0" w:line="288" w:lineRule="auto"/>
        <w:rPr>
          <w:color w:val="auto"/>
          <w:sz w:val="26"/>
          <w:szCs w:val="26"/>
        </w:rPr>
      </w:pPr>
      <w:r w:rsidRPr="00D85BE7">
        <w:rPr>
          <w:color w:val="auto"/>
          <w:sz w:val="26"/>
          <w:szCs w:val="26"/>
        </w:rPr>
        <w:t xml:space="preserve">- </w:t>
      </w:r>
      <w:r w:rsidR="00B9659F" w:rsidRPr="00D85BE7">
        <w:rPr>
          <w:color w:val="auto"/>
          <w:sz w:val="26"/>
          <w:szCs w:val="26"/>
        </w:rPr>
        <w:t>Năng lực tìm hiểu địa lí</w:t>
      </w:r>
      <w:r w:rsidRPr="00D85BE7">
        <w:rPr>
          <w:color w:val="auto"/>
          <w:sz w:val="26"/>
          <w:szCs w:val="26"/>
        </w:rPr>
        <w:t>:</w:t>
      </w:r>
      <w:r w:rsidR="001B672E" w:rsidRPr="00D85BE7">
        <w:rPr>
          <w:color w:val="auto"/>
          <w:sz w:val="26"/>
          <w:szCs w:val="26"/>
        </w:rPr>
        <w:t xml:space="preserve"> </w:t>
      </w:r>
      <w:r w:rsidR="001B672E" w:rsidRPr="00D85BE7">
        <w:rPr>
          <w:rFonts w:eastAsia="Cambria"/>
          <w:color w:val="auto"/>
          <w:sz w:val="26"/>
          <w:szCs w:val="26"/>
        </w:rPr>
        <w:t>rèn luyện kĩ năng phân tích sơ đồ, hình ảnh địa lí.</w:t>
      </w:r>
    </w:p>
    <w:p w:rsidR="00165BA4" w:rsidRPr="00D85BE7" w:rsidRDefault="00654257" w:rsidP="00D85BE7">
      <w:pPr>
        <w:spacing w:before="0" w:after="0" w:line="288" w:lineRule="auto"/>
        <w:rPr>
          <w:b/>
          <w:color w:val="auto"/>
          <w:sz w:val="26"/>
          <w:szCs w:val="26"/>
        </w:rPr>
      </w:pPr>
      <w:r>
        <w:rPr>
          <w:b/>
          <w:color w:val="auto"/>
          <w:sz w:val="26"/>
          <w:szCs w:val="26"/>
        </w:rPr>
        <w:t>3</w:t>
      </w:r>
      <w:bookmarkStart w:id="0" w:name="_GoBack"/>
      <w:bookmarkEnd w:id="0"/>
      <w:r w:rsidR="00165BA4" w:rsidRPr="00D85BE7">
        <w:rPr>
          <w:b/>
          <w:color w:val="auto"/>
          <w:sz w:val="26"/>
          <w:szCs w:val="26"/>
        </w:rPr>
        <w:t>. Phẩm chất</w:t>
      </w:r>
    </w:p>
    <w:p w:rsidR="00A0698B" w:rsidRPr="00D85BE7" w:rsidRDefault="00A0698B" w:rsidP="00D85BE7">
      <w:pPr>
        <w:spacing w:before="0" w:after="0" w:line="288" w:lineRule="auto"/>
        <w:rPr>
          <w:color w:val="auto"/>
          <w:sz w:val="26"/>
          <w:szCs w:val="26"/>
        </w:rPr>
      </w:pPr>
      <w:r w:rsidRPr="00D85BE7">
        <w:rPr>
          <w:color w:val="auto"/>
          <w:sz w:val="26"/>
          <w:szCs w:val="26"/>
        </w:rPr>
        <w:t>-</w:t>
      </w:r>
      <w:r w:rsidRPr="00D85BE7">
        <w:rPr>
          <w:b/>
          <w:color w:val="auto"/>
          <w:sz w:val="26"/>
          <w:szCs w:val="26"/>
        </w:rPr>
        <w:t xml:space="preserve"> </w:t>
      </w:r>
      <w:r w:rsidRPr="00D85BE7">
        <w:rPr>
          <w:color w:val="auto"/>
          <w:sz w:val="26"/>
          <w:szCs w:val="26"/>
        </w:rPr>
        <w:t>Trách nhiệm:</w:t>
      </w:r>
      <w:r w:rsidR="001B672E" w:rsidRPr="00D85BE7">
        <w:rPr>
          <w:color w:val="auto"/>
          <w:sz w:val="26"/>
          <w:szCs w:val="26"/>
        </w:rPr>
        <w:t xml:space="preserve"> có ý thức bảo vệ rừng.</w:t>
      </w:r>
    </w:p>
    <w:p w:rsidR="00A0698B" w:rsidRPr="00D85BE7" w:rsidRDefault="00A0698B" w:rsidP="00D85BE7">
      <w:pPr>
        <w:spacing w:before="0" w:after="0" w:line="288" w:lineRule="auto"/>
        <w:rPr>
          <w:color w:val="auto"/>
          <w:sz w:val="26"/>
          <w:szCs w:val="26"/>
        </w:rPr>
      </w:pPr>
      <w:r w:rsidRPr="00D85BE7">
        <w:rPr>
          <w:color w:val="auto"/>
          <w:sz w:val="26"/>
          <w:szCs w:val="26"/>
        </w:rPr>
        <w:t>- Chăm chỉ</w:t>
      </w:r>
      <w:r w:rsidR="001B672E" w:rsidRPr="00D85BE7">
        <w:rPr>
          <w:color w:val="auto"/>
          <w:sz w:val="26"/>
          <w:szCs w:val="26"/>
        </w:rPr>
        <w:t>: tích cực, chủ động trong các hoạt động học tập.</w:t>
      </w:r>
    </w:p>
    <w:p w:rsidR="00A0698B" w:rsidRPr="00D85BE7" w:rsidRDefault="00A0698B" w:rsidP="00D85BE7">
      <w:pPr>
        <w:spacing w:before="0" w:after="0" w:line="288" w:lineRule="auto"/>
        <w:rPr>
          <w:color w:val="auto"/>
          <w:sz w:val="26"/>
          <w:szCs w:val="26"/>
        </w:rPr>
      </w:pPr>
      <w:r w:rsidRPr="00D85BE7">
        <w:rPr>
          <w:color w:val="auto"/>
          <w:sz w:val="26"/>
          <w:szCs w:val="26"/>
        </w:rPr>
        <w:t>- Nhân ái:</w:t>
      </w:r>
      <w:r w:rsidR="001B672E" w:rsidRPr="00D85BE7">
        <w:rPr>
          <w:rFonts w:eastAsia="Cambria"/>
          <w:color w:val="auto"/>
          <w:sz w:val="26"/>
          <w:szCs w:val="26"/>
        </w:rPr>
        <w:t xml:space="preserve"> chia sẻ với những khó khăn của cư dân vùng núi.</w:t>
      </w:r>
    </w:p>
    <w:p w:rsidR="00165BA4" w:rsidRPr="00D85BE7" w:rsidRDefault="00165BA4" w:rsidP="00D85BE7">
      <w:pPr>
        <w:spacing w:before="0" w:after="0" w:line="288" w:lineRule="auto"/>
        <w:rPr>
          <w:b/>
          <w:color w:val="auto"/>
          <w:sz w:val="26"/>
          <w:szCs w:val="26"/>
        </w:rPr>
      </w:pPr>
      <w:r w:rsidRPr="00D85BE7">
        <w:rPr>
          <w:b/>
          <w:color w:val="auto"/>
          <w:sz w:val="26"/>
          <w:szCs w:val="26"/>
        </w:rPr>
        <w:t>II. THIẾT BỊ DẠY HỌC VÀ HỌC LIỆU</w:t>
      </w:r>
    </w:p>
    <w:p w:rsidR="00A0698B" w:rsidRPr="00D85BE7" w:rsidRDefault="006B2DD0" w:rsidP="00D85BE7">
      <w:pPr>
        <w:spacing w:before="0" w:after="0" w:line="288" w:lineRule="auto"/>
        <w:rPr>
          <w:b/>
          <w:color w:val="auto"/>
          <w:sz w:val="26"/>
          <w:szCs w:val="26"/>
        </w:rPr>
      </w:pPr>
      <w:r w:rsidRPr="00D85BE7">
        <w:rPr>
          <w:b/>
          <w:color w:val="auto"/>
          <w:sz w:val="26"/>
          <w:szCs w:val="26"/>
        </w:rPr>
        <w:t>1. Chuẩn bị của giáo viên</w:t>
      </w:r>
    </w:p>
    <w:p w:rsidR="001B672E" w:rsidRPr="00D85BE7" w:rsidRDefault="001B672E" w:rsidP="00D85BE7">
      <w:pPr>
        <w:spacing w:before="0" w:after="0" w:line="288" w:lineRule="auto"/>
        <w:rPr>
          <w:b/>
          <w:color w:val="auto"/>
          <w:sz w:val="26"/>
          <w:szCs w:val="26"/>
        </w:rPr>
      </w:pPr>
      <w:r w:rsidRPr="00D85BE7">
        <w:rPr>
          <w:color w:val="auto"/>
          <w:sz w:val="26"/>
          <w:szCs w:val="26"/>
          <w:lang w:val="nl-NL"/>
        </w:rPr>
        <w:t>- Bản đồ địa hình thế giới.</w:t>
      </w:r>
    </w:p>
    <w:p w:rsidR="006B2DD0" w:rsidRPr="00D85BE7" w:rsidRDefault="001B672E" w:rsidP="00D85BE7">
      <w:pPr>
        <w:keepNext/>
        <w:keepLines/>
        <w:tabs>
          <w:tab w:val="left" w:pos="1350"/>
        </w:tabs>
        <w:spacing w:before="0" w:after="0" w:line="288" w:lineRule="auto"/>
        <w:rPr>
          <w:rFonts w:eastAsia="Cambria"/>
          <w:color w:val="auto"/>
          <w:sz w:val="26"/>
          <w:szCs w:val="26"/>
        </w:rPr>
      </w:pPr>
      <w:proofErr w:type="gramStart"/>
      <w:r w:rsidRPr="00D85BE7">
        <w:rPr>
          <w:rFonts w:eastAsia="Cambria"/>
          <w:color w:val="auto"/>
          <w:sz w:val="26"/>
          <w:szCs w:val="26"/>
        </w:rPr>
        <w:t>- Ảnh chụp phong cảnh vùng núi.</w:t>
      </w:r>
      <w:proofErr w:type="gramEnd"/>
    </w:p>
    <w:p w:rsidR="006B2DD0" w:rsidRPr="00D85BE7" w:rsidRDefault="006B2DD0" w:rsidP="00D85BE7">
      <w:pPr>
        <w:spacing w:before="0" w:after="0" w:line="288" w:lineRule="auto"/>
        <w:rPr>
          <w:b/>
          <w:color w:val="auto"/>
          <w:sz w:val="26"/>
          <w:szCs w:val="26"/>
        </w:rPr>
      </w:pPr>
      <w:r w:rsidRPr="00D85BE7">
        <w:rPr>
          <w:b/>
          <w:color w:val="auto"/>
          <w:sz w:val="26"/>
          <w:szCs w:val="26"/>
        </w:rPr>
        <w:t>2. Chuẩn bị của học sinh</w:t>
      </w:r>
    </w:p>
    <w:p w:rsidR="006B2DD0" w:rsidRPr="00D85BE7" w:rsidRDefault="006B2DD0" w:rsidP="00D85BE7">
      <w:pPr>
        <w:spacing w:before="0" w:after="0" w:line="288" w:lineRule="auto"/>
        <w:rPr>
          <w:color w:val="auto"/>
          <w:sz w:val="26"/>
          <w:szCs w:val="26"/>
        </w:rPr>
      </w:pPr>
      <w:r w:rsidRPr="00D85BE7">
        <w:rPr>
          <w:color w:val="auto"/>
          <w:sz w:val="26"/>
          <w:szCs w:val="26"/>
        </w:rPr>
        <w:t>- SGK, vở ghi, dụng cụ học tập.</w:t>
      </w:r>
    </w:p>
    <w:p w:rsidR="00165BA4" w:rsidRPr="00D85BE7" w:rsidRDefault="00165BA4" w:rsidP="00D85BE7">
      <w:pPr>
        <w:spacing w:before="0" w:after="0" w:line="288" w:lineRule="auto"/>
        <w:rPr>
          <w:b/>
          <w:color w:val="auto"/>
          <w:sz w:val="26"/>
          <w:szCs w:val="26"/>
        </w:rPr>
      </w:pPr>
      <w:r w:rsidRPr="00D85BE7">
        <w:rPr>
          <w:b/>
          <w:color w:val="auto"/>
          <w:sz w:val="26"/>
          <w:szCs w:val="26"/>
        </w:rPr>
        <w:t>III. TIẾN TRÌNH DẠY HỌC</w:t>
      </w:r>
    </w:p>
    <w:p w:rsidR="00165BA4" w:rsidRPr="00D85BE7" w:rsidRDefault="00165BA4" w:rsidP="00D85BE7">
      <w:pPr>
        <w:spacing w:before="0" w:after="0" w:line="288" w:lineRule="auto"/>
        <w:rPr>
          <w:b/>
          <w:color w:val="auto"/>
          <w:sz w:val="26"/>
          <w:szCs w:val="26"/>
        </w:rPr>
      </w:pPr>
      <w:r w:rsidRPr="00D85BE7">
        <w:rPr>
          <w:b/>
          <w:color w:val="auto"/>
          <w:sz w:val="26"/>
          <w:szCs w:val="26"/>
        </w:rPr>
        <w:t>1. Hoạt động: Mở đầu (3 phút)</w:t>
      </w:r>
    </w:p>
    <w:p w:rsidR="002B1050" w:rsidRPr="00D85BE7" w:rsidRDefault="002B1050" w:rsidP="00D85BE7">
      <w:pPr>
        <w:spacing w:before="0" w:after="0" w:line="288" w:lineRule="auto"/>
        <w:rPr>
          <w:i/>
          <w:color w:val="auto"/>
          <w:sz w:val="26"/>
          <w:szCs w:val="26"/>
        </w:rPr>
      </w:pPr>
      <w:r w:rsidRPr="00D85BE7">
        <w:rPr>
          <w:i/>
          <w:color w:val="auto"/>
          <w:sz w:val="26"/>
          <w:szCs w:val="26"/>
        </w:rPr>
        <w:t>a) Mục đích:</w:t>
      </w:r>
    </w:p>
    <w:p w:rsidR="002B1050" w:rsidRPr="00D85BE7" w:rsidRDefault="002B1050" w:rsidP="00D85BE7">
      <w:pPr>
        <w:spacing w:before="0" w:after="0" w:line="288" w:lineRule="auto"/>
        <w:rPr>
          <w:color w:val="auto"/>
          <w:sz w:val="26"/>
          <w:szCs w:val="26"/>
        </w:rPr>
      </w:pPr>
      <w:r w:rsidRPr="00D85BE7">
        <w:rPr>
          <w:color w:val="auto"/>
          <w:sz w:val="26"/>
          <w:szCs w:val="26"/>
        </w:rPr>
        <w:t>- Tạo sự phấn khởi trước khi bước vào bài học mới.</w:t>
      </w:r>
    </w:p>
    <w:p w:rsidR="002B1050" w:rsidRPr="00D85BE7" w:rsidRDefault="002B1050" w:rsidP="00D85BE7">
      <w:pPr>
        <w:spacing w:before="0" w:after="0" w:line="288" w:lineRule="auto"/>
        <w:rPr>
          <w:i/>
          <w:color w:val="auto"/>
          <w:sz w:val="26"/>
          <w:szCs w:val="26"/>
        </w:rPr>
      </w:pPr>
      <w:r w:rsidRPr="00D85BE7">
        <w:rPr>
          <w:i/>
          <w:color w:val="auto"/>
          <w:sz w:val="26"/>
          <w:szCs w:val="26"/>
        </w:rPr>
        <w:t>b) Nội dung:</w:t>
      </w:r>
    </w:p>
    <w:p w:rsidR="006B2DD0" w:rsidRPr="00D85BE7" w:rsidRDefault="002B1050" w:rsidP="00D85BE7">
      <w:pPr>
        <w:spacing w:before="0" w:after="0" w:line="288" w:lineRule="auto"/>
        <w:rPr>
          <w:color w:val="auto"/>
          <w:sz w:val="26"/>
          <w:szCs w:val="26"/>
        </w:rPr>
      </w:pPr>
      <w:r w:rsidRPr="00D85BE7">
        <w:rPr>
          <w:color w:val="auto"/>
          <w:sz w:val="26"/>
          <w:szCs w:val="26"/>
        </w:rPr>
        <w:t>- Học sinh dựa vào kiến thức đã học và hiểu biết của mình để trả lời câu hỏi.</w:t>
      </w:r>
    </w:p>
    <w:p w:rsidR="00165BA4" w:rsidRPr="00D85BE7" w:rsidRDefault="00165BA4" w:rsidP="00D85BE7">
      <w:pPr>
        <w:spacing w:before="0" w:after="0" w:line="288" w:lineRule="auto"/>
        <w:rPr>
          <w:i/>
          <w:color w:val="auto"/>
          <w:sz w:val="26"/>
          <w:szCs w:val="26"/>
        </w:rPr>
      </w:pPr>
      <w:r w:rsidRPr="00D85BE7">
        <w:rPr>
          <w:i/>
          <w:color w:val="auto"/>
          <w:sz w:val="26"/>
          <w:szCs w:val="26"/>
        </w:rPr>
        <w:lastRenderedPageBreak/>
        <w:t>c) Sản phẩm:</w:t>
      </w:r>
    </w:p>
    <w:p w:rsidR="00A0698B" w:rsidRPr="00D85BE7" w:rsidRDefault="00251683" w:rsidP="00D85BE7">
      <w:pPr>
        <w:spacing w:before="0" w:after="0" w:line="288" w:lineRule="auto"/>
        <w:rPr>
          <w:color w:val="auto"/>
          <w:sz w:val="26"/>
          <w:szCs w:val="26"/>
        </w:rPr>
      </w:pPr>
      <w:r w:rsidRPr="00D85BE7">
        <w:rPr>
          <w:color w:val="auto"/>
          <w:sz w:val="26"/>
          <w:szCs w:val="26"/>
        </w:rPr>
        <w:t>- Học sinh ghi ra giấy được nội dung bài báo và mô tả được quang cảnh vùng núi.</w:t>
      </w:r>
    </w:p>
    <w:p w:rsidR="00165BA4" w:rsidRPr="00D85BE7" w:rsidRDefault="00165BA4" w:rsidP="00D85BE7">
      <w:pPr>
        <w:spacing w:before="0" w:after="0" w:line="288" w:lineRule="auto"/>
        <w:rPr>
          <w:i/>
          <w:color w:val="auto"/>
          <w:sz w:val="26"/>
          <w:szCs w:val="26"/>
        </w:rPr>
      </w:pPr>
      <w:r w:rsidRPr="00D85BE7">
        <w:rPr>
          <w:i/>
          <w:color w:val="auto"/>
          <w:sz w:val="26"/>
          <w:szCs w:val="26"/>
        </w:rPr>
        <w:t>d) Cách thực hiện:</w:t>
      </w:r>
    </w:p>
    <w:p w:rsidR="001B672E" w:rsidRPr="00D85BE7" w:rsidRDefault="001B672E" w:rsidP="00D85BE7">
      <w:pPr>
        <w:tabs>
          <w:tab w:val="left" w:pos="1350"/>
        </w:tabs>
        <w:spacing w:before="0" w:after="0" w:line="288" w:lineRule="auto"/>
        <w:rPr>
          <w:rFonts w:eastAsia="Cambria"/>
          <w:color w:val="auto"/>
          <w:sz w:val="26"/>
          <w:szCs w:val="26"/>
        </w:rPr>
      </w:pPr>
      <w:r w:rsidRPr="00D85BE7">
        <w:rPr>
          <w:rFonts w:eastAsia="Cambria"/>
          <w:b/>
          <w:color w:val="auto"/>
          <w:sz w:val="26"/>
          <w:szCs w:val="26"/>
        </w:rPr>
        <w:t xml:space="preserve">Bước 1: </w:t>
      </w:r>
      <w:r w:rsidRPr="00D85BE7">
        <w:rPr>
          <w:rFonts w:eastAsia="Cambria"/>
          <w:color w:val="auto"/>
          <w:sz w:val="26"/>
          <w:szCs w:val="26"/>
        </w:rPr>
        <w:t>Giao nhiệm vụ</w:t>
      </w:r>
    </w:p>
    <w:p w:rsidR="001B672E" w:rsidRPr="00D85BE7" w:rsidRDefault="001B672E"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Gv cho HS đọc 1 bài báo ca ngợi vẻ đẹp của một vùng núi Việt Nam: </w:t>
      </w:r>
      <w:hyperlink r:id="rId6">
        <w:r w:rsidRPr="00D85BE7">
          <w:rPr>
            <w:rFonts w:eastAsia="Cambria"/>
            <w:color w:val="auto"/>
            <w:sz w:val="26"/>
            <w:szCs w:val="26"/>
            <w:u w:val="single"/>
          </w:rPr>
          <w:t>https://vnexpress.net/topic/kham-pha-tay-bac-18671</w:t>
        </w:r>
      </w:hyperlink>
    </w:p>
    <w:p w:rsidR="00A0698B" w:rsidRPr="00D85BE7" w:rsidRDefault="001B672E" w:rsidP="00D85BE7">
      <w:pPr>
        <w:spacing w:before="0" w:after="0" w:line="288" w:lineRule="auto"/>
        <w:rPr>
          <w:color w:val="auto"/>
          <w:sz w:val="26"/>
          <w:szCs w:val="26"/>
        </w:rPr>
      </w:pPr>
      <w:r w:rsidRPr="00D85BE7">
        <w:rPr>
          <w:color w:val="auto"/>
          <w:sz w:val="26"/>
          <w:szCs w:val="26"/>
        </w:rPr>
        <w:t>Yêu cầu:</w:t>
      </w:r>
    </w:p>
    <w:p w:rsidR="001B672E" w:rsidRPr="00D85BE7" w:rsidRDefault="001B672E" w:rsidP="00D85BE7">
      <w:pPr>
        <w:spacing w:before="0" w:after="0" w:line="288" w:lineRule="auto"/>
        <w:rPr>
          <w:color w:val="auto"/>
          <w:sz w:val="26"/>
          <w:szCs w:val="26"/>
        </w:rPr>
      </w:pPr>
      <w:r w:rsidRPr="00D85BE7">
        <w:rPr>
          <w:color w:val="auto"/>
          <w:sz w:val="26"/>
          <w:szCs w:val="26"/>
        </w:rPr>
        <w:t>+ Nội dung của bài báo nói về điều gì?</w:t>
      </w:r>
    </w:p>
    <w:p w:rsidR="001B672E" w:rsidRPr="00D85BE7" w:rsidRDefault="001B672E" w:rsidP="00D85BE7">
      <w:pPr>
        <w:spacing w:before="0" w:after="0" w:line="288" w:lineRule="auto"/>
        <w:rPr>
          <w:color w:val="auto"/>
          <w:sz w:val="26"/>
          <w:szCs w:val="26"/>
        </w:rPr>
      </w:pPr>
      <w:r w:rsidRPr="00D85BE7">
        <w:rPr>
          <w:color w:val="auto"/>
          <w:sz w:val="26"/>
          <w:szCs w:val="26"/>
        </w:rPr>
        <w:t>+ Mô tả quang cảnh vùng núi.</w:t>
      </w:r>
    </w:p>
    <w:p w:rsidR="001B672E" w:rsidRPr="00D85BE7" w:rsidRDefault="001B672E" w:rsidP="00D85BE7">
      <w:pPr>
        <w:spacing w:before="0" w:after="0" w:line="288" w:lineRule="auto"/>
        <w:rPr>
          <w:color w:val="auto"/>
          <w:sz w:val="26"/>
          <w:szCs w:val="26"/>
        </w:rPr>
      </w:pPr>
      <w:r w:rsidRPr="00D85BE7">
        <w:rPr>
          <w:b/>
          <w:color w:val="auto"/>
          <w:sz w:val="26"/>
          <w:szCs w:val="26"/>
        </w:rPr>
        <w:t xml:space="preserve">Bước 2: </w:t>
      </w:r>
      <w:r w:rsidRPr="00D85BE7">
        <w:rPr>
          <w:color w:val="auto"/>
          <w:sz w:val="26"/>
          <w:szCs w:val="26"/>
        </w:rPr>
        <w:t>Hs thực hiện nhiệm vụ.</w:t>
      </w:r>
    </w:p>
    <w:p w:rsidR="001B672E" w:rsidRPr="00D85BE7" w:rsidRDefault="001B672E" w:rsidP="00D85BE7">
      <w:pPr>
        <w:spacing w:before="0" w:after="0" w:line="288" w:lineRule="auto"/>
        <w:rPr>
          <w:color w:val="auto"/>
          <w:sz w:val="26"/>
          <w:szCs w:val="26"/>
        </w:rPr>
      </w:pPr>
      <w:r w:rsidRPr="00D85BE7">
        <w:rPr>
          <w:b/>
          <w:color w:val="auto"/>
          <w:sz w:val="26"/>
          <w:szCs w:val="26"/>
        </w:rPr>
        <w:t xml:space="preserve">Bước 3: </w:t>
      </w:r>
      <w:r w:rsidRPr="00D85BE7">
        <w:rPr>
          <w:color w:val="auto"/>
          <w:sz w:val="26"/>
          <w:szCs w:val="26"/>
        </w:rPr>
        <w:t>Hs trình bày trước lớp, Hs khác nhận xét.</w:t>
      </w:r>
    </w:p>
    <w:p w:rsidR="001B672E" w:rsidRPr="00D85BE7" w:rsidRDefault="001B672E" w:rsidP="00D85BE7">
      <w:pPr>
        <w:spacing w:before="0" w:after="0" w:line="288" w:lineRule="auto"/>
        <w:rPr>
          <w:color w:val="auto"/>
          <w:sz w:val="26"/>
          <w:szCs w:val="26"/>
        </w:rPr>
      </w:pPr>
      <w:r w:rsidRPr="00D85BE7">
        <w:rPr>
          <w:b/>
          <w:color w:val="auto"/>
          <w:sz w:val="26"/>
          <w:szCs w:val="26"/>
        </w:rPr>
        <w:t xml:space="preserve">Bước 4: </w:t>
      </w:r>
      <w:r w:rsidRPr="00D85BE7">
        <w:rPr>
          <w:color w:val="auto"/>
          <w:sz w:val="26"/>
          <w:szCs w:val="26"/>
        </w:rPr>
        <w:t>Gv tổng kết, dẫn dắt vào bài mới.</w:t>
      </w:r>
    </w:p>
    <w:p w:rsidR="00165BA4" w:rsidRPr="00D85BE7" w:rsidRDefault="00165BA4" w:rsidP="00D85BE7">
      <w:pPr>
        <w:spacing w:before="0" w:after="0" w:line="288" w:lineRule="auto"/>
        <w:rPr>
          <w:b/>
          <w:color w:val="auto"/>
          <w:sz w:val="26"/>
          <w:szCs w:val="26"/>
        </w:rPr>
      </w:pPr>
      <w:r w:rsidRPr="00D85BE7">
        <w:rPr>
          <w:b/>
          <w:color w:val="auto"/>
          <w:sz w:val="26"/>
          <w:szCs w:val="26"/>
        </w:rPr>
        <w:t>2. Hoạt động: Hình thành kiến thức mới (35 phút)</w:t>
      </w:r>
    </w:p>
    <w:p w:rsidR="00165BA4" w:rsidRPr="00D85BE7" w:rsidRDefault="00165BA4" w:rsidP="00D85BE7">
      <w:pPr>
        <w:spacing w:before="0" w:after="0" w:line="288" w:lineRule="auto"/>
        <w:rPr>
          <w:b/>
          <w:color w:val="auto"/>
          <w:sz w:val="26"/>
          <w:szCs w:val="26"/>
        </w:rPr>
      </w:pPr>
      <w:r w:rsidRPr="00D85BE7">
        <w:rPr>
          <w:b/>
          <w:color w:val="auto"/>
          <w:sz w:val="26"/>
          <w:szCs w:val="26"/>
        </w:rPr>
        <w:t xml:space="preserve">2.1. Hoạt động 1: </w:t>
      </w:r>
      <w:r w:rsidR="00251683" w:rsidRPr="00D85BE7">
        <w:rPr>
          <w:b/>
          <w:color w:val="auto"/>
          <w:sz w:val="26"/>
          <w:szCs w:val="26"/>
        </w:rPr>
        <w:t>Tìm hiểu đặc điểm môi trườ</w:t>
      </w:r>
      <w:r w:rsidR="00D85BE7" w:rsidRPr="00D85BE7">
        <w:rPr>
          <w:b/>
          <w:color w:val="auto"/>
          <w:sz w:val="26"/>
          <w:szCs w:val="26"/>
        </w:rPr>
        <w:t>ng vùng núi (20</w:t>
      </w:r>
      <w:r w:rsidR="00251683" w:rsidRPr="00D85BE7">
        <w:rPr>
          <w:b/>
          <w:color w:val="auto"/>
          <w:sz w:val="26"/>
          <w:szCs w:val="26"/>
        </w:rPr>
        <w:t xml:space="preserve"> phút)</w:t>
      </w:r>
    </w:p>
    <w:p w:rsidR="00A0698B" w:rsidRPr="00D85BE7" w:rsidRDefault="00A0698B" w:rsidP="00D85BE7">
      <w:pPr>
        <w:spacing w:before="0" w:after="0" w:line="288" w:lineRule="auto"/>
        <w:rPr>
          <w:i/>
          <w:color w:val="auto"/>
          <w:sz w:val="26"/>
          <w:szCs w:val="26"/>
        </w:rPr>
      </w:pPr>
      <w:r w:rsidRPr="00D85BE7">
        <w:rPr>
          <w:i/>
          <w:color w:val="auto"/>
          <w:sz w:val="26"/>
          <w:szCs w:val="26"/>
        </w:rPr>
        <w:t>a) Mục đích:</w:t>
      </w:r>
    </w:p>
    <w:p w:rsidR="00251683" w:rsidRPr="00D85BE7" w:rsidRDefault="00251683"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Trình bày được đặc điểm cơ bản của môi trường vùng núi.</w:t>
      </w:r>
    </w:p>
    <w:p w:rsidR="00A0698B" w:rsidRPr="00D85BE7" w:rsidRDefault="00251683"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 Đọc được sơ đồ phân tầng thực vật </w:t>
      </w:r>
      <w:proofErr w:type="gramStart"/>
      <w:r w:rsidRPr="00D85BE7">
        <w:rPr>
          <w:rFonts w:eastAsia="Cambria"/>
          <w:color w:val="auto"/>
          <w:sz w:val="26"/>
          <w:szCs w:val="26"/>
        </w:rPr>
        <w:t>theo</w:t>
      </w:r>
      <w:proofErr w:type="gramEnd"/>
      <w:r w:rsidRPr="00D85BE7">
        <w:rPr>
          <w:rFonts w:eastAsia="Cambria"/>
          <w:color w:val="auto"/>
          <w:sz w:val="26"/>
          <w:szCs w:val="26"/>
        </w:rPr>
        <w:t xml:space="preserve"> độ cao.</w:t>
      </w:r>
    </w:p>
    <w:p w:rsidR="00A0698B" w:rsidRPr="00D85BE7" w:rsidRDefault="00A0698B" w:rsidP="00D85BE7">
      <w:pPr>
        <w:spacing w:before="0" w:after="0" w:line="288" w:lineRule="auto"/>
        <w:rPr>
          <w:i/>
          <w:color w:val="auto"/>
          <w:sz w:val="26"/>
          <w:szCs w:val="26"/>
        </w:rPr>
      </w:pPr>
      <w:r w:rsidRPr="00D85BE7">
        <w:rPr>
          <w:i/>
          <w:color w:val="auto"/>
          <w:sz w:val="26"/>
          <w:szCs w:val="26"/>
        </w:rPr>
        <w:t>b) Nội dung:</w:t>
      </w:r>
    </w:p>
    <w:p w:rsidR="005B25EF" w:rsidRPr="00D85BE7" w:rsidRDefault="005B25EF" w:rsidP="00D85BE7">
      <w:pPr>
        <w:spacing w:before="0" w:after="0" w:line="288" w:lineRule="auto"/>
        <w:rPr>
          <w:color w:val="auto"/>
          <w:sz w:val="26"/>
          <w:szCs w:val="26"/>
        </w:rPr>
      </w:pPr>
      <w:r w:rsidRPr="00D85BE7">
        <w:rPr>
          <w:color w:val="auto"/>
          <w:sz w:val="26"/>
          <w:szCs w:val="26"/>
        </w:rPr>
        <w:t xml:space="preserve">- Học sinh khai thác đoạn văn bản sgk trang </w:t>
      </w:r>
      <w:r w:rsidR="00251683" w:rsidRPr="00D85BE7">
        <w:rPr>
          <w:color w:val="auto"/>
          <w:sz w:val="26"/>
          <w:szCs w:val="26"/>
        </w:rPr>
        <w:t>74, 75</w:t>
      </w:r>
      <w:r w:rsidRPr="00D85BE7">
        <w:rPr>
          <w:color w:val="auto"/>
          <w:sz w:val="26"/>
          <w:szCs w:val="26"/>
        </w:rPr>
        <w:t xml:space="preserve"> kết hợp quan sát hình</w:t>
      </w:r>
      <w:r w:rsidR="00251683" w:rsidRPr="00D85BE7">
        <w:rPr>
          <w:color w:val="auto"/>
          <w:sz w:val="26"/>
          <w:szCs w:val="26"/>
        </w:rPr>
        <w:t xml:space="preserve"> 23.1, 23.2</w:t>
      </w:r>
      <w:r w:rsidRPr="00D85BE7">
        <w:rPr>
          <w:color w:val="auto"/>
          <w:sz w:val="26"/>
          <w:szCs w:val="26"/>
        </w:rPr>
        <w:t xml:space="preserve"> để trả lời các câu hỏi của giáo viên.</w:t>
      </w:r>
    </w:p>
    <w:p w:rsidR="006B2DD0" w:rsidRPr="00D85BE7" w:rsidRDefault="006B2DD0" w:rsidP="00D85BE7">
      <w:pPr>
        <w:pStyle w:val="ListParagraph"/>
        <w:numPr>
          <w:ilvl w:val="0"/>
          <w:numId w:val="1"/>
        </w:numPr>
        <w:spacing w:before="0" w:after="0" w:line="288" w:lineRule="auto"/>
        <w:contextualSpacing w:val="0"/>
        <w:rPr>
          <w:color w:val="auto"/>
          <w:sz w:val="26"/>
          <w:szCs w:val="26"/>
        </w:rPr>
      </w:pPr>
      <w:r w:rsidRPr="00D85BE7">
        <w:rPr>
          <w:b/>
          <w:i/>
          <w:color w:val="auto"/>
          <w:sz w:val="26"/>
          <w:szCs w:val="26"/>
        </w:rPr>
        <w:t>Nội dung chính</w:t>
      </w:r>
    </w:p>
    <w:p w:rsidR="006B2DD0" w:rsidRPr="00D85BE7" w:rsidRDefault="00251683" w:rsidP="00D85BE7">
      <w:pPr>
        <w:spacing w:before="0" w:after="0" w:line="288" w:lineRule="auto"/>
        <w:rPr>
          <w:b/>
          <w:color w:val="auto"/>
          <w:sz w:val="26"/>
          <w:szCs w:val="26"/>
        </w:rPr>
      </w:pPr>
      <w:r w:rsidRPr="00D85BE7">
        <w:rPr>
          <w:b/>
          <w:color w:val="auto"/>
          <w:sz w:val="26"/>
          <w:szCs w:val="26"/>
        </w:rPr>
        <w:t>1. Đặc điểm của môi trường.</w:t>
      </w:r>
    </w:p>
    <w:p w:rsidR="00251683" w:rsidRPr="00D85BE7" w:rsidRDefault="00251683"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 Càng lên cao không khí càng loãng, nhiệt độ càng giảm. </w:t>
      </w:r>
    </w:p>
    <w:p w:rsidR="00251683" w:rsidRPr="00D85BE7" w:rsidRDefault="00251683"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 Thực vật thay đổi </w:t>
      </w:r>
      <w:proofErr w:type="gramStart"/>
      <w:r w:rsidRPr="00D85BE7">
        <w:rPr>
          <w:rFonts w:eastAsia="Cambria"/>
          <w:color w:val="auto"/>
          <w:sz w:val="26"/>
          <w:szCs w:val="26"/>
        </w:rPr>
        <w:t>theo</w:t>
      </w:r>
      <w:proofErr w:type="gramEnd"/>
      <w:r w:rsidRPr="00D85BE7">
        <w:rPr>
          <w:rFonts w:eastAsia="Cambria"/>
          <w:color w:val="auto"/>
          <w:sz w:val="26"/>
          <w:szCs w:val="26"/>
        </w:rPr>
        <w:t xml:space="preserve"> độ cao</w:t>
      </w:r>
    </w:p>
    <w:p w:rsidR="00251683" w:rsidRPr="00D85BE7" w:rsidRDefault="00251683"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 Sự phân tầng thực vật thành các </w:t>
      </w:r>
      <w:proofErr w:type="gramStart"/>
      <w:r w:rsidRPr="00D85BE7">
        <w:rPr>
          <w:rFonts w:eastAsia="Cambria"/>
          <w:color w:val="auto"/>
          <w:sz w:val="26"/>
          <w:szCs w:val="26"/>
        </w:rPr>
        <w:t>đai</w:t>
      </w:r>
      <w:proofErr w:type="gramEnd"/>
      <w:r w:rsidRPr="00D85BE7">
        <w:rPr>
          <w:rFonts w:eastAsia="Cambria"/>
          <w:color w:val="auto"/>
          <w:sz w:val="26"/>
          <w:szCs w:val="26"/>
        </w:rPr>
        <w:t xml:space="preserve"> cao ở vùng núi cũng gần giống như khi đi từ vùng có vĩ độ thấp lên vùng có vĩ độ cao.</w:t>
      </w:r>
    </w:p>
    <w:p w:rsidR="00251683" w:rsidRPr="00D85BE7" w:rsidRDefault="00251683"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Hướng và độ dốc của sườn núi có ảnh hưởng tới môi trường sườn núi.</w:t>
      </w:r>
    </w:p>
    <w:p w:rsidR="00251683" w:rsidRPr="00D85BE7" w:rsidRDefault="00251683" w:rsidP="00D85BE7">
      <w:pPr>
        <w:spacing w:before="0" w:after="0" w:line="288" w:lineRule="auto"/>
        <w:rPr>
          <w:b/>
          <w:color w:val="auto"/>
          <w:sz w:val="26"/>
          <w:szCs w:val="26"/>
        </w:rPr>
      </w:pPr>
      <w:r w:rsidRPr="00D85BE7">
        <w:rPr>
          <w:rFonts w:eastAsia="Cambria"/>
          <w:color w:val="auto"/>
          <w:sz w:val="26"/>
          <w:szCs w:val="26"/>
        </w:rPr>
        <w:t>- Môi trường vùng núi đang bị tác động mạnh gây suy giảm đa dạng sinh học.</w:t>
      </w:r>
    </w:p>
    <w:p w:rsidR="00A0698B" w:rsidRPr="00D85BE7" w:rsidRDefault="00A0698B" w:rsidP="00D85BE7">
      <w:pPr>
        <w:spacing w:before="0" w:after="0" w:line="288" w:lineRule="auto"/>
        <w:rPr>
          <w:i/>
          <w:color w:val="auto"/>
          <w:sz w:val="26"/>
          <w:szCs w:val="26"/>
        </w:rPr>
      </w:pPr>
      <w:r w:rsidRPr="00D85BE7">
        <w:rPr>
          <w:i/>
          <w:color w:val="auto"/>
          <w:sz w:val="26"/>
          <w:szCs w:val="26"/>
        </w:rPr>
        <w:t>c) Sản phẩm:</w:t>
      </w:r>
    </w:p>
    <w:p w:rsidR="00A0698B" w:rsidRPr="00D85BE7" w:rsidRDefault="005B25EF" w:rsidP="00D85BE7">
      <w:pPr>
        <w:spacing w:before="0" w:after="0" w:line="288" w:lineRule="auto"/>
        <w:rPr>
          <w:color w:val="auto"/>
          <w:sz w:val="26"/>
          <w:szCs w:val="26"/>
        </w:rPr>
      </w:pPr>
      <w:r w:rsidRPr="00D85BE7">
        <w:rPr>
          <w:color w:val="auto"/>
          <w:sz w:val="26"/>
          <w:szCs w:val="26"/>
        </w:rPr>
        <w:t>- Học sinh ghi ra giấy được các câu trả lời.</w:t>
      </w:r>
    </w:p>
    <w:p w:rsidR="00D85BE7" w:rsidRPr="00D85BE7" w:rsidRDefault="00D85BE7" w:rsidP="00D85BE7">
      <w:pPr>
        <w:spacing w:before="0" w:after="0" w:line="288" w:lineRule="auto"/>
        <w:rPr>
          <w:color w:val="auto"/>
          <w:sz w:val="26"/>
          <w:szCs w:val="26"/>
        </w:rPr>
      </w:pPr>
      <w:r w:rsidRPr="00D85BE7">
        <w:rPr>
          <w:color w:val="auto"/>
          <w:sz w:val="26"/>
          <w:szCs w:val="26"/>
        </w:rPr>
        <w:t>- Học sinh hoàn thành phiếu học tập</w:t>
      </w:r>
    </w:p>
    <w:tbl>
      <w:tblPr>
        <w:tblStyle w:val="TableGrid"/>
        <w:tblW w:w="9209" w:type="dxa"/>
        <w:tblInd w:w="0" w:type="dxa"/>
        <w:tblLayout w:type="fixed"/>
        <w:tblLook w:val="0400" w:firstRow="0" w:lastRow="0" w:firstColumn="0" w:lastColumn="0" w:noHBand="0" w:noVBand="1"/>
      </w:tblPr>
      <w:tblGrid>
        <w:gridCol w:w="4225"/>
        <w:gridCol w:w="4984"/>
      </w:tblGrid>
      <w:tr w:rsidR="00D85BE7" w:rsidRPr="00D85BE7" w:rsidTr="00D85BE7">
        <w:tc>
          <w:tcPr>
            <w:tcW w:w="4225" w:type="dxa"/>
          </w:tcPr>
          <w:p w:rsidR="00D85BE7" w:rsidRPr="00D85BE7" w:rsidRDefault="00D85BE7" w:rsidP="00D85BE7">
            <w:pPr>
              <w:tabs>
                <w:tab w:val="left" w:pos="1350"/>
              </w:tabs>
              <w:spacing w:before="0" w:after="0" w:line="288" w:lineRule="auto"/>
              <w:ind w:left="90" w:firstLine="180"/>
              <w:jc w:val="center"/>
              <w:rPr>
                <w:rFonts w:eastAsia="Cambria"/>
                <w:b/>
                <w:color w:val="auto"/>
                <w:sz w:val="26"/>
                <w:szCs w:val="26"/>
              </w:rPr>
            </w:pPr>
            <w:r w:rsidRPr="00D85BE7">
              <w:rPr>
                <w:rFonts w:eastAsia="Cambria"/>
                <w:b/>
                <w:color w:val="auto"/>
                <w:sz w:val="26"/>
                <w:szCs w:val="26"/>
              </w:rPr>
              <w:t xml:space="preserve">Câu hỏi bốc thăm </w:t>
            </w:r>
          </w:p>
        </w:tc>
        <w:tc>
          <w:tcPr>
            <w:tcW w:w="4984" w:type="dxa"/>
          </w:tcPr>
          <w:p w:rsidR="00D85BE7" w:rsidRPr="00D85BE7" w:rsidRDefault="00D85BE7" w:rsidP="00D85BE7">
            <w:pPr>
              <w:tabs>
                <w:tab w:val="left" w:pos="1350"/>
              </w:tabs>
              <w:spacing w:before="0" w:after="0" w:line="288" w:lineRule="auto"/>
              <w:ind w:left="90" w:firstLine="180"/>
              <w:jc w:val="center"/>
              <w:rPr>
                <w:rFonts w:eastAsia="Cambria"/>
                <w:b/>
                <w:color w:val="auto"/>
                <w:sz w:val="26"/>
                <w:szCs w:val="26"/>
              </w:rPr>
            </w:pPr>
            <w:r w:rsidRPr="00D85BE7">
              <w:rPr>
                <w:rFonts w:eastAsia="Cambria"/>
                <w:b/>
                <w:color w:val="auto"/>
                <w:sz w:val="26"/>
                <w:szCs w:val="26"/>
              </w:rPr>
              <w:t>Nội dung</w:t>
            </w:r>
          </w:p>
        </w:tc>
      </w:tr>
      <w:tr w:rsidR="00D85BE7" w:rsidRPr="00D85BE7" w:rsidTr="00D85BE7">
        <w:trPr>
          <w:trHeight w:val="1180"/>
        </w:trPr>
        <w:tc>
          <w:tcPr>
            <w:tcW w:w="4225"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t>1. Nhận xét sự phân tầng thực vật ở hai sườn núi phía bắc và phía nam?</w:t>
            </w:r>
          </w:p>
        </w:tc>
        <w:tc>
          <w:tcPr>
            <w:tcW w:w="4984"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1. Ở sườn Nam thực vật phát triển đến độ cao lớn hơn, tươi tốt hơn. Ngược lại ở sườn Bắc thực vật phát triển đến độ cao thấp hơn sườn Nam.</w:t>
            </w:r>
          </w:p>
        </w:tc>
      </w:tr>
      <w:tr w:rsidR="00D85BE7" w:rsidRPr="00D85BE7" w:rsidTr="00D85BE7">
        <w:tc>
          <w:tcPr>
            <w:tcW w:w="4225"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t>2. Nguyên nhân dẫn đến sự khác nhau của thực vật ở hai sườn núi phía bắc và phía nam?</w:t>
            </w:r>
          </w:p>
          <w:p w:rsidR="00D85BE7" w:rsidRPr="00D85BE7" w:rsidRDefault="00D85BE7" w:rsidP="00D85BE7">
            <w:pPr>
              <w:tabs>
                <w:tab w:val="left" w:pos="1350"/>
              </w:tabs>
              <w:spacing w:before="0" w:after="0" w:line="288" w:lineRule="auto"/>
              <w:ind w:left="270"/>
              <w:rPr>
                <w:rFonts w:eastAsia="Cambria"/>
                <w:color w:val="auto"/>
                <w:sz w:val="26"/>
                <w:szCs w:val="26"/>
              </w:rPr>
            </w:pPr>
          </w:p>
        </w:tc>
        <w:tc>
          <w:tcPr>
            <w:tcW w:w="4984"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2. Sườn Nam thực vật phát triển đến độ cao lớn hơn do địa hình vuông góc với tia sáng mặt trời (đón nắng) nên nhận được nhiều ánh sáng mặt trời hơn.</w:t>
            </w:r>
          </w:p>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lastRenderedPageBreak/>
              <w:t>Sườn Bắc địa hình song song với tia sáng mặt trời, địa hình khuất nắng thực vật phát triển ở độ cao thấp hơn.</w:t>
            </w:r>
          </w:p>
        </w:tc>
      </w:tr>
      <w:tr w:rsidR="00D85BE7" w:rsidRPr="00D85BE7" w:rsidTr="00D85BE7">
        <w:tc>
          <w:tcPr>
            <w:tcW w:w="4225"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lastRenderedPageBreak/>
              <w:t>3. Tại sao độ cao khoảng 3000m ở đới ôn hoà và khoảng 5500m ở đới nóng là nơi có băng tuyết phủ vĩnh viễn?</w:t>
            </w:r>
          </w:p>
          <w:p w:rsidR="00D85BE7" w:rsidRPr="00D85BE7" w:rsidRDefault="00D85BE7" w:rsidP="00D85BE7">
            <w:pPr>
              <w:tabs>
                <w:tab w:val="left" w:pos="1350"/>
              </w:tabs>
              <w:spacing w:before="0" w:after="0" w:line="288" w:lineRule="auto"/>
              <w:ind w:left="270"/>
              <w:rPr>
                <w:rFonts w:eastAsia="Cambria"/>
                <w:color w:val="auto"/>
                <w:sz w:val="26"/>
                <w:szCs w:val="26"/>
              </w:rPr>
            </w:pPr>
          </w:p>
        </w:tc>
        <w:tc>
          <w:tcPr>
            <w:tcW w:w="4984"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3. Vì càng lên cao, không khí càng loãng, nhiệt độ càng giảm gây lạnh nên có tuyết.</w:t>
            </w:r>
          </w:p>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 Ở độ cao khoảng 3000m ở đới ôn hoà và khoảng 5500 m ở đới nóng là nơi có băng tuyết phủ vĩnh viễn vì đới nóng ở vĩ độ thấp hơn đới ôn hòa nên khí hậu nóng hơn, do vậy sự hình thành tuyết cũng ở độ cao lớn hơn.</w:t>
            </w:r>
          </w:p>
        </w:tc>
      </w:tr>
      <w:tr w:rsidR="00D85BE7" w:rsidRPr="00D85BE7" w:rsidTr="00D85BE7">
        <w:tc>
          <w:tcPr>
            <w:tcW w:w="4225"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t>4. So sánh đặc điểm của hệ thực vật ở sườn núi với hệ thực vật theo vĩ độ?</w:t>
            </w:r>
          </w:p>
        </w:tc>
        <w:tc>
          <w:tcPr>
            <w:tcW w:w="4984"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4. Hệ thực vật phân tầng theo độ cao cũng giống như khi ta đi từ vùng vĩ độ thấp lên vùng vĩ độ cao</w:t>
            </w:r>
          </w:p>
        </w:tc>
      </w:tr>
    </w:tbl>
    <w:p w:rsidR="00251683" w:rsidRPr="00D85BE7" w:rsidRDefault="00A0698B" w:rsidP="00D85BE7">
      <w:pPr>
        <w:spacing w:before="0" w:after="0" w:line="288" w:lineRule="auto"/>
        <w:rPr>
          <w:i/>
          <w:color w:val="auto"/>
          <w:sz w:val="26"/>
          <w:szCs w:val="26"/>
        </w:rPr>
      </w:pPr>
      <w:r w:rsidRPr="00D85BE7">
        <w:rPr>
          <w:i/>
          <w:color w:val="auto"/>
          <w:sz w:val="26"/>
          <w:szCs w:val="26"/>
        </w:rPr>
        <w:t>d) Cách thực hiện:</w:t>
      </w:r>
    </w:p>
    <w:p w:rsidR="00251683" w:rsidRPr="00D85BE7" w:rsidRDefault="00D85BE7" w:rsidP="00D85BE7">
      <w:pPr>
        <w:tabs>
          <w:tab w:val="left" w:pos="1350"/>
        </w:tabs>
        <w:spacing w:before="0" w:after="0" w:line="288" w:lineRule="auto"/>
        <w:rPr>
          <w:rFonts w:eastAsia="Cambria"/>
          <w:noProof/>
          <w:color w:val="auto"/>
          <w:sz w:val="26"/>
          <w:szCs w:val="26"/>
        </w:rPr>
      </w:pPr>
      <w:r w:rsidRPr="00D85BE7">
        <w:rPr>
          <w:rFonts w:eastAsia="Cambria"/>
          <w:b/>
          <w:noProof/>
          <w:color w:val="auto"/>
          <w:sz w:val="26"/>
          <w:szCs w:val="26"/>
        </w:rPr>
        <w:t xml:space="preserve">Bước 1: </w:t>
      </w:r>
      <w:r w:rsidRPr="00D85BE7">
        <w:rPr>
          <w:rFonts w:eastAsia="Cambria"/>
          <w:noProof/>
          <w:color w:val="auto"/>
          <w:sz w:val="26"/>
          <w:szCs w:val="26"/>
        </w:rPr>
        <w:t>Giao nhiệm vụ</w:t>
      </w:r>
    </w:p>
    <w:p w:rsidR="00D85BE7" w:rsidRPr="00D85BE7" w:rsidRDefault="00D85BE7" w:rsidP="00D85BE7">
      <w:pPr>
        <w:tabs>
          <w:tab w:val="left" w:pos="1350"/>
        </w:tabs>
        <w:spacing w:before="0" w:after="0" w:line="288" w:lineRule="auto"/>
        <w:rPr>
          <w:rFonts w:eastAsia="Cambria"/>
          <w:noProof/>
          <w:color w:val="auto"/>
          <w:sz w:val="26"/>
          <w:szCs w:val="26"/>
        </w:rPr>
      </w:pPr>
      <w:r w:rsidRPr="00D85BE7">
        <w:rPr>
          <w:rFonts w:eastAsia="Cambria"/>
          <w:noProof/>
          <w:color w:val="auto"/>
          <w:sz w:val="26"/>
          <w:szCs w:val="26"/>
        </w:rPr>
        <w:t>Quan sát hình 23.1 mô tả quang cảnh vùng núi.</w:t>
      </w:r>
    </w:p>
    <w:p w:rsidR="00D85BE7" w:rsidRPr="00D85BE7" w:rsidRDefault="00D85BE7" w:rsidP="00D85BE7">
      <w:pPr>
        <w:tabs>
          <w:tab w:val="left" w:pos="1350"/>
        </w:tabs>
        <w:spacing w:before="0" w:after="0" w:line="288" w:lineRule="auto"/>
        <w:rPr>
          <w:rFonts w:eastAsia="Cambria"/>
          <w:color w:val="auto"/>
          <w:sz w:val="26"/>
          <w:szCs w:val="26"/>
        </w:rPr>
      </w:pPr>
      <w:r w:rsidRPr="00D85BE7">
        <w:rPr>
          <w:rFonts w:eastAsia="Cambria"/>
          <w:noProof/>
          <w:color w:val="auto"/>
          <w:sz w:val="26"/>
          <w:szCs w:val="26"/>
        </w:rPr>
        <w:t>Quan sát hình 23.2 để hoàn thành phiếu học tập</w:t>
      </w:r>
    </w:p>
    <w:p w:rsidR="00251683" w:rsidRPr="00D85BE7" w:rsidRDefault="00251683"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GV mời đại diện các nhóm lên bốc thăm câu hỏi: (Có 4 câu hỏi, mỗi nhóm bốc thăm 1 câu hỏi, thảo luận và trả lời. </w:t>
      </w:r>
    </w:p>
    <w:tbl>
      <w:tblPr>
        <w:tblStyle w:val="TableGrid"/>
        <w:tblW w:w="8926" w:type="dxa"/>
        <w:tblInd w:w="0" w:type="dxa"/>
        <w:tblLayout w:type="fixed"/>
        <w:tblLook w:val="0400" w:firstRow="0" w:lastRow="0" w:firstColumn="0" w:lastColumn="0" w:noHBand="0" w:noVBand="1"/>
      </w:tblPr>
      <w:tblGrid>
        <w:gridCol w:w="4531"/>
        <w:gridCol w:w="4395"/>
      </w:tblGrid>
      <w:tr w:rsidR="00D85BE7" w:rsidRPr="00D85BE7" w:rsidTr="00D85BE7">
        <w:tc>
          <w:tcPr>
            <w:tcW w:w="4531" w:type="dxa"/>
          </w:tcPr>
          <w:p w:rsidR="00D85BE7" w:rsidRPr="00D85BE7" w:rsidRDefault="00D85BE7" w:rsidP="00D85BE7">
            <w:pPr>
              <w:tabs>
                <w:tab w:val="left" w:pos="1350"/>
              </w:tabs>
              <w:spacing w:before="0" w:after="0" w:line="288" w:lineRule="auto"/>
              <w:ind w:left="90" w:firstLine="180"/>
              <w:jc w:val="center"/>
              <w:rPr>
                <w:rFonts w:eastAsia="Cambria"/>
                <w:b/>
                <w:color w:val="auto"/>
                <w:sz w:val="26"/>
                <w:szCs w:val="26"/>
              </w:rPr>
            </w:pPr>
            <w:r w:rsidRPr="00D85BE7">
              <w:rPr>
                <w:rFonts w:eastAsia="Cambria"/>
                <w:b/>
                <w:color w:val="auto"/>
                <w:sz w:val="26"/>
                <w:szCs w:val="26"/>
              </w:rPr>
              <w:t xml:space="preserve">Câu hỏi bốc thăm </w:t>
            </w:r>
          </w:p>
        </w:tc>
        <w:tc>
          <w:tcPr>
            <w:tcW w:w="4395" w:type="dxa"/>
          </w:tcPr>
          <w:p w:rsidR="00D85BE7" w:rsidRPr="00D85BE7" w:rsidRDefault="00D85BE7" w:rsidP="00D85BE7">
            <w:pPr>
              <w:tabs>
                <w:tab w:val="left" w:pos="1350"/>
              </w:tabs>
              <w:spacing w:before="0" w:after="0" w:line="288" w:lineRule="auto"/>
              <w:ind w:left="90" w:firstLine="180"/>
              <w:jc w:val="center"/>
              <w:rPr>
                <w:rFonts w:eastAsia="Cambria"/>
                <w:b/>
                <w:color w:val="auto"/>
                <w:sz w:val="26"/>
                <w:szCs w:val="26"/>
              </w:rPr>
            </w:pPr>
            <w:r w:rsidRPr="00D85BE7">
              <w:rPr>
                <w:rFonts w:eastAsia="Cambria"/>
                <w:b/>
                <w:color w:val="auto"/>
                <w:sz w:val="26"/>
                <w:szCs w:val="26"/>
              </w:rPr>
              <w:t>Nội dung</w:t>
            </w:r>
          </w:p>
        </w:tc>
      </w:tr>
      <w:tr w:rsidR="00D85BE7" w:rsidRPr="00D85BE7" w:rsidTr="00D85BE7">
        <w:trPr>
          <w:trHeight w:val="1180"/>
        </w:trPr>
        <w:tc>
          <w:tcPr>
            <w:tcW w:w="4531"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t>1. Nhận xét sự phân tầng thực vật ở hai sườn núi phía bắc và phía nam?</w:t>
            </w:r>
          </w:p>
        </w:tc>
        <w:tc>
          <w:tcPr>
            <w:tcW w:w="4395"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p>
        </w:tc>
      </w:tr>
      <w:tr w:rsidR="00D85BE7" w:rsidRPr="00D85BE7" w:rsidTr="00D85BE7">
        <w:tc>
          <w:tcPr>
            <w:tcW w:w="4531"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t>2. Nguyên nhân dẫn đến sự khác nhau của thực vật ở hai sườn núi phía bắc và phía nam?</w:t>
            </w:r>
          </w:p>
          <w:p w:rsidR="00D85BE7" w:rsidRPr="00D85BE7" w:rsidRDefault="00D85BE7" w:rsidP="00D85BE7">
            <w:pPr>
              <w:tabs>
                <w:tab w:val="left" w:pos="1350"/>
              </w:tabs>
              <w:spacing w:before="0" w:after="0" w:line="288" w:lineRule="auto"/>
              <w:ind w:left="270"/>
              <w:rPr>
                <w:rFonts w:eastAsia="Cambria"/>
                <w:color w:val="auto"/>
                <w:sz w:val="26"/>
                <w:szCs w:val="26"/>
              </w:rPr>
            </w:pPr>
          </w:p>
        </w:tc>
        <w:tc>
          <w:tcPr>
            <w:tcW w:w="4395"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p>
        </w:tc>
      </w:tr>
      <w:tr w:rsidR="00D85BE7" w:rsidRPr="00D85BE7" w:rsidTr="00D85BE7">
        <w:tc>
          <w:tcPr>
            <w:tcW w:w="4531"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t>3. Tại sao độ cao khoảng 3000m ở đới ôn hoà và khoảng 5500m ở đới nóng là nơi có băng tuyết phủ vĩnh viễn?</w:t>
            </w:r>
          </w:p>
          <w:p w:rsidR="00D85BE7" w:rsidRPr="00D85BE7" w:rsidRDefault="00D85BE7" w:rsidP="00D85BE7">
            <w:pPr>
              <w:tabs>
                <w:tab w:val="left" w:pos="1350"/>
              </w:tabs>
              <w:spacing w:before="0" w:after="0" w:line="288" w:lineRule="auto"/>
              <w:ind w:left="270"/>
              <w:rPr>
                <w:rFonts w:eastAsia="Cambria"/>
                <w:color w:val="auto"/>
                <w:sz w:val="26"/>
                <w:szCs w:val="26"/>
              </w:rPr>
            </w:pPr>
          </w:p>
        </w:tc>
        <w:tc>
          <w:tcPr>
            <w:tcW w:w="4395"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p>
        </w:tc>
      </w:tr>
      <w:tr w:rsidR="00D85BE7" w:rsidRPr="00D85BE7" w:rsidTr="00D85BE7">
        <w:tc>
          <w:tcPr>
            <w:tcW w:w="4531" w:type="dxa"/>
          </w:tcPr>
          <w:p w:rsidR="00D85BE7" w:rsidRPr="00D85BE7" w:rsidRDefault="00D85BE7" w:rsidP="00D85BE7">
            <w:pPr>
              <w:tabs>
                <w:tab w:val="left" w:pos="1350"/>
              </w:tabs>
              <w:spacing w:before="0" w:after="0" w:line="288" w:lineRule="auto"/>
              <w:ind w:left="270"/>
              <w:rPr>
                <w:rFonts w:eastAsia="Cambria"/>
                <w:color w:val="auto"/>
                <w:sz w:val="26"/>
                <w:szCs w:val="26"/>
              </w:rPr>
            </w:pPr>
            <w:r w:rsidRPr="00D85BE7">
              <w:rPr>
                <w:rFonts w:eastAsia="Cambria"/>
                <w:color w:val="auto"/>
                <w:sz w:val="26"/>
                <w:szCs w:val="26"/>
              </w:rPr>
              <w:t>4. So sánh đặc điểm của hệ thực vật ở sườn núi với hệ thực vật theo vĩ độ?</w:t>
            </w:r>
          </w:p>
        </w:tc>
        <w:tc>
          <w:tcPr>
            <w:tcW w:w="4395" w:type="dxa"/>
          </w:tcPr>
          <w:p w:rsidR="00D85BE7" w:rsidRPr="00D85BE7" w:rsidRDefault="00D85BE7" w:rsidP="00D85BE7">
            <w:pPr>
              <w:tabs>
                <w:tab w:val="left" w:pos="1350"/>
              </w:tabs>
              <w:spacing w:before="0" w:after="0" w:line="288" w:lineRule="auto"/>
              <w:ind w:left="90" w:firstLine="180"/>
              <w:rPr>
                <w:rFonts w:eastAsia="Cambria"/>
                <w:color w:val="auto"/>
                <w:sz w:val="26"/>
                <w:szCs w:val="26"/>
              </w:rPr>
            </w:pPr>
          </w:p>
        </w:tc>
      </w:tr>
    </w:tbl>
    <w:p w:rsidR="00D85BE7" w:rsidRPr="00D85BE7" w:rsidRDefault="00D85BE7" w:rsidP="00D85BE7">
      <w:pPr>
        <w:spacing w:before="0" w:after="0" w:line="288" w:lineRule="auto"/>
        <w:jc w:val="both"/>
        <w:rPr>
          <w:rFonts w:eastAsia="Calibri"/>
          <w:bCs/>
          <w:iCs/>
          <w:color w:val="auto"/>
          <w:sz w:val="26"/>
          <w:szCs w:val="26"/>
        </w:rPr>
      </w:pPr>
      <w:r w:rsidRPr="00D85BE7">
        <w:rPr>
          <w:rFonts w:eastAsia="Calibri"/>
          <w:b/>
          <w:bCs/>
          <w:iCs/>
          <w:color w:val="auto"/>
          <w:sz w:val="26"/>
          <w:szCs w:val="26"/>
        </w:rPr>
        <w:t xml:space="preserve">Bước 2: </w:t>
      </w:r>
      <w:r w:rsidRPr="00D85BE7">
        <w:rPr>
          <w:rFonts w:eastAsia="Calibri"/>
          <w:bCs/>
          <w:iCs/>
          <w:color w:val="auto"/>
          <w:sz w:val="26"/>
          <w:szCs w:val="26"/>
        </w:rPr>
        <w:t>Hs thực hiện nhiệm vụ.</w:t>
      </w:r>
    </w:p>
    <w:p w:rsidR="00D85BE7" w:rsidRPr="00D85BE7" w:rsidRDefault="00D85BE7" w:rsidP="00D85BE7">
      <w:pPr>
        <w:tabs>
          <w:tab w:val="left" w:pos="720"/>
        </w:tabs>
        <w:spacing w:before="0" w:after="0" w:line="288" w:lineRule="auto"/>
        <w:jc w:val="both"/>
        <w:rPr>
          <w:rFonts w:eastAsia="Calibri"/>
          <w:color w:val="auto"/>
          <w:sz w:val="26"/>
          <w:szCs w:val="26"/>
        </w:rPr>
      </w:pPr>
      <w:r w:rsidRPr="00D85BE7">
        <w:rPr>
          <w:rFonts w:eastAsia="Calibri"/>
          <w:b/>
          <w:color w:val="auto"/>
          <w:sz w:val="26"/>
          <w:szCs w:val="26"/>
        </w:rPr>
        <w:t>Bước 3:</w:t>
      </w:r>
      <w:r w:rsidRPr="00D85BE7">
        <w:rPr>
          <w:rFonts w:eastAsia="Calibri"/>
          <w:color w:val="auto"/>
          <w:sz w:val="26"/>
          <w:szCs w:val="26"/>
        </w:rPr>
        <w:t xml:space="preserve"> HS đại diện nhóm trình bày trước lớp, HS khác nhận xét, bổ sung.</w:t>
      </w:r>
    </w:p>
    <w:p w:rsidR="00D85BE7" w:rsidRPr="00D85BE7" w:rsidRDefault="00D85BE7" w:rsidP="00D85BE7">
      <w:pPr>
        <w:spacing w:before="0" w:after="0" w:line="288" w:lineRule="auto"/>
        <w:rPr>
          <w:color w:val="auto"/>
          <w:sz w:val="26"/>
          <w:szCs w:val="26"/>
        </w:rPr>
      </w:pPr>
      <w:r w:rsidRPr="00D85BE7">
        <w:rPr>
          <w:rFonts w:eastAsia="Calibri"/>
          <w:b/>
          <w:color w:val="auto"/>
          <w:sz w:val="26"/>
          <w:szCs w:val="26"/>
        </w:rPr>
        <w:t>Bước 4:</w:t>
      </w:r>
      <w:r w:rsidRPr="00D85BE7">
        <w:rPr>
          <w:rFonts w:eastAsia="Calibri"/>
          <w:color w:val="auto"/>
          <w:sz w:val="26"/>
          <w:szCs w:val="26"/>
        </w:rPr>
        <w:t xml:space="preserve"> GV nhận xét, chốt kiến thức.</w:t>
      </w:r>
    </w:p>
    <w:p w:rsidR="00165BA4" w:rsidRPr="00D85BE7" w:rsidRDefault="00165BA4" w:rsidP="00D85BE7">
      <w:pPr>
        <w:spacing w:before="0" w:after="0" w:line="288" w:lineRule="auto"/>
        <w:rPr>
          <w:b/>
          <w:color w:val="auto"/>
          <w:sz w:val="26"/>
          <w:szCs w:val="26"/>
        </w:rPr>
      </w:pPr>
      <w:r w:rsidRPr="00D85BE7">
        <w:rPr>
          <w:b/>
          <w:color w:val="auto"/>
          <w:sz w:val="26"/>
          <w:szCs w:val="26"/>
        </w:rPr>
        <w:t xml:space="preserve">2.2. Hoạt động 2: </w:t>
      </w:r>
      <w:r w:rsidR="00D85BE7" w:rsidRPr="00D85BE7">
        <w:rPr>
          <w:b/>
          <w:color w:val="auto"/>
          <w:sz w:val="26"/>
          <w:szCs w:val="26"/>
        </w:rPr>
        <w:t>Tìm hiểu cư trú của con người ở môi trường vùng núi (15 phút)</w:t>
      </w:r>
    </w:p>
    <w:p w:rsidR="00A0698B" w:rsidRPr="00D85BE7" w:rsidRDefault="00A0698B" w:rsidP="00D85BE7">
      <w:pPr>
        <w:spacing w:before="0" w:after="0" w:line="288" w:lineRule="auto"/>
        <w:rPr>
          <w:i/>
          <w:color w:val="auto"/>
          <w:sz w:val="26"/>
          <w:szCs w:val="26"/>
        </w:rPr>
      </w:pPr>
      <w:r w:rsidRPr="00D85BE7">
        <w:rPr>
          <w:i/>
          <w:color w:val="auto"/>
          <w:sz w:val="26"/>
          <w:szCs w:val="26"/>
        </w:rPr>
        <w:t>a) Mục đích:</w:t>
      </w:r>
    </w:p>
    <w:p w:rsidR="00A0698B" w:rsidRPr="00D85BE7" w:rsidRDefault="00D85BE7" w:rsidP="00D85BE7">
      <w:pPr>
        <w:spacing w:before="0" w:after="0" w:line="288" w:lineRule="auto"/>
        <w:rPr>
          <w:color w:val="auto"/>
          <w:sz w:val="26"/>
          <w:szCs w:val="26"/>
        </w:rPr>
      </w:pPr>
      <w:r w:rsidRPr="00D85BE7">
        <w:rPr>
          <w:color w:val="auto"/>
          <w:sz w:val="26"/>
          <w:szCs w:val="26"/>
        </w:rPr>
        <w:t>- Biết được đặc điểm cư trú của con người ở môi trường vùng núi.</w:t>
      </w:r>
    </w:p>
    <w:p w:rsidR="00A0698B" w:rsidRPr="00D85BE7" w:rsidRDefault="00A0698B" w:rsidP="00D85BE7">
      <w:pPr>
        <w:spacing w:before="0" w:after="0" w:line="288" w:lineRule="auto"/>
        <w:rPr>
          <w:i/>
          <w:color w:val="auto"/>
          <w:sz w:val="26"/>
          <w:szCs w:val="26"/>
        </w:rPr>
      </w:pPr>
      <w:r w:rsidRPr="00D85BE7">
        <w:rPr>
          <w:i/>
          <w:color w:val="auto"/>
          <w:sz w:val="26"/>
          <w:szCs w:val="26"/>
        </w:rPr>
        <w:lastRenderedPageBreak/>
        <w:t>b) Nội dung:</w:t>
      </w:r>
    </w:p>
    <w:p w:rsidR="005B25EF" w:rsidRPr="00D85BE7" w:rsidRDefault="005B25EF" w:rsidP="00D85BE7">
      <w:pPr>
        <w:spacing w:before="0" w:after="0" w:line="288" w:lineRule="auto"/>
        <w:rPr>
          <w:color w:val="auto"/>
          <w:sz w:val="26"/>
          <w:szCs w:val="26"/>
        </w:rPr>
      </w:pPr>
      <w:r w:rsidRPr="00D85BE7">
        <w:rPr>
          <w:color w:val="auto"/>
          <w:sz w:val="26"/>
          <w:szCs w:val="26"/>
        </w:rPr>
        <w:t xml:space="preserve">- Học sinh khai thác đoạn văn bản sgk </w:t>
      </w:r>
      <w:proofErr w:type="gramStart"/>
      <w:r w:rsidRPr="00D85BE7">
        <w:rPr>
          <w:color w:val="auto"/>
          <w:sz w:val="26"/>
          <w:szCs w:val="26"/>
        </w:rPr>
        <w:t>trang  kết</w:t>
      </w:r>
      <w:proofErr w:type="gramEnd"/>
      <w:r w:rsidRPr="00D85BE7">
        <w:rPr>
          <w:color w:val="auto"/>
          <w:sz w:val="26"/>
          <w:szCs w:val="26"/>
        </w:rPr>
        <w:t xml:space="preserve"> hợp quan sát hình  để trả lời các câu hỏi của giáo viên.</w:t>
      </w:r>
    </w:p>
    <w:p w:rsidR="006B2DD0" w:rsidRPr="00D85BE7" w:rsidRDefault="006B2DD0" w:rsidP="00D85BE7">
      <w:pPr>
        <w:pStyle w:val="ListParagraph"/>
        <w:numPr>
          <w:ilvl w:val="0"/>
          <w:numId w:val="1"/>
        </w:numPr>
        <w:spacing w:before="0" w:after="0" w:line="288" w:lineRule="auto"/>
        <w:contextualSpacing w:val="0"/>
        <w:rPr>
          <w:color w:val="auto"/>
          <w:sz w:val="26"/>
          <w:szCs w:val="26"/>
        </w:rPr>
      </w:pPr>
      <w:r w:rsidRPr="00D85BE7">
        <w:rPr>
          <w:b/>
          <w:i/>
          <w:color w:val="auto"/>
          <w:sz w:val="26"/>
          <w:szCs w:val="26"/>
        </w:rPr>
        <w:t>Nội dung chính</w:t>
      </w:r>
    </w:p>
    <w:p w:rsidR="006B2DD0" w:rsidRPr="00D85BE7" w:rsidRDefault="00D85BE7" w:rsidP="00D85BE7">
      <w:pPr>
        <w:spacing w:before="0" w:after="0" w:line="288" w:lineRule="auto"/>
        <w:rPr>
          <w:b/>
          <w:color w:val="auto"/>
          <w:sz w:val="26"/>
          <w:szCs w:val="26"/>
        </w:rPr>
      </w:pPr>
      <w:r w:rsidRPr="00D85BE7">
        <w:rPr>
          <w:b/>
          <w:color w:val="auto"/>
          <w:sz w:val="26"/>
          <w:szCs w:val="26"/>
        </w:rPr>
        <w:t>2. Cư trú của con người</w:t>
      </w:r>
    </w:p>
    <w:p w:rsidR="00D85BE7" w:rsidRPr="00D85BE7" w:rsidRDefault="00D85BE7"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Miền núi có mật độ dân số thấp, thường là địa bàn cư trú của các dân tộc ít người.</w:t>
      </w:r>
    </w:p>
    <w:p w:rsidR="00D85BE7" w:rsidRPr="00D85BE7" w:rsidRDefault="00D85BE7"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Người dân ở các vùng núi khác nhau trên thế giới có đăc điểm cư trú khác nhau:</w:t>
      </w:r>
    </w:p>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 Các dân tộc ở miền núi Nam Mĩ ưa sống ở ở độ cao trên 3000m, nhiều đất bằng, thuận lợi trồng trọt, chăn nuôi.</w:t>
      </w:r>
    </w:p>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 xml:space="preserve">+ Ở vùng sừng châu Phi, người Ê-ti-ô-pi sống tập trung trên các sườn núi cao chắn gió, mưa nhiều, mát mẻ. </w:t>
      </w:r>
      <w:proofErr w:type="gramStart"/>
      <w:r w:rsidRPr="00D85BE7">
        <w:rPr>
          <w:rFonts w:eastAsia="Cambria"/>
          <w:color w:val="auto"/>
          <w:sz w:val="26"/>
          <w:szCs w:val="26"/>
        </w:rPr>
        <w:t>thường</w:t>
      </w:r>
      <w:proofErr w:type="gramEnd"/>
      <w:r w:rsidRPr="00D85BE7">
        <w:rPr>
          <w:rFonts w:eastAsia="Cambria"/>
          <w:color w:val="auto"/>
          <w:sz w:val="26"/>
          <w:szCs w:val="26"/>
        </w:rPr>
        <w:t xml:space="preserve"> sống ở các vùng núi thấp, mát mẻ, nhiều lâm sản. </w:t>
      </w:r>
    </w:p>
    <w:p w:rsidR="00A0698B" w:rsidRPr="00D85BE7" w:rsidRDefault="00A0698B" w:rsidP="00D85BE7">
      <w:pPr>
        <w:spacing w:before="0" w:after="0" w:line="288" w:lineRule="auto"/>
        <w:rPr>
          <w:i/>
          <w:color w:val="auto"/>
          <w:sz w:val="26"/>
          <w:szCs w:val="26"/>
        </w:rPr>
      </w:pPr>
      <w:r w:rsidRPr="00D85BE7">
        <w:rPr>
          <w:i/>
          <w:color w:val="auto"/>
          <w:sz w:val="26"/>
          <w:szCs w:val="26"/>
        </w:rPr>
        <w:t>c) Sản phẩm:</w:t>
      </w:r>
    </w:p>
    <w:p w:rsidR="00A0698B" w:rsidRPr="00D85BE7" w:rsidRDefault="005B25EF" w:rsidP="00D85BE7">
      <w:pPr>
        <w:spacing w:before="0" w:after="0" w:line="288" w:lineRule="auto"/>
        <w:rPr>
          <w:color w:val="auto"/>
          <w:sz w:val="26"/>
          <w:szCs w:val="26"/>
        </w:rPr>
      </w:pPr>
      <w:r w:rsidRPr="00D85BE7">
        <w:rPr>
          <w:color w:val="auto"/>
          <w:sz w:val="26"/>
          <w:szCs w:val="26"/>
        </w:rPr>
        <w:t>- Học sinh ghi ra giấy được các câu trả lời.</w:t>
      </w:r>
    </w:p>
    <w:p w:rsidR="00D85BE7" w:rsidRPr="00D85BE7" w:rsidRDefault="00D85BE7" w:rsidP="00D85BE7">
      <w:pPr>
        <w:spacing w:before="0" w:after="0" w:line="288" w:lineRule="auto"/>
        <w:rPr>
          <w:rFonts w:eastAsia="Cambria"/>
          <w:color w:val="auto"/>
          <w:sz w:val="26"/>
          <w:szCs w:val="26"/>
        </w:rPr>
      </w:pPr>
      <w:r w:rsidRPr="00D85BE7">
        <w:rPr>
          <w:rFonts w:eastAsia="Cambria"/>
          <w:color w:val="auto"/>
          <w:sz w:val="26"/>
          <w:szCs w:val="26"/>
        </w:rPr>
        <w:t>+ ĐÁP ÁN: THƯA DÂN</w:t>
      </w:r>
    </w:p>
    <w:p w:rsidR="00D85BE7" w:rsidRPr="00D85BE7" w:rsidRDefault="00D85BE7" w:rsidP="00D85BE7">
      <w:pPr>
        <w:spacing w:before="0" w:after="0" w:line="288" w:lineRule="auto"/>
        <w:rPr>
          <w:color w:val="auto"/>
          <w:sz w:val="26"/>
          <w:szCs w:val="26"/>
        </w:rPr>
      </w:pPr>
      <w:r w:rsidRPr="00D85BE7">
        <w:rPr>
          <w:rFonts w:eastAsia="Cambria"/>
          <w:color w:val="auto"/>
          <w:sz w:val="26"/>
          <w:szCs w:val="26"/>
        </w:rPr>
        <w:t>+ ĐÁP ÁN: DÂN TỘC ÍT NGƯỜI</w:t>
      </w:r>
    </w:p>
    <w:p w:rsidR="00A0698B" w:rsidRPr="00D85BE7" w:rsidRDefault="00A0698B" w:rsidP="00D85BE7">
      <w:pPr>
        <w:spacing w:before="0" w:after="0" w:line="288" w:lineRule="auto"/>
        <w:rPr>
          <w:i/>
          <w:color w:val="auto"/>
          <w:sz w:val="26"/>
          <w:szCs w:val="26"/>
        </w:rPr>
      </w:pPr>
      <w:r w:rsidRPr="00D85BE7">
        <w:rPr>
          <w:i/>
          <w:color w:val="auto"/>
          <w:sz w:val="26"/>
          <w:szCs w:val="26"/>
        </w:rPr>
        <w:t>d) Cách thực hiện:</w:t>
      </w:r>
    </w:p>
    <w:p w:rsid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b/>
          <w:color w:val="auto"/>
          <w:sz w:val="26"/>
          <w:szCs w:val="26"/>
        </w:rPr>
        <w:t xml:space="preserve">- Bước 1: </w:t>
      </w:r>
      <w:r w:rsidRPr="00D85BE7">
        <w:rPr>
          <w:rFonts w:eastAsia="Cambria"/>
          <w:color w:val="auto"/>
          <w:sz w:val="26"/>
          <w:szCs w:val="26"/>
        </w:rPr>
        <w:t>GV tổ chức trò chơi đuổi hình bắt chữ</w:t>
      </w:r>
    </w:p>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noProof/>
          <w:color w:val="auto"/>
          <w:sz w:val="26"/>
          <w:szCs w:val="26"/>
        </w:rPr>
        <w:drawing>
          <wp:inline distT="0" distB="0" distL="0" distR="0" wp14:anchorId="7C55E177" wp14:editId="05B799A1">
            <wp:extent cx="5867400" cy="2636520"/>
            <wp:effectExtent l="0" t="0" r="0" b="0"/>
            <wp:docPr id="465358" name="image404.jpg" descr="https://cdnmedia.baotintuc.vn/2016/03/09/20/47/DT-it-nguoi.jpg"/>
            <wp:cNvGraphicFramePr/>
            <a:graphic xmlns:a="http://schemas.openxmlformats.org/drawingml/2006/main">
              <a:graphicData uri="http://schemas.openxmlformats.org/drawingml/2006/picture">
                <pic:pic xmlns:pic="http://schemas.openxmlformats.org/drawingml/2006/picture">
                  <pic:nvPicPr>
                    <pic:cNvPr id="0" name="image404.jpg" descr="https://cdnmedia.baotintuc.vn/2016/03/09/20/47/DT-it-nguoi.jpg"/>
                    <pic:cNvPicPr preferRelativeResize="0"/>
                  </pic:nvPicPr>
                  <pic:blipFill>
                    <a:blip r:embed="rId7"/>
                    <a:srcRect/>
                    <a:stretch>
                      <a:fillRect/>
                    </a:stretch>
                  </pic:blipFill>
                  <pic:spPr>
                    <a:xfrm>
                      <a:off x="0" y="0"/>
                      <a:ext cx="5867400" cy="2636520"/>
                    </a:xfrm>
                    <a:prstGeom prst="rect">
                      <a:avLst/>
                    </a:prstGeom>
                    <a:ln/>
                  </pic:spPr>
                </pic:pic>
              </a:graphicData>
            </a:graphic>
          </wp:inline>
        </w:drawing>
      </w:r>
    </w:p>
    <w:tbl>
      <w:tblPr>
        <w:tblpPr w:leftFromText="180" w:rightFromText="180" w:vertAnchor="text" w:horzAnchor="margin" w:tblpY="33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85BE7" w:rsidRPr="00D85BE7" w:rsidTr="00D85BE7">
        <w:tc>
          <w:tcPr>
            <w:tcW w:w="9628" w:type="dxa"/>
          </w:tcPr>
          <w:p w:rsidR="00D85BE7" w:rsidRPr="00D85BE7" w:rsidRDefault="00D85BE7" w:rsidP="00D85BE7">
            <w:pPr>
              <w:tabs>
                <w:tab w:val="left" w:pos="1350"/>
              </w:tabs>
              <w:spacing w:before="0" w:after="0" w:line="288" w:lineRule="auto"/>
              <w:ind w:left="90" w:firstLine="180"/>
              <w:jc w:val="center"/>
              <w:rPr>
                <w:rFonts w:eastAsia="Cambria"/>
                <w:color w:val="auto"/>
                <w:sz w:val="26"/>
                <w:szCs w:val="26"/>
              </w:rPr>
            </w:pPr>
            <w:r w:rsidRPr="00D85BE7">
              <w:rPr>
                <w:noProof/>
                <w:color w:val="auto"/>
                <w:sz w:val="26"/>
                <w:szCs w:val="26"/>
              </w:rPr>
              <mc:AlternateContent>
                <mc:Choice Requires="wps">
                  <w:drawing>
                    <wp:anchor distT="0" distB="0" distL="114300" distR="114300" simplePos="0" relativeHeight="251659264" behindDoc="0" locked="0" layoutInCell="1" hidden="0" allowOverlap="1" wp14:anchorId="5310F467" wp14:editId="4C7D060F">
                      <wp:simplePos x="0" y="0"/>
                      <wp:positionH relativeFrom="column">
                        <wp:posOffset>478790</wp:posOffset>
                      </wp:positionH>
                      <wp:positionV relativeFrom="paragraph">
                        <wp:posOffset>201295</wp:posOffset>
                      </wp:positionV>
                      <wp:extent cx="1173480" cy="952500"/>
                      <wp:effectExtent l="19050" t="19050" r="45720" b="152400"/>
                      <wp:wrapNone/>
                      <wp:docPr id="464963" name="Oval Callout 464963"/>
                      <wp:cNvGraphicFramePr/>
                      <a:graphic xmlns:a="http://schemas.openxmlformats.org/drawingml/2006/main">
                        <a:graphicData uri="http://schemas.microsoft.com/office/word/2010/wordprocessingShape">
                          <wps:wsp>
                            <wps:cNvSpPr/>
                            <wps:spPr>
                              <a:xfrm>
                                <a:off x="0" y="0"/>
                                <a:ext cx="1173480" cy="952500"/>
                              </a:xfrm>
                              <a:prstGeom prst="wedgeEllipseCallout">
                                <a:avLst>
                                  <a:gd name="adj1" fmla="val -20833"/>
                                  <a:gd name="adj2" fmla="val 62500"/>
                                </a:avLst>
                              </a:prstGeom>
                              <a:solidFill>
                                <a:srgbClr val="FFFFFF"/>
                              </a:solidFill>
                              <a:ln w="12700" cap="flat" cmpd="sng">
                                <a:solidFill>
                                  <a:srgbClr val="395E89"/>
                                </a:solidFill>
                                <a:prstDash val="solid"/>
                                <a:miter lim="800000"/>
                                <a:headEnd type="none" w="sm" len="sm"/>
                                <a:tailEnd type="none" w="sm" len="sm"/>
                              </a:ln>
                            </wps:spPr>
                            <wps:txbx>
                              <w:txbxContent>
                                <w:p w:rsidR="00D85BE7" w:rsidRDefault="00D85BE7" w:rsidP="00D85BE7">
                                  <w:pPr>
                                    <w:spacing w:line="258" w:lineRule="auto"/>
                                    <w:ind w:firstLine="283"/>
                                    <w:jc w:val="center"/>
                                    <w:textDirection w:val="btLr"/>
                                  </w:pPr>
                                  <w:r>
                                    <w:rPr>
                                      <w:b/>
                                      <w:color w:val="FF0000"/>
                                    </w:rPr>
                                    <w:t>Thưa cô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310F46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64963" o:spid="_x0000_s1026" type="#_x0000_t63" style="position:absolute;left:0;text-align:left;margin-left:37.7pt;margin-top:15.85pt;width:92.4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" adj="6300,24300" strokecolor="#395e89" strokeweight="1pt">
                      <v:stroke startarrowwidth="narrow" startarrowlength="short" endarrowwidth="narrow" endarrowlength="short"/>
                      <v:textbox inset="2.53958mm,1.2694mm,2.53958mm,1.2694mm">
                        <w:txbxContent>
                          <w:p w:rsidR="00D85BE7" w:rsidRDefault="00D85BE7" w:rsidP="00D85BE7">
                            <w:pPr>
                              <w:spacing w:line="258" w:lineRule="auto"/>
                              <w:ind w:firstLine="283"/>
                              <w:jc w:val="center"/>
                              <w:textDirection w:val="btLr"/>
                            </w:pPr>
                            <w:r>
                              <w:rPr>
                                <w:b/>
                                <w:color w:val="FF0000"/>
                              </w:rPr>
                              <w:t>Thưa cô …</w:t>
                            </w:r>
                          </w:p>
                        </w:txbxContent>
                      </v:textbox>
                    </v:shape>
                  </w:pict>
                </mc:Fallback>
              </mc:AlternateContent>
            </w:r>
            <w:r w:rsidRPr="00D85BE7">
              <w:rPr>
                <w:rFonts w:eastAsia="Cambria"/>
                <w:noProof/>
                <w:color w:val="auto"/>
                <w:sz w:val="26"/>
                <w:szCs w:val="26"/>
              </w:rPr>
              <w:drawing>
                <wp:inline distT="0" distB="0" distL="0" distR="0" wp14:anchorId="735E43D7" wp14:editId="025D7982">
                  <wp:extent cx="2191071" cy="2469266"/>
                  <wp:effectExtent l="0" t="0" r="0" b="0"/>
                  <wp:docPr id="465355" name="image411.jpg" descr="khai giáº£ng nÄm há»c má»i cho giÃ¡o viÃªn ná»¯ sinh hoáº¡t hÃ¬nh váº½ minh há»a cho lá»i chÃ o"/>
                  <wp:cNvGraphicFramePr/>
                  <a:graphic xmlns:a="http://schemas.openxmlformats.org/drawingml/2006/main">
                    <a:graphicData uri="http://schemas.openxmlformats.org/drawingml/2006/picture">
                      <pic:pic xmlns:pic="http://schemas.openxmlformats.org/drawingml/2006/picture">
                        <pic:nvPicPr>
                          <pic:cNvPr id="0" name="image411.jpg" descr="khai giáº£ng nÄm há»c má»i cho giÃ¡o viÃªn ná»¯ sinh hoáº¡t hÃ¬nh váº½ minh há»a cho lá»i chÃ o"/>
                          <pic:cNvPicPr preferRelativeResize="0"/>
                        </pic:nvPicPr>
                        <pic:blipFill>
                          <a:blip r:embed="rId8"/>
                          <a:srcRect l="11830" t="14794" r="11902" b="13282"/>
                          <a:stretch>
                            <a:fillRect/>
                          </a:stretch>
                        </pic:blipFill>
                        <pic:spPr>
                          <a:xfrm>
                            <a:off x="0" y="0"/>
                            <a:ext cx="2191071" cy="2469266"/>
                          </a:xfrm>
                          <a:prstGeom prst="rect">
                            <a:avLst/>
                          </a:prstGeom>
                          <a:ln/>
                        </pic:spPr>
                      </pic:pic>
                    </a:graphicData>
                  </a:graphic>
                </wp:inline>
              </w:drawing>
            </w:r>
            <w:r w:rsidRPr="00D85BE7">
              <w:rPr>
                <w:rFonts w:eastAsia="Cambria"/>
                <w:noProof/>
                <w:color w:val="auto"/>
                <w:sz w:val="26"/>
                <w:szCs w:val="26"/>
              </w:rPr>
              <w:drawing>
                <wp:inline distT="0" distB="0" distL="0" distR="0" wp14:anchorId="570B2101" wp14:editId="60FE06B8">
                  <wp:extent cx="3552626" cy="2418078"/>
                  <wp:effectExtent l="0" t="0" r="0" b="0"/>
                  <wp:docPr id="465363" name="image424.jpg" descr="DÃ¢n lÃ ng Myanmar biá»u tÃ¬nh há»i nÄm 2013 pháº£n Äá»i má» Äá»ng do Trung Quá»c khai thÃ¡c /// Reuters"/>
                  <wp:cNvGraphicFramePr/>
                  <a:graphic xmlns:a="http://schemas.openxmlformats.org/drawingml/2006/main">
                    <a:graphicData uri="http://schemas.openxmlformats.org/drawingml/2006/picture">
                      <pic:pic xmlns:pic="http://schemas.openxmlformats.org/drawingml/2006/picture">
                        <pic:nvPicPr>
                          <pic:cNvPr id="0" name="image424.jpg" descr="DÃ¢n lÃ ng Myanmar biá»u tÃ¬nh há»i nÄm 2013 pháº£n Äá»i má» Äá»ng do Trung Quá»c khai thÃ¡c /// Reuters"/>
                          <pic:cNvPicPr preferRelativeResize="0"/>
                        </pic:nvPicPr>
                        <pic:blipFill>
                          <a:blip r:embed="rId9"/>
                          <a:srcRect/>
                          <a:stretch>
                            <a:fillRect/>
                          </a:stretch>
                        </pic:blipFill>
                        <pic:spPr>
                          <a:xfrm>
                            <a:off x="0" y="0"/>
                            <a:ext cx="3552626" cy="2418078"/>
                          </a:xfrm>
                          <a:prstGeom prst="rect">
                            <a:avLst/>
                          </a:prstGeom>
                          <a:ln/>
                        </pic:spPr>
                      </pic:pic>
                    </a:graphicData>
                  </a:graphic>
                </wp:inline>
              </w:drawing>
            </w:r>
          </w:p>
        </w:tc>
      </w:tr>
    </w:tbl>
    <w:p w:rsidR="00D85BE7" w:rsidRDefault="00D85BE7" w:rsidP="00D85BE7">
      <w:pPr>
        <w:keepNext/>
        <w:tabs>
          <w:tab w:val="left" w:pos="1350"/>
        </w:tabs>
        <w:spacing w:before="0" w:after="0" w:line="288" w:lineRule="auto"/>
        <w:rPr>
          <w:rFonts w:eastAsia="Cambria"/>
          <w:b/>
          <w:color w:val="auto"/>
          <w:sz w:val="26"/>
          <w:szCs w:val="26"/>
        </w:rPr>
      </w:pPr>
    </w:p>
    <w:p w:rsidR="00D85BE7" w:rsidRPr="00D85BE7" w:rsidRDefault="00D85BE7" w:rsidP="00D85BE7">
      <w:pPr>
        <w:keepNext/>
        <w:tabs>
          <w:tab w:val="left" w:pos="1350"/>
        </w:tabs>
        <w:spacing w:before="0" w:after="0" w:line="288" w:lineRule="auto"/>
        <w:rPr>
          <w:rFonts w:eastAsia="Cambria"/>
          <w:color w:val="auto"/>
          <w:sz w:val="26"/>
          <w:szCs w:val="26"/>
        </w:rPr>
      </w:pPr>
      <w:r w:rsidRPr="00D85BE7">
        <w:rPr>
          <w:rFonts w:eastAsia="Cambria"/>
          <w:b/>
          <w:color w:val="auto"/>
          <w:sz w:val="26"/>
          <w:szCs w:val="26"/>
        </w:rPr>
        <w:t xml:space="preserve">Bước 2: </w:t>
      </w:r>
      <w:r w:rsidRPr="00D85BE7">
        <w:rPr>
          <w:rFonts w:eastAsia="Cambria"/>
          <w:color w:val="auto"/>
          <w:sz w:val="26"/>
          <w:szCs w:val="26"/>
        </w:rPr>
        <w:t xml:space="preserve">GV giảng giải: </w:t>
      </w:r>
      <w:r w:rsidRPr="00D85BE7">
        <w:rPr>
          <w:rFonts w:eastAsia="Cambria"/>
          <w:i/>
          <w:color w:val="auto"/>
          <w:sz w:val="26"/>
          <w:szCs w:val="26"/>
        </w:rPr>
        <w:t xml:space="preserve">Hai từ khóa mà các em vừa tìm được cũng chính là đặc điểm cư trú của cư dân ở miền núi. </w:t>
      </w:r>
      <w:proofErr w:type="gramStart"/>
      <w:r w:rsidRPr="00D85BE7">
        <w:rPr>
          <w:rFonts w:eastAsia="Cambria"/>
          <w:i/>
          <w:color w:val="auto"/>
          <w:sz w:val="26"/>
          <w:szCs w:val="26"/>
        </w:rPr>
        <w:t>Vùng núi thường là nơi thưa dân và tập trung các dân tộc ít người.</w:t>
      </w:r>
      <w:proofErr w:type="gramEnd"/>
      <w:r w:rsidRPr="00D85BE7">
        <w:rPr>
          <w:rFonts w:eastAsia="Cambria"/>
          <w:i/>
          <w:color w:val="auto"/>
          <w:sz w:val="26"/>
          <w:szCs w:val="26"/>
        </w:rPr>
        <w:t xml:space="preserve"> </w:t>
      </w:r>
      <w:proofErr w:type="gramStart"/>
      <w:r w:rsidRPr="00D85BE7">
        <w:rPr>
          <w:rFonts w:eastAsia="Cambria"/>
          <w:i/>
          <w:color w:val="auto"/>
          <w:sz w:val="26"/>
          <w:szCs w:val="26"/>
        </w:rPr>
        <w:t>Người dân ở những vùng núi khác nhau trên Trái đất có những đặc điểm cư trú khác nhau.</w:t>
      </w:r>
      <w:proofErr w:type="gramEnd"/>
      <w:r w:rsidRPr="00D85BE7">
        <w:rPr>
          <w:rFonts w:eastAsia="Cambria"/>
          <w:color w:val="auto"/>
          <w:sz w:val="26"/>
          <w:szCs w:val="26"/>
        </w:rPr>
        <w:t xml:space="preserve"> </w:t>
      </w:r>
    </w:p>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color w:val="auto"/>
          <w:sz w:val="26"/>
          <w:szCs w:val="26"/>
        </w:rPr>
        <w:t>GV yêu cầu HS đọc SGK và trả lời câu hỏi:</w:t>
      </w:r>
    </w:p>
    <w:p w:rsidR="00D85BE7" w:rsidRPr="00D85BE7" w:rsidRDefault="00D85BE7" w:rsidP="00D85BE7">
      <w:pPr>
        <w:tabs>
          <w:tab w:val="left" w:pos="1350"/>
        </w:tabs>
        <w:spacing w:before="0" w:after="0" w:line="288" w:lineRule="auto"/>
        <w:ind w:left="90" w:firstLine="180"/>
        <w:rPr>
          <w:rFonts w:eastAsia="Cambria"/>
          <w:i/>
          <w:color w:val="auto"/>
          <w:sz w:val="26"/>
          <w:szCs w:val="26"/>
        </w:rPr>
      </w:pPr>
      <w:r w:rsidRPr="00D85BE7">
        <w:rPr>
          <w:rFonts w:eastAsia="Cambria"/>
          <w:i/>
          <w:color w:val="auto"/>
          <w:sz w:val="26"/>
          <w:szCs w:val="26"/>
        </w:rPr>
        <w:t>+ Tại sao vùng núi lại là nơi thưa dân và tập trung các dân tộc ít người?</w:t>
      </w:r>
    </w:p>
    <w:p w:rsidR="00D85BE7" w:rsidRPr="00D85BE7" w:rsidRDefault="00D85BE7" w:rsidP="00D85BE7">
      <w:pPr>
        <w:tabs>
          <w:tab w:val="left" w:pos="1350"/>
        </w:tabs>
        <w:spacing w:before="0" w:after="0" w:line="288" w:lineRule="auto"/>
        <w:ind w:left="90" w:firstLine="180"/>
        <w:rPr>
          <w:rFonts w:eastAsia="Cambria"/>
          <w:i/>
          <w:color w:val="auto"/>
          <w:sz w:val="26"/>
          <w:szCs w:val="26"/>
        </w:rPr>
      </w:pPr>
      <w:r w:rsidRPr="00D85BE7">
        <w:rPr>
          <w:rFonts w:eastAsia="Cambria"/>
          <w:i/>
          <w:color w:val="auto"/>
          <w:sz w:val="26"/>
          <w:szCs w:val="26"/>
        </w:rPr>
        <w:t>+ Cư trú của dân tộc ở miền núi Nam Mĩ và Sừng châu Phi có gì khác nhau?</w:t>
      </w:r>
    </w:p>
    <w:p w:rsidR="00D85BE7" w:rsidRPr="00D85BE7" w:rsidRDefault="00D85BE7" w:rsidP="00D85BE7">
      <w:pPr>
        <w:tabs>
          <w:tab w:val="left" w:pos="1350"/>
        </w:tabs>
        <w:spacing w:before="0" w:after="0" w:line="288" w:lineRule="auto"/>
        <w:ind w:left="90" w:firstLine="180"/>
        <w:rPr>
          <w:rFonts w:eastAsia="Cambria"/>
          <w:i/>
          <w:color w:val="auto"/>
          <w:sz w:val="26"/>
          <w:szCs w:val="26"/>
        </w:rPr>
      </w:pPr>
      <w:r w:rsidRPr="00D85BE7">
        <w:rPr>
          <w:rFonts w:eastAsia="Cambria"/>
          <w:i/>
          <w:color w:val="auto"/>
          <w:sz w:val="26"/>
          <w:szCs w:val="26"/>
        </w:rPr>
        <w:t>+ Liên hệ vùng núi của Việt Nam: kể tên các dân tộc thiểu số nước ta mà em biết, sinh sống ở đâu, em biết gì về họ?</w:t>
      </w:r>
    </w:p>
    <w:p w:rsidR="00D85BE7" w:rsidRPr="00D85BE7" w:rsidRDefault="00D85BE7" w:rsidP="00D85BE7">
      <w:pPr>
        <w:tabs>
          <w:tab w:val="left" w:pos="1350"/>
        </w:tabs>
        <w:spacing w:before="0" w:after="0" w:line="288" w:lineRule="auto"/>
        <w:rPr>
          <w:rFonts w:eastAsia="Cambria"/>
          <w:color w:val="auto"/>
          <w:sz w:val="26"/>
          <w:szCs w:val="26"/>
        </w:rPr>
      </w:pPr>
      <w:r w:rsidRPr="00D85BE7">
        <w:rPr>
          <w:rFonts w:eastAsia="Cambria"/>
          <w:b/>
          <w:color w:val="auto"/>
          <w:sz w:val="26"/>
          <w:szCs w:val="26"/>
        </w:rPr>
        <w:t>Bước 3</w:t>
      </w:r>
      <w:r w:rsidRPr="00D85BE7">
        <w:rPr>
          <w:rFonts w:eastAsia="Cambria"/>
          <w:color w:val="auto"/>
          <w:sz w:val="26"/>
          <w:szCs w:val="26"/>
        </w:rPr>
        <w:t xml:space="preserve">: HS trả lời. </w:t>
      </w:r>
    </w:p>
    <w:p w:rsidR="00A0698B" w:rsidRPr="00D85BE7" w:rsidRDefault="00D85BE7" w:rsidP="00D85BE7">
      <w:pPr>
        <w:tabs>
          <w:tab w:val="left" w:pos="1350"/>
        </w:tabs>
        <w:spacing w:before="0" w:after="0" w:line="288" w:lineRule="auto"/>
        <w:rPr>
          <w:rFonts w:eastAsia="Cambria"/>
          <w:color w:val="auto"/>
          <w:sz w:val="26"/>
          <w:szCs w:val="26"/>
        </w:rPr>
      </w:pPr>
      <w:r w:rsidRPr="00D85BE7">
        <w:rPr>
          <w:rFonts w:eastAsia="Cambria"/>
          <w:b/>
          <w:color w:val="auto"/>
          <w:sz w:val="26"/>
          <w:szCs w:val="26"/>
        </w:rPr>
        <w:t>Bước 4</w:t>
      </w:r>
      <w:r w:rsidRPr="00D85BE7">
        <w:rPr>
          <w:rFonts w:eastAsia="Cambria"/>
          <w:color w:val="auto"/>
          <w:sz w:val="26"/>
          <w:szCs w:val="26"/>
        </w:rPr>
        <w:t>: GV nhận xét, bổ sung và chuẩn kiến thức.</w:t>
      </w:r>
    </w:p>
    <w:p w:rsidR="00B76D85" w:rsidRPr="00D85BE7" w:rsidRDefault="00B76D85" w:rsidP="00D85BE7">
      <w:pPr>
        <w:spacing w:before="0" w:after="0" w:line="288" w:lineRule="auto"/>
        <w:rPr>
          <w:b/>
          <w:color w:val="auto"/>
          <w:sz w:val="26"/>
          <w:szCs w:val="26"/>
        </w:rPr>
      </w:pPr>
      <w:r w:rsidRPr="00D85BE7">
        <w:rPr>
          <w:b/>
          <w:color w:val="auto"/>
          <w:sz w:val="26"/>
          <w:szCs w:val="26"/>
        </w:rPr>
        <w:t>3. Hoạt động: Luyện tập (5 phút)</w:t>
      </w:r>
    </w:p>
    <w:p w:rsidR="00B76D85" w:rsidRPr="00D85BE7" w:rsidRDefault="00B76D85" w:rsidP="00D85BE7">
      <w:pPr>
        <w:spacing w:before="0" w:after="0" w:line="288" w:lineRule="auto"/>
        <w:rPr>
          <w:i/>
          <w:color w:val="auto"/>
          <w:sz w:val="26"/>
          <w:szCs w:val="26"/>
        </w:rPr>
      </w:pPr>
      <w:r w:rsidRPr="00D85BE7">
        <w:rPr>
          <w:i/>
          <w:color w:val="auto"/>
          <w:sz w:val="26"/>
          <w:szCs w:val="26"/>
        </w:rPr>
        <w:t>a) Mục đích:</w:t>
      </w:r>
    </w:p>
    <w:p w:rsidR="00B76D85" w:rsidRPr="00D85BE7" w:rsidRDefault="00B76D85" w:rsidP="00D85BE7">
      <w:pPr>
        <w:spacing w:before="0" w:after="0" w:line="288" w:lineRule="auto"/>
        <w:rPr>
          <w:color w:val="auto"/>
          <w:sz w:val="26"/>
          <w:szCs w:val="26"/>
        </w:rPr>
      </w:pPr>
      <w:r w:rsidRPr="00D85BE7">
        <w:rPr>
          <w:color w:val="auto"/>
          <w:sz w:val="26"/>
          <w:szCs w:val="26"/>
        </w:rPr>
        <w:t>- Củng cố lại nội dung bài học.</w:t>
      </w:r>
    </w:p>
    <w:p w:rsidR="00B76D85" w:rsidRPr="00D85BE7" w:rsidRDefault="00B76D85" w:rsidP="00D85BE7">
      <w:pPr>
        <w:spacing w:before="0" w:after="0" w:line="288" w:lineRule="auto"/>
        <w:rPr>
          <w:i/>
          <w:color w:val="auto"/>
          <w:sz w:val="26"/>
          <w:szCs w:val="26"/>
        </w:rPr>
      </w:pPr>
      <w:r w:rsidRPr="00D85BE7">
        <w:rPr>
          <w:i/>
          <w:color w:val="auto"/>
          <w:sz w:val="26"/>
          <w:szCs w:val="26"/>
        </w:rPr>
        <w:t>b) Nội dung:</w:t>
      </w:r>
    </w:p>
    <w:p w:rsidR="00B76D85" w:rsidRPr="00D85BE7" w:rsidRDefault="00B76D85" w:rsidP="00D85BE7">
      <w:pPr>
        <w:spacing w:before="0" w:after="0" w:line="288" w:lineRule="auto"/>
        <w:rPr>
          <w:color w:val="auto"/>
          <w:sz w:val="26"/>
          <w:szCs w:val="26"/>
        </w:rPr>
      </w:pPr>
      <w:r w:rsidRPr="00D85BE7">
        <w:rPr>
          <w:color w:val="auto"/>
          <w:sz w:val="26"/>
          <w:szCs w:val="26"/>
        </w:rPr>
        <w:t>- Học sinh vận dụng kiến thức đã học để trả lời các câu hỏi.</w:t>
      </w:r>
    </w:p>
    <w:p w:rsidR="00B76D85" w:rsidRPr="00D85BE7" w:rsidRDefault="00B76D85" w:rsidP="00D85BE7">
      <w:pPr>
        <w:spacing w:before="0" w:after="0" w:line="288" w:lineRule="auto"/>
        <w:rPr>
          <w:i/>
          <w:color w:val="auto"/>
          <w:sz w:val="26"/>
          <w:szCs w:val="26"/>
        </w:rPr>
      </w:pPr>
      <w:r w:rsidRPr="00D85BE7">
        <w:rPr>
          <w:i/>
          <w:color w:val="auto"/>
          <w:sz w:val="26"/>
          <w:szCs w:val="26"/>
        </w:rPr>
        <w:t>c) Sản phẩm:</w:t>
      </w:r>
    </w:p>
    <w:p w:rsidR="00B76D85" w:rsidRPr="00D85BE7" w:rsidRDefault="00B76D85" w:rsidP="00D85BE7">
      <w:pPr>
        <w:spacing w:before="0" w:after="0" w:line="288" w:lineRule="auto"/>
        <w:rPr>
          <w:color w:val="auto"/>
          <w:sz w:val="26"/>
          <w:szCs w:val="26"/>
        </w:rPr>
      </w:pPr>
      <w:r w:rsidRPr="00D85BE7">
        <w:rPr>
          <w:color w:val="auto"/>
          <w:sz w:val="26"/>
          <w:szCs w:val="26"/>
        </w:rPr>
        <w:t>- Học sinh trả lời được các câu hỏi của giáo viên.</w:t>
      </w:r>
    </w:p>
    <w:p w:rsidR="00B76D85" w:rsidRPr="00D85BE7" w:rsidRDefault="00B76D85" w:rsidP="00D85BE7">
      <w:pPr>
        <w:spacing w:before="0" w:after="0" w:line="288" w:lineRule="auto"/>
        <w:rPr>
          <w:i/>
          <w:color w:val="auto"/>
          <w:sz w:val="26"/>
          <w:szCs w:val="26"/>
        </w:rPr>
      </w:pPr>
      <w:r w:rsidRPr="00D85BE7">
        <w:rPr>
          <w:i/>
          <w:color w:val="auto"/>
          <w:sz w:val="26"/>
          <w:szCs w:val="26"/>
        </w:rPr>
        <w:t>d) Cách thực hiện:</w:t>
      </w:r>
    </w:p>
    <w:p w:rsidR="00B76D85" w:rsidRPr="00D85BE7" w:rsidRDefault="00B76D85" w:rsidP="00D85BE7">
      <w:pPr>
        <w:spacing w:before="0" w:after="0" w:line="288" w:lineRule="auto"/>
        <w:jc w:val="both"/>
        <w:rPr>
          <w:rFonts w:eastAsia="Calibri"/>
          <w:bCs/>
          <w:iCs/>
          <w:color w:val="auto"/>
          <w:sz w:val="26"/>
          <w:szCs w:val="26"/>
        </w:rPr>
      </w:pPr>
      <w:r w:rsidRPr="00D85BE7">
        <w:rPr>
          <w:rFonts w:eastAsia="Calibri"/>
          <w:b/>
          <w:bCs/>
          <w:iCs/>
          <w:color w:val="auto"/>
          <w:sz w:val="26"/>
          <w:szCs w:val="26"/>
        </w:rPr>
        <w:t xml:space="preserve">Bước 1: </w:t>
      </w:r>
      <w:r w:rsidRPr="00D85BE7">
        <w:rPr>
          <w:rFonts w:eastAsia="Calibri"/>
          <w:bCs/>
          <w:iCs/>
          <w:color w:val="auto"/>
          <w:sz w:val="26"/>
          <w:szCs w:val="26"/>
        </w:rPr>
        <w:t>Giao nhiệm vụ</w:t>
      </w:r>
    </w:p>
    <w:p w:rsidR="00D85BE7" w:rsidRPr="00D85BE7" w:rsidRDefault="00D85BE7" w:rsidP="00D85BE7">
      <w:pPr>
        <w:tabs>
          <w:tab w:val="left" w:pos="1350"/>
        </w:tabs>
        <w:spacing w:before="0" w:after="0" w:line="288" w:lineRule="auto"/>
        <w:ind w:left="90" w:firstLine="180"/>
        <w:rPr>
          <w:rFonts w:eastAsia="Cambria"/>
          <w:color w:val="auto"/>
          <w:sz w:val="26"/>
          <w:szCs w:val="26"/>
        </w:rPr>
      </w:pPr>
      <w:r w:rsidRPr="00D85BE7">
        <w:rPr>
          <w:rFonts w:eastAsia="Cambria"/>
          <w:i/>
          <w:color w:val="auto"/>
          <w:sz w:val="26"/>
          <w:szCs w:val="26"/>
        </w:rPr>
        <w:t>“Có ý kiến cho rằng vùng núi là nơi có nhiều thuận lợi, ý kiến khác lại cho rằng vùng núi là nơi có nhiều khó khăn”</w:t>
      </w:r>
      <w:r w:rsidRPr="00D85BE7">
        <w:rPr>
          <w:rFonts w:eastAsia="Cambria"/>
          <w:color w:val="auto"/>
          <w:sz w:val="26"/>
          <w:szCs w:val="26"/>
        </w:rPr>
        <w:t xml:space="preserve"> </w:t>
      </w:r>
    </w:p>
    <w:p w:rsidR="00DD2BC2" w:rsidRPr="00D85BE7" w:rsidRDefault="00DD2BC2" w:rsidP="00D85BE7">
      <w:pPr>
        <w:spacing w:before="0" w:after="0" w:line="288" w:lineRule="auto"/>
        <w:jc w:val="both"/>
        <w:rPr>
          <w:rFonts w:eastAsia="Calibri"/>
          <w:bCs/>
          <w:iCs/>
          <w:color w:val="auto"/>
          <w:sz w:val="26"/>
          <w:szCs w:val="26"/>
        </w:rPr>
      </w:pPr>
      <w:r w:rsidRPr="00D85BE7">
        <w:rPr>
          <w:rFonts w:eastAsia="Calibri"/>
          <w:b/>
          <w:bCs/>
          <w:iCs/>
          <w:color w:val="auto"/>
          <w:sz w:val="26"/>
          <w:szCs w:val="26"/>
        </w:rPr>
        <w:t xml:space="preserve">Bước 2: </w:t>
      </w:r>
      <w:r w:rsidRPr="00D85BE7">
        <w:rPr>
          <w:rFonts w:eastAsia="Calibri"/>
          <w:bCs/>
          <w:iCs/>
          <w:color w:val="auto"/>
          <w:sz w:val="26"/>
          <w:szCs w:val="26"/>
        </w:rPr>
        <w:t>Hs thực hiện nhiệm vụ.</w:t>
      </w:r>
    </w:p>
    <w:p w:rsidR="00B76D85" w:rsidRPr="00D85BE7" w:rsidRDefault="00B76D85" w:rsidP="00D85BE7">
      <w:pPr>
        <w:tabs>
          <w:tab w:val="left" w:pos="720"/>
        </w:tabs>
        <w:spacing w:before="0" w:after="0" w:line="288" w:lineRule="auto"/>
        <w:jc w:val="both"/>
        <w:rPr>
          <w:rFonts w:eastAsia="Calibri"/>
          <w:color w:val="auto"/>
          <w:sz w:val="26"/>
          <w:szCs w:val="26"/>
        </w:rPr>
      </w:pPr>
      <w:r w:rsidRPr="00D85BE7">
        <w:rPr>
          <w:rFonts w:eastAsia="Calibri"/>
          <w:b/>
          <w:color w:val="auto"/>
          <w:sz w:val="26"/>
          <w:szCs w:val="26"/>
        </w:rPr>
        <w:t>Bướ</w:t>
      </w:r>
      <w:r w:rsidR="00DD2BC2" w:rsidRPr="00D85BE7">
        <w:rPr>
          <w:rFonts w:eastAsia="Calibri"/>
          <w:b/>
          <w:color w:val="auto"/>
          <w:sz w:val="26"/>
          <w:szCs w:val="26"/>
        </w:rPr>
        <w:t>c 3</w:t>
      </w:r>
      <w:r w:rsidRPr="00D85BE7">
        <w:rPr>
          <w:rFonts w:eastAsia="Calibri"/>
          <w:b/>
          <w:color w:val="auto"/>
          <w:sz w:val="26"/>
          <w:szCs w:val="26"/>
        </w:rPr>
        <w:t>:</w:t>
      </w:r>
      <w:r w:rsidRPr="00D85BE7">
        <w:rPr>
          <w:rFonts w:eastAsia="Calibri"/>
          <w:color w:val="auto"/>
          <w:sz w:val="26"/>
          <w:szCs w:val="26"/>
        </w:rPr>
        <w:t xml:space="preserve"> HS trình bày trước lớp, HS khác nhận xét, bổ sung.</w:t>
      </w:r>
    </w:p>
    <w:p w:rsidR="00B76D85" w:rsidRPr="00D85BE7" w:rsidRDefault="00B76D85" w:rsidP="00D85BE7">
      <w:pPr>
        <w:spacing w:before="0" w:after="0" w:line="288" w:lineRule="auto"/>
        <w:rPr>
          <w:color w:val="auto"/>
          <w:sz w:val="26"/>
          <w:szCs w:val="26"/>
        </w:rPr>
      </w:pPr>
      <w:r w:rsidRPr="00D85BE7">
        <w:rPr>
          <w:rFonts w:eastAsia="Calibri"/>
          <w:b/>
          <w:color w:val="auto"/>
          <w:sz w:val="26"/>
          <w:szCs w:val="26"/>
        </w:rPr>
        <w:t>Bướ</w:t>
      </w:r>
      <w:r w:rsidR="00DD2BC2" w:rsidRPr="00D85BE7">
        <w:rPr>
          <w:rFonts w:eastAsia="Calibri"/>
          <w:b/>
          <w:color w:val="auto"/>
          <w:sz w:val="26"/>
          <w:szCs w:val="26"/>
        </w:rPr>
        <w:t>c 4</w:t>
      </w:r>
      <w:r w:rsidRPr="00D85BE7">
        <w:rPr>
          <w:rFonts w:eastAsia="Calibri"/>
          <w:b/>
          <w:color w:val="auto"/>
          <w:sz w:val="26"/>
          <w:szCs w:val="26"/>
        </w:rPr>
        <w:t>:</w:t>
      </w:r>
      <w:r w:rsidRPr="00D85BE7">
        <w:rPr>
          <w:rFonts w:eastAsia="Calibri"/>
          <w:color w:val="auto"/>
          <w:sz w:val="26"/>
          <w:szCs w:val="26"/>
        </w:rPr>
        <w:t xml:space="preserve"> GV nhận xét, chốt kiến thức.</w:t>
      </w:r>
    </w:p>
    <w:p w:rsidR="00B76D85" w:rsidRPr="00D85BE7" w:rsidRDefault="00B76D85" w:rsidP="00D85BE7">
      <w:pPr>
        <w:spacing w:before="0" w:after="0" w:line="288" w:lineRule="auto"/>
        <w:rPr>
          <w:b/>
          <w:color w:val="auto"/>
          <w:sz w:val="26"/>
          <w:szCs w:val="26"/>
        </w:rPr>
      </w:pPr>
      <w:r w:rsidRPr="00D85BE7">
        <w:rPr>
          <w:b/>
          <w:color w:val="auto"/>
          <w:sz w:val="26"/>
          <w:szCs w:val="26"/>
        </w:rPr>
        <w:t>4. Hoạt động: Vận dụng (2 phút)</w:t>
      </w:r>
    </w:p>
    <w:p w:rsidR="00B76D85" w:rsidRPr="00D85BE7" w:rsidRDefault="00B76D85" w:rsidP="00D85BE7">
      <w:pPr>
        <w:spacing w:before="0" w:after="0" w:line="288" w:lineRule="auto"/>
        <w:rPr>
          <w:i/>
          <w:color w:val="auto"/>
          <w:sz w:val="26"/>
          <w:szCs w:val="26"/>
        </w:rPr>
      </w:pPr>
      <w:r w:rsidRPr="00D85BE7">
        <w:rPr>
          <w:i/>
          <w:color w:val="auto"/>
          <w:sz w:val="26"/>
          <w:szCs w:val="26"/>
        </w:rPr>
        <w:t>a) Mục đích:</w:t>
      </w:r>
    </w:p>
    <w:p w:rsidR="00B76D85" w:rsidRPr="00D85BE7" w:rsidRDefault="00B76D85" w:rsidP="00D85BE7">
      <w:pPr>
        <w:spacing w:before="0" w:after="0" w:line="288" w:lineRule="auto"/>
        <w:rPr>
          <w:color w:val="auto"/>
          <w:sz w:val="26"/>
          <w:szCs w:val="26"/>
        </w:rPr>
      </w:pPr>
      <w:r w:rsidRPr="00D85BE7">
        <w:rPr>
          <w:color w:val="auto"/>
          <w:sz w:val="26"/>
          <w:szCs w:val="26"/>
        </w:rPr>
        <w:t>- Vận dụng kiến thức đã học.</w:t>
      </w:r>
    </w:p>
    <w:p w:rsidR="00B76D85" w:rsidRPr="00D85BE7" w:rsidRDefault="00B76D85" w:rsidP="00D85BE7">
      <w:pPr>
        <w:spacing w:before="0" w:after="0" w:line="288" w:lineRule="auto"/>
        <w:rPr>
          <w:i/>
          <w:color w:val="auto"/>
          <w:sz w:val="26"/>
          <w:szCs w:val="26"/>
        </w:rPr>
      </w:pPr>
      <w:r w:rsidRPr="00D85BE7">
        <w:rPr>
          <w:i/>
          <w:color w:val="auto"/>
          <w:sz w:val="26"/>
          <w:szCs w:val="26"/>
        </w:rPr>
        <w:t>b) Nội dung:</w:t>
      </w:r>
    </w:p>
    <w:p w:rsidR="00B76D85" w:rsidRPr="00D85BE7" w:rsidRDefault="00B76D85" w:rsidP="00D85BE7">
      <w:pPr>
        <w:spacing w:before="0" w:after="0" w:line="288" w:lineRule="auto"/>
        <w:rPr>
          <w:color w:val="auto"/>
          <w:sz w:val="26"/>
          <w:szCs w:val="26"/>
        </w:rPr>
      </w:pPr>
      <w:r w:rsidRPr="00D85BE7">
        <w:rPr>
          <w:color w:val="auto"/>
          <w:sz w:val="26"/>
          <w:szCs w:val="26"/>
        </w:rPr>
        <w:t>- Vận dụng kiến thức đã học để trả lời các vấn đề liên quan.</w:t>
      </w:r>
    </w:p>
    <w:p w:rsidR="00B76D85" w:rsidRPr="00D85BE7" w:rsidRDefault="00B76D85" w:rsidP="00D85BE7">
      <w:pPr>
        <w:spacing w:before="0" w:after="0" w:line="288" w:lineRule="auto"/>
        <w:rPr>
          <w:i/>
          <w:color w:val="auto"/>
          <w:sz w:val="26"/>
          <w:szCs w:val="26"/>
        </w:rPr>
      </w:pPr>
      <w:r w:rsidRPr="00D85BE7">
        <w:rPr>
          <w:i/>
          <w:color w:val="auto"/>
          <w:sz w:val="26"/>
          <w:szCs w:val="26"/>
        </w:rPr>
        <w:t>c) Sản phẩm:</w:t>
      </w:r>
    </w:p>
    <w:p w:rsidR="00B76D85" w:rsidRPr="00D85BE7" w:rsidRDefault="00B76D85" w:rsidP="00D85BE7">
      <w:pPr>
        <w:spacing w:before="0" w:after="0" w:line="288" w:lineRule="auto"/>
        <w:rPr>
          <w:color w:val="auto"/>
          <w:sz w:val="26"/>
          <w:szCs w:val="26"/>
        </w:rPr>
      </w:pPr>
      <w:r w:rsidRPr="00D85BE7">
        <w:rPr>
          <w:color w:val="auto"/>
          <w:sz w:val="26"/>
          <w:szCs w:val="26"/>
        </w:rPr>
        <w:t>- Học sinh ghi ra giấy được câu trả lời của câu hỏi.</w:t>
      </w:r>
    </w:p>
    <w:p w:rsidR="00B76D85" w:rsidRPr="00D85BE7" w:rsidRDefault="00B76D85" w:rsidP="00D85BE7">
      <w:pPr>
        <w:spacing w:before="0" w:after="0" w:line="288" w:lineRule="auto"/>
        <w:rPr>
          <w:i/>
          <w:color w:val="auto"/>
          <w:sz w:val="26"/>
          <w:szCs w:val="26"/>
        </w:rPr>
      </w:pPr>
      <w:r w:rsidRPr="00D85BE7">
        <w:rPr>
          <w:i/>
          <w:color w:val="auto"/>
          <w:sz w:val="26"/>
          <w:szCs w:val="26"/>
        </w:rPr>
        <w:t>d) Cách thực hiện:</w:t>
      </w:r>
    </w:p>
    <w:p w:rsidR="00B76D85" w:rsidRPr="00D85BE7" w:rsidRDefault="00B76D85" w:rsidP="00D85BE7">
      <w:pPr>
        <w:spacing w:before="0" w:after="0" w:line="288" w:lineRule="auto"/>
        <w:jc w:val="both"/>
        <w:rPr>
          <w:rFonts w:eastAsia="Calibri"/>
          <w:bCs/>
          <w:iCs/>
          <w:color w:val="auto"/>
          <w:sz w:val="26"/>
          <w:szCs w:val="26"/>
        </w:rPr>
      </w:pPr>
      <w:r w:rsidRPr="00D85BE7">
        <w:rPr>
          <w:rFonts w:eastAsia="Calibri"/>
          <w:b/>
          <w:bCs/>
          <w:iCs/>
          <w:color w:val="auto"/>
          <w:sz w:val="26"/>
          <w:szCs w:val="26"/>
        </w:rPr>
        <w:t xml:space="preserve">Bước 1: </w:t>
      </w:r>
      <w:r w:rsidRPr="00D85BE7">
        <w:rPr>
          <w:rFonts w:eastAsia="Calibri"/>
          <w:bCs/>
          <w:iCs/>
          <w:color w:val="auto"/>
          <w:sz w:val="26"/>
          <w:szCs w:val="26"/>
        </w:rPr>
        <w:t>Giao nhiệm vụ</w:t>
      </w:r>
    </w:p>
    <w:p w:rsidR="00D85BE7" w:rsidRPr="00D85BE7" w:rsidRDefault="00D85BE7" w:rsidP="00D85BE7">
      <w:pPr>
        <w:tabs>
          <w:tab w:val="left" w:pos="1350"/>
        </w:tabs>
        <w:spacing w:before="0" w:after="0" w:line="288" w:lineRule="auto"/>
        <w:rPr>
          <w:rFonts w:eastAsia="Cambria"/>
          <w:color w:val="auto"/>
          <w:sz w:val="26"/>
          <w:szCs w:val="26"/>
        </w:rPr>
      </w:pPr>
      <w:r w:rsidRPr="00D85BE7">
        <w:rPr>
          <w:rFonts w:eastAsia="Cambria"/>
          <w:color w:val="auto"/>
          <w:sz w:val="26"/>
          <w:szCs w:val="26"/>
        </w:rPr>
        <w:t xml:space="preserve">- Vẽ lại hình 23.3 - phân tầng thực vật </w:t>
      </w:r>
      <w:proofErr w:type="gramStart"/>
      <w:r w:rsidRPr="00D85BE7">
        <w:rPr>
          <w:rFonts w:eastAsia="Cambria"/>
          <w:color w:val="auto"/>
          <w:sz w:val="26"/>
          <w:szCs w:val="26"/>
        </w:rPr>
        <w:t>theo</w:t>
      </w:r>
      <w:proofErr w:type="gramEnd"/>
      <w:r w:rsidRPr="00D85BE7">
        <w:rPr>
          <w:rFonts w:eastAsia="Cambria"/>
          <w:color w:val="auto"/>
          <w:sz w:val="26"/>
          <w:szCs w:val="26"/>
        </w:rPr>
        <w:t xml:space="preserve"> độ cao ở đới ôn hòa và đới nóng vào giấy A4 hoặc A3.</w:t>
      </w:r>
    </w:p>
    <w:p w:rsidR="00D85BE7" w:rsidRPr="00D85BE7" w:rsidRDefault="00D85BE7" w:rsidP="00D85BE7">
      <w:pPr>
        <w:tabs>
          <w:tab w:val="left" w:pos="1350"/>
        </w:tabs>
        <w:spacing w:before="0" w:after="0" w:line="288" w:lineRule="auto"/>
        <w:rPr>
          <w:rFonts w:eastAsia="Cambria"/>
          <w:b/>
          <w:color w:val="auto"/>
          <w:sz w:val="26"/>
          <w:szCs w:val="26"/>
        </w:rPr>
      </w:pPr>
      <w:r w:rsidRPr="00D85BE7">
        <w:rPr>
          <w:rFonts w:eastAsia="Cambria"/>
          <w:color w:val="auto"/>
          <w:sz w:val="26"/>
          <w:szCs w:val="26"/>
        </w:rPr>
        <w:t xml:space="preserve">- So sánh và giải thích sự phân tầng thực vật </w:t>
      </w:r>
      <w:proofErr w:type="gramStart"/>
      <w:r w:rsidRPr="00D85BE7">
        <w:rPr>
          <w:rFonts w:eastAsia="Cambria"/>
          <w:color w:val="auto"/>
          <w:sz w:val="26"/>
          <w:szCs w:val="26"/>
        </w:rPr>
        <w:t>theo</w:t>
      </w:r>
      <w:proofErr w:type="gramEnd"/>
      <w:r w:rsidRPr="00D85BE7">
        <w:rPr>
          <w:rFonts w:eastAsia="Cambria"/>
          <w:color w:val="auto"/>
          <w:sz w:val="26"/>
          <w:szCs w:val="26"/>
        </w:rPr>
        <w:t xml:space="preserve"> độ cao ở đới ôn hòa và đới nóng.</w:t>
      </w:r>
    </w:p>
    <w:p w:rsidR="00DD2BC2" w:rsidRPr="00D85BE7" w:rsidRDefault="00DD2BC2" w:rsidP="00D85BE7">
      <w:pPr>
        <w:spacing w:before="0" w:after="0" w:line="288" w:lineRule="auto"/>
        <w:jc w:val="both"/>
        <w:rPr>
          <w:rFonts w:eastAsia="Calibri"/>
          <w:bCs/>
          <w:iCs/>
          <w:color w:val="auto"/>
          <w:sz w:val="26"/>
          <w:szCs w:val="26"/>
        </w:rPr>
      </w:pPr>
      <w:r w:rsidRPr="00D85BE7">
        <w:rPr>
          <w:rFonts w:eastAsia="Calibri"/>
          <w:b/>
          <w:bCs/>
          <w:iCs/>
          <w:color w:val="auto"/>
          <w:sz w:val="26"/>
          <w:szCs w:val="26"/>
        </w:rPr>
        <w:t xml:space="preserve">Bước 2: </w:t>
      </w:r>
      <w:r w:rsidRPr="00D85BE7">
        <w:rPr>
          <w:rFonts w:eastAsia="Calibri"/>
          <w:bCs/>
          <w:iCs/>
          <w:color w:val="auto"/>
          <w:sz w:val="26"/>
          <w:szCs w:val="26"/>
        </w:rPr>
        <w:t>Hs thực hiện nhiệm vụ.</w:t>
      </w:r>
    </w:p>
    <w:p w:rsidR="00B76D85" w:rsidRPr="00D85BE7" w:rsidRDefault="00B76D85" w:rsidP="00D85BE7">
      <w:pPr>
        <w:tabs>
          <w:tab w:val="left" w:pos="720"/>
        </w:tabs>
        <w:spacing w:before="0" w:after="0" w:line="288" w:lineRule="auto"/>
        <w:jc w:val="both"/>
        <w:rPr>
          <w:rFonts w:eastAsia="Calibri"/>
          <w:color w:val="auto"/>
          <w:sz w:val="26"/>
          <w:szCs w:val="26"/>
        </w:rPr>
      </w:pPr>
      <w:r w:rsidRPr="00D85BE7">
        <w:rPr>
          <w:rFonts w:eastAsia="Calibri"/>
          <w:b/>
          <w:color w:val="auto"/>
          <w:sz w:val="26"/>
          <w:szCs w:val="26"/>
        </w:rPr>
        <w:t>Bướ</w:t>
      </w:r>
      <w:r w:rsidR="00DD2BC2" w:rsidRPr="00D85BE7">
        <w:rPr>
          <w:rFonts w:eastAsia="Calibri"/>
          <w:b/>
          <w:color w:val="auto"/>
          <w:sz w:val="26"/>
          <w:szCs w:val="26"/>
        </w:rPr>
        <w:t>c 3</w:t>
      </w:r>
      <w:r w:rsidRPr="00D85BE7">
        <w:rPr>
          <w:rFonts w:eastAsia="Calibri"/>
          <w:b/>
          <w:color w:val="auto"/>
          <w:sz w:val="26"/>
          <w:szCs w:val="26"/>
        </w:rPr>
        <w:t>:</w:t>
      </w:r>
      <w:r w:rsidRPr="00D85BE7">
        <w:rPr>
          <w:rFonts w:eastAsia="Calibri"/>
          <w:color w:val="auto"/>
          <w:sz w:val="26"/>
          <w:szCs w:val="26"/>
        </w:rPr>
        <w:t xml:space="preserve"> HS trình bày trước lớp, HS khác nhận xét, bổ sung.</w:t>
      </w:r>
    </w:p>
    <w:p w:rsidR="00B76D85" w:rsidRPr="00D85BE7" w:rsidRDefault="00B76D85" w:rsidP="00D85BE7">
      <w:pPr>
        <w:spacing w:before="0" w:after="0" w:line="288" w:lineRule="auto"/>
        <w:rPr>
          <w:color w:val="auto"/>
          <w:sz w:val="26"/>
          <w:szCs w:val="26"/>
        </w:rPr>
      </w:pPr>
      <w:r w:rsidRPr="00D85BE7">
        <w:rPr>
          <w:rFonts w:eastAsia="Calibri"/>
          <w:b/>
          <w:color w:val="auto"/>
          <w:sz w:val="26"/>
          <w:szCs w:val="26"/>
        </w:rPr>
        <w:lastRenderedPageBreak/>
        <w:t>Bướ</w:t>
      </w:r>
      <w:r w:rsidR="00DD2BC2" w:rsidRPr="00D85BE7">
        <w:rPr>
          <w:rFonts w:eastAsia="Calibri"/>
          <w:b/>
          <w:color w:val="auto"/>
          <w:sz w:val="26"/>
          <w:szCs w:val="26"/>
        </w:rPr>
        <w:t>c 4</w:t>
      </w:r>
      <w:r w:rsidRPr="00D85BE7">
        <w:rPr>
          <w:rFonts w:eastAsia="Calibri"/>
          <w:b/>
          <w:color w:val="auto"/>
          <w:sz w:val="26"/>
          <w:szCs w:val="26"/>
        </w:rPr>
        <w:t>:</w:t>
      </w:r>
      <w:r w:rsidRPr="00D85BE7">
        <w:rPr>
          <w:rFonts w:eastAsia="Calibri"/>
          <w:color w:val="auto"/>
          <w:sz w:val="26"/>
          <w:szCs w:val="26"/>
        </w:rPr>
        <w:t xml:space="preserve"> GV nhận xét, chốt kiến thức.</w:t>
      </w:r>
    </w:p>
    <w:p w:rsidR="0035704A" w:rsidRPr="00D85BE7" w:rsidRDefault="0035704A" w:rsidP="00D85BE7">
      <w:pPr>
        <w:spacing w:before="0" w:after="0" w:line="288" w:lineRule="auto"/>
        <w:rPr>
          <w:color w:val="auto"/>
          <w:sz w:val="26"/>
          <w:szCs w:val="26"/>
        </w:rPr>
      </w:pPr>
    </w:p>
    <w:sectPr w:rsidR="0035704A" w:rsidRPr="00D85BE7"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A0B54"/>
    <w:multiLevelType w:val="multilevel"/>
    <w:tmpl w:val="973C5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467859"/>
    <w:multiLevelType w:val="multilevel"/>
    <w:tmpl w:val="625836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3C434B7"/>
    <w:multiLevelType w:val="hybridMultilevel"/>
    <w:tmpl w:val="1284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1B672E"/>
    <w:rsid w:val="00251683"/>
    <w:rsid w:val="002B1050"/>
    <w:rsid w:val="0035704A"/>
    <w:rsid w:val="005B25EF"/>
    <w:rsid w:val="00654257"/>
    <w:rsid w:val="006B2DD0"/>
    <w:rsid w:val="00A0698B"/>
    <w:rsid w:val="00A73230"/>
    <w:rsid w:val="00B76D85"/>
    <w:rsid w:val="00B9659F"/>
    <w:rsid w:val="00D85BE7"/>
    <w:rsid w:val="00DD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xpress.net/topic/kham-pha-tay-bac-1867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1107</Words>
  <Characters>6310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2021-01-06T06:01:00Z</dcterms:modified>
</cp:coreProperties>
</file>