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E1D" w14:textId="087EFE45" w:rsidR="0016434E" w:rsidRDefault="0016434E" w:rsidP="0016434E">
      <w:pPr>
        <w:jc w:val="center"/>
        <w:rPr>
          <w:b/>
          <w:bCs/>
          <w:sz w:val="36"/>
          <w:szCs w:val="36"/>
        </w:rPr>
      </w:pPr>
      <w:r w:rsidRPr="0016434E">
        <w:rPr>
          <w:b/>
          <w:bCs/>
          <w:sz w:val="36"/>
          <w:szCs w:val="36"/>
        </w:rPr>
        <w:t xml:space="preserve">CÁC CÂU XÁC SUẤT THỐNG KÊ – ĐÁP ÁN QUẬN </w:t>
      </w:r>
      <w:r w:rsidR="008F5F9D">
        <w:rPr>
          <w:b/>
          <w:bCs/>
          <w:sz w:val="36"/>
          <w:szCs w:val="36"/>
        </w:rPr>
        <w:t>8</w:t>
      </w:r>
    </w:p>
    <w:p w14:paraId="2D776A8D" w14:textId="77777777" w:rsidR="008F5F9D" w:rsidRPr="00CA25A9" w:rsidRDefault="008F5F9D" w:rsidP="008F5F9D">
      <w:pPr>
        <w:jc w:val="both"/>
      </w:pPr>
      <w:r w:rsidRPr="00CA25A9">
        <w:rPr>
          <w:b/>
        </w:rPr>
        <w:t xml:space="preserve">Bài </w:t>
      </w:r>
      <w:r>
        <w:rPr>
          <w:b/>
        </w:rPr>
        <w:t>1</w:t>
      </w:r>
      <w:r w:rsidRPr="00CA25A9">
        <w:rPr>
          <w:b/>
        </w:rPr>
        <w:t>:</w:t>
      </w:r>
      <w:r w:rsidRPr="00CA25A9">
        <w:t xml:space="preserve"> </w:t>
      </w:r>
      <w:r>
        <w:t>Trong trò chơi vòng quay may mắn, m</w:t>
      </w:r>
      <w:r w:rsidRPr="00CA25A9">
        <w:t>ột bánh xe hình tròn được chia thành 12 hình quạ</w:t>
      </w:r>
      <w:r>
        <w:t>t như nhau. T</w:t>
      </w:r>
      <w:r w:rsidRPr="00CA25A9">
        <w:t>rong đó có</w:t>
      </w:r>
      <w:r>
        <w:t>:</w:t>
      </w:r>
      <w:r w:rsidRPr="00CA25A9">
        <w:t xml:space="preserve"> 2 hình quạt ghi 10 điểm, 2 hình quạt ghi 20 điểm, 2 hình quạt ghi 30 điểm, 2 hình quạt ghi 40 điểm, 1 hình quạt ghi 50 điểm, 2 hình quạt ghi 100 điểm, 1 hình quạt ghi 200 điểm. Ở mỗi lượ</w:t>
      </w:r>
      <w:r>
        <w:t>t</w:t>
      </w:r>
      <w:r w:rsidRPr="00CA25A9">
        <w:t>, người chơi quay bánh xe. Mũi tên cố định gắn trên vành bánh xe dừng ở hình quạt nào thì người chơi nhận được số</w:t>
      </w:r>
      <w:r>
        <w:rPr>
          <w:lang w:val="vi-VN"/>
        </w:rPr>
        <w:t xml:space="preserve"> </w:t>
      </w:r>
      <w:r w:rsidRPr="00CA25A9">
        <w:t>điểm ở hình quạt đó</w:t>
      </w:r>
    </w:p>
    <w:p w14:paraId="593F77BE" w14:textId="77777777" w:rsidR="008F5F9D" w:rsidRPr="00CA25A9" w:rsidRDefault="008F5F9D" w:rsidP="008F5F9D">
      <w:r w:rsidRPr="00CA25A9">
        <w:t>Bạn Phú chơi trò này. Tính xác suất của các biến cố:</w:t>
      </w:r>
    </w:p>
    <w:p w14:paraId="72E189AA" w14:textId="77777777" w:rsidR="008F5F9D" w:rsidRPr="00CA25A9" w:rsidRDefault="008F5F9D" w:rsidP="008F5F9D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CA25A9">
        <w:rPr>
          <w:rFonts w:ascii="Times New Roman" w:hAnsi="Times New Roman"/>
          <w:sz w:val="28"/>
          <w:szCs w:val="28"/>
        </w:rPr>
        <w:t>A: “Phú quay một lần, được 100 điểm”</w:t>
      </w:r>
    </w:p>
    <w:p w14:paraId="516B3033" w14:textId="77777777" w:rsidR="008F5F9D" w:rsidRPr="00CA25A9" w:rsidRDefault="008F5F9D" w:rsidP="008F5F9D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B: “</w:t>
      </w:r>
      <w:r w:rsidRPr="00CA25A9">
        <w:rPr>
          <w:rFonts w:ascii="Times New Roman" w:hAnsi="Times New Roman"/>
          <w:sz w:val="28"/>
          <w:szCs w:val="28"/>
        </w:rPr>
        <w:t>Trong một lượt quay, Phú được ít nhất 30 điểm”</w:t>
      </w:r>
    </w:p>
    <w:p w14:paraId="1824EEAB" w14:textId="77777777" w:rsidR="008F5F9D" w:rsidRPr="00CA25A9" w:rsidRDefault="008F5F9D" w:rsidP="008F5F9D">
      <w:r w:rsidRPr="00CA25A9">
        <w:t>Giải</w:t>
      </w:r>
    </w:p>
    <w:p w14:paraId="5BE4DD4D" w14:textId="77777777" w:rsidR="008F5F9D" w:rsidRPr="00CA25A9" w:rsidRDefault="008F5F9D" w:rsidP="008F5F9D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CA25A9">
        <w:rPr>
          <w:rFonts w:ascii="Times New Roman" w:hAnsi="Times New Roman"/>
          <w:sz w:val="28"/>
          <w:szCs w:val="28"/>
        </w:rPr>
        <w:t xml:space="preserve">Có 2 hình quạt 100 điểm nên có 2 kết quả thuận lợi cho biến cố A. Do đó xác suất của biến cố A là </w:t>
      </w:r>
      <w:r w:rsidRPr="00CA25A9">
        <w:rPr>
          <w:rFonts w:ascii="Times New Roman" w:hAnsi="Times New Roman"/>
          <w:noProof/>
          <w:position w:val="-24"/>
          <w:sz w:val="28"/>
          <w:szCs w:val="28"/>
        </w:rPr>
        <w:object w:dxaOrig="1460" w:dyaOrig="620" w14:anchorId="6C68B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30.6pt" o:ole="">
            <v:imagedata r:id="rId5" o:title=""/>
          </v:shape>
          <o:OLEObject Type="Embed" ProgID="Equation.DSMT4" ShapeID="_x0000_i1025" DrawAspect="Content" ObjectID="_1768149861" r:id="rId6"/>
        </w:object>
      </w:r>
    </w:p>
    <w:p w14:paraId="760AC23D" w14:textId="77777777" w:rsidR="008F5F9D" w:rsidRPr="00CA25A9" w:rsidRDefault="008F5F9D" w:rsidP="008F5F9D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CA25A9">
        <w:rPr>
          <w:rFonts w:ascii="Times New Roman" w:hAnsi="Times New Roman"/>
          <w:sz w:val="28"/>
          <w:szCs w:val="28"/>
        </w:rPr>
        <w:t xml:space="preserve">Có 2 hình quạt ghi 30 điểm, 2 hình quạt ghi 40 điểm, 1 hình quạt ghi 50 điểm, 2 hình quạt ghi 100 điểm, 1 hình quạt ghi 200 điểm nên có 8 kết quả thuận lợi cho biến cố B. Do đó xác suất của biến cố B là </w:t>
      </w:r>
      <w:r w:rsidRPr="00CA25A9">
        <w:rPr>
          <w:rFonts w:ascii="Times New Roman" w:hAnsi="Times New Roman"/>
          <w:noProof/>
          <w:position w:val="-24"/>
          <w:sz w:val="28"/>
          <w:szCs w:val="28"/>
        </w:rPr>
        <w:object w:dxaOrig="1460" w:dyaOrig="620" w14:anchorId="09195FA8">
          <v:shape id="_x0000_i1026" type="#_x0000_t75" style="width:73.2pt;height:30.6pt" o:ole="">
            <v:imagedata r:id="rId7" o:title=""/>
          </v:shape>
          <o:OLEObject Type="Embed" ProgID="Equation.DSMT4" ShapeID="_x0000_i1026" DrawAspect="Content" ObjectID="_1768149862" r:id="rId8"/>
        </w:object>
      </w:r>
      <w:r w:rsidRPr="00CA25A9">
        <w:rPr>
          <w:rFonts w:ascii="Times New Roman" w:hAnsi="Times New Roman"/>
          <w:sz w:val="28"/>
          <w:szCs w:val="28"/>
        </w:rPr>
        <w:t>.</w:t>
      </w:r>
    </w:p>
    <w:p w14:paraId="10CC26CE" w14:textId="4C27B26E" w:rsidR="008F5F9D" w:rsidRPr="008F5F9D" w:rsidRDefault="008F5F9D" w:rsidP="008F5F9D">
      <w:pPr>
        <w:jc w:val="both"/>
        <w:rPr>
          <w:bCs/>
        </w:rPr>
      </w:pPr>
      <w:r w:rsidRPr="008F5F9D">
        <w:rPr>
          <w:b/>
          <w:lang w:val="vi-VN"/>
        </w:rPr>
        <w:t xml:space="preserve">Bài </w:t>
      </w:r>
      <w:r w:rsidRPr="008F5F9D">
        <w:rPr>
          <w:b/>
          <w:lang w:val="vi-VN"/>
        </w:rPr>
        <w:t>2</w:t>
      </w:r>
      <w:r w:rsidRPr="008F5F9D">
        <w:rPr>
          <w:b/>
          <w:lang w:val="vi-VN"/>
        </w:rPr>
        <w:t>:</w:t>
      </w:r>
      <w:r w:rsidRPr="008F5F9D">
        <w:rPr>
          <w:lang w:val="vi-VN"/>
        </w:rPr>
        <w:t xml:space="preserve"> </w:t>
      </w:r>
      <w:r w:rsidRPr="008F5F9D">
        <w:rPr>
          <w:bCs/>
          <w:lang w:val="vi-VN"/>
        </w:rPr>
        <w:t xml:space="preserve">Bạn An gieo hai con xúc xắc cân đối và đồng chất. </w:t>
      </w:r>
      <w:r w:rsidRPr="008F5F9D">
        <w:rPr>
          <w:bCs/>
        </w:rPr>
        <w:t>Hãy giúp bạn An tính xác suất để tổng số chấm xuất hiện ở mặt trên cùng của hai con xúc xắc bằng 8.</w:t>
      </w:r>
    </w:p>
    <w:p w14:paraId="02F95EBE" w14:textId="77777777" w:rsidR="008F5F9D" w:rsidRPr="008F5F9D" w:rsidRDefault="008F5F9D" w:rsidP="008F5F9D">
      <w:pPr>
        <w:pStyle w:val="ListParagraph"/>
        <w:jc w:val="center"/>
        <w:rPr>
          <w:bCs/>
        </w:rPr>
      </w:pPr>
      <w:r w:rsidRPr="008F5F9D">
        <w:rPr>
          <w:bCs/>
        </w:rPr>
        <w:t>Giải</w:t>
      </w:r>
    </w:p>
    <w:p w14:paraId="33B45174" w14:textId="77777777" w:rsidR="008F5F9D" w:rsidRPr="008F5F9D" w:rsidRDefault="008F5F9D" w:rsidP="008F5F9D">
      <w:pPr>
        <w:pStyle w:val="ListParagraph"/>
        <w:numPr>
          <w:ilvl w:val="0"/>
          <w:numId w:val="8"/>
        </w:numPr>
        <w:jc w:val="both"/>
        <w:rPr>
          <w:color w:val="000000"/>
          <w:shd w:val="clear" w:color="auto" w:fill="FFFFFF"/>
        </w:rPr>
      </w:pPr>
      <w:r w:rsidRPr="008F5F9D">
        <w:rPr>
          <w:color w:val="000000"/>
          <w:shd w:val="clear" w:color="auto" w:fill="FFFFFF"/>
        </w:rPr>
        <w:t>Do gieo một con xúc xắc thì số chấm xuất hiện có thể là 1, 2, 3, 4, 5, 6 nên khi gieo 2 con xúc xắc thì số khả năng xảy ra là :  6 . 6 = 36.</w:t>
      </w:r>
    </w:p>
    <w:p w14:paraId="27A58BFD" w14:textId="77777777" w:rsidR="008F5F9D" w:rsidRPr="008F5F9D" w:rsidRDefault="008F5F9D" w:rsidP="008F5F9D">
      <w:pPr>
        <w:pStyle w:val="ListParagraph"/>
        <w:numPr>
          <w:ilvl w:val="0"/>
          <w:numId w:val="8"/>
        </w:numPr>
        <w:jc w:val="both"/>
        <w:rPr>
          <w:color w:val="000000"/>
          <w:shd w:val="clear" w:color="auto" w:fill="FFFFFF"/>
        </w:rPr>
      </w:pPr>
      <w:r w:rsidRPr="008F5F9D">
        <w:rPr>
          <w:noProof/>
        </w:rPr>
        <w:t>Đặt biến cố A: "tổng số chấm trên mặt xuất hiện của hai con xúc xắc bằng 8".</w:t>
      </w:r>
    </w:p>
    <w:p w14:paraId="14F81FE9" w14:textId="77777777" w:rsidR="008F5F9D" w:rsidRPr="008F5F9D" w:rsidRDefault="008F5F9D" w:rsidP="008F5F9D">
      <w:pPr>
        <w:pStyle w:val="ListParagraph"/>
        <w:numPr>
          <w:ilvl w:val="0"/>
          <w:numId w:val="8"/>
        </w:numPr>
        <w:jc w:val="both"/>
        <w:rPr>
          <w:rFonts w:eastAsia="Times New Roman"/>
          <w:spacing w:val="2"/>
        </w:rPr>
      </w:pPr>
      <w:r w:rsidRPr="008F5F9D">
        <w:rPr>
          <w:rFonts w:eastAsia="Times New Roman"/>
          <w:spacing w:val="2"/>
        </w:rPr>
        <w:t>A = {(2;6), (6;2), (3:5), (5;3), (4,4)}</w:t>
      </w:r>
    </w:p>
    <w:p w14:paraId="0DECED90" w14:textId="77777777" w:rsidR="008F5F9D" w:rsidRPr="008F5F9D" w:rsidRDefault="008F5F9D" w:rsidP="008F5F9D">
      <w:pPr>
        <w:pStyle w:val="ListParagraph"/>
        <w:numPr>
          <w:ilvl w:val="0"/>
          <w:numId w:val="8"/>
        </w:numPr>
        <w:jc w:val="both"/>
        <w:rPr>
          <w:noProof/>
        </w:rPr>
      </w:pPr>
      <w:r w:rsidRPr="008F5F9D">
        <w:rPr>
          <w:noProof/>
        </w:rPr>
        <w:t>Suy ra số kết quả thuận lợi cho biến cố A là 5.</w:t>
      </w:r>
    </w:p>
    <w:p w14:paraId="55625E77" w14:textId="2A2CFC69" w:rsidR="008F5F9D" w:rsidRDefault="008F5F9D" w:rsidP="008F5F9D">
      <w:pPr>
        <w:pStyle w:val="ListParagraph"/>
        <w:numPr>
          <w:ilvl w:val="0"/>
          <w:numId w:val="8"/>
        </w:numPr>
        <w:jc w:val="both"/>
      </w:pPr>
      <w:r w:rsidRPr="005D128F">
        <w:rPr>
          <w:noProof/>
        </w:rPr>
        <w:t xml:space="preserve">Suy </w:t>
      </w:r>
      <w:r>
        <w:rPr>
          <w:noProof/>
        </w:rPr>
        <w:t xml:space="preserve">ra: </w:t>
      </w:r>
      <w:r w:rsidRPr="008F5F9D">
        <w:rPr>
          <w:noProof/>
          <w:position w:val="-28"/>
        </w:rPr>
        <w:object w:dxaOrig="1280" w:dyaOrig="720" w14:anchorId="5225D794">
          <v:shape id="_x0000_i1033" type="#_x0000_t75" style="width:63.6pt;height:36pt" o:ole="">
            <v:imagedata r:id="rId9" o:title=""/>
          </v:shape>
          <o:OLEObject Type="Embed" ProgID="Equation.DSMT4" ShapeID="_x0000_i1033" DrawAspect="Content" ObjectID="_1768149863" r:id="rId10"/>
        </w:object>
      </w:r>
    </w:p>
    <w:p w14:paraId="09294ADF" w14:textId="536F99D6" w:rsidR="008F5F9D" w:rsidRPr="008F5F9D" w:rsidRDefault="008F5F9D" w:rsidP="008F5F9D">
      <w:r w:rsidRPr="008F5F9D">
        <w:rPr>
          <w:b/>
          <w:lang w:val="vi-VN"/>
        </w:rPr>
        <w:t xml:space="preserve">Bài </w:t>
      </w:r>
      <w:r>
        <w:rPr>
          <w:b/>
          <w:lang w:val="vi-VN"/>
        </w:rPr>
        <w:t>3</w:t>
      </w:r>
      <w:r w:rsidRPr="008F5F9D">
        <w:rPr>
          <w:b/>
          <w:lang w:val="vi-VN"/>
        </w:rPr>
        <w:t>:</w:t>
      </w:r>
      <w:r w:rsidRPr="008F5F9D">
        <w:rPr>
          <w:lang w:val="vi-VN"/>
        </w:rPr>
        <w:t xml:space="preserve"> Vòng chung kết bóng đá World Cup được tổ chức 4 năm 1 lần gồm 32 đội bóng xuất sắc đến từ các châu lục. </w:t>
      </w:r>
      <w:r w:rsidRPr="008F5F9D">
        <w:t>Ở vòng đấu bảng, 32 đội bóng được chia thành 8 bảng, mỗi bảng 4 đội. Các đội ở mỗi bảng sẽ thi đấu vòng tròn một lượt để chọn ra hai đội nhất bảng và nhì bảng vào vòng 1/16.</w:t>
      </w:r>
    </w:p>
    <w:p w14:paraId="102A042A" w14:textId="77777777" w:rsidR="008F5F9D" w:rsidRPr="008F5F9D" w:rsidRDefault="008F5F9D" w:rsidP="008F5F9D">
      <w:pPr>
        <w:pStyle w:val="ListParagraph"/>
        <w:numPr>
          <w:ilvl w:val="0"/>
          <w:numId w:val="9"/>
        </w:numPr>
      </w:pPr>
      <w:r w:rsidRPr="008F5F9D">
        <w:rPr>
          <w:rFonts w:hint="eastAsia"/>
        </w:rPr>
        <w:t xml:space="preserve"> </w:t>
      </w:r>
      <w:r w:rsidRPr="008F5F9D">
        <w:t>Ở vòng 1 /16, các đội được chia cặp đấu loại trực tiếp để chọn ra 8 đội vào vòng Tứ kết.</w:t>
      </w:r>
    </w:p>
    <w:p w14:paraId="36EE66BF" w14:textId="77777777" w:rsidR="008F5F9D" w:rsidRPr="008F5F9D" w:rsidRDefault="008F5F9D" w:rsidP="008F5F9D">
      <w:pPr>
        <w:pStyle w:val="ListParagraph"/>
        <w:numPr>
          <w:ilvl w:val="0"/>
          <w:numId w:val="9"/>
        </w:numPr>
      </w:pPr>
      <w:r w:rsidRPr="008F5F9D">
        <w:rPr>
          <w:rFonts w:hint="eastAsia"/>
        </w:rPr>
        <w:t xml:space="preserve"> </w:t>
      </w:r>
      <w:r w:rsidRPr="008F5F9D">
        <w:t>Ở vòng Tứ kết, các đội được chia cặp đấu loại trực tiếp để chọn ra 4 đội vào vòng Bán kết.</w:t>
      </w:r>
    </w:p>
    <w:p w14:paraId="72E87CA8" w14:textId="77777777" w:rsidR="008F5F9D" w:rsidRPr="008F5F9D" w:rsidRDefault="008F5F9D" w:rsidP="008F5F9D">
      <w:pPr>
        <w:pStyle w:val="ListParagraph"/>
        <w:numPr>
          <w:ilvl w:val="0"/>
          <w:numId w:val="9"/>
        </w:numPr>
      </w:pPr>
      <w:r w:rsidRPr="008F5F9D">
        <w:rPr>
          <w:rFonts w:hint="eastAsia"/>
        </w:rPr>
        <w:t xml:space="preserve"> </w:t>
      </w:r>
      <w:r w:rsidRPr="008F5F9D">
        <w:t>Ở vòng Bán kết, các đội được chia cặp đấu loại trực tiếp, hai đội thắng vào chơi trận Chung kết, hai đội thua vào chơi trận tranh giải Ba.</w:t>
      </w:r>
    </w:p>
    <w:p w14:paraId="5C033FFA" w14:textId="77777777" w:rsidR="008F5F9D" w:rsidRPr="008F5F9D" w:rsidRDefault="008F5F9D" w:rsidP="008F5F9D">
      <w:pPr>
        <w:pStyle w:val="ListParagraph"/>
        <w:numPr>
          <w:ilvl w:val="0"/>
          <w:numId w:val="9"/>
        </w:numPr>
      </w:pPr>
      <w:r w:rsidRPr="008F5F9D">
        <w:rPr>
          <w:rFonts w:hint="eastAsia"/>
        </w:rPr>
        <w:t xml:space="preserve"> </w:t>
      </w:r>
      <w:r w:rsidRPr="008F5F9D">
        <w:t>Hỏi có tất cả bao nhiêu trận đấu của một vòng chung kết World Cup?</w:t>
      </w:r>
    </w:p>
    <w:p w14:paraId="03BA38E9" w14:textId="77777777" w:rsidR="008F5F9D" w:rsidRPr="008F5F9D" w:rsidRDefault="008F5F9D" w:rsidP="008F5F9D">
      <w:pPr>
        <w:pStyle w:val="ListParagraph"/>
        <w:numPr>
          <w:ilvl w:val="0"/>
          <w:numId w:val="9"/>
        </w:numPr>
        <w:rPr>
          <w:b/>
          <w:bCs/>
        </w:rPr>
      </w:pPr>
      <w:r w:rsidRPr="008F5F9D">
        <w:rPr>
          <w:b/>
          <w:bCs/>
        </w:rPr>
        <w:t>Đáp án:</w:t>
      </w:r>
    </w:p>
    <w:p w14:paraId="1A25E304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lastRenderedPageBreak/>
        <w:t>Số trận của mỗi bảng đấu: 4.3:2 = 6 trận.</w:t>
      </w:r>
    </w:p>
    <w:p w14:paraId="3A82D5EA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Số trận đấu tại Vòng bảng: 6.8 = 48 trận.</w:t>
      </w:r>
    </w:p>
    <w:p w14:paraId="48553418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Số trận đấu ở Vòng 1/16:  8 trận.</w:t>
      </w:r>
    </w:p>
    <w:p w14:paraId="07BC5E81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Số trận đấu ở Vòng Tứ kết: 4 trận.</w:t>
      </w:r>
    </w:p>
    <w:p w14:paraId="60822FE9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Số trận đấu ở vòng Bán kết: 2 trận.</w:t>
      </w:r>
    </w:p>
    <w:p w14:paraId="7D74EE8F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Số trận đấu Chung kết và tranh giải Ba: 2 trận.</w:t>
      </w:r>
    </w:p>
    <w:p w14:paraId="09F0D9E4" w14:textId="77777777" w:rsidR="008F5F9D" w:rsidRPr="008F5F9D" w:rsidRDefault="008F5F9D" w:rsidP="008F5F9D">
      <w:pPr>
        <w:pStyle w:val="ListParagraph"/>
        <w:numPr>
          <w:ilvl w:val="0"/>
          <w:numId w:val="10"/>
        </w:numPr>
      </w:pPr>
      <w:r w:rsidRPr="008F5F9D">
        <w:t>Vậy số trận đấu của vòng chung kết World Cup là: 48 + 8 + 4 + 2 + 2 = 64 trận.</w:t>
      </w:r>
    </w:p>
    <w:p w14:paraId="08DA2031" w14:textId="77777777" w:rsidR="008F5F9D" w:rsidRPr="008F5F9D" w:rsidRDefault="008F5F9D" w:rsidP="008F5F9D">
      <w:pPr>
        <w:jc w:val="both"/>
        <w:rPr>
          <w:lang w:val="vi-VN"/>
        </w:rPr>
      </w:pPr>
    </w:p>
    <w:p w14:paraId="4B0CEF21" w14:textId="77777777" w:rsidR="008F5F9D" w:rsidRPr="008F5F9D" w:rsidRDefault="008F5F9D" w:rsidP="008F5F9D">
      <w:pPr>
        <w:rPr>
          <w:b/>
          <w:bCs/>
          <w:sz w:val="36"/>
          <w:szCs w:val="36"/>
          <w:lang w:val="vi-VN"/>
        </w:rPr>
      </w:pPr>
    </w:p>
    <w:sectPr w:rsidR="008F5F9D" w:rsidRPr="008F5F9D" w:rsidSect="0095493D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B29"/>
    <w:multiLevelType w:val="hybridMultilevel"/>
    <w:tmpl w:val="AB3C8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1AA"/>
    <w:multiLevelType w:val="hybridMultilevel"/>
    <w:tmpl w:val="258EF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C3"/>
    <w:multiLevelType w:val="hybridMultilevel"/>
    <w:tmpl w:val="98602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37395"/>
    <w:multiLevelType w:val="multilevel"/>
    <w:tmpl w:val="4713739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03C"/>
    <w:multiLevelType w:val="hybridMultilevel"/>
    <w:tmpl w:val="258EFF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7647"/>
    <w:multiLevelType w:val="hybridMultilevel"/>
    <w:tmpl w:val="D1ECE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2E72"/>
    <w:multiLevelType w:val="hybridMultilevel"/>
    <w:tmpl w:val="258EFF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5CE5"/>
    <w:multiLevelType w:val="hybridMultilevel"/>
    <w:tmpl w:val="258EFF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E5C5C"/>
    <w:multiLevelType w:val="hybridMultilevel"/>
    <w:tmpl w:val="10EA2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4FF4"/>
    <w:multiLevelType w:val="hybridMultilevel"/>
    <w:tmpl w:val="2A1E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4665">
    <w:abstractNumId w:val="2"/>
  </w:num>
  <w:num w:numId="2" w16cid:durableId="631374039">
    <w:abstractNumId w:val="5"/>
  </w:num>
  <w:num w:numId="3" w16cid:durableId="309871186">
    <w:abstractNumId w:val="9"/>
  </w:num>
  <w:num w:numId="4" w16cid:durableId="1764260618">
    <w:abstractNumId w:val="8"/>
  </w:num>
  <w:num w:numId="5" w16cid:durableId="1283924679">
    <w:abstractNumId w:val="3"/>
  </w:num>
  <w:num w:numId="6" w16cid:durableId="1944410296">
    <w:abstractNumId w:val="0"/>
  </w:num>
  <w:num w:numId="7" w16cid:durableId="894316731">
    <w:abstractNumId w:val="1"/>
  </w:num>
  <w:num w:numId="8" w16cid:durableId="1953322739">
    <w:abstractNumId w:val="6"/>
  </w:num>
  <w:num w:numId="9" w16cid:durableId="1853449283">
    <w:abstractNumId w:val="4"/>
  </w:num>
  <w:num w:numId="10" w16cid:durableId="34683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6"/>
    <w:rsid w:val="0016434E"/>
    <w:rsid w:val="00264C57"/>
    <w:rsid w:val="00416AB6"/>
    <w:rsid w:val="00434472"/>
    <w:rsid w:val="00476F43"/>
    <w:rsid w:val="005D53A7"/>
    <w:rsid w:val="0063400C"/>
    <w:rsid w:val="008B7FAA"/>
    <w:rsid w:val="008F5F9D"/>
    <w:rsid w:val="0095493D"/>
    <w:rsid w:val="00970634"/>
    <w:rsid w:val="00B30777"/>
    <w:rsid w:val="00D37FC6"/>
    <w:rsid w:val="00E77A1F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95A57"/>
  <w15:chartTrackingRefBased/>
  <w15:docId w15:val="{47AC434C-6666-40A3-87F1-D71A70B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7FC6"/>
    <w:pPr>
      <w:spacing w:after="200" w:line="276" w:lineRule="auto"/>
      <w:ind w:left="720"/>
    </w:pPr>
    <w:rPr>
      <w:rFonts w:ascii="Arial" w:eastAsia="Arial" w:hAnsi="Arial"/>
      <w:kern w:val="0"/>
      <w:sz w:val="22"/>
      <w:szCs w:val="22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D37FC6"/>
    <w:rPr>
      <w:rFonts w:ascii="Arial" w:eastAsia="Arial" w:hAnsi="Arial"/>
      <w:kern w:val="0"/>
      <w:sz w:val="22"/>
      <w:szCs w:val="22"/>
      <w:lang w:val="vi-VN"/>
      <w14:ligatures w14:val="none"/>
    </w:rPr>
  </w:style>
  <w:style w:type="paragraph" w:styleId="NoSpacing">
    <w:name w:val="No Spacing"/>
    <w:uiPriority w:val="1"/>
    <w:qFormat/>
    <w:rsid w:val="00D37FC6"/>
    <w:pPr>
      <w:spacing w:after="0" w:line="240" w:lineRule="auto"/>
      <w:ind w:left="360" w:hanging="360"/>
    </w:pPr>
    <w:rPr>
      <w:rFonts w:eastAsia="Calibri"/>
      <w:iCs/>
      <w:color w:val="000000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D37FC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2023-11-21T07:54:00Z</dcterms:created>
  <dcterms:modified xsi:type="dcterms:W3CDTF">2024-01-30T12:55:00Z</dcterms:modified>
</cp:coreProperties>
</file>