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210"/>
        <w:tblW w:w="10802" w:type="dxa"/>
        <w:tblLook w:val="01E0" w:firstRow="1" w:lastRow="1" w:firstColumn="1" w:lastColumn="1" w:noHBand="0" w:noVBand="0"/>
      </w:tblPr>
      <w:tblGrid>
        <w:gridCol w:w="4321"/>
        <w:gridCol w:w="6481"/>
      </w:tblGrid>
      <w:tr w:rsidR="00965EEE" w:rsidRPr="00505A37" w14:paraId="63925E72" w14:textId="77777777" w:rsidTr="00477258">
        <w:trPr>
          <w:trHeight w:val="1450"/>
        </w:trPr>
        <w:tc>
          <w:tcPr>
            <w:tcW w:w="4321" w:type="dxa"/>
          </w:tcPr>
          <w:p w14:paraId="09E7A941" w14:textId="33E3AA27" w:rsidR="00965EEE" w:rsidRPr="00505A37" w:rsidRDefault="00965EEE" w:rsidP="00477258">
            <w:pPr>
              <w:spacing w:line="360" w:lineRule="auto"/>
              <w:jc w:val="center"/>
              <w:rPr>
                <w:bCs/>
              </w:rPr>
            </w:pPr>
            <w:r w:rsidRPr="00505A37">
              <w:rPr>
                <w:bCs/>
              </w:rPr>
              <w:t xml:space="preserve">SỞ GD&amp;ĐT </w:t>
            </w:r>
            <w:r w:rsidR="00D47583" w:rsidRPr="00505A37">
              <w:rPr>
                <w:bCs/>
              </w:rPr>
              <w:t>THANH HOÁ</w:t>
            </w:r>
          </w:p>
          <w:p w14:paraId="1754DB69" w14:textId="0C429754" w:rsidR="00965EEE" w:rsidRPr="00505A37" w:rsidRDefault="00965EEE" w:rsidP="00477258">
            <w:pPr>
              <w:spacing w:line="360" w:lineRule="auto"/>
              <w:jc w:val="center"/>
              <w:rPr>
                <w:b/>
                <w:bCs/>
              </w:rPr>
            </w:pPr>
            <w:r w:rsidRPr="00505A37">
              <w:rPr>
                <w:b/>
                <w:bCs/>
              </w:rPr>
              <w:t xml:space="preserve">TRƯỜNG THPT CHUYÊN </w:t>
            </w:r>
            <w:r w:rsidR="00D47583" w:rsidRPr="00505A37">
              <w:rPr>
                <w:b/>
                <w:bCs/>
              </w:rPr>
              <w:t xml:space="preserve">LAM SƠN </w:t>
            </w:r>
          </w:p>
          <w:p w14:paraId="2D7218D9" w14:textId="77777777" w:rsidR="00965EEE" w:rsidRPr="00505A37" w:rsidRDefault="00965EEE" w:rsidP="00477258">
            <w:pPr>
              <w:spacing w:line="360" w:lineRule="auto"/>
              <w:jc w:val="center"/>
              <w:rPr>
                <w:b/>
                <w:bCs/>
              </w:rPr>
            </w:pPr>
            <w:r w:rsidRPr="00505A37">
              <w:rPr>
                <w:bCs/>
                <w:noProof/>
              </w:rPr>
              <mc:AlternateContent>
                <mc:Choice Requires="wps">
                  <w:drawing>
                    <wp:anchor distT="0" distB="0" distL="114300" distR="114300" simplePos="0" relativeHeight="251659264" behindDoc="0" locked="0" layoutInCell="1" allowOverlap="1" wp14:anchorId="1AB25466" wp14:editId="465C84BA">
                      <wp:simplePos x="0" y="0"/>
                      <wp:positionH relativeFrom="column">
                        <wp:posOffset>751205</wp:posOffset>
                      </wp:positionH>
                      <wp:positionV relativeFrom="paragraph">
                        <wp:posOffset>121920</wp:posOffset>
                      </wp:positionV>
                      <wp:extent cx="1123950" cy="318135"/>
                      <wp:effectExtent l="13335" t="9525" r="571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18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5CABD5" w14:textId="77777777" w:rsidR="00965EEE" w:rsidRDefault="00965EEE" w:rsidP="00965EEE">
                                  <w:r>
                                    <w:rPr>
                                      <w:b/>
                                      <w:bCs/>
                                    </w:rPr>
                                    <w:t>ĐỀ ĐỀ XUẤT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15pt;margin-top:9.6pt;width:88.5pt;height:25.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" filled="f">
                      <v:textbox>
                        <w:txbxContent>
                          <w:p w14:paraId="665CABD5" w14:textId="77777777" w:rsidR="00965EEE" w:rsidRDefault="00965EEE" w:rsidP="00965EEE">
                            <w:r>
                              <w:rPr>
                                <w:b/>
                                <w:bCs/>
                              </w:rPr>
                              <w:t>ĐỀ ĐỀ XUẤT</w:t>
                            </w:r>
                          </w:p>
                        </w:txbxContent>
                      </v:textbox>
                    </v:shape>
                  </w:pict>
                </mc:Fallback>
              </mc:AlternateContent>
            </w:r>
          </w:p>
          <w:p w14:paraId="0D2FFE2C" w14:textId="77777777" w:rsidR="00965EEE" w:rsidRPr="00505A37" w:rsidRDefault="00965EEE" w:rsidP="00477258">
            <w:pPr>
              <w:spacing w:line="360" w:lineRule="auto"/>
              <w:jc w:val="center"/>
              <w:rPr>
                <w:b/>
                <w:bCs/>
              </w:rPr>
            </w:pPr>
          </w:p>
          <w:p w14:paraId="0536A073" w14:textId="77777777" w:rsidR="00965EEE" w:rsidRPr="00505A37" w:rsidRDefault="00965EEE" w:rsidP="00477258">
            <w:pPr>
              <w:spacing w:line="360" w:lineRule="auto"/>
              <w:rPr>
                <w:b/>
                <w:bCs/>
              </w:rPr>
            </w:pPr>
          </w:p>
        </w:tc>
        <w:tc>
          <w:tcPr>
            <w:tcW w:w="6481" w:type="dxa"/>
          </w:tcPr>
          <w:p w14:paraId="1BB613AD" w14:textId="77777777" w:rsidR="00965EEE" w:rsidRPr="00505A37" w:rsidRDefault="00965EEE" w:rsidP="00477258">
            <w:pPr>
              <w:spacing w:line="360" w:lineRule="auto"/>
              <w:jc w:val="center"/>
              <w:rPr>
                <w:b/>
                <w:bCs/>
              </w:rPr>
            </w:pPr>
            <w:r w:rsidRPr="00505A37">
              <w:rPr>
                <w:b/>
                <w:bCs/>
              </w:rPr>
              <w:t xml:space="preserve">KÌ THI CHỌN HỌC SINH GIỎI </w:t>
            </w:r>
          </w:p>
          <w:p w14:paraId="331D9AA8" w14:textId="77777777" w:rsidR="00965EEE" w:rsidRPr="00505A37" w:rsidRDefault="00965EEE" w:rsidP="00477258">
            <w:pPr>
              <w:spacing w:line="360" w:lineRule="auto"/>
              <w:jc w:val="center"/>
              <w:rPr>
                <w:b/>
                <w:bCs/>
              </w:rPr>
            </w:pPr>
            <w:r w:rsidRPr="00505A37">
              <w:rPr>
                <w:b/>
                <w:bCs/>
              </w:rPr>
              <w:t>KHU VỰC DUYÊN HẢI &amp; ĐỒNG BẰNG BẮC BỘ</w:t>
            </w:r>
          </w:p>
          <w:p w14:paraId="7DCFCBD4" w14:textId="7BED4302" w:rsidR="00965EEE" w:rsidRPr="00505A37" w:rsidRDefault="00965EEE" w:rsidP="00477258">
            <w:pPr>
              <w:spacing w:line="360" w:lineRule="auto"/>
              <w:jc w:val="center"/>
              <w:rPr>
                <w:b/>
                <w:bCs/>
              </w:rPr>
            </w:pPr>
            <w:r w:rsidRPr="00505A37">
              <w:rPr>
                <w:b/>
                <w:bCs/>
              </w:rPr>
              <w:t>MÔN: NGỮ VĂN - LỚP 1</w:t>
            </w:r>
            <w:r w:rsidR="00D47583" w:rsidRPr="00505A37">
              <w:rPr>
                <w:b/>
                <w:bCs/>
              </w:rPr>
              <w:t>0</w:t>
            </w:r>
          </w:p>
          <w:p w14:paraId="27CB8C89" w14:textId="77777777" w:rsidR="00965EEE" w:rsidRPr="00505A37" w:rsidRDefault="00965EEE" w:rsidP="00477258">
            <w:pPr>
              <w:spacing w:line="360" w:lineRule="auto"/>
              <w:jc w:val="center"/>
            </w:pPr>
            <w:r w:rsidRPr="00505A37">
              <w:rPr>
                <w:bCs/>
              </w:rPr>
              <w:t xml:space="preserve">Thời gian: 180 phút </w:t>
            </w:r>
            <w:r w:rsidRPr="00505A37">
              <w:rPr>
                <w:bCs/>
                <w:i/>
              </w:rPr>
              <w:t>(Không kể thời gian giao đề)</w:t>
            </w:r>
          </w:p>
          <w:p w14:paraId="46DB3BCF" w14:textId="77777777" w:rsidR="00965EEE" w:rsidRPr="00505A37" w:rsidRDefault="00965EEE" w:rsidP="00477258">
            <w:pPr>
              <w:spacing w:line="360" w:lineRule="auto"/>
              <w:jc w:val="center"/>
              <w:rPr>
                <w:i/>
              </w:rPr>
            </w:pPr>
            <w:r w:rsidRPr="00505A37">
              <w:rPr>
                <w:bCs/>
                <w:i/>
              </w:rPr>
              <w:t>(Đề thi gồm: 01 trang, 02 câu</w:t>
            </w:r>
            <w:r w:rsidRPr="00505A37">
              <w:rPr>
                <w:i/>
              </w:rPr>
              <w:t>)</w:t>
            </w:r>
          </w:p>
        </w:tc>
      </w:tr>
    </w:tbl>
    <w:p w14:paraId="6484D315" w14:textId="77777777" w:rsidR="00891DDB" w:rsidRDefault="00891DDB" w:rsidP="00891DDB">
      <w:pPr>
        <w:spacing w:line="300" w:lineRule="auto"/>
        <w:jc w:val="both"/>
        <w:rPr>
          <w:b/>
          <w:sz w:val="26"/>
          <w:szCs w:val="26"/>
        </w:rPr>
      </w:pPr>
    </w:p>
    <w:p w14:paraId="013E2AFD" w14:textId="77777777" w:rsidR="00965EEE" w:rsidRPr="00800294" w:rsidRDefault="00965EEE" w:rsidP="00891DDB">
      <w:pPr>
        <w:spacing w:line="300" w:lineRule="auto"/>
        <w:jc w:val="both"/>
        <w:rPr>
          <w:i/>
        </w:rPr>
      </w:pPr>
      <w:r w:rsidRPr="00800294">
        <w:rPr>
          <w:b/>
        </w:rPr>
        <w:t xml:space="preserve">Câu 1 </w:t>
      </w:r>
      <w:r w:rsidRPr="00800294">
        <w:t>(8</w:t>
      </w:r>
      <w:proofErr w:type="gramStart"/>
      <w:r w:rsidRPr="00800294">
        <w:t>,0</w:t>
      </w:r>
      <w:proofErr w:type="gramEnd"/>
      <w:r w:rsidRPr="00800294">
        <w:t xml:space="preserve"> điểm)</w:t>
      </w:r>
    </w:p>
    <w:p w14:paraId="50FF87FC" w14:textId="77777777" w:rsidR="00E25828" w:rsidRPr="00800294" w:rsidRDefault="00E25828" w:rsidP="00711556">
      <w:pPr>
        <w:spacing w:line="360" w:lineRule="auto"/>
        <w:ind w:left="720" w:firstLine="720"/>
        <w:rPr>
          <w:b/>
        </w:rPr>
      </w:pPr>
      <w:proofErr w:type="gramStart"/>
      <w:r w:rsidRPr="00800294">
        <w:rPr>
          <w:i/>
          <w:color w:val="222222"/>
        </w:rPr>
        <w:t>tất</w:t>
      </w:r>
      <w:proofErr w:type="gramEnd"/>
      <w:r w:rsidRPr="00800294">
        <w:rPr>
          <w:i/>
          <w:color w:val="222222"/>
        </w:rPr>
        <w:t xml:space="preserve"> cả chúng ta đều được sinh ra</w:t>
      </w:r>
    </w:p>
    <w:p w14:paraId="76109DAB" w14:textId="77777777" w:rsidR="00E25828" w:rsidRPr="00800294" w:rsidRDefault="00E25828" w:rsidP="00711556">
      <w:pPr>
        <w:pStyle w:val="NormalWeb"/>
        <w:spacing w:before="0" w:beforeAutospacing="0" w:after="0" w:afterAutospacing="0" w:line="360" w:lineRule="auto"/>
        <w:ind w:left="720" w:firstLine="720"/>
        <w:jc w:val="both"/>
        <w:rPr>
          <w:i/>
          <w:color w:val="222222"/>
        </w:rPr>
      </w:pPr>
      <w:proofErr w:type="gramStart"/>
      <w:r w:rsidRPr="00800294">
        <w:rPr>
          <w:i/>
          <w:color w:val="222222"/>
        </w:rPr>
        <w:t>đẹp</w:t>
      </w:r>
      <w:proofErr w:type="gramEnd"/>
      <w:r w:rsidRPr="00800294">
        <w:rPr>
          <w:i/>
          <w:color w:val="222222"/>
        </w:rPr>
        <w:t xml:space="preserve"> đẽ</w:t>
      </w:r>
    </w:p>
    <w:p w14:paraId="767DA221" w14:textId="77777777" w:rsidR="00E25828" w:rsidRPr="00800294" w:rsidRDefault="00E25828" w:rsidP="00711556">
      <w:pPr>
        <w:pStyle w:val="NormalWeb"/>
        <w:spacing w:before="0" w:beforeAutospacing="0" w:after="0" w:afterAutospacing="0" w:line="360" w:lineRule="auto"/>
        <w:ind w:left="720" w:firstLine="720"/>
        <w:jc w:val="both"/>
        <w:rPr>
          <w:i/>
          <w:color w:val="222222"/>
        </w:rPr>
      </w:pPr>
      <w:proofErr w:type="gramStart"/>
      <w:r w:rsidRPr="00800294">
        <w:rPr>
          <w:i/>
          <w:color w:val="222222"/>
        </w:rPr>
        <w:t>bi</w:t>
      </w:r>
      <w:proofErr w:type="gramEnd"/>
      <w:r w:rsidRPr="00800294">
        <w:rPr>
          <w:i/>
          <w:color w:val="222222"/>
        </w:rPr>
        <w:t xml:space="preserve"> kịch lớn nhất chính là</w:t>
      </w:r>
    </w:p>
    <w:p w14:paraId="4CC1B350" w14:textId="77777777" w:rsidR="00E25828" w:rsidRPr="00800294" w:rsidRDefault="00E25828" w:rsidP="00711556">
      <w:pPr>
        <w:pStyle w:val="NormalWeb"/>
        <w:spacing w:before="0" w:beforeAutospacing="0" w:after="0" w:afterAutospacing="0" w:line="360" w:lineRule="auto"/>
        <w:ind w:left="720" w:firstLine="720"/>
        <w:jc w:val="both"/>
        <w:rPr>
          <w:i/>
          <w:color w:val="222222"/>
        </w:rPr>
      </w:pPr>
      <w:proofErr w:type="gramStart"/>
      <w:r w:rsidRPr="00800294">
        <w:rPr>
          <w:i/>
          <w:color w:val="222222"/>
        </w:rPr>
        <w:t>bị</w:t>
      </w:r>
      <w:proofErr w:type="gramEnd"/>
      <w:r w:rsidRPr="00800294">
        <w:rPr>
          <w:i/>
          <w:color w:val="222222"/>
        </w:rPr>
        <w:t xml:space="preserve"> thuyết phục rằng chúng ta không đẹp</w:t>
      </w:r>
    </w:p>
    <w:p w14:paraId="3E08F07C" w14:textId="77777777" w:rsidR="00E25828" w:rsidRPr="00505A37" w:rsidRDefault="00E25828" w:rsidP="00711556">
      <w:pPr>
        <w:pStyle w:val="NormalWeb"/>
        <w:spacing w:before="0" w:beforeAutospacing="0" w:after="0" w:afterAutospacing="0" w:line="360" w:lineRule="auto"/>
        <w:ind w:left="720" w:firstLine="720"/>
        <w:jc w:val="right"/>
        <w:rPr>
          <w:color w:val="222222"/>
          <w:sz w:val="23"/>
          <w:szCs w:val="23"/>
        </w:rPr>
      </w:pPr>
      <w:r w:rsidRPr="00800294">
        <w:rPr>
          <w:i/>
          <w:color w:val="222222"/>
        </w:rPr>
        <w:tab/>
      </w:r>
      <w:r w:rsidRPr="00505A37">
        <w:rPr>
          <w:color w:val="222222"/>
          <w:sz w:val="23"/>
          <w:szCs w:val="23"/>
        </w:rPr>
        <w:t xml:space="preserve">(Trích </w:t>
      </w:r>
      <w:r w:rsidRPr="00505A37">
        <w:rPr>
          <w:i/>
          <w:color w:val="222222"/>
          <w:sz w:val="23"/>
          <w:szCs w:val="23"/>
        </w:rPr>
        <w:t>sữa và mật</w:t>
      </w:r>
      <w:r w:rsidRPr="00505A37">
        <w:rPr>
          <w:color w:val="222222"/>
          <w:sz w:val="23"/>
          <w:szCs w:val="23"/>
        </w:rPr>
        <w:t>, Rupi Kaur, NXB Hội Nhà Văn, 2019, tr. 183)</w:t>
      </w:r>
    </w:p>
    <w:p w14:paraId="1E351F51" w14:textId="7388057A" w:rsidR="00891DDB" w:rsidRPr="00800294" w:rsidRDefault="00EC3668" w:rsidP="00711556">
      <w:pPr>
        <w:pStyle w:val="NormalWeb"/>
        <w:spacing w:before="0" w:beforeAutospacing="0" w:after="0" w:afterAutospacing="0" w:line="360" w:lineRule="auto"/>
        <w:ind w:left="720" w:firstLine="720"/>
        <w:jc w:val="both"/>
        <w:rPr>
          <w:color w:val="222222"/>
        </w:rPr>
      </w:pPr>
      <w:r w:rsidRPr="00800294">
        <w:rPr>
          <w:color w:val="222222"/>
        </w:rPr>
        <w:t>Hãy viết bài văn nghị luận trình bày suy nghĩ về b</w:t>
      </w:r>
      <w:r w:rsidR="00E25828" w:rsidRPr="00800294">
        <w:rPr>
          <w:color w:val="222222"/>
        </w:rPr>
        <w:t>ài học sâu sắc nhất mà anh/chị rút ra từ ý thơ trên.</w:t>
      </w:r>
    </w:p>
    <w:p w14:paraId="76FF38FE" w14:textId="77777777" w:rsidR="00891DDB" w:rsidRPr="00800294" w:rsidRDefault="00891DDB" w:rsidP="00891DDB">
      <w:pPr>
        <w:spacing w:line="300" w:lineRule="auto"/>
        <w:jc w:val="both"/>
        <w:rPr>
          <w:b/>
        </w:rPr>
      </w:pPr>
    </w:p>
    <w:p w14:paraId="3C6DA09A" w14:textId="068BBFDA" w:rsidR="00965EEE" w:rsidRPr="00800294" w:rsidRDefault="00965EEE" w:rsidP="00891DDB">
      <w:pPr>
        <w:spacing w:line="300" w:lineRule="auto"/>
        <w:jc w:val="both"/>
        <w:rPr>
          <w:i/>
        </w:rPr>
      </w:pPr>
      <w:r w:rsidRPr="00800294">
        <w:rPr>
          <w:b/>
        </w:rPr>
        <w:t xml:space="preserve">Câu 2 </w:t>
      </w:r>
      <w:r w:rsidRPr="00800294">
        <w:t>(12</w:t>
      </w:r>
      <w:proofErr w:type="gramStart"/>
      <w:r w:rsidR="00711556" w:rsidRPr="00800294">
        <w:t>,0</w:t>
      </w:r>
      <w:proofErr w:type="gramEnd"/>
      <w:r w:rsidRPr="00800294">
        <w:t xml:space="preserve"> điểm)</w:t>
      </w:r>
    </w:p>
    <w:p w14:paraId="686D107D" w14:textId="7759B921" w:rsidR="00800294" w:rsidRPr="00800294" w:rsidRDefault="00DF4249" w:rsidP="00800294">
      <w:pPr>
        <w:spacing w:line="360" w:lineRule="auto"/>
        <w:ind w:firstLine="720"/>
        <w:jc w:val="both"/>
        <w:rPr>
          <w:color w:val="000000"/>
          <w:shd w:val="clear" w:color="auto" w:fill="FFFFFF"/>
          <w:lang w:val="pt-BR"/>
        </w:rPr>
      </w:pPr>
      <w:r w:rsidRPr="00800294">
        <w:rPr>
          <w:iCs/>
        </w:rPr>
        <w:tab/>
      </w:r>
      <w:r w:rsidR="00800294" w:rsidRPr="00800294">
        <w:rPr>
          <w:color w:val="000000"/>
          <w:shd w:val="clear" w:color="auto" w:fill="FFFFFF"/>
          <w:lang w:val="pt-BR"/>
        </w:rPr>
        <w:t xml:space="preserve">Trong </w:t>
      </w:r>
      <w:r w:rsidR="00800294">
        <w:rPr>
          <w:color w:val="000000"/>
          <w:shd w:val="clear" w:color="auto" w:fill="FFFFFF"/>
          <w:lang w:val="pt-BR"/>
        </w:rPr>
        <w:t xml:space="preserve">thời đại ngày nay, </w:t>
      </w:r>
      <w:r w:rsidR="00800294" w:rsidRPr="00800294">
        <w:rPr>
          <w:color w:val="000000"/>
          <w:shd w:val="clear" w:color="auto" w:fill="FFFFFF"/>
          <w:lang w:val="pt-BR"/>
        </w:rPr>
        <w:t>khi nhịp sống bị cuốn vào vòng xoáy tốc độ, văn chương có giúp con người sống chậm lại?</w:t>
      </w:r>
    </w:p>
    <w:p w14:paraId="54B2A4FD" w14:textId="31000282" w:rsidR="00790D42" w:rsidRPr="00800294" w:rsidRDefault="00790D42" w:rsidP="00800294">
      <w:pPr>
        <w:spacing w:line="300" w:lineRule="auto"/>
        <w:jc w:val="both"/>
        <w:rPr>
          <w:iCs/>
        </w:rPr>
      </w:pPr>
    </w:p>
    <w:p w14:paraId="54390BAC" w14:textId="77777777" w:rsidR="005123D9" w:rsidRPr="00800294" w:rsidRDefault="00965EEE" w:rsidP="00477258">
      <w:pPr>
        <w:shd w:val="clear" w:color="auto" w:fill="FFFFFF"/>
        <w:spacing w:line="360" w:lineRule="auto"/>
        <w:ind w:firstLine="720"/>
        <w:jc w:val="center"/>
        <w:textAlignment w:val="baseline"/>
        <w:rPr>
          <w:bCs/>
          <w:lang w:eastAsia="x-none"/>
        </w:rPr>
      </w:pPr>
      <w:r w:rsidRPr="00800294">
        <w:rPr>
          <w:bCs/>
          <w:lang w:val="x-none" w:eastAsia="x-none"/>
        </w:rPr>
        <w:t>------------</w:t>
      </w:r>
      <w:r w:rsidRPr="00800294">
        <w:rPr>
          <w:bCs/>
          <w:spacing w:val="-1"/>
          <w:lang w:val="x-none" w:eastAsia="x-none"/>
        </w:rPr>
        <w:t xml:space="preserve"> H</w:t>
      </w:r>
      <w:r w:rsidRPr="00800294">
        <w:rPr>
          <w:bCs/>
          <w:lang w:val="x-none" w:eastAsia="x-none"/>
        </w:rPr>
        <w:t>ết</w:t>
      </w:r>
      <w:r w:rsidRPr="00800294">
        <w:rPr>
          <w:bCs/>
          <w:spacing w:val="-3"/>
          <w:lang w:val="x-none" w:eastAsia="x-none"/>
        </w:rPr>
        <w:t xml:space="preserve"> </w:t>
      </w:r>
      <w:r w:rsidRPr="00800294">
        <w:rPr>
          <w:bCs/>
          <w:lang w:val="x-none" w:eastAsia="x-none"/>
        </w:rPr>
        <w:t>----------</w:t>
      </w:r>
    </w:p>
    <w:p w14:paraId="767D4FE6" w14:textId="77777777" w:rsidR="00891DDB" w:rsidRPr="00800294" w:rsidRDefault="00891DDB" w:rsidP="00EC3668">
      <w:pPr>
        <w:shd w:val="clear" w:color="auto" w:fill="FFFFFF"/>
        <w:spacing w:line="360" w:lineRule="auto"/>
        <w:textAlignment w:val="baseline"/>
        <w:rPr>
          <w:bCs/>
          <w:lang w:eastAsia="x-none"/>
        </w:rPr>
      </w:pPr>
    </w:p>
    <w:p w14:paraId="44EBD209" w14:textId="77777777" w:rsidR="00790D42" w:rsidRPr="00800294" w:rsidRDefault="00790D42" w:rsidP="00477258">
      <w:pPr>
        <w:shd w:val="clear" w:color="auto" w:fill="FFFFFF"/>
        <w:spacing w:line="360" w:lineRule="auto"/>
        <w:ind w:firstLine="720"/>
        <w:jc w:val="center"/>
        <w:textAlignment w:val="baseline"/>
        <w:rPr>
          <w:bCs/>
          <w:lang w:eastAsia="x-none"/>
        </w:rPr>
      </w:pPr>
    </w:p>
    <w:p w14:paraId="197DCA26" w14:textId="77777777" w:rsidR="00800294" w:rsidRPr="00800294" w:rsidRDefault="00800294" w:rsidP="00477258">
      <w:pPr>
        <w:shd w:val="clear" w:color="auto" w:fill="FFFFFF"/>
        <w:spacing w:line="360" w:lineRule="auto"/>
        <w:ind w:firstLine="720"/>
        <w:jc w:val="center"/>
        <w:textAlignment w:val="baseline"/>
        <w:rPr>
          <w:bCs/>
          <w:lang w:eastAsia="x-none"/>
        </w:rPr>
      </w:pPr>
    </w:p>
    <w:p w14:paraId="09C0C2CA" w14:textId="77777777" w:rsidR="00800294" w:rsidRDefault="00800294" w:rsidP="00477258">
      <w:pPr>
        <w:shd w:val="clear" w:color="auto" w:fill="FFFFFF"/>
        <w:spacing w:line="360" w:lineRule="auto"/>
        <w:ind w:firstLine="720"/>
        <w:jc w:val="center"/>
        <w:textAlignment w:val="baseline"/>
        <w:rPr>
          <w:bCs/>
          <w:lang w:eastAsia="x-none"/>
        </w:rPr>
      </w:pPr>
    </w:p>
    <w:p w14:paraId="6FCF214B" w14:textId="77777777" w:rsidR="00800294" w:rsidRDefault="00800294" w:rsidP="00477258">
      <w:pPr>
        <w:shd w:val="clear" w:color="auto" w:fill="FFFFFF"/>
        <w:spacing w:line="360" w:lineRule="auto"/>
        <w:ind w:firstLine="720"/>
        <w:jc w:val="center"/>
        <w:textAlignment w:val="baseline"/>
        <w:rPr>
          <w:bCs/>
          <w:lang w:eastAsia="x-none"/>
        </w:rPr>
      </w:pPr>
    </w:p>
    <w:p w14:paraId="783D2D8F" w14:textId="77777777" w:rsidR="00800294" w:rsidRDefault="00800294" w:rsidP="00477258">
      <w:pPr>
        <w:shd w:val="clear" w:color="auto" w:fill="FFFFFF"/>
        <w:spacing w:line="360" w:lineRule="auto"/>
        <w:ind w:firstLine="720"/>
        <w:jc w:val="center"/>
        <w:textAlignment w:val="baseline"/>
        <w:rPr>
          <w:bCs/>
          <w:lang w:eastAsia="x-none"/>
        </w:rPr>
      </w:pPr>
    </w:p>
    <w:p w14:paraId="5E09B5C4" w14:textId="77777777" w:rsidR="00800294" w:rsidRDefault="00800294" w:rsidP="00477258">
      <w:pPr>
        <w:shd w:val="clear" w:color="auto" w:fill="FFFFFF"/>
        <w:spacing w:line="360" w:lineRule="auto"/>
        <w:ind w:firstLine="720"/>
        <w:jc w:val="center"/>
        <w:textAlignment w:val="baseline"/>
        <w:rPr>
          <w:bCs/>
          <w:lang w:eastAsia="x-none"/>
        </w:rPr>
      </w:pPr>
    </w:p>
    <w:p w14:paraId="358F12EB" w14:textId="77777777" w:rsidR="00800294" w:rsidRPr="00800294" w:rsidRDefault="00800294" w:rsidP="00477258">
      <w:pPr>
        <w:shd w:val="clear" w:color="auto" w:fill="FFFFFF"/>
        <w:spacing w:line="360" w:lineRule="auto"/>
        <w:ind w:firstLine="720"/>
        <w:jc w:val="center"/>
        <w:textAlignment w:val="baseline"/>
        <w:rPr>
          <w:bCs/>
          <w:lang w:eastAsia="x-none"/>
        </w:rPr>
      </w:pPr>
    </w:p>
    <w:p w14:paraId="58BD7931" w14:textId="77777777" w:rsidR="00891DDB" w:rsidRPr="00800294" w:rsidRDefault="00891DDB" w:rsidP="00C0742D">
      <w:pPr>
        <w:shd w:val="clear" w:color="auto" w:fill="FFFFFF"/>
        <w:spacing w:line="360" w:lineRule="auto"/>
        <w:textAlignment w:val="baseline"/>
      </w:pPr>
    </w:p>
    <w:p w14:paraId="42FD6E96" w14:textId="77777777" w:rsidR="00800294" w:rsidRPr="00800294" w:rsidRDefault="00800294" w:rsidP="00C0742D">
      <w:pPr>
        <w:shd w:val="clear" w:color="auto" w:fill="FFFFFF"/>
        <w:spacing w:line="360" w:lineRule="auto"/>
        <w:textAlignment w:val="baseline"/>
      </w:pPr>
    </w:p>
    <w:p w14:paraId="0F885AF8" w14:textId="77777777" w:rsidR="00800294" w:rsidRPr="00800294" w:rsidRDefault="00800294" w:rsidP="00C0742D">
      <w:pPr>
        <w:shd w:val="clear" w:color="auto" w:fill="FFFFFF"/>
        <w:spacing w:line="360" w:lineRule="auto"/>
        <w:textAlignment w:val="baseline"/>
      </w:pPr>
    </w:p>
    <w:p w14:paraId="7D1693D6" w14:textId="77777777" w:rsidR="00800294" w:rsidRPr="00800294" w:rsidRDefault="00800294" w:rsidP="00C0742D">
      <w:pPr>
        <w:shd w:val="clear" w:color="auto" w:fill="FFFFFF"/>
        <w:spacing w:line="360" w:lineRule="auto"/>
        <w:textAlignment w:val="baseline"/>
      </w:pPr>
    </w:p>
    <w:p w14:paraId="2B81B6B4" w14:textId="77777777" w:rsidR="005123D9" w:rsidRPr="00800294" w:rsidRDefault="00965EEE" w:rsidP="00790D42">
      <w:pPr>
        <w:shd w:val="clear" w:color="auto" w:fill="FFFFFF"/>
        <w:spacing w:line="360" w:lineRule="auto"/>
        <w:jc w:val="center"/>
        <w:textAlignment w:val="baseline"/>
        <w:rPr>
          <w:bCs/>
          <w:i/>
          <w:w w:val="99"/>
        </w:rPr>
      </w:pPr>
      <w:proofErr w:type="gramStart"/>
      <w:r w:rsidRPr="00800294">
        <w:rPr>
          <w:bCs/>
          <w:i/>
        </w:rPr>
        <w:t>Thí</w:t>
      </w:r>
      <w:r w:rsidRPr="00800294">
        <w:rPr>
          <w:bCs/>
          <w:i/>
          <w:spacing w:val="-3"/>
        </w:rPr>
        <w:t xml:space="preserve"> </w:t>
      </w:r>
      <w:r w:rsidRPr="00800294">
        <w:rPr>
          <w:bCs/>
          <w:i/>
        </w:rPr>
        <w:t>sinh không được</w:t>
      </w:r>
      <w:r w:rsidRPr="00800294">
        <w:rPr>
          <w:bCs/>
          <w:i/>
          <w:spacing w:val="-5"/>
        </w:rPr>
        <w:t xml:space="preserve"> </w:t>
      </w:r>
      <w:r w:rsidRPr="00800294">
        <w:rPr>
          <w:bCs/>
          <w:i/>
        </w:rPr>
        <w:t>sử dụng tài</w:t>
      </w:r>
      <w:r w:rsidRPr="00800294">
        <w:rPr>
          <w:bCs/>
          <w:i/>
          <w:spacing w:val="-3"/>
        </w:rPr>
        <w:t xml:space="preserve"> </w:t>
      </w:r>
      <w:r w:rsidRPr="00800294">
        <w:rPr>
          <w:bCs/>
          <w:i/>
        </w:rPr>
        <w:t>l</w:t>
      </w:r>
      <w:r w:rsidRPr="00800294">
        <w:rPr>
          <w:bCs/>
          <w:i/>
          <w:spacing w:val="-1"/>
        </w:rPr>
        <w:t>i</w:t>
      </w:r>
      <w:r w:rsidRPr="00800294">
        <w:rPr>
          <w:bCs/>
          <w:i/>
        </w:rPr>
        <w:t>ệu.</w:t>
      </w:r>
      <w:proofErr w:type="gramEnd"/>
      <w:r w:rsidRPr="00800294">
        <w:rPr>
          <w:bCs/>
          <w:i/>
          <w:spacing w:val="-2"/>
        </w:rPr>
        <w:t xml:space="preserve"> </w:t>
      </w:r>
      <w:r w:rsidRPr="00800294">
        <w:rPr>
          <w:bCs/>
          <w:i/>
        </w:rPr>
        <w:t>Cán bộ coi</w:t>
      </w:r>
      <w:r w:rsidRPr="00800294">
        <w:rPr>
          <w:bCs/>
          <w:i/>
          <w:spacing w:val="-3"/>
        </w:rPr>
        <w:t xml:space="preserve"> </w:t>
      </w:r>
      <w:r w:rsidRPr="00800294">
        <w:rPr>
          <w:bCs/>
          <w:i/>
        </w:rPr>
        <w:t>thi</w:t>
      </w:r>
      <w:r w:rsidRPr="00800294">
        <w:rPr>
          <w:bCs/>
          <w:i/>
          <w:spacing w:val="-3"/>
        </w:rPr>
        <w:t xml:space="preserve"> </w:t>
      </w:r>
      <w:r w:rsidRPr="00800294">
        <w:rPr>
          <w:bCs/>
          <w:i/>
        </w:rPr>
        <w:t>khô</w:t>
      </w:r>
      <w:r w:rsidRPr="00800294">
        <w:rPr>
          <w:bCs/>
          <w:i/>
          <w:spacing w:val="-2"/>
        </w:rPr>
        <w:t>n</w:t>
      </w:r>
      <w:r w:rsidRPr="00800294">
        <w:rPr>
          <w:bCs/>
          <w:i/>
        </w:rPr>
        <w:t>g g</w:t>
      </w:r>
      <w:r w:rsidRPr="00800294">
        <w:rPr>
          <w:bCs/>
          <w:i/>
          <w:spacing w:val="-1"/>
        </w:rPr>
        <w:t>i</w:t>
      </w:r>
      <w:r w:rsidRPr="00800294">
        <w:rPr>
          <w:bCs/>
          <w:i/>
        </w:rPr>
        <w:t>ải</w:t>
      </w:r>
      <w:r w:rsidRPr="00800294">
        <w:rPr>
          <w:bCs/>
          <w:i/>
          <w:spacing w:val="-3"/>
        </w:rPr>
        <w:t xml:space="preserve"> </w:t>
      </w:r>
      <w:r w:rsidRPr="00800294">
        <w:rPr>
          <w:bCs/>
          <w:i/>
        </w:rPr>
        <w:t>t</w:t>
      </w:r>
      <w:r w:rsidRPr="00800294">
        <w:rPr>
          <w:bCs/>
          <w:i/>
          <w:spacing w:val="-1"/>
        </w:rPr>
        <w:t>h</w:t>
      </w:r>
      <w:r w:rsidRPr="00800294">
        <w:rPr>
          <w:bCs/>
          <w:i/>
        </w:rPr>
        <w:t>ích</w:t>
      </w:r>
      <w:r w:rsidRPr="00800294">
        <w:rPr>
          <w:bCs/>
          <w:i/>
          <w:spacing w:val="-5"/>
        </w:rPr>
        <w:t xml:space="preserve"> </w:t>
      </w:r>
      <w:r w:rsidRPr="00800294">
        <w:rPr>
          <w:bCs/>
          <w:i/>
        </w:rPr>
        <w:t>gì</w:t>
      </w:r>
      <w:r w:rsidRPr="00800294">
        <w:rPr>
          <w:bCs/>
          <w:i/>
          <w:spacing w:val="-2"/>
        </w:rPr>
        <w:t xml:space="preserve"> </w:t>
      </w:r>
      <w:r w:rsidRPr="00800294">
        <w:rPr>
          <w:bCs/>
          <w:i/>
          <w:w w:val="99"/>
        </w:rPr>
        <w:t>thêm.</w:t>
      </w:r>
    </w:p>
    <w:p w14:paraId="239545B1" w14:textId="3DEE2376" w:rsidR="00800294" w:rsidRPr="00800294" w:rsidRDefault="00965EEE" w:rsidP="00505A37">
      <w:pPr>
        <w:shd w:val="clear" w:color="auto" w:fill="FFFFFF"/>
        <w:spacing w:line="360" w:lineRule="auto"/>
        <w:ind w:firstLine="720"/>
        <w:jc w:val="center"/>
        <w:textAlignment w:val="baseline"/>
        <w:rPr>
          <w:i/>
        </w:rPr>
      </w:pPr>
      <w:r w:rsidRPr="00800294">
        <w:rPr>
          <w:spacing w:val="-1"/>
        </w:rPr>
        <w:t>H</w:t>
      </w:r>
      <w:r w:rsidRPr="00800294">
        <w:t>ọ và tên thí sinh</w:t>
      </w:r>
      <w:proofErr w:type="gramStart"/>
      <w:r w:rsidRPr="00800294">
        <w:rPr>
          <w:spacing w:val="1"/>
        </w:rPr>
        <w:t>:</w:t>
      </w:r>
      <w:r w:rsidRPr="00800294">
        <w:rPr>
          <w:i/>
        </w:rPr>
        <w:t>........................................</w:t>
      </w:r>
      <w:r w:rsidR="00790D42" w:rsidRPr="00800294">
        <w:rPr>
          <w:i/>
        </w:rPr>
        <w:t>.....</w:t>
      </w:r>
      <w:r w:rsidRPr="00800294">
        <w:rPr>
          <w:i/>
        </w:rPr>
        <w:t>..</w:t>
      </w:r>
      <w:r w:rsidRPr="00800294">
        <w:t>;</w:t>
      </w:r>
      <w:proofErr w:type="gramEnd"/>
      <w:r w:rsidRPr="00800294">
        <w:t xml:space="preserve"> </w:t>
      </w:r>
      <w:r w:rsidRPr="00800294">
        <w:rPr>
          <w:spacing w:val="-1"/>
        </w:rPr>
        <w:t>S</w:t>
      </w:r>
      <w:r w:rsidRPr="00800294">
        <w:t>ố báo</w:t>
      </w:r>
      <w:r w:rsidR="00652F52" w:rsidRPr="00800294">
        <w:t xml:space="preserve"> </w:t>
      </w:r>
      <w:r w:rsidRPr="00800294">
        <w:t>danh</w:t>
      </w:r>
      <w:r w:rsidRPr="00800294">
        <w:rPr>
          <w:spacing w:val="1"/>
        </w:rPr>
        <w:t>:</w:t>
      </w:r>
      <w:r w:rsidR="00505A37">
        <w:rPr>
          <w:i/>
        </w:rPr>
        <w:t>.....................</w:t>
      </w:r>
    </w:p>
    <w:tbl>
      <w:tblPr>
        <w:tblW w:w="11894" w:type="dxa"/>
        <w:jc w:val="center"/>
        <w:tblLook w:val="01E0" w:firstRow="1" w:lastRow="1" w:firstColumn="1" w:lastColumn="1" w:noHBand="0" w:noVBand="0"/>
      </w:tblPr>
      <w:tblGrid>
        <w:gridCol w:w="5413"/>
        <w:gridCol w:w="6481"/>
      </w:tblGrid>
      <w:tr w:rsidR="00965EEE" w:rsidRPr="00800294" w14:paraId="5C74C5B4" w14:textId="77777777" w:rsidTr="00A7287F">
        <w:trPr>
          <w:trHeight w:val="1450"/>
          <w:jc w:val="center"/>
        </w:trPr>
        <w:tc>
          <w:tcPr>
            <w:tcW w:w="5413" w:type="dxa"/>
          </w:tcPr>
          <w:p w14:paraId="14F8F9EF" w14:textId="4DF063E2" w:rsidR="00965EEE" w:rsidRPr="00800294" w:rsidRDefault="00965EEE" w:rsidP="00A7287F">
            <w:pPr>
              <w:spacing w:line="360" w:lineRule="auto"/>
              <w:jc w:val="center"/>
              <w:rPr>
                <w:bCs/>
              </w:rPr>
            </w:pPr>
            <w:r w:rsidRPr="00800294">
              <w:rPr>
                <w:bCs/>
              </w:rPr>
              <w:lastRenderedPageBreak/>
              <w:t xml:space="preserve">SỞ GD&amp;ĐT </w:t>
            </w:r>
            <w:r w:rsidR="00597E1D" w:rsidRPr="00800294">
              <w:rPr>
                <w:bCs/>
              </w:rPr>
              <w:t>THANH HOÁ</w:t>
            </w:r>
          </w:p>
          <w:p w14:paraId="2E98EF7C" w14:textId="56D020EA" w:rsidR="00965EEE" w:rsidRPr="00800294" w:rsidRDefault="00965EEE" w:rsidP="00A7287F">
            <w:pPr>
              <w:spacing w:line="360" w:lineRule="auto"/>
              <w:jc w:val="center"/>
              <w:rPr>
                <w:b/>
                <w:bCs/>
              </w:rPr>
            </w:pPr>
            <w:r w:rsidRPr="00800294">
              <w:rPr>
                <w:b/>
                <w:bCs/>
              </w:rPr>
              <w:t xml:space="preserve">TRƯỜNG THPT CHUYÊN </w:t>
            </w:r>
            <w:r w:rsidR="00597E1D" w:rsidRPr="00800294">
              <w:rPr>
                <w:b/>
                <w:bCs/>
              </w:rPr>
              <w:t>LAM SƠN</w:t>
            </w:r>
          </w:p>
          <w:p w14:paraId="3C284196" w14:textId="77777777" w:rsidR="00965EEE" w:rsidRPr="00800294" w:rsidRDefault="00965EEE" w:rsidP="00A7287F">
            <w:pPr>
              <w:spacing w:line="360" w:lineRule="auto"/>
              <w:jc w:val="center"/>
              <w:rPr>
                <w:b/>
                <w:bCs/>
              </w:rPr>
            </w:pPr>
          </w:p>
        </w:tc>
        <w:tc>
          <w:tcPr>
            <w:tcW w:w="6481" w:type="dxa"/>
          </w:tcPr>
          <w:p w14:paraId="6F68F3A7" w14:textId="45E869AD" w:rsidR="00965EEE" w:rsidRPr="00800294" w:rsidRDefault="009A1CFE" w:rsidP="00A7287F">
            <w:pPr>
              <w:spacing w:line="360" w:lineRule="auto"/>
              <w:jc w:val="center"/>
              <w:rPr>
                <w:b/>
                <w:bCs/>
              </w:rPr>
            </w:pPr>
            <w:r w:rsidRPr="00800294">
              <w:rPr>
                <w:b/>
                <w:bCs/>
              </w:rPr>
              <w:t>KỲ THI</w:t>
            </w:r>
            <w:r w:rsidR="00965EEE" w:rsidRPr="00800294">
              <w:rPr>
                <w:b/>
                <w:bCs/>
              </w:rPr>
              <w:t xml:space="preserve"> CHỌN HỌC SINH GIỎI </w:t>
            </w:r>
          </w:p>
          <w:p w14:paraId="5B579C4C" w14:textId="241407D6" w:rsidR="00965EEE" w:rsidRPr="00800294" w:rsidRDefault="00965EEE" w:rsidP="00597E1D">
            <w:pPr>
              <w:spacing w:line="360" w:lineRule="auto"/>
              <w:jc w:val="center"/>
              <w:rPr>
                <w:b/>
                <w:bCs/>
              </w:rPr>
            </w:pPr>
            <w:r w:rsidRPr="00800294">
              <w:rPr>
                <w:b/>
                <w:bCs/>
              </w:rPr>
              <w:t>KHU VỰC DUYÊN HẢI &amp; ĐỒNG BẰNG BẮC BỘ</w:t>
            </w:r>
          </w:p>
          <w:p w14:paraId="4B13F06B" w14:textId="76F6B4F1" w:rsidR="00965EEE" w:rsidRPr="00800294" w:rsidRDefault="00965EEE" w:rsidP="00A7287F">
            <w:pPr>
              <w:spacing w:line="360" w:lineRule="auto"/>
              <w:jc w:val="center"/>
              <w:rPr>
                <w:b/>
                <w:bCs/>
              </w:rPr>
            </w:pPr>
            <w:r w:rsidRPr="00800294">
              <w:rPr>
                <w:b/>
                <w:bCs/>
              </w:rPr>
              <w:t>Đ</w:t>
            </w:r>
            <w:r w:rsidR="008A6AFE" w:rsidRPr="00800294">
              <w:rPr>
                <w:b/>
                <w:bCs/>
              </w:rPr>
              <w:t>ÁP ÁN CHẤM MÔN: NGỮ VĂN - LỚP 1</w:t>
            </w:r>
            <w:r w:rsidR="00597E1D" w:rsidRPr="00800294">
              <w:rPr>
                <w:b/>
                <w:bCs/>
              </w:rPr>
              <w:t>0</w:t>
            </w:r>
          </w:p>
          <w:p w14:paraId="56FB066C" w14:textId="77777777" w:rsidR="00965EEE" w:rsidRPr="00800294" w:rsidRDefault="00965EEE" w:rsidP="00A7287F">
            <w:pPr>
              <w:spacing w:line="360" w:lineRule="auto"/>
              <w:jc w:val="center"/>
              <w:rPr>
                <w:i/>
              </w:rPr>
            </w:pPr>
          </w:p>
          <w:p w14:paraId="773236FF" w14:textId="77777777" w:rsidR="00965EEE" w:rsidRPr="00800294" w:rsidRDefault="00965EEE" w:rsidP="00A7287F">
            <w:pPr>
              <w:spacing w:line="360" w:lineRule="auto"/>
              <w:jc w:val="center"/>
              <w:rPr>
                <w:i/>
              </w:rPr>
            </w:pPr>
          </w:p>
        </w:tc>
      </w:tr>
    </w:tbl>
    <w:p w14:paraId="68E4F050" w14:textId="34193004" w:rsidR="00965EEE" w:rsidRPr="00800294" w:rsidRDefault="00965EEE" w:rsidP="002B7795">
      <w:pPr>
        <w:autoSpaceDE w:val="0"/>
        <w:autoSpaceDN w:val="0"/>
        <w:adjustRightInd w:val="0"/>
        <w:spacing w:line="360" w:lineRule="auto"/>
        <w:jc w:val="both"/>
        <w:rPr>
          <w:b/>
          <w:bCs/>
          <w:iCs/>
          <w:lang w:val="en"/>
        </w:rPr>
      </w:pPr>
      <w:r w:rsidRPr="00800294">
        <w:rPr>
          <w:b/>
          <w:bCs/>
          <w:iCs/>
          <w:lang w:val="en"/>
        </w:rPr>
        <w:t>Câu 1 (8</w:t>
      </w:r>
      <w:proofErr w:type="gramStart"/>
      <w:r w:rsidRPr="00800294">
        <w:rPr>
          <w:b/>
          <w:bCs/>
          <w:iCs/>
          <w:lang w:val="en"/>
        </w:rPr>
        <w:t>,0</w:t>
      </w:r>
      <w:proofErr w:type="gramEnd"/>
      <w:r w:rsidRPr="00800294">
        <w:rPr>
          <w:b/>
          <w:bCs/>
          <w:iCs/>
          <w:lang w:val="en"/>
        </w:rPr>
        <w:t xml:space="preserve"> điểm</w:t>
      </w:r>
      <w:r w:rsidR="006266F1" w:rsidRPr="00800294">
        <w:rPr>
          <w:b/>
          <w:bCs/>
          <w:iCs/>
          <w:lang w:val="e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
        <w:gridCol w:w="6946"/>
        <w:gridCol w:w="992"/>
      </w:tblGrid>
      <w:tr w:rsidR="002B7795" w:rsidRPr="00800294" w14:paraId="23F4776C" w14:textId="77777777" w:rsidTr="0008525E">
        <w:tc>
          <w:tcPr>
            <w:tcW w:w="851" w:type="dxa"/>
            <w:shd w:val="clear" w:color="auto" w:fill="auto"/>
          </w:tcPr>
          <w:p w14:paraId="31E424F3" w14:textId="447FB15B" w:rsidR="002B7795" w:rsidRPr="00800294" w:rsidRDefault="002B7795" w:rsidP="002B7795">
            <w:pPr>
              <w:spacing w:line="360" w:lineRule="auto"/>
              <w:jc w:val="center"/>
              <w:rPr>
                <w:b/>
              </w:rPr>
            </w:pPr>
            <w:r w:rsidRPr="00800294">
              <w:rPr>
                <w:b/>
              </w:rPr>
              <w:t>CÂU</w:t>
            </w:r>
          </w:p>
        </w:tc>
        <w:tc>
          <w:tcPr>
            <w:tcW w:w="567" w:type="dxa"/>
          </w:tcPr>
          <w:p w14:paraId="03B9108C" w14:textId="441A7774" w:rsidR="002B7795" w:rsidRPr="00800294" w:rsidRDefault="002B7795" w:rsidP="002B7795">
            <w:pPr>
              <w:spacing w:line="360" w:lineRule="auto"/>
              <w:jc w:val="center"/>
              <w:rPr>
                <w:b/>
              </w:rPr>
            </w:pPr>
            <w:r w:rsidRPr="00800294">
              <w:rPr>
                <w:b/>
              </w:rPr>
              <w:t>Ý</w:t>
            </w:r>
          </w:p>
        </w:tc>
        <w:tc>
          <w:tcPr>
            <w:tcW w:w="6946" w:type="dxa"/>
            <w:shd w:val="clear" w:color="auto" w:fill="auto"/>
          </w:tcPr>
          <w:p w14:paraId="186A49BC" w14:textId="3387019A" w:rsidR="002B7795" w:rsidRPr="00800294" w:rsidRDefault="002B7795" w:rsidP="002B7795">
            <w:pPr>
              <w:spacing w:line="360" w:lineRule="auto"/>
              <w:jc w:val="center"/>
              <w:rPr>
                <w:b/>
              </w:rPr>
            </w:pPr>
            <w:r w:rsidRPr="00800294">
              <w:rPr>
                <w:b/>
              </w:rPr>
              <w:t>YÊU CẦU CẦN ĐẠT</w:t>
            </w:r>
          </w:p>
        </w:tc>
        <w:tc>
          <w:tcPr>
            <w:tcW w:w="992" w:type="dxa"/>
            <w:shd w:val="clear" w:color="auto" w:fill="auto"/>
          </w:tcPr>
          <w:p w14:paraId="409B6167" w14:textId="672149FB" w:rsidR="002B7795" w:rsidRPr="00800294" w:rsidRDefault="002B7795" w:rsidP="002B7795">
            <w:pPr>
              <w:spacing w:line="360" w:lineRule="auto"/>
              <w:jc w:val="center"/>
              <w:rPr>
                <w:b/>
              </w:rPr>
            </w:pPr>
            <w:r w:rsidRPr="00800294">
              <w:rPr>
                <w:b/>
              </w:rPr>
              <w:t>ĐIỂM</w:t>
            </w:r>
          </w:p>
        </w:tc>
      </w:tr>
      <w:tr w:rsidR="00D85FED" w:rsidRPr="00800294" w14:paraId="39A8ACB8" w14:textId="77777777" w:rsidTr="0008525E">
        <w:trPr>
          <w:trHeight w:val="315"/>
        </w:trPr>
        <w:tc>
          <w:tcPr>
            <w:tcW w:w="851" w:type="dxa"/>
            <w:vMerge w:val="restart"/>
            <w:shd w:val="clear" w:color="auto" w:fill="auto"/>
          </w:tcPr>
          <w:p w14:paraId="25B5BAEC" w14:textId="77777777" w:rsidR="00D85FED" w:rsidRPr="00800294" w:rsidRDefault="00D85FED" w:rsidP="00A7287F">
            <w:pPr>
              <w:autoSpaceDE w:val="0"/>
              <w:autoSpaceDN w:val="0"/>
              <w:adjustRightInd w:val="0"/>
              <w:spacing w:line="360" w:lineRule="auto"/>
              <w:jc w:val="both"/>
              <w:rPr>
                <w:b/>
                <w:spacing w:val="-4"/>
              </w:rPr>
            </w:pPr>
            <w:r w:rsidRPr="00800294">
              <w:rPr>
                <w:b/>
                <w:spacing w:val="-4"/>
              </w:rPr>
              <w:t>I</w:t>
            </w:r>
          </w:p>
          <w:p w14:paraId="10182BAE" w14:textId="0DCF49AE" w:rsidR="00D85FED" w:rsidRPr="00800294" w:rsidRDefault="00D85FED" w:rsidP="00BE4E39">
            <w:pPr>
              <w:autoSpaceDE w:val="0"/>
              <w:autoSpaceDN w:val="0"/>
              <w:adjustRightInd w:val="0"/>
              <w:spacing w:line="360" w:lineRule="auto"/>
              <w:jc w:val="both"/>
              <w:rPr>
                <w:b/>
                <w:spacing w:val="-4"/>
              </w:rPr>
            </w:pPr>
          </w:p>
        </w:tc>
        <w:tc>
          <w:tcPr>
            <w:tcW w:w="567" w:type="dxa"/>
            <w:vMerge w:val="restart"/>
          </w:tcPr>
          <w:p w14:paraId="0A506D55" w14:textId="51C31571" w:rsidR="00D85FED" w:rsidRPr="00800294" w:rsidRDefault="00D85FED" w:rsidP="006A208A">
            <w:pPr>
              <w:spacing w:line="380" w:lineRule="exact"/>
              <w:jc w:val="both"/>
              <w:rPr>
                <w:b/>
                <w:spacing w:val="-4"/>
              </w:rPr>
            </w:pPr>
            <w:r w:rsidRPr="00800294">
              <w:rPr>
                <w:b/>
                <w:spacing w:val="-4"/>
              </w:rPr>
              <w:t>1</w:t>
            </w:r>
          </w:p>
        </w:tc>
        <w:tc>
          <w:tcPr>
            <w:tcW w:w="6946" w:type="dxa"/>
            <w:shd w:val="clear" w:color="auto" w:fill="auto"/>
          </w:tcPr>
          <w:p w14:paraId="4A7F156B" w14:textId="50EEDE46" w:rsidR="00D85FED" w:rsidRPr="00800294" w:rsidRDefault="00D85FED" w:rsidP="00477258">
            <w:pPr>
              <w:spacing w:line="360" w:lineRule="auto"/>
              <w:jc w:val="center"/>
              <w:rPr>
                <w:b/>
                <w:spacing w:val="-4"/>
              </w:rPr>
            </w:pPr>
            <w:r w:rsidRPr="00800294">
              <w:rPr>
                <w:b/>
                <w:spacing w:val="-4"/>
              </w:rPr>
              <w:t>Hình thức, kĩ năng</w:t>
            </w:r>
          </w:p>
        </w:tc>
        <w:tc>
          <w:tcPr>
            <w:tcW w:w="992" w:type="dxa"/>
            <w:shd w:val="clear" w:color="auto" w:fill="auto"/>
          </w:tcPr>
          <w:p w14:paraId="086584EA" w14:textId="65F5E546" w:rsidR="00D85FED" w:rsidRPr="00800294" w:rsidRDefault="00D85FED" w:rsidP="00A7287F">
            <w:pPr>
              <w:autoSpaceDE w:val="0"/>
              <w:autoSpaceDN w:val="0"/>
              <w:adjustRightInd w:val="0"/>
              <w:spacing w:line="360" w:lineRule="auto"/>
              <w:jc w:val="center"/>
              <w:rPr>
                <w:b/>
                <w:spacing w:val="-4"/>
              </w:rPr>
            </w:pPr>
            <w:r w:rsidRPr="00800294">
              <w:rPr>
                <w:b/>
                <w:spacing w:val="-4"/>
              </w:rPr>
              <w:t>1.0</w:t>
            </w:r>
          </w:p>
        </w:tc>
      </w:tr>
      <w:tr w:rsidR="00D85FED" w:rsidRPr="00800294" w14:paraId="37D1EE0B" w14:textId="77777777" w:rsidTr="0008525E">
        <w:trPr>
          <w:trHeight w:val="315"/>
        </w:trPr>
        <w:tc>
          <w:tcPr>
            <w:tcW w:w="851" w:type="dxa"/>
            <w:vMerge/>
            <w:shd w:val="clear" w:color="auto" w:fill="auto"/>
          </w:tcPr>
          <w:p w14:paraId="796E5439" w14:textId="19853101" w:rsidR="00D85FED" w:rsidRPr="00800294" w:rsidRDefault="00D85FED" w:rsidP="00BE4E39">
            <w:pPr>
              <w:autoSpaceDE w:val="0"/>
              <w:autoSpaceDN w:val="0"/>
              <w:adjustRightInd w:val="0"/>
              <w:spacing w:line="360" w:lineRule="auto"/>
              <w:jc w:val="both"/>
              <w:rPr>
                <w:b/>
                <w:spacing w:val="-4"/>
              </w:rPr>
            </w:pPr>
          </w:p>
        </w:tc>
        <w:tc>
          <w:tcPr>
            <w:tcW w:w="567" w:type="dxa"/>
            <w:vMerge/>
          </w:tcPr>
          <w:p w14:paraId="18A201A6" w14:textId="77777777" w:rsidR="00D85FED" w:rsidRPr="00800294" w:rsidRDefault="00D85FED" w:rsidP="006A208A">
            <w:pPr>
              <w:spacing w:line="380" w:lineRule="exact"/>
              <w:jc w:val="both"/>
              <w:rPr>
                <w:b/>
                <w:spacing w:val="-4"/>
              </w:rPr>
            </w:pPr>
          </w:p>
        </w:tc>
        <w:tc>
          <w:tcPr>
            <w:tcW w:w="6946" w:type="dxa"/>
            <w:shd w:val="clear" w:color="auto" w:fill="auto"/>
          </w:tcPr>
          <w:p w14:paraId="1A26095C" w14:textId="6E02E750" w:rsidR="00D85FED" w:rsidRPr="00800294" w:rsidRDefault="00D85FED" w:rsidP="00477258">
            <w:pPr>
              <w:spacing w:line="360" w:lineRule="auto"/>
              <w:jc w:val="both"/>
              <w:rPr>
                <w:bCs/>
                <w:spacing w:val="-4"/>
              </w:rPr>
            </w:pPr>
            <w:r w:rsidRPr="00800294">
              <w:rPr>
                <w:bCs/>
                <w:spacing w:val="-4"/>
              </w:rPr>
              <w:t>Đáp ứng yêu cầu một bài văn nghị luận xã hội</w:t>
            </w:r>
          </w:p>
        </w:tc>
        <w:tc>
          <w:tcPr>
            <w:tcW w:w="992" w:type="dxa"/>
            <w:shd w:val="clear" w:color="auto" w:fill="auto"/>
          </w:tcPr>
          <w:p w14:paraId="4041CFE9" w14:textId="4378CFA6" w:rsidR="00D85FED" w:rsidRPr="00800294" w:rsidRDefault="00D85FED" w:rsidP="00A7287F">
            <w:pPr>
              <w:autoSpaceDE w:val="0"/>
              <w:autoSpaceDN w:val="0"/>
              <w:adjustRightInd w:val="0"/>
              <w:spacing w:line="360" w:lineRule="auto"/>
              <w:jc w:val="center"/>
              <w:rPr>
                <w:bCs/>
                <w:spacing w:val="-4"/>
              </w:rPr>
            </w:pPr>
            <w:r w:rsidRPr="00800294">
              <w:rPr>
                <w:bCs/>
                <w:spacing w:val="-4"/>
              </w:rPr>
              <w:t>0.5</w:t>
            </w:r>
          </w:p>
        </w:tc>
      </w:tr>
      <w:tr w:rsidR="00D85FED" w:rsidRPr="00800294" w14:paraId="6087AE22" w14:textId="77777777" w:rsidTr="0008525E">
        <w:trPr>
          <w:trHeight w:val="315"/>
        </w:trPr>
        <w:tc>
          <w:tcPr>
            <w:tcW w:w="851" w:type="dxa"/>
            <w:vMerge/>
            <w:shd w:val="clear" w:color="auto" w:fill="auto"/>
          </w:tcPr>
          <w:p w14:paraId="4C75F455" w14:textId="1D421D13" w:rsidR="00D85FED" w:rsidRPr="00800294" w:rsidRDefault="00D85FED" w:rsidP="00BE4E39">
            <w:pPr>
              <w:autoSpaceDE w:val="0"/>
              <w:autoSpaceDN w:val="0"/>
              <w:adjustRightInd w:val="0"/>
              <w:spacing w:line="360" w:lineRule="auto"/>
              <w:jc w:val="both"/>
              <w:rPr>
                <w:b/>
                <w:spacing w:val="-4"/>
              </w:rPr>
            </w:pPr>
          </w:p>
        </w:tc>
        <w:tc>
          <w:tcPr>
            <w:tcW w:w="567" w:type="dxa"/>
            <w:vMerge/>
          </w:tcPr>
          <w:p w14:paraId="642B33AC" w14:textId="77777777" w:rsidR="00D85FED" w:rsidRPr="00800294" w:rsidRDefault="00D85FED" w:rsidP="006A208A">
            <w:pPr>
              <w:spacing w:line="380" w:lineRule="exact"/>
              <w:jc w:val="both"/>
              <w:rPr>
                <w:b/>
                <w:spacing w:val="-4"/>
              </w:rPr>
            </w:pPr>
          </w:p>
        </w:tc>
        <w:tc>
          <w:tcPr>
            <w:tcW w:w="6946" w:type="dxa"/>
            <w:shd w:val="clear" w:color="auto" w:fill="auto"/>
          </w:tcPr>
          <w:p w14:paraId="686A42AC" w14:textId="2B97CAB8" w:rsidR="00D85FED" w:rsidRPr="00800294" w:rsidRDefault="00D85FED" w:rsidP="00477258">
            <w:pPr>
              <w:spacing w:line="360" w:lineRule="auto"/>
              <w:jc w:val="both"/>
              <w:rPr>
                <w:bCs/>
                <w:spacing w:val="-4"/>
              </w:rPr>
            </w:pPr>
            <w:r w:rsidRPr="00800294">
              <w:rPr>
                <w:bCs/>
                <w:spacing w:val="-4"/>
              </w:rPr>
              <w:t xml:space="preserve">Trình bày vấn đề một cách khoa học, hấp dẫn </w:t>
            </w:r>
          </w:p>
        </w:tc>
        <w:tc>
          <w:tcPr>
            <w:tcW w:w="992" w:type="dxa"/>
            <w:shd w:val="clear" w:color="auto" w:fill="auto"/>
          </w:tcPr>
          <w:p w14:paraId="4F8C9D9F" w14:textId="2572E6DD" w:rsidR="00D85FED" w:rsidRPr="00800294" w:rsidRDefault="00D85FED" w:rsidP="00A7287F">
            <w:pPr>
              <w:autoSpaceDE w:val="0"/>
              <w:autoSpaceDN w:val="0"/>
              <w:adjustRightInd w:val="0"/>
              <w:spacing w:line="360" w:lineRule="auto"/>
              <w:jc w:val="center"/>
              <w:rPr>
                <w:bCs/>
                <w:spacing w:val="-4"/>
              </w:rPr>
            </w:pPr>
            <w:r w:rsidRPr="00800294">
              <w:rPr>
                <w:bCs/>
                <w:spacing w:val="-4"/>
              </w:rPr>
              <w:t>0.5</w:t>
            </w:r>
          </w:p>
        </w:tc>
      </w:tr>
      <w:tr w:rsidR="00D85FED" w:rsidRPr="00800294" w14:paraId="55D6C564" w14:textId="77777777" w:rsidTr="0008525E">
        <w:trPr>
          <w:trHeight w:val="315"/>
        </w:trPr>
        <w:tc>
          <w:tcPr>
            <w:tcW w:w="851" w:type="dxa"/>
            <w:vMerge/>
            <w:shd w:val="clear" w:color="auto" w:fill="auto"/>
          </w:tcPr>
          <w:p w14:paraId="74963D41" w14:textId="470DD492" w:rsidR="00D85FED" w:rsidRPr="00800294" w:rsidRDefault="00D85FED" w:rsidP="00BE4E39">
            <w:pPr>
              <w:autoSpaceDE w:val="0"/>
              <w:autoSpaceDN w:val="0"/>
              <w:adjustRightInd w:val="0"/>
              <w:spacing w:line="360" w:lineRule="auto"/>
              <w:jc w:val="both"/>
              <w:rPr>
                <w:b/>
                <w:spacing w:val="-4"/>
              </w:rPr>
            </w:pPr>
          </w:p>
        </w:tc>
        <w:tc>
          <w:tcPr>
            <w:tcW w:w="567" w:type="dxa"/>
          </w:tcPr>
          <w:p w14:paraId="747DECF2" w14:textId="2D30F679" w:rsidR="00D85FED" w:rsidRPr="00800294" w:rsidRDefault="00D85FED" w:rsidP="006A208A">
            <w:pPr>
              <w:spacing w:line="380" w:lineRule="exact"/>
              <w:jc w:val="both"/>
              <w:rPr>
                <w:b/>
                <w:spacing w:val="-4"/>
              </w:rPr>
            </w:pPr>
            <w:r w:rsidRPr="00800294">
              <w:rPr>
                <w:b/>
                <w:spacing w:val="-4"/>
              </w:rPr>
              <w:t>2</w:t>
            </w:r>
          </w:p>
        </w:tc>
        <w:tc>
          <w:tcPr>
            <w:tcW w:w="6946" w:type="dxa"/>
            <w:shd w:val="clear" w:color="auto" w:fill="auto"/>
          </w:tcPr>
          <w:p w14:paraId="42B8CA58" w14:textId="29124B44" w:rsidR="00D85FED" w:rsidRPr="00800294" w:rsidRDefault="00D85FED" w:rsidP="00477258">
            <w:pPr>
              <w:spacing w:line="360" w:lineRule="auto"/>
              <w:jc w:val="center"/>
              <w:rPr>
                <w:b/>
                <w:lang w:val="pt-BR"/>
              </w:rPr>
            </w:pPr>
            <w:r w:rsidRPr="00800294">
              <w:rPr>
                <w:b/>
                <w:spacing w:val="-4"/>
              </w:rPr>
              <w:t>Nội dung</w:t>
            </w:r>
          </w:p>
        </w:tc>
        <w:tc>
          <w:tcPr>
            <w:tcW w:w="992" w:type="dxa"/>
            <w:shd w:val="clear" w:color="auto" w:fill="auto"/>
          </w:tcPr>
          <w:p w14:paraId="463762D1" w14:textId="5E837C1D" w:rsidR="00D85FED" w:rsidRPr="00800294" w:rsidRDefault="00D85FED" w:rsidP="00A7287F">
            <w:pPr>
              <w:autoSpaceDE w:val="0"/>
              <w:autoSpaceDN w:val="0"/>
              <w:adjustRightInd w:val="0"/>
              <w:spacing w:line="360" w:lineRule="auto"/>
              <w:jc w:val="center"/>
              <w:rPr>
                <w:b/>
                <w:spacing w:val="-4"/>
              </w:rPr>
            </w:pPr>
            <w:r w:rsidRPr="00800294">
              <w:rPr>
                <w:b/>
                <w:spacing w:val="-4"/>
              </w:rPr>
              <w:t>7,0</w:t>
            </w:r>
          </w:p>
        </w:tc>
      </w:tr>
      <w:tr w:rsidR="00731234" w:rsidRPr="00800294" w14:paraId="1A7D8140" w14:textId="77777777" w:rsidTr="0008525E">
        <w:trPr>
          <w:trHeight w:val="315"/>
        </w:trPr>
        <w:tc>
          <w:tcPr>
            <w:tcW w:w="851" w:type="dxa"/>
            <w:vMerge/>
            <w:shd w:val="clear" w:color="auto" w:fill="auto"/>
          </w:tcPr>
          <w:p w14:paraId="04039772" w14:textId="3FFEDDEA" w:rsidR="00731234" w:rsidRPr="00800294" w:rsidRDefault="00731234" w:rsidP="00BE4E39">
            <w:pPr>
              <w:autoSpaceDE w:val="0"/>
              <w:autoSpaceDN w:val="0"/>
              <w:adjustRightInd w:val="0"/>
              <w:spacing w:line="360" w:lineRule="auto"/>
              <w:jc w:val="both"/>
              <w:rPr>
                <w:b/>
                <w:spacing w:val="-4"/>
              </w:rPr>
            </w:pPr>
          </w:p>
        </w:tc>
        <w:tc>
          <w:tcPr>
            <w:tcW w:w="567" w:type="dxa"/>
            <w:vMerge w:val="restart"/>
          </w:tcPr>
          <w:p w14:paraId="18D598E1" w14:textId="23A41157" w:rsidR="00731234" w:rsidRPr="00800294" w:rsidRDefault="00731234" w:rsidP="006A208A">
            <w:pPr>
              <w:spacing w:line="380" w:lineRule="exact"/>
              <w:jc w:val="both"/>
              <w:rPr>
                <w:b/>
                <w:spacing w:val="-4"/>
              </w:rPr>
            </w:pPr>
            <w:r w:rsidRPr="00800294">
              <w:rPr>
                <w:b/>
                <w:spacing w:val="-4"/>
              </w:rPr>
              <w:t>2.1</w:t>
            </w:r>
          </w:p>
        </w:tc>
        <w:tc>
          <w:tcPr>
            <w:tcW w:w="6946" w:type="dxa"/>
            <w:shd w:val="clear" w:color="auto" w:fill="auto"/>
          </w:tcPr>
          <w:p w14:paraId="5556A683" w14:textId="4EC794CC" w:rsidR="00731234" w:rsidRPr="00800294" w:rsidRDefault="00731234" w:rsidP="00477258">
            <w:pPr>
              <w:spacing w:line="360" w:lineRule="auto"/>
              <w:jc w:val="center"/>
              <w:rPr>
                <w:b/>
                <w:i/>
                <w:iCs/>
                <w:spacing w:val="-4"/>
              </w:rPr>
            </w:pPr>
            <w:r w:rsidRPr="00800294">
              <w:rPr>
                <w:b/>
                <w:i/>
                <w:iCs/>
                <w:spacing w:val="-4"/>
              </w:rPr>
              <w:t xml:space="preserve">Giải thích </w:t>
            </w:r>
          </w:p>
        </w:tc>
        <w:tc>
          <w:tcPr>
            <w:tcW w:w="992" w:type="dxa"/>
            <w:shd w:val="clear" w:color="auto" w:fill="auto"/>
          </w:tcPr>
          <w:p w14:paraId="783EC0F5" w14:textId="0E8F5009" w:rsidR="00731234" w:rsidRPr="00800294" w:rsidRDefault="00C0742D" w:rsidP="00A7287F">
            <w:pPr>
              <w:autoSpaceDE w:val="0"/>
              <w:autoSpaceDN w:val="0"/>
              <w:adjustRightInd w:val="0"/>
              <w:spacing w:line="360" w:lineRule="auto"/>
              <w:jc w:val="center"/>
              <w:rPr>
                <w:b/>
                <w:spacing w:val="-4"/>
              </w:rPr>
            </w:pPr>
            <w:r w:rsidRPr="00800294">
              <w:rPr>
                <w:b/>
                <w:spacing w:val="-4"/>
              </w:rPr>
              <w:t>1.5</w:t>
            </w:r>
          </w:p>
        </w:tc>
      </w:tr>
      <w:tr w:rsidR="00731234" w:rsidRPr="00800294" w14:paraId="192D1200" w14:textId="77777777" w:rsidTr="0008525E">
        <w:trPr>
          <w:trHeight w:val="651"/>
        </w:trPr>
        <w:tc>
          <w:tcPr>
            <w:tcW w:w="851" w:type="dxa"/>
            <w:vMerge/>
            <w:shd w:val="clear" w:color="auto" w:fill="auto"/>
          </w:tcPr>
          <w:p w14:paraId="2B5F6286" w14:textId="33A2EB11" w:rsidR="00731234" w:rsidRPr="00800294" w:rsidRDefault="00731234" w:rsidP="00BE4E39">
            <w:pPr>
              <w:autoSpaceDE w:val="0"/>
              <w:autoSpaceDN w:val="0"/>
              <w:adjustRightInd w:val="0"/>
              <w:spacing w:line="360" w:lineRule="auto"/>
              <w:jc w:val="both"/>
              <w:rPr>
                <w:b/>
                <w:spacing w:val="-4"/>
              </w:rPr>
            </w:pPr>
          </w:p>
        </w:tc>
        <w:tc>
          <w:tcPr>
            <w:tcW w:w="567" w:type="dxa"/>
            <w:vMerge/>
          </w:tcPr>
          <w:p w14:paraId="4AA878FF" w14:textId="77777777" w:rsidR="00731234" w:rsidRPr="00800294" w:rsidRDefault="00731234" w:rsidP="006A208A">
            <w:pPr>
              <w:spacing w:line="276" w:lineRule="auto"/>
              <w:jc w:val="both"/>
              <w:rPr>
                <w:i/>
                <w:iCs/>
              </w:rPr>
            </w:pPr>
          </w:p>
        </w:tc>
        <w:tc>
          <w:tcPr>
            <w:tcW w:w="6946" w:type="dxa"/>
            <w:shd w:val="clear" w:color="auto" w:fill="auto"/>
          </w:tcPr>
          <w:p w14:paraId="19B4C877" w14:textId="47CBDA5B" w:rsidR="00C0742D" w:rsidRPr="00800294" w:rsidRDefault="00731234" w:rsidP="00C0742D">
            <w:pPr>
              <w:spacing w:line="360" w:lineRule="auto"/>
              <w:jc w:val="both"/>
              <w:rPr>
                <w:color w:val="222222"/>
              </w:rPr>
            </w:pPr>
            <w:r w:rsidRPr="00800294">
              <w:rPr>
                <w:i/>
                <w:iCs/>
              </w:rPr>
              <w:t>-</w:t>
            </w:r>
            <w:r w:rsidR="00C0742D" w:rsidRPr="00800294">
              <w:rPr>
                <w:color w:val="222222"/>
              </w:rPr>
              <w:t xml:space="preserve"> Thí sinh căn cứ vào việc cắt nghĩa, lí giải các hình ảnh, từ ngữ trong ý thơ, có thể rút ra một trong số các bài học sau đây:</w:t>
            </w:r>
          </w:p>
          <w:p w14:paraId="477B4FE0" w14:textId="77777777" w:rsidR="00C0742D" w:rsidRPr="00800294" w:rsidRDefault="00C0742D" w:rsidP="00C0742D">
            <w:pPr>
              <w:spacing w:line="360" w:lineRule="auto"/>
              <w:jc w:val="both"/>
              <w:rPr>
                <w:color w:val="222222"/>
              </w:rPr>
            </w:pPr>
            <w:r w:rsidRPr="00800294">
              <w:rPr>
                <w:color w:val="222222"/>
              </w:rPr>
              <w:t xml:space="preserve">* Cắt nghĩa </w:t>
            </w:r>
          </w:p>
          <w:p w14:paraId="60B42BA0" w14:textId="77777777" w:rsidR="00C0742D" w:rsidRPr="00800294" w:rsidRDefault="00C0742D" w:rsidP="00C0742D">
            <w:pPr>
              <w:spacing w:line="360" w:lineRule="auto"/>
              <w:jc w:val="both"/>
              <w:rPr>
                <w:color w:val="222222"/>
              </w:rPr>
            </w:pPr>
            <w:r w:rsidRPr="00800294">
              <w:rPr>
                <w:color w:val="222222"/>
              </w:rPr>
              <w:t xml:space="preserve">- </w:t>
            </w:r>
            <w:proofErr w:type="gramStart"/>
            <w:r w:rsidRPr="00800294">
              <w:rPr>
                <w:i/>
                <w:color w:val="222222"/>
              </w:rPr>
              <w:t>tất</w:t>
            </w:r>
            <w:proofErr w:type="gramEnd"/>
            <w:r w:rsidRPr="00800294">
              <w:rPr>
                <w:i/>
                <w:color w:val="222222"/>
              </w:rPr>
              <w:t xml:space="preserve"> cả chúng ta đều được sinh ra/đẹp đẽ</w:t>
            </w:r>
            <w:r w:rsidRPr="00800294">
              <w:rPr>
                <w:color w:val="222222"/>
              </w:rPr>
              <w:t>: mỗi người đều có những giá trị riêng, những vẻ đẹp riêng.</w:t>
            </w:r>
          </w:p>
          <w:p w14:paraId="7AFA7E80" w14:textId="77777777" w:rsidR="00C0742D" w:rsidRPr="00800294" w:rsidRDefault="00C0742D" w:rsidP="00C0742D">
            <w:pPr>
              <w:spacing w:line="360" w:lineRule="auto"/>
              <w:jc w:val="both"/>
              <w:rPr>
                <w:color w:val="222222"/>
              </w:rPr>
            </w:pPr>
            <w:r w:rsidRPr="00800294">
              <w:rPr>
                <w:color w:val="222222"/>
              </w:rPr>
              <w:t xml:space="preserve">- </w:t>
            </w:r>
            <w:r w:rsidRPr="00800294">
              <w:rPr>
                <w:i/>
                <w:color w:val="222222"/>
              </w:rPr>
              <w:t>bi kịch</w:t>
            </w:r>
            <w:r w:rsidRPr="00800294">
              <w:rPr>
                <w:color w:val="222222"/>
              </w:rPr>
              <w:t>: nỗi đau đớn đến tột cùng nhưng không sao giải thoát được</w:t>
            </w:r>
          </w:p>
          <w:p w14:paraId="76D3EB7C" w14:textId="77777777" w:rsidR="00C0742D" w:rsidRPr="00800294" w:rsidRDefault="00C0742D" w:rsidP="00C0742D">
            <w:pPr>
              <w:pStyle w:val="NormalWeb"/>
              <w:spacing w:before="0" w:beforeAutospacing="0" w:after="0" w:afterAutospacing="0" w:line="360" w:lineRule="auto"/>
              <w:jc w:val="both"/>
              <w:rPr>
                <w:color w:val="222222"/>
              </w:rPr>
            </w:pPr>
            <w:r w:rsidRPr="00800294">
              <w:rPr>
                <w:color w:val="222222"/>
              </w:rPr>
              <w:t xml:space="preserve">- </w:t>
            </w:r>
            <w:proofErr w:type="gramStart"/>
            <w:r w:rsidRPr="00800294">
              <w:rPr>
                <w:i/>
                <w:color w:val="222222"/>
              </w:rPr>
              <w:t>bị</w:t>
            </w:r>
            <w:proofErr w:type="gramEnd"/>
            <w:r w:rsidRPr="00800294">
              <w:rPr>
                <w:i/>
                <w:color w:val="222222"/>
              </w:rPr>
              <w:t xml:space="preserve"> thuyết phục rằng chúng ta không đẹp</w:t>
            </w:r>
            <w:r w:rsidRPr="00800294">
              <w:rPr>
                <w:color w:val="222222"/>
              </w:rPr>
              <w:t>: bị tác động, chi phối đánh mất niềm tin vào giá trị của bản thân.</w:t>
            </w:r>
          </w:p>
          <w:p w14:paraId="3AFDDEF8" w14:textId="77777777" w:rsidR="00C0742D" w:rsidRPr="00800294" w:rsidRDefault="00C0742D" w:rsidP="00C0742D">
            <w:pPr>
              <w:pStyle w:val="NormalWeb"/>
              <w:spacing w:before="0" w:beforeAutospacing="0" w:after="0" w:afterAutospacing="0" w:line="360" w:lineRule="auto"/>
              <w:jc w:val="both"/>
              <w:rPr>
                <w:color w:val="222222"/>
              </w:rPr>
            </w:pPr>
            <w:r w:rsidRPr="00800294">
              <w:rPr>
                <w:color w:val="222222"/>
              </w:rPr>
              <w:t>* Bài học:</w:t>
            </w:r>
          </w:p>
          <w:p w14:paraId="385FB1BA" w14:textId="77777777" w:rsidR="00C0742D" w:rsidRPr="00800294" w:rsidRDefault="00C0742D" w:rsidP="00C0742D">
            <w:pPr>
              <w:pStyle w:val="NormalWeb"/>
              <w:spacing w:before="0" w:beforeAutospacing="0" w:after="0" w:afterAutospacing="0" w:line="360" w:lineRule="auto"/>
              <w:jc w:val="both"/>
              <w:rPr>
                <w:color w:val="222222"/>
              </w:rPr>
            </w:pPr>
            <w:r w:rsidRPr="00800294">
              <w:rPr>
                <w:color w:val="222222"/>
              </w:rPr>
              <w:t>- Bi kịch đau đớn nhất của con người là đánh mất niềm tin vào giá trị của bản thân.</w:t>
            </w:r>
          </w:p>
          <w:p w14:paraId="4A31FA0C" w14:textId="67B4F989" w:rsidR="00C0742D" w:rsidRPr="00800294" w:rsidRDefault="00C0742D" w:rsidP="00C0742D">
            <w:pPr>
              <w:pStyle w:val="NormalWeb"/>
              <w:spacing w:before="0" w:beforeAutospacing="0" w:after="0" w:afterAutospacing="0" w:line="360" w:lineRule="auto"/>
              <w:jc w:val="both"/>
              <w:rPr>
                <w:color w:val="222222"/>
              </w:rPr>
            </w:pPr>
            <w:r w:rsidRPr="00800294">
              <w:rPr>
                <w:color w:val="222222"/>
              </w:rPr>
              <w:t>- Mỗi người đều có giá trị riêng, sức mạnh của con người nằm ở niềm tin vào giá trị của chính bản thân mình.</w:t>
            </w:r>
          </w:p>
          <w:p w14:paraId="15ED976F" w14:textId="1122E83A" w:rsidR="00731234" w:rsidRPr="00800294" w:rsidRDefault="00C0742D" w:rsidP="00C0742D">
            <w:pPr>
              <w:spacing w:line="360" w:lineRule="auto"/>
              <w:jc w:val="both"/>
              <w:rPr>
                <w:spacing w:val="-4"/>
              </w:rPr>
            </w:pPr>
            <w:r w:rsidRPr="00800294">
              <w:rPr>
                <w:i/>
              </w:rPr>
              <w:t xml:space="preserve"> (Có thể chấp nhận các bài học khác, song phải dựa vào ý thơ và có sức thuyết phục)</w:t>
            </w:r>
          </w:p>
        </w:tc>
        <w:tc>
          <w:tcPr>
            <w:tcW w:w="992" w:type="dxa"/>
            <w:shd w:val="clear" w:color="auto" w:fill="auto"/>
          </w:tcPr>
          <w:p w14:paraId="56D73585" w14:textId="77777777" w:rsidR="00731234" w:rsidRPr="00800294" w:rsidRDefault="00731234" w:rsidP="00BE4E39">
            <w:pPr>
              <w:autoSpaceDE w:val="0"/>
              <w:autoSpaceDN w:val="0"/>
              <w:adjustRightInd w:val="0"/>
              <w:spacing w:line="360" w:lineRule="auto"/>
              <w:jc w:val="center"/>
              <w:rPr>
                <w:b/>
                <w:spacing w:val="-4"/>
              </w:rPr>
            </w:pPr>
          </w:p>
        </w:tc>
      </w:tr>
      <w:tr w:rsidR="00D85FED" w:rsidRPr="00800294" w14:paraId="53EE05C4" w14:textId="77777777" w:rsidTr="0008525E">
        <w:tc>
          <w:tcPr>
            <w:tcW w:w="851" w:type="dxa"/>
            <w:vMerge/>
            <w:shd w:val="clear" w:color="auto" w:fill="auto"/>
          </w:tcPr>
          <w:p w14:paraId="711845F1" w14:textId="424C9BFC" w:rsidR="00D85FED" w:rsidRPr="00800294" w:rsidRDefault="00D85FED" w:rsidP="00BE4E39">
            <w:pPr>
              <w:autoSpaceDE w:val="0"/>
              <w:autoSpaceDN w:val="0"/>
              <w:adjustRightInd w:val="0"/>
              <w:spacing w:line="360" w:lineRule="auto"/>
              <w:jc w:val="both"/>
              <w:rPr>
                <w:b/>
                <w:spacing w:val="-4"/>
              </w:rPr>
            </w:pPr>
          </w:p>
        </w:tc>
        <w:tc>
          <w:tcPr>
            <w:tcW w:w="567" w:type="dxa"/>
            <w:vMerge w:val="restart"/>
          </w:tcPr>
          <w:p w14:paraId="161B56D1" w14:textId="7DC64DB0" w:rsidR="00D85FED" w:rsidRPr="00800294" w:rsidRDefault="00D85FED" w:rsidP="00BE4E39">
            <w:pPr>
              <w:autoSpaceDE w:val="0"/>
              <w:autoSpaceDN w:val="0"/>
              <w:adjustRightInd w:val="0"/>
              <w:spacing w:line="360" w:lineRule="auto"/>
              <w:jc w:val="both"/>
              <w:rPr>
                <w:b/>
                <w:spacing w:val="-4"/>
              </w:rPr>
            </w:pPr>
            <w:r w:rsidRPr="00800294">
              <w:rPr>
                <w:b/>
                <w:spacing w:val="-4"/>
              </w:rPr>
              <w:t xml:space="preserve">2.2 </w:t>
            </w:r>
          </w:p>
        </w:tc>
        <w:tc>
          <w:tcPr>
            <w:tcW w:w="6946" w:type="dxa"/>
            <w:shd w:val="clear" w:color="auto" w:fill="auto"/>
          </w:tcPr>
          <w:p w14:paraId="4B401461" w14:textId="3C369C6A" w:rsidR="00D85FED" w:rsidRPr="00800294" w:rsidRDefault="00D85FED" w:rsidP="00477258">
            <w:pPr>
              <w:autoSpaceDE w:val="0"/>
              <w:autoSpaceDN w:val="0"/>
              <w:adjustRightInd w:val="0"/>
              <w:spacing w:line="360" w:lineRule="auto"/>
              <w:jc w:val="center"/>
              <w:rPr>
                <w:b/>
                <w:i/>
                <w:iCs/>
                <w:spacing w:val="-4"/>
              </w:rPr>
            </w:pPr>
            <w:r w:rsidRPr="00800294">
              <w:rPr>
                <w:b/>
                <w:i/>
                <w:iCs/>
                <w:spacing w:val="-4"/>
              </w:rPr>
              <w:t>Bàn luận</w:t>
            </w:r>
          </w:p>
        </w:tc>
        <w:tc>
          <w:tcPr>
            <w:tcW w:w="992" w:type="dxa"/>
            <w:shd w:val="clear" w:color="auto" w:fill="auto"/>
          </w:tcPr>
          <w:p w14:paraId="745AA161" w14:textId="7990B9EC" w:rsidR="00D85FED" w:rsidRPr="00800294" w:rsidRDefault="00D85FED" w:rsidP="00BE4E39">
            <w:pPr>
              <w:autoSpaceDE w:val="0"/>
              <w:autoSpaceDN w:val="0"/>
              <w:adjustRightInd w:val="0"/>
              <w:spacing w:line="360" w:lineRule="auto"/>
              <w:jc w:val="center"/>
              <w:rPr>
                <w:b/>
                <w:spacing w:val="-4"/>
              </w:rPr>
            </w:pPr>
            <w:r w:rsidRPr="00800294">
              <w:rPr>
                <w:b/>
                <w:spacing w:val="-4"/>
              </w:rPr>
              <w:t>4,</w:t>
            </w:r>
            <w:r w:rsidR="00575241" w:rsidRPr="00800294">
              <w:rPr>
                <w:b/>
                <w:spacing w:val="-4"/>
              </w:rPr>
              <w:t>5</w:t>
            </w:r>
          </w:p>
        </w:tc>
      </w:tr>
      <w:tr w:rsidR="00D85FED" w:rsidRPr="00800294" w14:paraId="3EC86DD1" w14:textId="77777777" w:rsidTr="0008525E">
        <w:tc>
          <w:tcPr>
            <w:tcW w:w="851" w:type="dxa"/>
            <w:vMerge/>
            <w:shd w:val="clear" w:color="auto" w:fill="auto"/>
          </w:tcPr>
          <w:p w14:paraId="6D601009" w14:textId="732173D3" w:rsidR="00D85FED" w:rsidRPr="00800294" w:rsidRDefault="00D85FED" w:rsidP="00BE4E39">
            <w:pPr>
              <w:autoSpaceDE w:val="0"/>
              <w:autoSpaceDN w:val="0"/>
              <w:adjustRightInd w:val="0"/>
              <w:spacing w:line="360" w:lineRule="auto"/>
              <w:jc w:val="both"/>
              <w:rPr>
                <w:b/>
                <w:spacing w:val="-4"/>
              </w:rPr>
            </w:pPr>
          </w:p>
        </w:tc>
        <w:tc>
          <w:tcPr>
            <w:tcW w:w="567" w:type="dxa"/>
            <w:vMerge/>
          </w:tcPr>
          <w:p w14:paraId="386D6557" w14:textId="77777777" w:rsidR="00D85FED" w:rsidRPr="00800294" w:rsidRDefault="00D85FED" w:rsidP="00BE4E39">
            <w:pPr>
              <w:autoSpaceDE w:val="0"/>
              <w:autoSpaceDN w:val="0"/>
              <w:adjustRightInd w:val="0"/>
              <w:spacing w:line="360" w:lineRule="auto"/>
              <w:jc w:val="both"/>
              <w:rPr>
                <w:spacing w:val="-6"/>
              </w:rPr>
            </w:pPr>
          </w:p>
        </w:tc>
        <w:tc>
          <w:tcPr>
            <w:tcW w:w="6946" w:type="dxa"/>
            <w:shd w:val="clear" w:color="auto" w:fill="auto"/>
          </w:tcPr>
          <w:p w14:paraId="2B79DBFB" w14:textId="77777777" w:rsidR="00C0742D" w:rsidRPr="00800294" w:rsidRDefault="00C0742D" w:rsidP="00C0742D">
            <w:pPr>
              <w:spacing w:line="360" w:lineRule="auto"/>
              <w:jc w:val="both"/>
              <w:rPr>
                <w:lang w:val="pl-PL"/>
              </w:rPr>
            </w:pPr>
            <w:r w:rsidRPr="00800294">
              <w:rPr>
                <w:lang w:val="pl-PL"/>
              </w:rPr>
              <w:t>Từ nhận thức và những trải nghiệm riêng, thí sinh có thể bày tỏ suy nghĩ của bản thân về bài học được  rút ra từ ý thơ. Sự bàn luận cần hướng tới các thao tác sau:</w:t>
            </w:r>
          </w:p>
          <w:p w14:paraId="7CF90532" w14:textId="77777777" w:rsidR="00C0742D" w:rsidRPr="00800294" w:rsidRDefault="00C0742D" w:rsidP="00C0742D">
            <w:pPr>
              <w:spacing w:line="360" w:lineRule="auto"/>
              <w:jc w:val="both"/>
              <w:rPr>
                <w:lang w:val="pl-PL"/>
              </w:rPr>
            </w:pPr>
            <w:r w:rsidRPr="00800294">
              <w:rPr>
                <w:lang w:val="pl-PL"/>
              </w:rPr>
              <w:t xml:space="preserve">- Đưa ra các lí lẽ để lí giải sự sâu sắc, đúng đắn của bài học sống </w:t>
            </w:r>
            <w:r w:rsidRPr="00800294">
              <w:rPr>
                <w:lang w:val="pl-PL"/>
              </w:rPr>
              <w:lastRenderedPageBreak/>
              <w:t>được rút ra.</w:t>
            </w:r>
          </w:p>
          <w:p w14:paraId="78494745" w14:textId="77777777" w:rsidR="00C0742D" w:rsidRPr="00800294" w:rsidRDefault="00C0742D" w:rsidP="00C0742D">
            <w:pPr>
              <w:spacing w:line="360" w:lineRule="auto"/>
              <w:jc w:val="both"/>
              <w:rPr>
                <w:lang w:val="pl-PL"/>
              </w:rPr>
            </w:pPr>
            <w:r w:rsidRPr="00800294">
              <w:rPr>
                <w:lang w:val="pl-PL"/>
              </w:rPr>
              <w:t>- Nêu và phân tích được một số dẫn chứng, những biểu hiện trong cuộc sống để làm rõ bài học sống.</w:t>
            </w:r>
          </w:p>
          <w:p w14:paraId="441CF50B" w14:textId="6E6C776E" w:rsidR="000C6CB3" w:rsidRPr="00800294" w:rsidRDefault="00C0742D" w:rsidP="00C0742D">
            <w:pPr>
              <w:spacing w:line="360" w:lineRule="auto"/>
              <w:jc w:val="both"/>
              <w:rPr>
                <w:lang w:val="pl-PL"/>
              </w:rPr>
            </w:pPr>
            <w:r w:rsidRPr="00800294">
              <w:rPr>
                <w:lang w:val="pl-PL"/>
              </w:rPr>
              <w:t>- Mở rộng, bổ sung, nêu phản biện để việc thực hiện bài học sống thực sự có ý nghĩa.</w:t>
            </w:r>
          </w:p>
        </w:tc>
        <w:tc>
          <w:tcPr>
            <w:tcW w:w="992" w:type="dxa"/>
            <w:shd w:val="clear" w:color="auto" w:fill="auto"/>
          </w:tcPr>
          <w:p w14:paraId="25F18D5A" w14:textId="77777777" w:rsidR="00D85FED" w:rsidRPr="00800294" w:rsidRDefault="00D85FED" w:rsidP="00BE4E39">
            <w:pPr>
              <w:autoSpaceDE w:val="0"/>
              <w:autoSpaceDN w:val="0"/>
              <w:adjustRightInd w:val="0"/>
              <w:spacing w:line="360" w:lineRule="auto"/>
              <w:jc w:val="center"/>
              <w:rPr>
                <w:b/>
                <w:spacing w:val="-4"/>
              </w:rPr>
            </w:pPr>
          </w:p>
        </w:tc>
      </w:tr>
      <w:tr w:rsidR="00D85FED" w:rsidRPr="00800294" w14:paraId="7AB7087F" w14:textId="77777777" w:rsidTr="0008525E">
        <w:tc>
          <w:tcPr>
            <w:tcW w:w="851" w:type="dxa"/>
            <w:vMerge/>
            <w:shd w:val="clear" w:color="auto" w:fill="auto"/>
          </w:tcPr>
          <w:p w14:paraId="2A29C6A4" w14:textId="15802E2F" w:rsidR="00D85FED" w:rsidRPr="00800294" w:rsidRDefault="00D85FED" w:rsidP="00BE4E39">
            <w:pPr>
              <w:autoSpaceDE w:val="0"/>
              <w:autoSpaceDN w:val="0"/>
              <w:adjustRightInd w:val="0"/>
              <w:spacing w:line="360" w:lineRule="auto"/>
              <w:jc w:val="both"/>
              <w:rPr>
                <w:spacing w:val="-4"/>
              </w:rPr>
            </w:pPr>
          </w:p>
        </w:tc>
        <w:tc>
          <w:tcPr>
            <w:tcW w:w="567" w:type="dxa"/>
          </w:tcPr>
          <w:p w14:paraId="344B7204" w14:textId="49C69D9C" w:rsidR="00D85FED" w:rsidRPr="00800294" w:rsidRDefault="00A62AE8" w:rsidP="00BE4E39">
            <w:pPr>
              <w:autoSpaceDE w:val="0"/>
              <w:autoSpaceDN w:val="0"/>
              <w:adjustRightInd w:val="0"/>
              <w:spacing w:line="360" w:lineRule="auto"/>
              <w:jc w:val="both"/>
              <w:rPr>
                <w:b/>
                <w:spacing w:val="-4"/>
              </w:rPr>
            </w:pPr>
            <w:r w:rsidRPr="00800294">
              <w:rPr>
                <w:b/>
                <w:spacing w:val="-4"/>
              </w:rPr>
              <w:t>2.3</w:t>
            </w:r>
          </w:p>
        </w:tc>
        <w:tc>
          <w:tcPr>
            <w:tcW w:w="6946" w:type="dxa"/>
            <w:shd w:val="clear" w:color="auto" w:fill="auto"/>
          </w:tcPr>
          <w:p w14:paraId="1FB641A5" w14:textId="61C482A0" w:rsidR="00D85FED" w:rsidRPr="00800294" w:rsidRDefault="00C0742D" w:rsidP="00477258">
            <w:pPr>
              <w:autoSpaceDE w:val="0"/>
              <w:autoSpaceDN w:val="0"/>
              <w:adjustRightInd w:val="0"/>
              <w:spacing w:line="360" w:lineRule="auto"/>
              <w:jc w:val="center"/>
              <w:rPr>
                <w:b/>
                <w:i/>
                <w:iCs/>
                <w:spacing w:val="-4"/>
              </w:rPr>
            </w:pPr>
            <w:r w:rsidRPr="00800294">
              <w:rPr>
                <w:b/>
                <w:i/>
                <w:iCs/>
                <w:spacing w:val="-4"/>
              </w:rPr>
              <w:t xml:space="preserve">Mở rộng, </w:t>
            </w:r>
            <w:r w:rsidR="00A62AE8" w:rsidRPr="00800294">
              <w:rPr>
                <w:b/>
                <w:i/>
                <w:iCs/>
                <w:spacing w:val="-4"/>
              </w:rPr>
              <w:t>liên hệ</w:t>
            </w:r>
          </w:p>
        </w:tc>
        <w:tc>
          <w:tcPr>
            <w:tcW w:w="992" w:type="dxa"/>
            <w:shd w:val="clear" w:color="auto" w:fill="auto"/>
          </w:tcPr>
          <w:p w14:paraId="2E011608" w14:textId="732B6B57" w:rsidR="00D85FED" w:rsidRPr="00800294" w:rsidRDefault="00D85FED" w:rsidP="00BE4E39">
            <w:pPr>
              <w:autoSpaceDE w:val="0"/>
              <w:autoSpaceDN w:val="0"/>
              <w:adjustRightInd w:val="0"/>
              <w:spacing w:line="360" w:lineRule="auto"/>
              <w:jc w:val="center"/>
              <w:rPr>
                <w:b/>
                <w:spacing w:val="-4"/>
              </w:rPr>
            </w:pPr>
            <w:r w:rsidRPr="00800294">
              <w:rPr>
                <w:b/>
                <w:spacing w:val="-4"/>
              </w:rPr>
              <w:t>1,</w:t>
            </w:r>
            <w:r w:rsidR="00C0742D" w:rsidRPr="00800294">
              <w:rPr>
                <w:b/>
                <w:spacing w:val="-4"/>
              </w:rPr>
              <w:t>0</w:t>
            </w:r>
          </w:p>
        </w:tc>
      </w:tr>
      <w:tr w:rsidR="00D85FED" w:rsidRPr="00800294" w14:paraId="358B54A3" w14:textId="77777777" w:rsidTr="0008525E">
        <w:tc>
          <w:tcPr>
            <w:tcW w:w="851" w:type="dxa"/>
            <w:vMerge/>
            <w:shd w:val="clear" w:color="auto" w:fill="auto"/>
          </w:tcPr>
          <w:p w14:paraId="5ACDD6F0" w14:textId="77777777" w:rsidR="00D85FED" w:rsidRPr="00800294" w:rsidRDefault="00D85FED" w:rsidP="00BE4E39">
            <w:pPr>
              <w:autoSpaceDE w:val="0"/>
              <w:autoSpaceDN w:val="0"/>
              <w:adjustRightInd w:val="0"/>
              <w:spacing w:line="360" w:lineRule="auto"/>
              <w:jc w:val="both"/>
              <w:rPr>
                <w:spacing w:val="-4"/>
                <w:lang w:val="vi-VN"/>
              </w:rPr>
            </w:pPr>
          </w:p>
        </w:tc>
        <w:tc>
          <w:tcPr>
            <w:tcW w:w="567" w:type="dxa"/>
          </w:tcPr>
          <w:p w14:paraId="3A8DE4CB" w14:textId="77777777" w:rsidR="00D85FED" w:rsidRPr="00800294" w:rsidRDefault="00D85FED" w:rsidP="00BE4E39">
            <w:pPr>
              <w:spacing w:line="360" w:lineRule="auto"/>
              <w:jc w:val="both"/>
              <w:rPr>
                <w:lang w:val="vi-VN"/>
              </w:rPr>
            </w:pPr>
          </w:p>
        </w:tc>
        <w:tc>
          <w:tcPr>
            <w:tcW w:w="6946" w:type="dxa"/>
            <w:shd w:val="clear" w:color="auto" w:fill="auto"/>
          </w:tcPr>
          <w:p w14:paraId="5E2105CD" w14:textId="77777777" w:rsidR="00C0742D" w:rsidRPr="00800294" w:rsidRDefault="00C0742D" w:rsidP="00C0742D">
            <w:pPr>
              <w:spacing w:line="360" w:lineRule="auto"/>
              <w:jc w:val="both"/>
            </w:pPr>
            <w:r w:rsidRPr="00800294">
              <w:rPr>
                <w:lang w:val="pl-PL"/>
              </w:rPr>
              <w:t xml:space="preserve">- </w:t>
            </w:r>
            <w:r w:rsidRPr="00800294">
              <w:t>Cần có nhận thức và thái độ đúng đắn trước sự giá trị của bản thân.</w:t>
            </w:r>
          </w:p>
          <w:p w14:paraId="28A14340" w14:textId="556C5382" w:rsidR="003612A2" w:rsidRPr="00800294" w:rsidRDefault="00C0742D" w:rsidP="00C0742D">
            <w:pPr>
              <w:spacing w:line="360" w:lineRule="auto"/>
              <w:jc w:val="both"/>
            </w:pPr>
            <w:r w:rsidRPr="00800294">
              <w:t>- Định hướng hành trình hoàn thiện bản thân hướng tới một cuộc sống ý nghĩa và tốt đẹp.</w:t>
            </w:r>
          </w:p>
        </w:tc>
        <w:tc>
          <w:tcPr>
            <w:tcW w:w="992" w:type="dxa"/>
            <w:shd w:val="clear" w:color="auto" w:fill="auto"/>
          </w:tcPr>
          <w:p w14:paraId="4D9DB090" w14:textId="77777777" w:rsidR="00D85FED" w:rsidRPr="00800294" w:rsidRDefault="00D85FED" w:rsidP="00BE4E39">
            <w:pPr>
              <w:autoSpaceDE w:val="0"/>
              <w:autoSpaceDN w:val="0"/>
              <w:adjustRightInd w:val="0"/>
              <w:spacing w:line="360" w:lineRule="auto"/>
              <w:jc w:val="both"/>
              <w:rPr>
                <w:spacing w:val="-4"/>
              </w:rPr>
            </w:pPr>
          </w:p>
        </w:tc>
      </w:tr>
      <w:tr w:rsidR="0048042C" w:rsidRPr="00800294" w14:paraId="5FDDEDD0" w14:textId="77777777" w:rsidTr="0008525E">
        <w:tc>
          <w:tcPr>
            <w:tcW w:w="851" w:type="dxa"/>
            <w:vMerge w:val="restart"/>
            <w:shd w:val="clear" w:color="auto" w:fill="auto"/>
          </w:tcPr>
          <w:p w14:paraId="6949A564" w14:textId="77777777" w:rsidR="0048042C" w:rsidRPr="00800294" w:rsidRDefault="0048042C" w:rsidP="00575241">
            <w:pPr>
              <w:autoSpaceDE w:val="0"/>
              <w:autoSpaceDN w:val="0"/>
              <w:adjustRightInd w:val="0"/>
              <w:spacing w:line="360" w:lineRule="auto"/>
              <w:jc w:val="both"/>
              <w:rPr>
                <w:b/>
                <w:bCs/>
                <w:spacing w:val="-4"/>
              </w:rPr>
            </w:pPr>
            <w:r w:rsidRPr="00800294">
              <w:rPr>
                <w:b/>
                <w:bCs/>
                <w:spacing w:val="-4"/>
              </w:rPr>
              <w:t>II</w:t>
            </w:r>
          </w:p>
          <w:p w14:paraId="495ADBB2" w14:textId="77777777" w:rsidR="0048042C" w:rsidRPr="00800294" w:rsidRDefault="0048042C" w:rsidP="00447BB8">
            <w:pPr>
              <w:autoSpaceDE w:val="0"/>
              <w:autoSpaceDN w:val="0"/>
              <w:adjustRightInd w:val="0"/>
              <w:jc w:val="both"/>
              <w:rPr>
                <w:spacing w:val="-4"/>
                <w:lang w:val="vi-VN"/>
              </w:rPr>
            </w:pPr>
          </w:p>
          <w:p w14:paraId="4F00784B" w14:textId="57EE6B9D" w:rsidR="0048042C" w:rsidRPr="00800294" w:rsidRDefault="0048042C" w:rsidP="00447BB8">
            <w:pPr>
              <w:autoSpaceDE w:val="0"/>
              <w:autoSpaceDN w:val="0"/>
              <w:adjustRightInd w:val="0"/>
              <w:jc w:val="both"/>
              <w:rPr>
                <w:b/>
                <w:bCs/>
                <w:spacing w:val="-4"/>
              </w:rPr>
            </w:pPr>
          </w:p>
        </w:tc>
        <w:tc>
          <w:tcPr>
            <w:tcW w:w="567" w:type="dxa"/>
          </w:tcPr>
          <w:p w14:paraId="6013B77A" w14:textId="454B9E37" w:rsidR="0048042C" w:rsidRPr="00800294" w:rsidRDefault="0048042C" w:rsidP="00575241">
            <w:pPr>
              <w:spacing w:line="360" w:lineRule="auto"/>
              <w:jc w:val="both"/>
              <w:rPr>
                <w:b/>
              </w:rPr>
            </w:pPr>
            <w:r w:rsidRPr="00800294">
              <w:rPr>
                <w:b/>
              </w:rPr>
              <w:t>1.</w:t>
            </w:r>
          </w:p>
        </w:tc>
        <w:tc>
          <w:tcPr>
            <w:tcW w:w="6946" w:type="dxa"/>
            <w:shd w:val="clear" w:color="auto" w:fill="auto"/>
          </w:tcPr>
          <w:p w14:paraId="6F72A22D" w14:textId="119D366A" w:rsidR="0048042C" w:rsidRPr="00800294" w:rsidRDefault="0048042C" w:rsidP="00477258">
            <w:pPr>
              <w:spacing w:line="360" w:lineRule="auto"/>
              <w:jc w:val="center"/>
              <w:rPr>
                <w:spacing w:val="-6"/>
              </w:rPr>
            </w:pPr>
            <w:r w:rsidRPr="00800294">
              <w:rPr>
                <w:b/>
                <w:spacing w:val="-4"/>
              </w:rPr>
              <w:t>Hình thức, kĩ năng</w:t>
            </w:r>
          </w:p>
        </w:tc>
        <w:tc>
          <w:tcPr>
            <w:tcW w:w="992" w:type="dxa"/>
            <w:shd w:val="clear" w:color="auto" w:fill="auto"/>
          </w:tcPr>
          <w:p w14:paraId="1BC496E7" w14:textId="573D49B6" w:rsidR="0048042C" w:rsidRPr="00800294" w:rsidRDefault="0048042C" w:rsidP="00575241">
            <w:pPr>
              <w:autoSpaceDE w:val="0"/>
              <w:autoSpaceDN w:val="0"/>
              <w:adjustRightInd w:val="0"/>
              <w:spacing w:line="360" w:lineRule="auto"/>
              <w:jc w:val="both"/>
              <w:rPr>
                <w:spacing w:val="-4"/>
              </w:rPr>
            </w:pPr>
            <w:r w:rsidRPr="00800294">
              <w:rPr>
                <w:b/>
                <w:spacing w:val="-4"/>
              </w:rPr>
              <w:t>1.0</w:t>
            </w:r>
          </w:p>
        </w:tc>
      </w:tr>
      <w:tr w:rsidR="0048042C" w:rsidRPr="00800294" w14:paraId="29B802DD" w14:textId="77777777" w:rsidTr="0008525E">
        <w:trPr>
          <w:trHeight w:val="205"/>
        </w:trPr>
        <w:tc>
          <w:tcPr>
            <w:tcW w:w="851" w:type="dxa"/>
            <w:vMerge/>
            <w:shd w:val="clear" w:color="auto" w:fill="auto"/>
          </w:tcPr>
          <w:p w14:paraId="45482847" w14:textId="1352A504" w:rsidR="0048042C" w:rsidRPr="00800294" w:rsidRDefault="0048042C" w:rsidP="00447BB8">
            <w:pPr>
              <w:autoSpaceDE w:val="0"/>
              <w:autoSpaceDN w:val="0"/>
              <w:adjustRightInd w:val="0"/>
              <w:jc w:val="both"/>
              <w:rPr>
                <w:spacing w:val="-4"/>
                <w:lang w:val="vi-VN"/>
              </w:rPr>
            </w:pPr>
          </w:p>
        </w:tc>
        <w:tc>
          <w:tcPr>
            <w:tcW w:w="567" w:type="dxa"/>
          </w:tcPr>
          <w:p w14:paraId="7C3E09C0" w14:textId="7B7FA66A" w:rsidR="0048042C" w:rsidRPr="00800294" w:rsidRDefault="0008525E" w:rsidP="00447BB8">
            <w:pPr>
              <w:jc w:val="both"/>
            </w:pPr>
            <w:r w:rsidRPr="00800294">
              <w:t>1.1</w:t>
            </w:r>
          </w:p>
        </w:tc>
        <w:tc>
          <w:tcPr>
            <w:tcW w:w="6946" w:type="dxa"/>
            <w:shd w:val="clear" w:color="auto" w:fill="auto"/>
          </w:tcPr>
          <w:p w14:paraId="73090268" w14:textId="6D042F7A" w:rsidR="0048042C" w:rsidRPr="00800294" w:rsidRDefault="0048042C" w:rsidP="00477258">
            <w:pPr>
              <w:spacing w:line="360" w:lineRule="auto"/>
              <w:jc w:val="both"/>
              <w:rPr>
                <w:spacing w:val="-6"/>
              </w:rPr>
            </w:pPr>
            <w:r w:rsidRPr="00800294">
              <w:rPr>
                <w:bCs/>
                <w:spacing w:val="-4"/>
              </w:rPr>
              <w:t>Đáp ứng yêu cầu một bài văn nghị luận xã hội</w:t>
            </w:r>
          </w:p>
        </w:tc>
        <w:tc>
          <w:tcPr>
            <w:tcW w:w="992" w:type="dxa"/>
            <w:shd w:val="clear" w:color="auto" w:fill="auto"/>
          </w:tcPr>
          <w:p w14:paraId="3BAE5322" w14:textId="4A30A7F0" w:rsidR="0048042C" w:rsidRPr="00800294" w:rsidRDefault="0008525E" w:rsidP="00447BB8">
            <w:pPr>
              <w:autoSpaceDE w:val="0"/>
              <w:autoSpaceDN w:val="0"/>
              <w:adjustRightInd w:val="0"/>
              <w:spacing w:line="240" w:lineRule="atLeast"/>
              <w:jc w:val="both"/>
              <w:rPr>
                <w:bCs/>
                <w:spacing w:val="-4"/>
              </w:rPr>
            </w:pPr>
            <w:r w:rsidRPr="00800294">
              <w:rPr>
                <w:bCs/>
                <w:spacing w:val="-4"/>
              </w:rPr>
              <w:t>0.5</w:t>
            </w:r>
          </w:p>
        </w:tc>
      </w:tr>
      <w:tr w:rsidR="0048042C" w:rsidRPr="00800294" w14:paraId="0050C9B7" w14:textId="77777777" w:rsidTr="0008525E">
        <w:tc>
          <w:tcPr>
            <w:tcW w:w="851" w:type="dxa"/>
            <w:vMerge/>
            <w:shd w:val="clear" w:color="auto" w:fill="auto"/>
          </w:tcPr>
          <w:p w14:paraId="6FDCFD43" w14:textId="77777777" w:rsidR="0048042C" w:rsidRPr="00800294" w:rsidRDefault="0048042C" w:rsidP="00575241">
            <w:pPr>
              <w:autoSpaceDE w:val="0"/>
              <w:autoSpaceDN w:val="0"/>
              <w:adjustRightInd w:val="0"/>
              <w:spacing w:line="360" w:lineRule="auto"/>
              <w:jc w:val="both"/>
              <w:rPr>
                <w:spacing w:val="-4"/>
                <w:lang w:val="vi-VN"/>
              </w:rPr>
            </w:pPr>
          </w:p>
        </w:tc>
        <w:tc>
          <w:tcPr>
            <w:tcW w:w="567" w:type="dxa"/>
          </w:tcPr>
          <w:p w14:paraId="0BECEB9A" w14:textId="6B201E20" w:rsidR="0048042C" w:rsidRPr="00800294" w:rsidRDefault="0008525E" w:rsidP="00575241">
            <w:pPr>
              <w:spacing w:line="360" w:lineRule="auto"/>
              <w:jc w:val="both"/>
            </w:pPr>
            <w:r w:rsidRPr="00800294">
              <w:t>1.2</w:t>
            </w:r>
          </w:p>
        </w:tc>
        <w:tc>
          <w:tcPr>
            <w:tcW w:w="6946" w:type="dxa"/>
            <w:shd w:val="clear" w:color="auto" w:fill="auto"/>
          </w:tcPr>
          <w:p w14:paraId="1B173AF4" w14:textId="4022FA53" w:rsidR="0048042C" w:rsidRPr="00800294" w:rsidRDefault="0048042C" w:rsidP="00477258">
            <w:pPr>
              <w:spacing w:line="360" w:lineRule="auto"/>
              <w:jc w:val="both"/>
              <w:rPr>
                <w:spacing w:val="-6"/>
              </w:rPr>
            </w:pPr>
            <w:r w:rsidRPr="00800294">
              <w:rPr>
                <w:bCs/>
                <w:spacing w:val="-4"/>
              </w:rPr>
              <w:t xml:space="preserve">Trình bày vấn đề một cách khoa học, hấp dẫn </w:t>
            </w:r>
          </w:p>
        </w:tc>
        <w:tc>
          <w:tcPr>
            <w:tcW w:w="992" w:type="dxa"/>
            <w:shd w:val="clear" w:color="auto" w:fill="auto"/>
          </w:tcPr>
          <w:p w14:paraId="653D6B78" w14:textId="18EA1C72" w:rsidR="0048042C" w:rsidRPr="00800294" w:rsidRDefault="0048042C" w:rsidP="00575241">
            <w:pPr>
              <w:autoSpaceDE w:val="0"/>
              <w:autoSpaceDN w:val="0"/>
              <w:adjustRightInd w:val="0"/>
              <w:spacing w:line="360" w:lineRule="auto"/>
              <w:jc w:val="both"/>
              <w:rPr>
                <w:spacing w:val="-4"/>
              </w:rPr>
            </w:pPr>
            <w:r w:rsidRPr="00800294">
              <w:rPr>
                <w:bCs/>
                <w:spacing w:val="-4"/>
              </w:rPr>
              <w:t>0.5</w:t>
            </w:r>
          </w:p>
        </w:tc>
      </w:tr>
      <w:tr w:rsidR="0048042C" w:rsidRPr="00800294" w14:paraId="2629B942" w14:textId="77777777" w:rsidTr="0008525E">
        <w:tc>
          <w:tcPr>
            <w:tcW w:w="851" w:type="dxa"/>
            <w:vMerge/>
            <w:shd w:val="clear" w:color="auto" w:fill="auto"/>
          </w:tcPr>
          <w:p w14:paraId="2711126B" w14:textId="77777777" w:rsidR="0048042C" w:rsidRPr="00800294" w:rsidRDefault="0048042C" w:rsidP="00575241">
            <w:pPr>
              <w:autoSpaceDE w:val="0"/>
              <w:autoSpaceDN w:val="0"/>
              <w:adjustRightInd w:val="0"/>
              <w:spacing w:line="360" w:lineRule="auto"/>
              <w:jc w:val="both"/>
              <w:rPr>
                <w:spacing w:val="-4"/>
                <w:lang w:val="vi-VN"/>
              </w:rPr>
            </w:pPr>
          </w:p>
        </w:tc>
        <w:tc>
          <w:tcPr>
            <w:tcW w:w="567" w:type="dxa"/>
          </w:tcPr>
          <w:p w14:paraId="54FC545C" w14:textId="662CA580" w:rsidR="0048042C" w:rsidRPr="00800294" w:rsidRDefault="0048042C" w:rsidP="00575241">
            <w:pPr>
              <w:spacing w:line="360" w:lineRule="auto"/>
              <w:jc w:val="both"/>
              <w:rPr>
                <w:b/>
                <w:bCs/>
              </w:rPr>
            </w:pPr>
            <w:r w:rsidRPr="00800294">
              <w:rPr>
                <w:b/>
                <w:bCs/>
              </w:rPr>
              <w:t>2</w:t>
            </w:r>
          </w:p>
        </w:tc>
        <w:tc>
          <w:tcPr>
            <w:tcW w:w="6946" w:type="dxa"/>
            <w:shd w:val="clear" w:color="auto" w:fill="auto"/>
          </w:tcPr>
          <w:p w14:paraId="6F3D1DD1" w14:textId="055C0293" w:rsidR="0048042C" w:rsidRPr="00800294" w:rsidRDefault="0048042C" w:rsidP="00477258">
            <w:pPr>
              <w:spacing w:line="360" w:lineRule="auto"/>
              <w:jc w:val="center"/>
              <w:rPr>
                <w:b/>
                <w:bCs/>
                <w:spacing w:val="-6"/>
              </w:rPr>
            </w:pPr>
            <w:r w:rsidRPr="00800294">
              <w:rPr>
                <w:b/>
                <w:bCs/>
                <w:spacing w:val="-6"/>
              </w:rPr>
              <w:t>Nội dung</w:t>
            </w:r>
          </w:p>
        </w:tc>
        <w:tc>
          <w:tcPr>
            <w:tcW w:w="992" w:type="dxa"/>
            <w:shd w:val="clear" w:color="auto" w:fill="auto"/>
          </w:tcPr>
          <w:p w14:paraId="16ADD74F" w14:textId="1FBC171C" w:rsidR="0048042C" w:rsidRPr="00800294" w:rsidRDefault="0048042C" w:rsidP="00575241">
            <w:pPr>
              <w:autoSpaceDE w:val="0"/>
              <w:autoSpaceDN w:val="0"/>
              <w:adjustRightInd w:val="0"/>
              <w:spacing w:line="360" w:lineRule="auto"/>
              <w:jc w:val="both"/>
              <w:rPr>
                <w:b/>
                <w:bCs/>
                <w:spacing w:val="-4"/>
              </w:rPr>
            </w:pPr>
            <w:r w:rsidRPr="00800294">
              <w:rPr>
                <w:b/>
                <w:bCs/>
                <w:spacing w:val="-4"/>
              </w:rPr>
              <w:t>11</w:t>
            </w:r>
          </w:p>
        </w:tc>
      </w:tr>
      <w:tr w:rsidR="0048042C" w:rsidRPr="00800294" w14:paraId="1AE86377" w14:textId="77777777" w:rsidTr="0008525E">
        <w:tc>
          <w:tcPr>
            <w:tcW w:w="851" w:type="dxa"/>
            <w:vMerge/>
            <w:shd w:val="clear" w:color="auto" w:fill="auto"/>
          </w:tcPr>
          <w:p w14:paraId="43DAF697" w14:textId="603C9DAD" w:rsidR="0048042C" w:rsidRPr="00800294" w:rsidRDefault="0048042C" w:rsidP="00575241">
            <w:pPr>
              <w:autoSpaceDE w:val="0"/>
              <w:autoSpaceDN w:val="0"/>
              <w:adjustRightInd w:val="0"/>
              <w:spacing w:line="360" w:lineRule="auto"/>
              <w:jc w:val="both"/>
              <w:rPr>
                <w:spacing w:val="-4"/>
                <w:lang w:val="vi-VN"/>
              </w:rPr>
            </w:pPr>
          </w:p>
        </w:tc>
        <w:tc>
          <w:tcPr>
            <w:tcW w:w="567" w:type="dxa"/>
          </w:tcPr>
          <w:p w14:paraId="4232E32F" w14:textId="30957B5A" w:rsidR="0048042C" w:rsidRPr="00800294" w:rsidRDefault="0048042C" w:rsidP="00575241">
            <w:pPr>
              <w:spacing w:line="360" w:lineRule="auto"/>
              <w:jc w:val="both"/>
            </w:pPr>
            <w:r w:rsidRPr="00800294">
              <w:t>2.1</w:t>
            </w:r>
          </w:p>
        </w:tc>
        <w:tc>
          <w:tcPr>
            <w:tcW w:w="6946" w:type="dxa"/>
            <w:shd w:val="clear" w:color="auto" w:fill="auto"/>
          </w:tcPr>
          <w:p w14:paraId="3542643B" w14:textId="16A75A63" w:rsidR="0048042C" w:rsidRPr="00800294" w:rsidRDefault="0048042C" w:rsidP="00477258">
            <w:pPr>
              <w:spacing w:line="360" w:lineRule="auto"/>
              <w:jc w:val="center"/>
              <w:rPr>
                <w:b/>
                <w:bCs/>
                <w:i/>
                <w:iCs/>
                <w:spacing w:val="-6"/>
              </w:rPr>
            </w:pPr>
            <w:r w:rsidRPr="00800294">
              <w:rPr>
                <w:b/>
                <w:bCs/>
                <w:i/>
                <w:iCs/>
                <w:spacing w:val="-6"/>
              </w:rPr>
              <w:t>Giải thích</w:t>
            </w:r>
          </w:p>
        </w:tc>
        <w:tc>
          <w:tcPr>
            <w:tcW w:w="992" w:type="dxa"/>
            <w:shd w:val="clear" w:color="auto" w:fill="auto"/>
          </w:tcPr>
          <w:p w14:paraId="4F0C0353" w14:textId="00530999" w:rsidR="0048042C" w:rsidRPr="00800294" w:rsidRDefault="0048042C" w:rsidP="00575241">
            <w:pPr>
              <w:autoSpaceDE w:val="0"/>
              <w:autoSpaceDN w:val="0"/>
              <w:adjustRightInd w:val="0"/>
              <w:spacing w:line="360" w:lineRule="auto"/>
              <w:jc w:val="both"/>
              <w:rPr>
                <w:spacing w:val="-4"/>
              </w:rPr>
            </w:pPr>
            <w:r w:rsidRPr="00800294">
              <w:rPr>
                <w:spacing w:val="-4"/>
              </w:rPr>
              <w:t>1.0</w:t>
            </w:r>
          </w:p>
        </w:tc>
      </w:tr>
      <w:tr w:rsidR="0048042C" w:rsidRPr="00800294" w14:paraId="395F8D88" w14:textId="77777777" w:rsidTr="0008525E">
        <w:tc>
          <w:tcPr>
            <w:tcW w:w="851" w:type="dxa"/>
            <w:vMerge/>
            <w:shd w:val="clear" w:color="auto" w:fill="auto"/>
          </w:tcPr>
          <w:p w14:paraId="1EF3CEB5" w14:textId="77777777" w:rsidR="0048042C" w:rsidRPr="00800294" w:rsidRDefault="0048042C" w:rsidP="00575241">
            <w:pPr>
              <w:autoSpaceDE w:val="0"/>
              <w:autoSpaceDN w:val="0"/>
              <w:adjustRightInd w:val="0"/>
              <w:spacing w:line="360" w:lineRule="auto"/>
              <w:jc w:val="both"/>
              <w:rPr>
                <w:spacing w:val="-4"/>
                <w:lang w:val="vi-VN"/>
              </w:rPr>
            </w:pPr>
          </w:p>
        </w:tc>
        <w:tc>
          <w:tcPr>
            <w:tcW w:w="567" w:type="dxa"/>
          </w:tcPr>
          <w:p w14:paraId="0A4DB380" w14:textId="77777777" w:rsidR="0048042C" w:rsidRPr="00800294" w:rsidRDefault="0048042C" w:rsidP="00575241">
            <w:pPr>
              <w:spacing w:line="360" w:lineRule="auto"/>
              <w:jc w:val="both"/>
              <w:rPr>
                <w:lang w:val="vi-VN"/>
              </w:rPr>
            </w:pPr>
          </w:p>
        </w:tc>
        <w:tc>
          <w:tcPr>
            <w:tcW w:w="6946" w:type="dxa"/>
            <w:shd w:val="clear" w:color="auto" w:fill="auto"/>
          </w:tcPr>
          <w:p w14:paraId="7ACBF940" w14:textId="03DDA205" w:rsidR="00800294" w:rsidRPr="00D85942" w:rsidRDefault="00800294" w:rsidP="00800294">
            <w:pPr>
              <w:spacing w:line="360" w:lineRule="auto"/>
              <w:jc w:val="both"/>
            </w:pPr>
            <w:r>
              <w:t xml:space="preserve">- </w:t>
            </w:r>
            <w:r w:rsidRPr="00800294">
              <w:rPr>
                <w:i/>
              </w:rPr>
              <w:t>nhịp sống</w:t>
            </w:r>
            <w:r w:rsidRPr="00D85942">
              <w:t>: tốc độ sống của con người</w:t>
            </w:r>
          </w:p>
          <w:p w14:paraId="7E25FB4A" w14:textId="7805EE65" w:rsidR="00800294" w:rsidRPr="00D85942" w:rsidRDefault="00800294" w:rsidP="00800294">
            <w:pPr>
              <w:spacing w:line="360" w:lineRule="auto"/>
              <w:jc w:val="both"/>
            </w:pPr>
            <w:r>
              <w:t xml:space="preserve">- </w:t>
            </w:r>
            <w:proofErr w:type="gramStart"/>
            <w:r w:rsidRPr="00800294">
              <w:rPr>
                <w:i/>
              </w:rPr>
              <w:t>bị</w:t>
            </w:r>
            <w:proofErr w:type="gramEnd"/>
            <w:r w:rsidRPr="00800294">
              <w:rPr>
                <w:i/>
              </w:rPr>
              <w:t xml:space="preserve"> cuốn vào vòng xoáy tốc độ</w:t>
            </w:r>
            <w:r w:rsidRPr="00D85942">
              <w:t xml:space="preserve">: bị kéo vào, cuốn theo tốc độ nhanh, gấp gáp. </w:t>
            </w:r>
          </w:p>
          <w:p w14:paraId="12264D95" w14:textId="30D21C00" w:rsidR="00800294" w:rsidRPr="00D85942" w:rsidRDefault="00800294" w:rsidP="00800294">
            <w:pPr>
              <w:spacing w:line="360" w:lineRule="auto"/>
              <w:jc w:val="both"/>
            </w:pPr>
            <w:r>
              <w:t xml:space="preserve">- </w:t>
            </w:r>
            <w:proofErr w:type="gramStart"/>
            <w:r w:rsidRPr="00800294">
              <w:rPr>
                <w:i/>
              </w:rPr>
              <w:t>sống</w:t>
            </w:r>
            <w:proofErr w:type="gramEnd"/>
            <w:r w:rsidRPr="00800294">
              <w:rPr>
                <w:i/>
              </w:rPr>
              <w:t xml:space="preserve"> chậm</w:t>
            </w:r>
            <w:r w:rsidRPr="00D85942">
              <w:t>: là cách sống chú trọng quan sát, lắng nghe để cảm nhận, hiểu và trân trọng những giá trị sống.</w:t>
            </w:r>
          </w:p>
          <w:p w14:paraId="61EBDC63" w14:textId="627AFECE" w:rsidR="0048042C" w:rsidRPr="00800294" w:rsidRDefault="00800294" w:rsidP="00800294">
            <w:pPr>
              <w:spacing w:line="360" w:lineRule="auto"/>
              <w:jc w:val="both"/>
              <w:rPr>
                <w:i/>
              </w:rPr>
            </w:pPr>
            <w:r w:rsidRPr="00D85942">
              <w:t>=&gt; Ý kiến đặt ra câu hỏi về chức năng, giá trị của văn chương: khi con người bị cuốn vào nhịp sống gấp gáp, liệu văn chương có thể giúp con người có những khoảng lắng để cảm nhận sâu hơn về cuộc sống, ngẫm nghĩ về những giá trị sống.</w:t>
            </w:r>
          </w:p>
        </w:tc>
        <w:tc>
          <w:tcPr>
            <w:tcW w:w="992" w:type="dxa"/>
            <w:shd w:val="clear" w:color="auto" w:fill="auto"/>
          </w:tcPr>
          <w:p w14:paraId="3072A638" w14:textId="77777777" w:rsidR="0048042C" w:rsidRPr="00800294" w:rsidRDefault="0048042C" w:rsidP="00575241">
            <w:pPr>
              <w:autoSpaceDE w:val="0"/>
              <w:autoSpaceDN w:val="0"/>
              <w:adjustRightInd w:val="0"/>
              <w:spacing w:line="360" w:lineRule="auto"/>
              <w:jc w:val="both"/>
              <w:rPr>
                <w:spacing w:val="-4"/>
              </w:rPr>
            </w:pPr>
          </w:p>
        </w:tc>
      </w:tr>
      <w:tr w:rsidR="0048042C" w:rsidRPr="00800294" w14:paraId="574358B5" w14:textId="77777777" w:rsidTr="0008525E">
        <w:tc>
          <w:tcPr>
            <w:tcW w:w="851" w:type="dxa"/>
            <w:vMerge/>
            <w:shd w:val="clear" w:color="auto" w:fill="auto"/>
          </w:tcPr>
          <w:p w14:paraId="780E3080" w14:textId="77777777" w:rsidR="0048042C" w:rsidRPr="00800294" w:rsidRDefault="0048042C" w:rsidP="00575241">
            <w:pPr>
              <w:autoSpaceDE w:val="0"/>
              <w:autoSpaceDN w:val="0"/>
              <w:adjustRightInd w:val="0"/>
              <w:spacing w:line="360" w:lineRule="auto"/>
              <w:jc w:val="both"/>
              <w:rPr>
                <w:spacing w:val="-4"/>
                <w:lang w:val="vi-VN"/>
              </w:rPr>
            </w:pPr>
          </w:p>
        </w:tc>
        <w:tc>
          <w:tcPr>
            <w:tcW w:w="567" w:type="dxa"/>
          </w:tcPr>
          <w:p w14:paraId="53678E4B" w14:textId="10B763DF" w:rsidR="0048042C" w:rsidRPr="00800294" w:rsidRDefault="0008525E" w:rsidP="00575241">
            <w:pPr>
              <w:spacing w:line="360" w:lineRule="auto"/>
              <w:jc w:val="both"/>
            </w:pPr>
            <w:r w:rsidRPr="00800294">
              <w:t>2.2</w:t>
            </w:r>
          </w:p>
        </w:tc>
        <w:tc>
          <w:tcPr>
            <w:tcW w:w="6946" w:type="dxa"/>
            <w:shd w:val="clear" w:color="auto" w:fill="auto"/>
          </w:tcPr>
          <w:p w14:paraId="46CAAD62" w14:textId="12E7F0B2" w:rsidR="0048042C" w:rsidRPr="00800294" w:rsidRDefault="0048042C" w:rsidP="00477258">
            <w:pPr>
              <w:spacing w:line="360" w:lineRule="auto"/>
              <w:jc w:val="center"/>
              <w:rPr>
                <w:b/>
                <w:bCs/>
                <w:i/>
                <w:iCs/>
                <w:spacing w:val="-6"/>
              </w:rPr>
            </w:pPr>
            <w:r w:rsidRPr="00800294">
              <w:rPr>
                <w:b/>
                <w:bCs/>
                <w:i/>
                <w:iCs/>
                <w:spacing w:val="-6"/>
              </w:rPr>
              <w:t>Bàn luận</w:t>
            </w:r>
          </w:p>
        </w:tc>
        <w:tc>
          <w:tcPr>
            <w:tcW w:w="992" w:type="dxa"/>
            <w:shd w:val="clear" w:color="auto" w:fill="auto"/>
          </w:tcPr>
          <w:p w14:paraId="686A7625" w14:textId="278CAB70" w:rsidR="0048042C" w:rsidRPr="00800294" w:rsidRDefault="007A3A88" w:rsidP="00575241">
            <w:pPr>
              <w:autoSpaceDE w:val="0"/>
              <w:autoSpaceDN w:val="0"/>
              <w:adjustRightInd w:val="0"/>
              <w:spacing w:line="360" w:lineRule="auto"/>
              <w:jc w:val="both"/>
              <w:rPr>
                <w:spacing w:val="-4"/>
              </w:rPr>
            </w:pPr>
            <w:r w:rsidRPr="00800294">
              <w:rPr>
                <w:spacing w:val="-4"/>
              </w:rPr>
              <w:t>8</w:t>
            </w:r>
            <w:r w:rsidR="0048042C" w:rsidRPr="00800294">
              <w:rPr>
                <w:spacing w:val="-4"/>
              </w:rPr>
              <w:t>.0</w:t>
            </w:r>
          </w:p>
        </w:tc>
      </w:tr>
      <w:tr w:rsidR="0048042C" w:rsidRPr="00800294" w14:paraId="74CABF2D" w14:textId="77777777" w:rsidTr="0008525E">
        <w:tc>
          <w:tcPr>
            <w:tcW w:w="851" w:type="dxa"/>
            <w:vMerge/>
            <w:shd w:val="clear" w:color="auto" w:fill="auto"/>
          </w:tcPr>
          <w:p w14:paraId="3634F785" w14:textId="2B52D6F0" w:rsidR="0048042C" w:rsidRPr="00800294" w:rsidRDefault="0048042C" w:rsidP="00575241">
            <w:pPr>
              <w:autoSpaceDE w:val="0"/>
              <w:autoSpaceDN w:val="0"/>
              <w:adjustRightInd w:val="0"/>
              <w:spacing w:line="360" w:lineRule="auto"/>
              <w:jc w:val="both"/>
              <w:rPr>
                <w:spacing w:val="-4"/>
              </w:rPr>
            </w:pPr>
          </w:p>
        </w:tc>
        <w:tc>
          <w:tcPr>
            <w:tcW w:w="567" w:type="dxa"/>
          </w:tcPr>
          <w:p w14:paraId="290872D3" w14:textId="399EF334" w:rsidR="0048042C" w:rsidRPr="00800294" w:rsidRDefault="0048042C" w:rsidP="00575241">
            <w:pPr>
              <w:spacing w:line="360" w:lineRule="auto"/>
              <w:jc w:val="both"/>
            </w:pPr>
          </w:p>
        </w:tc>
        <w:tc>
          <w:tcPr>
            <w:tcW w:w="6946" w:type="dxa"/>
            <w:shd w:val="clear" w:color="auto" w:fill="auto"/>
          </w:tcPr>
          <w:p w14:paraId="581662C1" w14:textId="77777777" w:rsidR="00800294" w:rsidRPr="00D85942" w:rsidRDefault="00800294" w:rsidP="00800294">
            <w:pPr>
              <w:spacing w:line="360" w:lineRule="auto"/>
              <w:jc w:val="both"/>
            </w:pPr>
            <w:r w:rsidRPr="00D85942">
              <w:t>- Cuộc sống hiện đại với guồng quay gấp gáp khiến con người bị cuốn theo, trở nên bị động, lệ thuộc, thậm chí còn đánh mất đi những giá trị sống, những cơ hội được sống thực sự. Trong bối cảnh ấy, văn chương như một nẻo về để con người được thoát ra khỏi vòng xoáy tốc độ, sống chậm lại, sống sâu hơn.</w:t>
            </w:r>
          </w:p>
          <w:p w14:paraId="6DD77D06" w14:textId="77777777" w:rsidR="00800294" w:rsidRPr="00D85942" w:rsidRDefault="00800294" w:rsidP="00800294">
            <w:pPr>
              <w:spacing w:line="360" w:lineRule="auto"/>
              <w:jc w:val="both"/>
            </w:pPr>
            <w:r w:rsidRPr="00D85942">
              <w:t>- Văn chương giúp con người có những khoảng lắng để khám phá, cảm nhận cuộc sống, suy tư và chiêm nghiệm  những giá trị sống đích thực:</w:t>
            </w:r>
          </w:p>
          <w:p w14:paraId="7EE43321" w14:textId="77777777" w:rsidR="00800294" w:rsidRPr="00D85942" w:rsidRDefault="00800294" w:rsidP="00800294">
            <w:pPr>
              <w:spacing w:line="360" w:lineRule="auto"/>
              <w:jc w:val="both"/>
            </w:pPr>
            <w:r w:rsidRPr="00D85942">
              <w:lastRenderedPageBreak/>
              <w:t xml:space="preserve">+ Với tác giả, viết là cách thức giúp nhà văn sống chậm lại. Khi viết, nhà văn phải quan sát, nghiền ngẫm để khám phá bản chất hiện thực, bởi vậy nhà văn sống chậm lại, sống sâu hơn, trăn trở suy tư trước cuộc đời và con người. Đó là cơ hội nhà văn đối thoại với cuộc đời và soi ngắm chính mình. </w:t>
            </w:r>
          </w:p>
          <w:p w14:paraId="138A852F" w14:textId="667F544E" w:rsidR="00800294" w:rsidRPr="00D85942" w:rsidRDefault="00800294" w:rsidP="00800294">
            <w:pPr>
              <w:spacing w:line="360" w:lineRule="auto"/>
              <w:jc w:val="both"/>
            </w:pPr>
            <w:r w:rsidRPr="00D85942">
              <w:t>+ Với người đọc, đọc là cách để mỗi người có khoảng lắng riêng để sống chậm</w:t>
            </w:r>
            <w:r w:rsidR="00FE0313">
              <w:t xml:space="preserve">, là hành trình </w:t>
            </w:r>
            <w:r w:rsidRPr="00D85942">
              <w:t>khám phá, nhận thức cuộc sống một cách sâu sắc và toàn diện, cũng là hành trình khám phá và nhận thức, bồi đắp chính mình.</w:t>
            </w:r>
          </w:p>
          <w:p w14:paraId="4429C365" w14:textId="442409DB" w:rsidR="000E0C2B" w:rsidRPr="00800294" w:rsidRDefault="00800294" w:rsidP="00800294">
            <w:pPr>
              <w:spacing w:line="360" w:lineRule="auto"/>
              <w:jc w:val="both"/>
              <w:rPr>
                <w:spacing w:val="-6"/>
              </w:rPr>
            </w:pPr>
            <w:bookmarkStart w:id="0" w:name="_GoBack"/>
            <w:bookmarkEnd w:id="0"/>
            <w:r w:rsidRPr="00D85942">
              <w:t xml:space="preserve">- Khi văn chương giúp con người sống chậm, ta sẽ được bồi đắp những trải nghiệm phong phú, mới mẻ, sẽ sống một cuộc đời khác </w:t>
            </w:r>
            <w:r w:rsidRPr="00D85942">
              <w:rPr>
                <w:i/>
              </w:rPr>
              <w:t>thâm trầm và</w:t>
            </w:r>
            <w:r w:rsidRPr="00D85942">
              <w:t xml:space="preserve"> </w:t>
            </w:r>
            <w:r w:rsidRPr="00D85942">
              <w:rPr>
                <w:i/>
              </w:rPr>
              <w:t>rộng rãi</w:t>
            </w:r>
            <w:r w:rsidRPr="00D85942">
              <w:t xml:space="preserve"> hơn rất nhiều cuộc đời thực.</w:t>
            </w:r>
          </w:p>
        </w:tc>
        <w:tc>
          <w:tcPr>
            <w:tcW w:w="992" w:type="dxa"/>
            <w:shd w:val="clear" w:color="auto" w:fill="auto"/>
          </w:tcPr>
          <w:p w14:paraId="1139E31E" w14:textId="77777777" w:rsidR="0048042C" w:rsidRPr="00800294" w:rsidRDefault="0048042C" w:rsidP="00575241">
            <w:pPr>
              <w:autoSpaceDE w:val="0"/>
              <w:autoSpaceDN w:val="0"/>
              <w:adjustRightInd w:val="0"/>
              <w:spacing w:line="360" w:lineRule="auto"/>
              <w:jc w:val="both"/>
              <w:rPr>
                <w:spacing w:val="-4"/>
              </w:rPr>
            </w:pPr>
          </w:p>
        </w:tc>
      </w:tr>
      <w:tr w:rsidR="0048042C" w:rsidRPr="00800294" w14:paraId="6634EC55" w14:textId="77777777" w:rsidTr="0008525E">
        <w:tc>
          <w:tcPr>
            <w:tcW w:w="851" w:type="dxa"/>
            <w:vMerge/>
            <w:shd w:val="clear" w:color="auto" w:fill="auto"/>
          </w:tcPr>
          <w:p w14:paraId="64D6945C" w14:textId="77777777" w:rsidR="0048042C" w:rsidRPr="00800294" w:rsidRDefault="0048042C" w:rsidP="00575241">
            <w:pPr>
              <w:autoSpaceDE w:val="0"/>
              <w:autoSpaceDN w:val="0"/>
              <w:adjustRightInd w:val="0"/>
              <w:spacing w:line="360" w:lineRule="auto"/>
              <w:jc w:val="both"/>
              <w:rPr>
                <w:spacing w:val="-4"/>
              </w:rPr>
            </w:pPr>
          </w:p>
        </w:tc>
        <w:tc>
          <w:tcPr>
            <w:tcW w:w="567" w:type="dxa"/>
          </w:tcPr>
          <w:p w14:paraId="1706866F" w14:textId="32D8EC5E" w:rsidR="0048042C" w:rsidRPr="00800294" w:rsidRDefault="0048042C" w:rsidP="00575241">
            <w:pPr>
              <w:spacing w:line="360" w:lineRule="auto"/>
              <w:jc w:val="both"/>
            </w:pPr>
            <w:r w:rsidRPr="00800294">
              <w:t>2.3</w:t>
            </w:r>
          </w:p>
        </w:tc>
        <w:tc>
          <w:tcPr>
            <w:tcW w:w="6946" w:type="dxa"/>
            <w:shd w:val="clear" w:color="auto" w:fill="auto"/>
          </w:tcPr>
          <w:p w14:paraId="70601136" w14:textId="298146E2" w:rsidR="0048042C" w:rsidRPr="00800294" w:rsidRDefault="0048042C" w:rsidP="00477258">
            <w:pPr>
              <w:spacing w:line="360" w:lineRule="auto"/>
              <w:jc w:val="center"/>
              <w:rPr>
                <w:b/>
                <w:bCs/>
                <w:spacing w:val="-6"/>
              </w:rPr>
            </w:pPr>
            <w:r w:rsidRPr="00800294">
              <w:rPr>
                <w:b/>
                <w:bCs/>
                <w:spacing w:val="-6"/>
              </w:rPr>
              <w:t>Mở rộng</w:t>
            </w:r>
          </w:p>
        </w:tc>
        <w:tc>
          <w:tcPr>
            <w:tcW w:w="992" w:type="dxa"/>
            <w:shd w:val="clear" w:color="auto" w:fill="auto"/>
          </w:tcPr>
          <w:p w14:paraId="308129FF" w14:textId="30A2DE23" w:rsidR="0048042C" w:rsidRPr="00800294" w:rsidRDefault="007A3A88" w:rsidP="00575241">
            <w:pPr>
              <w:autoSpaceDE w:val="0"/>
              <w:autoSpaceDN w:val="0"/>
              <w:adjustRightInd w:val="0"/>
              <w:spacing w:line="360" w:lineRule="auto"/>
              <w:jc w:val="both"/>
              <w:rPr>
                <w:spacing w:val="-4"/>
              </w:rPr>
            </w:pPr>
            <w:r w:rsidRPr="00800294">
              <w:rPr>
                <w:spacing w:val="-4"/>
              </w:rPr>
              <w:t>2</w:t>
            </w:r>
            <w:r w:rsidR="0048042C" w:rsidRPr="00800294">
              <w:rPr>
                <w:spacing w:val="-4"/>
              </w:rPr>
              <w:t>.0</w:t>
            </w:r>
          </w:p>
        </w:tc>
      </w:tr>
      <w:tr w:rsidR="0048042C" w:rsidRPr="00800294" w14:paraId="71DFBA3B" w14:textId="77777777" w:rsidTr="0008525E">
        <w:tc>
          <w:tcPr>
            <w:tcW w:w="851" w:type="dxa"/>
            <w:vMerge/>
            <w:shd w:val="clear" w:color="auto" w:fill="auto"/>
          </w:tcPr>
          <w:p w14:paraId="01A42187" w14:textId="77777777" w:rsidR="0048042C" w:rsidRPr="00800294" w:rsidRDefault="0048042C" w:rsidP="00575241">
            <w:pPr>
              <w:autoSpaceDE w:val="0"/>
              <w:autoSpaceDN w:val="0"/>
              <w:adjustRightInd w:val="0"/>
              <w:spacing w:line="360" w:lineRule="auto"/>
              <w:jc w:val="both"/>
              <w:rPr>
                <w:spacing w:val="-4"/>
              </w:rPr>
            </w:pPr>
          </w:p>
        </w:tc>
        <w:tc>
          <w:tcPr>
            <w:tcW w:w="567" w:type="dxa"/>
          </w:tcPr>
          <w:p w14:paraId="10A6DFFC" w14:textId="77777777" w:rsidR="0048042C" w:rsidRPr="00800294" w:rsidRDefault="0048042C" w:rsidP="00575241">
            <w:pPr>
              <w:spacing w:line="360" w:lineRule="auto"/>
              <w:jc w:val="both"/>
            </w:pPr>
          </w:p>
        </w:tc>
        <w:tc>
          <w:tcPr>
            <w:tcW w:w="6946" w:type="dxa"/>
            <w:shd w:val="clear" w:color="auto" w:fill="auto"/>
          </w:tcPr>
          <w:p w14:paraId="75484B76" w14:textId="77777777" w:rsidR="00800294" w:rsidRPr="00D85942" w:rsidRDefault="00800294" w:rsidP="00800294">
            <w:pPr>
              <w:spacing w:line="360" w:lineRule="auto"/>
              <w:jc w:val="both"/>
            </w:pPr>
            <w:r w:rsidRPr="00D85942">
              <w:t>- Câu hỏi đã gợi ra sứ mệnh lớn lao của văn chương trong bối cảnh sống hiện đại. Văn chương giúp con người hóa giải những áp lực tinh thần nặng nề, giúp con người thoát khỏi vòng xoáy tốc độ của nhịp sống hiện đại để sống sâu hơn, trân trọng những giá trị sống.</w:t>
            </w:r>
          </w:p>
          <w:p w14:paraId="7183F064" w14:textId="77777777" w:rsidR="00800294" w:rsidRPr="00D85942" w:rsidRDefault="00800294" w:rsidP="00800294">
            <w:pPr>
              <w:spacing w:line="360" w:lineRule="auto"/>
              <w:jc w:val="both"/>
            </w:pPr>
            <w:r w:rsidRPr="00D85942">
              <w:t xml:space="preserve">- Giúp con người </w:t>
            </w:r>
            <w:r w:rsidRPr="00D85942">
              <w:rPr>
                <w:i/>
              </w:rPr>
              <w:t>sống chậm</w:t>
            </w:r>
            <w:r w:rsidRPr="00D85942">
              <w:t xml:space="preserve"> không phải là quyền năng duy nhất của văn chương. Trên thực tế, nhiều tác phẩm văn chương đã thức tỉnh con người sống gấp gáp, sống hết mình để đón nhận đến tận cùng giá trị sống.</w:t>
            </w:r>
          </w:p>
          <w:p w14:paraId="6DAA1659" w14:textId="77777777" w:rsidR="00800294" w:rsidRPr="00D85942" w:rsidRDefault="00800294" w:rsidP="00800294">
            <w:pPr>
              <w:spacing w:line="360" w:lineRule="auto"/>
              <w:jc w:val="both"/>
            </w:pPr>
            <w:r w:rsidRPr="00D85942">
              <w:t>- Câu hỏi cũng gợi mở những bài học ý nghĩa đối với người nghệ sĩ và người đọc:</w:t>
            </w:r>
          </w:p>
          <w:p w14:paraId="3128556F" w14:textId="77777777" w:rsidR="00800294" w:rsidRPr="00D85942" w:rsidRDefault="00800294" w:rsidP="00800294">
            <w:pPr>
              <w:spacing w:line="360" w:lineRule="auto"/>
              <w:jc w:val="both"/>
            </w:pPr>
            <w:r w:rsidRPr="00D85942">
              <w:t>+ Đối với người nghệ sĩ: cần phải hiểu được chức năng của văn chương và sứ mệnh của người cầm bút trong thời đại “tốc độ”, từ đó có thể viết nên những trang văn có thể giúp con người lắng lại để sống sâu hơn.</w:t>
            </w:r>
          </w:p>
          <w:p w14:paraId="6CEB72E7" w14:textId="73625BF6" w:rsidR="00DC3975" w:rsidRPr="00800294" w:rsidRDefault="00800294" w:rsidP="00800294">
            <w:pPr>
              <w:spacing w:line="360" w:lineRule="auto"/>
              <w:jc w:val="both"/>
              <w:rPr>
                <w:spacing w:val="-6"/>
              </w:rPr>
            </w:pPr>
            <w:r w:rsidRPr="00D85942">
              <w:t>+ Đối với người đọc: cần hiểu được những trăn trở, suy tư của nhà văn trong trang sách để hiểu mình, hiểu đời và trân trọng những giá trị sống đích thực.</w:t>
            </w:r>
          </w:p>
        </w:tc>
        <w:tc>
          <w:tcPr>
            <w:tcW w:w="992" w:type="dxa"/>
            <w:shd w:val="clear" w:color="auto" w:fill="auto"/>
          </w:tcPr>
          <w:p w14:paraId="1FA401A4" w14:textId="77777777" w:rsidR="0048042C" w:rsidRPr="00800294" w:rsidRDefault="0048042C" w:rsidP="00575241">
            <w:pPr>
              <w:autoSpaceDE w:val="0"/>
              <w:autoSpaceDN w:val="0"/>
              <w:adjustRightInd w:val="0"/>
              <w:spacing w:line="360" w:lineRule="auto"/>
              <w:jc w:val="both"/>
              <w:rPr>
                <w:spacing w:val="-4"/>
              </w:rPr>
            </w:pPr>
          </w:p>
        </w:tc>
      </w:tr>
    </w:tbl>
    <w:p w14:paraId="48440D59" w14:textId="2E2A1B30" w:rsidR="00965EEE" w:rsidRDefault="00965EEE" w:rsidP="00965EEE">
      <w:pPr>
        <w:spacing w:line="360" w:lineRule="auto"/>
        <w:jc w:val="center"/>
        <w:rPr>
          <w:b/>
          <w:sz w:val="28"/>
          <w:szCs w:val="28"/>
        </w:rPr>
      </w:pPr>
    </w:p>
    <w:p w14:paraId="2061DB41" w14:textId="77777777" w:rsidR="001606F7" w:rsidRPr="00652F52" w:rsidRDefault="001606F7" w:rsidP="00965EEE">
      <w:pPr>
        <w:spacing w:line="360" w:lineRule="auto"/>
        <w:jc w:val="center"/>
        <w:rPr>
          <w:b/>
          <w:sz w:val="28"/>
          <w:szCs w:val="28"/>
        </w:rPr>
      </w:pPr>
    </w:p>
    <w:p w14:paraId="75C0FB9A" w14:textId="5F8AE225" w:rsidR="00965EEE" w:rsidRPr="00652F52" w:rsidRDefault="00965EEE" w:rsidP="00965EEE">
      <w:pPr>
        <w:spacing w:line="360" w:lineRule="auto"/>
        <w:jc w:val="center"/>
        <w:rPr>
          <w:b/>
          <w:sz w:val="28"/>
          <w:szCs w:val="28"/>
        </w:rPr>
      </w:pPr>
      <w:r w:rsidRPr="00652F52">
        <w:rPr>
          <w:b/>
          <w:sz w:val="28"/>
          <w:szCs w:val="28"/>
        </w:rPr>
        <w:lastRenderedPageBreak/>
        <w:t xml:space="preserve">Người ra đề: </w:t>
      </w:r>
      <w:r w:rsidR="00711556">
        <w:rPr>
          <w:b/>
          <w:sz w:val="28"/>
          <w:szCs w:val="28"/>
        </w:rPr>
        <w:t>Lê Thị Nhung</w:t>
      </w:r>
    </w:p>
    <w:p w14:paraId="07812ED9" w14:textId="651A48FC" w:rsidR="00965EEE" w:rsidRPr="00652F52" w:rsidRDefault="00965EEE" w:rsidP="00965EEE">
      <w:pPr>
        <w:spacing w:line="360" w:lineRule="auto"/>
        <w:jc w:val="center"/>
        <w:rPr>
          <w:b/>
          <w:sz w:val="28"/>
          <w:szCs w:val="28"/>
        </w:rPr>
      </w:pPr>
      <w:r w:rsidRPr="00652F52">
        <w:rPr>
          <w:b/>
          <w:sz w:val="28"/>
          <w:szCs w:val="28"/>
        </w:rPr>
        <w:t xml:space="preserve">Trường THPT Chuyên </w:t>
      </w:r>
      <w:r w:rsidR="003612A2" w:rsidRPr="00652F52">
        <w:rPr>
          <w:b/>
          <w:sz w:val="28"/>
          <w:szCs w:val="28"/>
        </w:rPr>
        <w:t>Lam Sơn</w:t>
      </w:r>
    </w:p>
    <w:p w14:paraId="01EEDD87" w14:textId="434343C5" w:rsidR="00965EEE" w:rsidRPr="00652F52" w:rsidRDefault="00965EEE" w:rsidP="00965EEE">
      <w:pPr>
        <w:spacing w:line="360" w:lineRule="auto"/>
        <w:jc w:val="center"/>
        <w:rPr>
          <w:b/>
          <w:sz w:val="28"/>
          <w:szCs w:val="28"/>
        </w:rPr>
      </w:pPr>
      <w:r w:rsidRPr="00652F52">
        <w:rPr>
          <w:b/>
          <w:sz w:val="28"/>
          <w:szCs w:val="28"/>
        </w:rPr>
        <w:t xml:space="preserve">SĐT: </w:t>
      </w:r>
      <w:r w:rsidR="00711556">
        <w:rPr>
          <w:b/>
          <w:sz w:val="28"/>
          <w:szCs w:val="28"/>
        </w:rPr>
        <w:t>0914883089</w:t>
      </w:r>
      <w:r w:rsidR="003612A2" w:rsidRPr="00652F52">
        <w:rPr>
          <w:b/>
          <w:sz w:val="28"/>
          <w:szCs w:val="28"/>
        </w:rPr>
        <w:t xml:space="preserve">, </w:t>
      </w:r>
      <w:r w:rsidRPr="00652F52">
        <w:rPr>
          <w:b/>
          <w:sz w:val="28"/>
          <w:szCs w:val="28"/>
        </w:rPr>
        <w:t xml:space="preserve">email: </w:t>
      </w:r>
      <w:r w:rsidR="00711556">
        <w:rPr>
          <w:b/>
          <w:sz w:val="28"/>
          <w:szCs w:val="28"/>
        </w:rPr>
        <w:t>lenhunglamson@gmail.com</w:t>
      </w:r>
    </w:p>
    <w:p w14:paraId="43B53B57" w14:textId="77777777" w:rsidR="00D75801" w:rsidRPr="00652F52" w:rsidRDefault="00D75801">
      <w:pPr>
        <w:rPr>
          <w:sz w:val="28"/>
          <w:szCs w:val="28"/>
        </w:rPr>
      </w:pPr>
    </w:p>
    <w:sectPr w:rsidR="00D75801" w:rsidRPr="00652F52" w:rsidSect="00891DDB">
      <w:pgSz w:w="12240" w:h="15840"/>
      <w:pgMar w:top="1080" w:right="153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1225"/>
    <w:multiLevelType w:val="hybridMultilevel"/>
    <w:tmpl w:val="C8609292"/>
    <w:lvl w:ilvl="0" w:tplc="67709F68">
      <w:numFmt w:val="bullet"/>
      <w:lvlText w:val="-"/>
      <w:lvlJc w:val="left"/>
      <w:pPr>
        <w:ind w:left="216" w:hanging="360"/>
      </w:pPr>
      <w:rPr>
        <w:rFonts w:ascii="Times New Roman" w:eastAsia="Times New Roman" w:hAnsi="Times New Roman" w:cs="Times New Roman"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1">
    <w:nsid w:val="0FCD5418"/>
    <w:multiLevelType w:val="hybridMultilevel"/>
    <w:tmpl w:val="500E8EF6"/>
    <w:lvl w:ilvl="0" w:tplc="46FCC4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A1A8C"/>
    <w:multiLevelType w:val="hybridMultilevel"/>
    <w:tmpl w:val="FAB48320"/>
    <w:lvl w:ilvl="0" w:tplc="0E30AB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D18B6"/>
    <w:multiLevelType w:val="hybridMultilevel"/>
    <w:tmpl w:val="C53E8AAE"/>
    <w:lvl w:ilvl="0" w:tplc="DCEE27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162F2"/>
    <w:multiLevelType w:val="hybridMultilevel"/>
    <w:tmpl w:val="D45EBF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14F58"/>
    <w:multiLevelType w:val="hybridMultilevel"/>
    <w:tmpl w:val="E9CCDE22"/>
    <w:lvl w:ilvl="0" w:tplc="5ACE16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C3192"/>
    <w:multiLevelType w:val="hybridMultilevel"/>
    <w:tmpl w:val="B8C86CD8"/>
    <w:lvl w:ilvl="0" w:tplc="5B8ED5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90F94"/>
    <w:multiLevelType w:val="hybridMultilevel"/>
    <w:tmpl w:val="965A61F8"/>
    <w:lvl w:ilvl="0" w:tplc="D7F2ED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A380E"/>
    <w:multiLevelType w:val="hybridMultilevel"/>
    <w:tmpl w:val="021AEFA6"/>
    <w:lvl w:ilvl="0" w:tplc="70FCCF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A0F1E"/>
    <w:multiLevelType w:val="hybridMultilevel"/>
    <w:tmpl w:val="699AD836"/>
    <w:lvl w:ilvl="0" w:tplc="FFBC9B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5706E6"/>
    <w:multiLevelType w:val="hybridMultilevel"/>
    <w:tmpl w:val="D8FA9058"/>
    <w:lvl w:ilvl="0" w:tplc="0772D8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E398F"/>
    <w:multiLevelType w:val="hybridMultilevel"/>
    <w:tmpl w:val="F8A4670A"/>
    <w:lvl w:ilvl="0" w:tplc="4A0CFE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115B6B"/>
    <w:multiLevelType w:val="hybridMultilevel"/>
    <w:tmpl w:val="F7309F76"/>
    <w:lvl w:ilvl="0" w:tplc="223473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B32A3C"/>
    <w:multiLevelType w:val="hybridMultilevel"/>
    <w:tmpl w:val="242282B0"/>
    <w:lvl w:ilvl="0" w:tplc="53C421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F323E1"/>
    <w:multiLevelType w:val="hybridMultilevel"/>
    <w:tmpl w:val="B16034BC"/>
    <w:lvl w:ilvl="0" w:tplc="F356CF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597AFF"/>
    <w:multiLevelType w:val="hybridMultilevel"/>
    <w:tmpl w:val="E1CE48BE"/>
    <w:lvl w:ilvl="0" w:tplc="5A2813A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4"/>
  </w:num>
  <w:num w:numId="5">
    <w:abstractNumId w:val="13"/>
  </w:num>
  <w:num w:numId="6">
    <w:abstractNumId w:val="5"/>
  </w:num>
  <w:num w:numId="7">
    <w:abstractNumId w:val="10"/>
  </w:num>
  <w:num w:numId="8">
    <w:abstractNumId w:val="12"/>
  </w:num>
  <w:num w:numId="9">
    <w:abstractNumId w:val="3"/>
  </w:num>
  <w:num w:numId="10">
    <w:abstractNumId w:val="8"/>
  </w:num>
  <w:num w:numId="11">
    <w:abstractNumId w:val="6"/>
  </w:num>
  <w:num w:numId="12">
    <w:abstractNumId w:val="15"/>
  </w:num>
  <w:num w:numId="13">
    <w:abstractNumId w:val="11"/>
  </w:num>
  <w:num w:numId="14">
    <w:abstractNumId w:val="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C87"/>
    <w:rsid w:val="00035786"/>
    <w:rsid w:val="00044CC1"/>
    <w:rsid w:val="00060D8E"/>
    <w:rsid w:val="0006178C"/>
    <w:rsid w:val="000720BE"/>
    <w:rsid w:val="0008525E"/>
    <w:rsid w:val="000C544B"/>
    <w:rsid w:val="000C6CB3"/>
    <w:rsid w:val="000E0C2B"/>
    <w:rsid w:val="0015379A"/>
    <w:rsid w:val="001606F7"/>
    <w:rsid w:val="001E2491"/>
    <w:rsid w:val="00235DAA"/>
    <w:rsid w:val="00247123"/>
    <w:rsid w:val="002659AA"/>
    <w:rsid w:val="002B176F"/>
    <w:rsid w:val="002B7795"/>
    <w:rsid w:val="002F197C"/>
    <w:rsid w:val="00340268"/>
    <w:rsid w:val="00346AA8"/>
    <w:rsid w:val="003612A2"/>
    <w:rsid w:val="003821E7"/>
    <w:rsid w:val="003D7B9A"/>
    <w:rsid w:val="003E4DA3"/>
    <w:rsid w:val="00447BB8"/>
    <w:rsid w:val="004613C6"/>
    <w:rsid w:val="00477258"/>
    <w:rsid w:val="0048042C"/>
    <w:rsid w:val="004A47C8"/>
    <w:rsid w:val="00505A37"/>
    <w:rsid w:val="00511142"/>
    <w:rsid w:val="005123D9"/>
    <w:rsid w:val="00575241"/>
    <w:rsid w:val="00597E1D"/>
    <w:rsid w:val="005A5D65"/>
    <w:rsid w:val="00605516"/>
    <w:rsid w:val="00622B85"/>
    <w:rsid w:val="006266F1"/>
    <w:rsid w:val="00647FA5"/>
    <w:rsid w:val="00652F52"/>
    <w:rsid w:val="0068161D"/>
    <w:rsid w:val="006926C4"/>
    <w:rsid w:val="006A208A"/>
    <w:rsid w:val="006B45B3"/>
    <w:rsid w:val="006D1775"/>
    <w:rsid w:val="006D435F"/>
    <w:rsid w:val="006F2485"/>
    <w:rsid w:val="00711556"/>
    <w:rsid w:val="0072066C"/>
    <w:rsid w:val="00731234"/>
    <w:rsid w:val="00773171"/>
    <w:rsid w:val="00790D42"/>
    <w:rsid w:val="00792178"/>
    <w:rsid w:val="007A3A88"/>
    <w:rsid w:val="007D039F"/>
    <w:rsid w:val="007E71F4"/>
    <w:rsid w:val="007F26EC"/>
    <w:rsid w:val="00800294"/>
    <w:rsid w:val="0082275C"/>
    <w:rsid w:val="00822778"/>
    <w:rsid w:val="00836E30"/>
    <w:rsid w:val="00873FDB"/>
    <w:rsid w:val="00874E9B"/>
    <w:rsid w:val="00880845"/>
    <w:rsid w:val="008865F3"/>
    <w:rsid w:val="00891DDB"/>
    <w:rsid w:val="00896B8B"/>
    <w:rsid w:val="008A6AFE"/>
    <w:rsid w:val="00907D27"/>
    <w:rsid w:val="009567CE"/>
    <w:rsid w:val="00965EEE"/>
    <w:rsid w:val="009A1CFE"/>
    <w:rsid w:val="009B31CB"/>
    <w:rsid w:val="009B5002"/>
    <w:rsid w:val="009C407D"/>
    <w:rsid w:val="009E0ADC"/>
    <w:rsid w:val="00A261F6"/>
    <w:rsid w:val="00A278E1"/>
    <w:rsid w:val="00A319A9"/>
    <w:rsid w:val="00A62AE8"/>
    <w:rsid w:val="00A7542D"/>
    <w:rsid w:val="00AB7740"/>
    <w:rsid w:val="00AC601D"/>
    <w:rsid w:val="00AC72D7"/>
    <w:rsid w:val="00B7281E"/>
    <w:rsid w:val="00B854D8"/>
    <w:rsid w:val="00B91058"/>
    <w:rsid w:val="00BC629B"/>
    <w:rsid w:val="00BE4E39"/>
    <w:rsid w:val="00BE78C8"/>
    <w:rsid w:val="00BE7AB5"/>
    <w:rsid w:val="00BF5537"/>
    <w:rsid w:val="00C00BFA"/>
    <w:rsid w:val="00C05A2E"/>
    <w:rsid w:val="00C05C87"/>
    <w:rsid w:val="00C0742D"/>
    <w:rsid w:val="00C36BE9"/>
    <w:rsid w:val="00C83ECD"/>
    <w:rsid w:val="00CC6978"/>
    <w:rsid w:val="00CD476B"/>
    <w:rsid w:val="00D0779C"/>
    <w:rsid w:val="00D47583"/>
    <w:rsid w:val="00D64A1D"/>
    <w:rsid w:val="00D75801"/>
    <w:rsid w:val="00D85FED"/>
    <w:rsid w:val="00DA5336"/>
    <w:rsid w:val="00DC3975"/>
    <w:rsid w:val="00DC69B3"/>
    <w:rsid w:val="00DF4249"/>
    <w:rsid w:val="00E055F6"/>
    <w:rsid w:val="00E25828"/>
    <w:rsid w:val="00E456A4"/>
    <w:rsid w:val="00E521C7"/>
    <w:rsid w:val="00E53637"/>
    <w:rsid w:val="00EA533D"/>
    <w:rsid w:val="00EB671F"/>
    <w:rsid w:val="00EC3668"/>
    <w:rsid w:val="00ED61CE"/>
    <w:rsid w:val="00EF75EB"/>
    <w:rsid w:val="00F04582"/>
    <w:rsid w:val="00FA3259"/>
    <w:rsid w:val="00FE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E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5EEE"/>
    <w:pPr>
      <w:spacing w:before="60" w:after="0" w:line="312" w:lineRule="auto"/>
      <w:ind w:firstLine="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65EEE"/>
    <w:pPr>
      <w:widowControl w:val="0"/>
    </w:pPr>
    <w:rPr>
      <w:sz w:val="22"/>
      <w:szCs w:val="22"/>
    </w:rPr>
  </w:style>
  <w:style w:type="paragraph" w:styleId="ListParagraph">
    <w:name w:val="List Paragraph"/>
    <w:basedOn w:val="Normal"/>
    <w:uiPriority w:val="34"/>
    <w:qFormat/>
    <w:rsid w:val="008A6AFE"/>
    <w:pPr>
      <w:ind w:left="720"/>
      <w:contextualSpacing/>
    </w:pPr>
  </w:style>
  <w:style w:type="paragraph" w:styleId="NormalWeb">
    <w:name w:val="Normal (Web)"/>
    <w:basedOn w:val="Normal"/>
    <w:unhideWhenUsed/>
    <w:rsid w:val="00D47583"/>
    <w:pPr>
      <w:spacing w:before="100" w:beforeAutospacing="1" w:after="100" w:afterAutospacing="1"/>
    </w:pPr>
  </w:style>
  <w:style w:type="paragraph" w:styleId="BalloonText">
    <w:name w:val="Balloon Text"/>
    <w:basedOn w:val="Normal"/>
    <w:link w:val="BalloonTextChar"/>
    <w:uiPriority w:val="99"/>
    <w:semiHidden/>
    <w:unhideWhenUsed/>
    <w:rsid w:val="00477258"/>
    <w:rPr>
      <w:rFonts w:ascii="Tahoma" w:hAnsi="Tahoma" w:cs="Tahoma"/>
      <w:sz w:val="16"/>
      <w:szCs w:val="16"/>
    </w:rPr>
  </w:style>
  <w:style w:type="character" w:customStyle="1" w:styleId="BalloonTextChar">
    <w:name w:val="Balloon Text Char"/>
    <w:basedOn w:val="DefaultParagraphFont"/>
    <w:link w:val="BalloonText"/>
    <w:uiPriority w:val="99"/>
    <w:semiHidden/>
    <w:rsid w:val="00477258"/>
    <w:rPr>
      <w:rFonts w:ascii="Tahoma" w:eastAsia="Times New Roman" w:hAnsi="Tahoma" w:cs="Tahoma"/>
      <w:sz w:val="16"/>
      <w:szCs w:val="16"/>
    </w:rPr>
  </w:style>
  <w:style w:type="character" w:styleId="Hyperlink">
    <w:name w:val="Hyperlink"/>
    <w:basedOn w:val="DefaultParagraphFont"/>
    <w:uiPriority w:val="99"/>
    <w:unhideWhenUsed/>
    <w:rsid w:val="00891D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E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5EEE"/>
    <w:pPr>
      <w:spacing w:before="60" w:after="0" w:line="312" w:lineRule="auto"/>
      <w:ind w:firstLine="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65EEE"/>
    <w:pPr>
      <w:widowControl w:val="0"/>
    </w:pPr>
    <w:rPr>
      <w:sz w:val="22"/>
      <w:szCs w:val="22"/>
    </w:rPr>
  </w:style>
  <w:style w:type="paragraph" w:styleId="ListParagraph">
    <w:name w:val="List Paragraph"/>
    <w:basedOn w:val="Normal"/>
    <w:uiPriority w:val="34"/>
    <w:qFormat/>
    <w:rsid w:val="008A6AFE"/>
    <w:pPr>
      <w:ind w:left="720"/>
      <w:contextualSpacing/>
    </w:pPr>
  </w:style>
  <w:style w:type="paragraph" w:styleId="NormalWeb">
    <w:name w:val="Normal (Web)"/>
    <w:basedOn w:val="Normal"/>
    <w:unhideWhenUsed/>
    <w:rsid w:val="00D47583"/>
    <w:pPr>
      <w:spacing w:before="100" w:beforeAutospacing="1" w:after="100" w:afterAutospacing="1"/>
    </w:pPr>
  </w:style>
  <w:style w:type="paragraph" w:styleId="BalloonText">
    <w:name w:val="Balloon Text"/>
    <w:basedOn w:val="Normal"/>
    <w:link w:val="BalloonTextChar"/>
    <w:uiPriority w:val="99"/>
    <w:semiHidden/>
    <w:unhideWhenUsed/>
    <w:rsid w:val="00477258"/>
    <w:rPr>
      <w:rFonts w:ascii="Tahoma" w:hAnsi="Tahoma" w:cs="Tahoma"/>
      <w:sz w:val="16"/>
      <w:szCs w:val="16"/>
    </w:rPr>
  </w:style>
  <w:style w:type="character" w:customStyle="1" w:styleId="BalloonTextChar">
    <w:name w:val="Balloon Text Char"/>
    <w:basedOn w:val="DefaultParagraphFont"/>
    <w:link w:val="BalloonText"/>
    <w:uiPriority w:val="99"/>
    <w:semiHidden/>
    <w:rsid w:val="00477258"/>
    <w:rPr>
      <w:rFonts w:ascii="Tahoma" w:eastAsia="Times New Roman" w:hAnsi="Tahoma" w:cs="Tahoma"/>
      <w:sz w:val="16"/>
      <w:szCs w:val="16"/>
    </w:rPr>
  </w:style>
  <w:style w:type="character" w:styleId="Hyperlink">
    <w:name w:val="Hyperlink"/>
    <w:basedOn w:val="DefaultParagraphFont"/>
    <w:uiPriority w:val="99"/>
    <w:unhideWhenUsed/>
    <w:rsid w:val="00891D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1041</TotalTime>
  <Pages>5</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ADMIN</cp:lastModifiedBy>
  <cp:revision>36</cp:revision>
  <cp:lastPrinted>2023-06-29T15:13:00Z</cp:lastPrinted>
  <dcterms:created xsi:type="dcterms:W3CDTF">2018-03-15T06:39:00Z</dcterms:created>
  <dcterms:modified xsi:type="dcterms:W3CDTF">2023-06-29T15:15:00Z</dcterms:modified>
</cp:coreProperties>
</file>