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6FEA" w14:textId="77777777" w:rsidR="0011429B" w:rsidRPr="00301ECE" w:rsidRDefault="00714B3C" w:rsidP="00925702">
      <w:pPr>
        <w:jc w:val="center"/>
        <w:rPr>
          <w:b/>
          <w:color w:val="FF0000"/>
          <w:sz w:val="28"/>
          <w:szCs w:val="28"/>
        </w:rPr>
      </w:pPr>
      <w:r w:rsidRPr="00301ECE">
        <w:rPr>
          <w:b/>
          <w:color w:val="FF0000"/>
          <w:sz w:val="28"/>
          <w:szCs w:val="28"/>
        </w:rPr>
        <w:t>MA TRẬN ĐỀ KIỂM TR</w:t>
      </w:r>
      <w:r w:rsidR="001B4A24" w:rsidRPr="00301ECE">
        <w:rPr>
          <w:b/>
          <w:color w:val="FF0000"/>
          <w:sz w:val="28"/>
          <w:szCs w:val="28"/>
        </w:rPr>
        <w:t>A</w:t>
      </w:r>
      <w:r w:rsidR="005B2CCE" w:rsidRPr="00301ECE">
        <w:rPr>
          <w:b/>
          <w:color w:val="FF0000"/>
          <w:sz w:val="28"/>
          <w:szCs w:val="28"/>
        </w:rPr>
        <w:t xml:space="preserve"> </w:t>
      </w:r>
      <w:r w:rsidR="00925702" w:rsidRPr="00301ECE">
        <w:rPr>
          <w:b/>
          <w:color w:val="FF0000"/>
          <w:sz w:val="28"/>
          <w:szCs w:val="28"/>
        </w:rPr>
        <w:t>CUỐI</w:t>
      </w:r>
      <w:r w:rsidR="00E24B1E" w:rsidRPr="00301ECE">
        <w:rPr>
          <w:b/>
          <w:color w:val="FF0000"/>
          <w:sz w:val="28"/>
          <w:szCs w:val="28"/>
        </w:rPr>
        <w:t xml:space="preserve"> KÌ I</w:t>
      </w:r>
    </w:p>
    <w:p w14:paraId="642C15E8" w14:textId="77777777" w:rsidR="00714B3C" w:rsidRPr="00301ECE" w:rsidRDefault="00714B3C" w:rsidP="00714B3C">
      <w:pPr>
        <w:jc w:val="center"/>
        <w:rPr>
          <w:b/>
          <w:color w:val="FF0000"/>
          <w:sz w:val="28"/>
          <w:szCs w:val="28"/>
        </w:rPr>
      </w:pPr>
      <w:r w:rsidRPr="00301ECE">
        <w:rPr>
          <w:b/>
          <w:color w:val="FF0000"/>
          <w:sz w:val="28"/>
          <w:szCs w:val="28"/>
        </w:rPr>
        <w:t xml:space="preserve">MÔN: </w:t>
      </w:r>
      <w:r w:rsidR="00E24B1E" w:rsidRPr="00301ECE">
        <w:rPr>
          <w:b/>
          <w:color w:val="FF0000"/>
          <w:sz w:val="28"/>
          <w:szCs w:val="28"/>
        </w:rPr>
        <w:t>TOÁN</w:t>
      </w:r>
      <w:r w:rsidRPr="00301ECE">
        <w:rPr>
          <w:b/>
          <w:color w:val="FF0000"/>
          <w:sz w:val="28"/>
          <w:szCs w:val="28"/>
        </w:rPr>
        <w:t xml:space="preserve"> </w:t>
      </w:r>
      <w:r w:rsidR="00556B4E" w:rsidRPr="00301ECE">
        <w:rPr>
          <w:b/>
          <w:color w:val="FF0000"/>
          <w:sz w:val="28"/>
          <w:szCs w:val="28"/>
        </w:rPr>
        <w:t xml:space="preserve">11 </w:t>
      </w:r>
      <w:r w:rsidRPr="00301ECE">
        <w:rPr>
          <w:b/>
          <w:color w:val="FF0000"/>
          <w:sz w:val="28"/>
          <w:szCs w:val="28"/>
        </w:rPr>
        <w:t>– THỜI GIAN LÀM BÀI:</w:t>
      </w:r>
      <w:r w:rsidR="00E24B1E" w:rsidRPr="00301ECE">
        <w:rPr>
          <w:b/>
          <w:color w:val="FF0000"/>
          <w:sz w:val="28"/>
          <w:szCs w:val="28"/>
        </w:rPr>
        <w:t xml:space="preserve"> </w:t>
      </w:r>
      <w:r w:rsidR="00D82093" w:rsidRPr="00301ECE">
        <w:rPr>
          <w:b/>
          <w:color w:val="FF0000"/>
          <w:sz w:val="28"/>
          <w:szCs w:val="28"/>
        </w:rPr>
        <w:t>6</w:t>
      </w:r>
      <w:r w:rsidR="00E24B1E" w:rsidRPr="00301ECE">
        <w:rPr>
          <w:b/>
          <w:color w:val="FF0000"/>
          <w:sz w:val="28"/>
          <w:szCs w:val="28"/>
        </w:rPr>
        <w:t xml:space="preserve">0 </w:t>
      </w:r>
      <w:proofErr w:type="spellStart"/>
      <w:r w:rsidR="00E24B1E" w:rsidRPr="00301ECE">
        <w:rPr>
          <w:b/>
          <w:color w:val="FF0000"/>
          <w:sz w:val="28"/>
          <w:szCs w:val="28"/>
        </w:rPr>
        <w:t>phút</w:t>
      </w:r>
      <w:proofErr w:type="spellEnd"/>
    </w:p>
    <w:p w14:paraId="0A516470" w14:textId="77777777" w:rsidR="00714B3C" w:rsidRPr="00A34279" w:rsidRDefault="00714B3C" w:rsidP="00714B3C">
      <w:pPr>
        <w:rPr>
          <w:b/>
          <w:sz w:val="10"/>
          <w:szCs w:val="10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540"/>
        <w:gridCol w:w="630"/>
        <w:gridCol w:w="900"/>
        <w:gridCol w:w="900"/>
      </w:tblGrid>
      <w:tr w:rsidR="00925702" w:rsidRPr="00BA6757" w14:paraId="46905309" w14:textId="77777777" w:rsidTr="00CE014C">
        <w:tc>
          <w:tcPr>
            <w:tcW w:w="540" w:type="dxa"/>
            <w:vMerge w:val="restart"/>
            <w:vAlign w:val="center"/>
          </w:tcPr>
          <w:p w14:paraId="6F86D987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14:paraId="2353FCC4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Nội</w:t>
            </w:r>
            <w:proofErr w:type="spellEnd"/>
            <w:r w:rsidRPr="00BA6757">
              <w:rPr>
                <w:b/>
              </w:rPr>
              <w:t xml:space="preserve"> dung </w:t>
            </w:r>
            <w:proofErr w:type="spellStart"/>
            <w:r w:rsidRPr="00BA6757">
              <w:rPr>
                <w:b/>
              </w:rPr>
              <w:t>kiến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thức</w:t>
            </w:r>
            <w:proofErr w:type="spellEnd"/>
          </w:p>
        </w:tc>
        <w:tc>
          <w:tcPr>
            <w:tcW w:w="3870" w:type="dxa"/>
            <w:vMerge w:val="restart"/>
            <w:vAlign w:val="center"/>
          </w:tcPr>
          <w:p w14:paraId="6814B442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6120" w:type="dxa"/>
            <w:gridSpan w:val="8"/>
            <w:vAlign w:val="center"/>
          </w:tcPr>
          <w:p w14:paraId="7D5425A2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Mức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độ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nhận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thức</w:t>
            </w:r>
            <w:proofErr w:type="spellEnd"/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2034BA01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Tổng</w:t>
            </w:r>
            <w:proofErr w:type="spellEnd"/>
          </w:p>
        </w:tc>
        <w:tc>
          <w:tcPr>
            <w:tcW w:w="900" w:type="dxa"/>
            <w:vMerge w:val="restart"/>
          </w:tcPr>
          <w:p w14:paraId="21D07F79" w14:textId="77777777"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% </w:t>
            </w:r>
            <w:proofErr w:type="spellStart"/>
            <w:r w:rsidRPr="00BA6757">
              <w:rPr>
                <w:b/>
              </w:rPr>
              <w:t>tổng</w:t>
            </w:r>
            <w:proofErr w:type="spellEnd"/>
          </w:p>
          <w:p w14:paraId="56B706E5" w14:textId="77777777" w:rsidR="00925702" w:rsidRPr="00BA6757" w:rsidRDefault="009346F1" w:rsidP="009257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925702" w:rsidRPr="00BA6757" w14:paraId="2A80B2EA" w14:textId="77777777" w:rsidTr="00CE014C">
        <w:trPr>
          <w:trHeight w:val="276"/>
        </w:trPr>
        <w:tc>
          <w:tcPr>
            <w:tcW w:w="540" w:type="dxa"/>
            <w:vMerge/>
            <w:vAlign w:val="center"/>
          </w:tcPr>
          <w:p w14:paraId="29CE63ED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DDC44E6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364C2889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22BBE8B6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Nhận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biết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1DDB58E6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Thông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hiểu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02EE2DAD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Vận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dụng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065AE938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Vận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dụng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cao</w:t>
            </w:r>
            <w:proofErr w:type="spellEnd"/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14:paraId="68B1B2A1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041EBE8C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14:paraId="4925096A" w14:textId="77777777" w:rsidTr="00CE014C">
        <w:tc>
          <w:tcPr>
            <w:tcW w:w="540" w:type="dxa"/>
            <w:vMerge/>
            <w:vAlign w:val="center"/>
          </w:tcPr>
          <w:p w14:paraId="265C7B60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44F5C67A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23CBFD6E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63C626E5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43CF1966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7B0E41B5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6CFBACEB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E25B06E" w14:textId="77777777" w:rsidR="00925702" w:rsidRPr="00BA6757" w:rsidRDefault="00925702" w:rsidP="00925702">
            <w:pPr>
              <w:jc w:val="center"/>
              <w:rPr>
                <w:b/>
              </w:rPr>
            </w:pPr>
            <w:proofErr w:type="spellStart"/>
            <w:r w:rsidRPr="009D7B11">
              <w:rPr>
                <w:b/>
                <w:i/>
              </w:rPr>
              <w:t>Số</w:t>
            </w:r>
            <w:proofErr w:type="spellEnd"/>
            <w:r w:rsidRPr="009D7B11">
              <w:rPr>
                <w:b/>
                <w:i/>
              </w:rPr>
              <w:t xml:space="preserve">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6EE2594" w14:textId="77777777" w:rsidR="00925702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Thời</w:t>
            </w:r>
            <w:proofErr w:type="spellEnd"/>
            <w:r w:rsidRPr="009D7B11">
              <w:rPr>
                <w:b/>
                <w:i/>
              </w:rPr>
              <w:t xml:space="preserve"> </w:t>
            </w:r>
            <w:proofErr w:type="spellStart"/>
            <w:r w:rsidRPr="009D7B11">
              <w:rPr>
                <w:b/>
                <w:i/>
              </w:rPr>
              <w:t>gian</w:t>
            </w:r>
            <w:proofErr w:type="spellEnd"/>
          </w:p>
          <w:p w14:paraId="092492C2" w14:textId="77777777" w:rsidR="00925702" w:rsidRPr="00BA6757" w:rsidRDefault="00925702" w:rsidP="00925702">
            <w:pPr>
              <w:jc w:val="center"/>
              <w:rPr>
                <w:b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00" w:type="dxa"/>
            <w:vMerge/>
          </w:tcPr>
          <w:p w14:paraId="5B1ED6D8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14:paraId="753AB291" w14:textId="77777777" w:rsidTr="00CE014C">
        <w:tc>
          <w:tcPr>
            <w:tcW w:w="540" w:type="dxa"/>
            <w:vMerge/>
            <w:vAlign w:val="center"/>
          </w:tcPr>
          <w:p w14:paraId="2CE70565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35C6BE05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2474A6DA" w14:textId="77777777"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1B54A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Số</w:t>
            </w:r>
            <w:proofErr w:type="spellEnd"/>
            <w:r w:rsidRPr="009D7B11">
              <w:rPr>
                <w:b/>
                <w:i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04A548" w14:textId="77777777" w:rsidR="00925702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Thời</w:t>
            </w:r>
            <w:proofErr w:type="spellEnd"/>
            <w:r w:rsidRPr="009D7B11">
              <w:rPr>
                <w:b/>
                <w:i/>
              </w:rPr>
              <w:t xml:space="preserve"> </w:t>
            </w:r>
            <w:proofErr w:type="spellStart"/>
            <w:r w:rsidRPr="009D7B11">
              <w:rPr>
                <w:b/>
                <w:i/>
              </w:rPr>
              <w:t>gian</w:t>
            </w:r>
            <w:proofErr w:type="spellEnd"/>
          </w:p>
          <w:p w14:paraId="5D45AD58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80247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Số</w:t>
            </w:r>
            <w:proofErr w:type="spellEnd"/>
            <w:r w:rsidRPr="009D7B11">
              <w:rPr>
                <w:b/>
                <w:i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1C3A8F" w14:textId="77777777" w:rsidR="00925702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Thời</w:t>
            </w:r>
            <w:proofErr w:type="spellEnd"/>
            <w:r w:rsidRPr="009D7B11">
              <w:rPr>
                <w:b/>
                <w:i/>
              </w:rPr>
              <w:t xml:space="preserve"> </w:t>
            </w:r>
            <w:proofErr w:type="spellStart"/>
            <w:r w:rsidRPr="009D7B11">
              <w:rPr>
                <w:b/>
                <w:i/>
              </w:rPr>
              <w:t>gian</w:t>
            </w:r>
            <w:proofErr w:type="spellEnd"/>
          </w:p>
          <w:p w14:paraId="76FF2E7A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6F6CE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Số</w:t>
            </w:r>
            <w:proofErr w:type="spellEnd"/>
            <w:r w:rsidRPr="009D7B11">
              <w:rPr>
                <w:b/>
                <w:i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5719AC" w14:textId="77777777" w:rsidR="00925702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Thời</w:t>
            </w:r>
            <w:proofErr w:type="spellEnd"/>
            <w:r w:rsidRPr="009D7B11">
              <w:rPr>
                <w:b/>
                <w:i/>
              </w:rPr>
              <w:t xml:space="preserve"> </w:t>
            </w:r>
            <w:proofErr w:type="spellStart"/>
            <w:r w:rsidRPr="009D7B11">
              <w:rPr>
                <w:b/>
                <w:i/>
              </w:rPr>
              <w:t>gian</w:t>
            </w:r>
            <w:proofErr w:type="spellEnd"/>
          </w:p>
          <w:p w14:paraId="2E80B759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69F56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Số</w:t>
            </w:r>
            <w:proofErr w:type="spellEnd"/>
            <w:r w:rsidRPr="009D7B11">
              <w:rPr>
                <w:b/>
                <w:i/>
              </w:rPr>
              <w:t xml:space="preserve">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1B5D16" w14:textId="77777777" w:rsidR="00925702" w:rsidRDefault="00925702" w:rsidP="00925702">
            <w:pPr>
              <w:jc w:val="center"/>
              <w:rPr>
                <w:b/>
                <w:i/>
              </w:rPr>
            </w:pPr>
            <w:proofErr w:type="spellStart"/>
            <w:r w:rsidRPr="009D7B11">
              <w:rPr>
                <w:b/>
                <w:i/>
              </w:rPr>
              <w:t>Thời</w:t>
            </w:r>
            <w:proofErr w:type="spellEnd"/>
            <w:r w:rsidRPr="009D7B11">
              <w:rPr>
                <w:b/>
                <w:i/>
              </w:rPr>
              <w:t xml:space="preserve"> </w:t>
            </w:r>
            <w:proofErr w:type="spellStart"/>
            <w:r w:rsidRPr="009D7B11">
              <w:rPr>
                <w:b/>
                <w:i/>
              </w:rPr>
              <w:t>gian</w:t>
            </w:r>
            <w:proofErr w:type="spellEnd"/>
          </w:p>
          <w:p w14:paraId="7CCF13B1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33736C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63DFD577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1D0D3144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14:paraId="1E27BAEC" w14:textId="77777777"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</w:tr>
      <w:tr w:rsidR="00600BD1" w:rsidRPr="00BA6757" w14:paraId="26981F10" w14:textId="77777777" w:rsidTr="001225AE">
        <w:trPr>
          <w:trHeight w:val="305"/>
        </w:trPr>
        <w:tc>
          <w:tcPr>
            <w:tcW w:w="540" w:type="dxa"/>
            <w:vMerge w:val="restart"/>
            <w:vAlign w:val="center"/>
          </w:tcPr>
          <w:p w14:paraId="67E165C6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4D0A5BEF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  <w:proofErr w:type="spellStart"/>
            <w:r w:rsidRPr="00E24B1E">
              <w:rPr>
                <w:bCs/>
              </w:rPr>
              <w:t>Hàm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số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lượng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giác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và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phương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trình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lượng</w:t>
            </w:r>
            <w:proofErr w:type="spellEnd"/>
            <w:r w:rsidRPr="00E24B1E">
              <w:rPr>
                <w:bCs/>
              </w:rPr>
              <w:t xml:space="preserve"> </w:t>
            </w:r>
            <w:proofErr w:type="spellStart"/>
            <w:r w:rsidRPr="00E24B1E">
              <w:rPr>
                <w:bCs/>
              </w:rPr>
              <w:t>giác</w:t>
            </w:r>
            <w:proofErr w:type="spellEnd"/>
          </w:p>
        </w:tc>
        <w:tc>
          <w:tcPr>
            <w:tcW w:w="3870" w:type="dxa"/>
          </w:tcPr>
          <w:p w14:paraId="2175B518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3BB12852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6649A06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2C758F8E" w14:textId="268ED1FF" w:rsidR="00600BD1" w:rsidRPr="009D7B11" w:rsidRDefault="00600BD1" w:rsidP="00A3427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510F6FB" w14:textId="5A338828" w:rsidR="00600BD1" w:rsidRPr="009D7B11" w:rsidRDefault="00600BD1" w:rsidP="00A34279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66DFBE18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8C806D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1927AA0B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1B336AC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34533AE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14:paraId="40DC9A30" w14:textId="61B98E23" w:rsidR="00600BD1" w:rsidRPr="009D7B11" w:rsidRDefault="00600BD1" w:rsidP="00A3427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6A140691" w14:textId="0449A005" w:rsidR="00600BD1" w:rsidRDefault="00600BD1" w:rsidP="00A34279">
            <w:pPr>
              <w:spacing w:line="288" w:lineRule="auto"/>
              <w:jc w:val="center"/>
            </w:pPr>
            <w:r>
              <w:t>35</w:t>
            </w:r>
          </w:p>
        </w:tc>
        <w:tc>
          <w:tcPr>
            <w:tcW w:w="900" w:type="dxa"/>
            <w:vMerge w:val="restart"/>
            <w:vAlign w:val="center"/>
          </w:tcPr>
          <w:p w14:paraId="1D4CCE6E" w14:textId="77777777" w:rsidR="00600BD1" w:rsidRPr="00765420" w:rsidRDefault="00600BD1" w:rsidP="00A3427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600BD1" w:rsidRPr="00BA6757" w14:paraId="5DAA5618" w14:textId="77777777" w:rsidTr="001225AE">
        <w:trPr>
          <w:trHeight w:val="350"/>
        </w:trPr>
        <w:tc>
          <w:tcPr>
            <w:tcW w:w="540" w:type="dxa"/>
            <w:vMerge/>
            <w:vAlign w:val="center"/>
          </w:tcPr>
          <w:p w14:paraId="34EC7F22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6FD5F86A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7EA7FC21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0D80877C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6DA5F84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28EF8A9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E63D97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08D5ADAA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740424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65CF8116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98290B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C6B7518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0177FB5B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72F2792B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5B1F5FC8" w14:textId="77777777" w:rsidR="00600BD1" w:rsidRDefault="00600BD1" w:rsidP="00A3427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600BD1" w:rsidRPr="00BA6757" w14:paraId="6FA569FA" w14:textId="77777777" w:rsidTr="001225AE">
        <w:trPr>
          <w:trHeight w:val="557"/>
        </w:trPr>
        <w:tc>
          <w:tcPr>
            <w:tcW w:w="540" w:type="dxa"/>
            <w:vMerge/>
            <w:vAlign w:val="center"/>
          </w:tcPr>
          <w:p w14:paraId="6AB5B9C6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58A4BFB6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435BA0B4" w14:textId="77777777" w:rsidR="00600BD1" w:rsidRPr="00E24B1E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2D30EF56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95A76D5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2E8D92E3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48C936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6B5BDFAD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EA0DF7E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3CAAB120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B59F5FB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53EAAD3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vAlign w:val="center"/>
          </w:tcPr>
          <w:p w14:paraId="102C383F" w14:textId="77777777" w:rsidR="00600BD1" w:rsidRPr="009D7B1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0B768954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14:paraId="5D7F1715" w14:textId="77777777" w:rsidR="00600BD1" w:rsidRDefault="00600BD1" w:rsidP="00A3427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600BD1" w:rsidRPr="00BA6757" w14:paraId="569AA6DA" w14:textId="77777777" w:rsidTr="001225AE">
        <w:trPr>
          <w:trHeight w:val="278"/>
        </w:trPr>
        <w:tc>
          <w:tcPr>
            <w:tcW w:w="540" w:type="dxa"/>
            <w:vMerge w:val="restart"/>
            <w:vAlign w:val="center"/>
          </w:tcPr>
          <w:p w14:paraId="37DF847F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14EACC8A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  <w:proofErr w:type="spellStart"/>
            <w:r w:rsidRPr="008C76EB">
              <w:rPr>
                <w:bCs/>
              </w:rPr>
              <w:t>Tổ</w:t>
            </w:r>
            <w:proofErr w:type="spellEnd"/>
            <w:r w:rsidRPr="008C76EB">
              <w:rPr>
                <w:bCs/>
              </w:rPr>
              <w:t xml:space="preserve"> </w:t>
            </w:r>
            <w:proofErr w:type="spellStart"/>
            <w:r w:rsidRPr="008C76EB">
              <w:rPr>
                <w:bCs/>
              </w:rPr>
              <w:t>hợp</w:t>
            </w:r>
            <w:proofErr w:type="spellEnd"/>
            <w:r w:rsidRPr="008C76EB">
              <w:rPr>
                <w:bCs/>
              </w:rPr>
              <w:t xml:space="preserve"> – </w:t>
            </w:r>
            <w:proofErr w:type="spellStart"/>
            <w:r w:rsidRPr="008C76EB">
              <w:rPr>
                <w:bCs/>
              </w:rPr>
              <w:t>Xác</w:t>
            </w:r>
            <w:proofErr w:type="spellEnd"/>
            <w:r w:rsidRPr="008C76EB">
              <w:rPr>
                <w:bCs/>
              </w:rPr>
              <w:t xml:space="preserve"> </w:t>
            </w:r>
            <w:proofErr w:type="spellStart"/>
            <w:r w:rsidRPr="008C76EB">
              <w:rPr>
                <w:bCs/>
              </w:rPr>
              <w:t>suất</w:t>
            </w:r>
            <w:proofErr w:type="spellEnd"/>
          </w:p>
        </w:tc>
        <w:tc>
          <w:tcPr>
            <w:tcW w:w="3870" w:type="dxa"/>
          </w:tcPr>
          <w:p w14:paraId="0EB579CA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>.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630E01F0" w14:textId="77777777" w:rsidR="00600BD1" w:rsidRPr="00BA6757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B6D3FF0" w14:textId="77777777" w:rsidR="00600BD1" w:rsidRPr="00BA6757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193A954F" w14:textId="4F197536" w:rsidR="00600BD1" w:rsidRPr="00BA6757" w:rsidRDefault="00600BD1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77EB73C" w14:textId="17481B7E" w:rsidR="00600BD1" w:rsidRPr="00BA6757" w:rsidRDefault="00600BD1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10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53487A32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E84C4AE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667A0BFE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32B05BB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487DDCE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B54FFE0" w14:textId="7610F219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14:paraId="06E91EA1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848A97B" w14:textId="77777777" w:rsidR="00600BD1" w:rsidRPr="00765420" w:rsidRDefault="00600BD1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6D59F5CB" w14:textId="77777777" w:rsidTr="001225AE">
        <w:trPr>
          <w:trHeight w:val="98"/>
        </w:trPr>
        <w:tc>
          <w:tcPr>
            <w:tcW w:w="540" w:type="dxa"/>
            <w:vMerge/>
            <w:vAlign w:val="center"/>
          </w:tcPr>
          <w:p w14:paraId="05FFEADE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45E1E8D1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06AD6D2D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Hoán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;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;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46420341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D83BF62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72520C95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0B9A53E" w14:textId="77777777" w:rsidR="00600BD1" w:rsidRDefault="00600BD1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7D0511C3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68768AA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3C7214A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55046E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D979CB1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C631CFF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15C55A7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3E4EBA9D" w14:textId="77777777" w:rsidR="00600BD1" w:rsidRDefault="00600BD1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10E072F2" w14:textId="77777777" w:rsidTr="00D82093">
        <w:trPr>
          <w:trHeight w:val="444"/>
        </w:trPr>
        <w:tc>
          <w:tcPr>
            <w:tcW w:w="540" w:type="dxa"/>
            <w:vMerge/>
            <w:vAlign w:val="center"/>
          </w:tcPr>
          <w:p w14:paraId="2F376801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B9DC08E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6DF111C0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- </w:t>
            </w:r>
            <w:proofErr w:type="spellStart"/>
            <w:r>
              <w:t>tơn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5442F0DA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1ED003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641EBD62" w14:textId="1EB27D2C" w:rsidR="00600BD1" w:rsidRDefault="00600BD1" w:rsidP="00A3427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543E95" w14:textId="44535F9B" w:rsidR="00600BD1" w:rsidRDefault="00600BD1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CF195C5" w14:textId="4078D1AF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0B96E2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46A840A8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C53DBB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DDFA77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3ADE5E4E" w14:textId="501AF216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7FD49D37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1AA040BE" w14:textId="77777777" w:rsidR="00600BD1" w:rsidRDefault="00600BD1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769E800E" w14:textId="77777777" w:rsidTr="00D82093">
        <w:trPr>
          <w:trHeight w:val="706"/>
        </w:trPr>
        <w:tc>
          <w:tcPr>
            <w:tcW w:w="540" w:type="dxa"/>
            <w:vMerge/>
            <w:vAlign w:val="center"/>
          </w:tcPr>
          <w:p w14:paraId="0DA6710E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454BCFF9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64B8B" w14:textId="77777777" w:rsidR="00600BD1" w:rsidRPr="008C76EB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;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3D3CBCEF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28E175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615E2E07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18AB4A" w14:textId="0F1DED3F" w:rsidR="00600BD1" w:rsidRDefault="00600BD1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4E703389" w14:textId="2E5FC449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760023" w14:textId="22D758FF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66F011BC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E53D07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630651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24F623EC" w14:textId="34C616A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11CCEE0D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7DD52FFA" w14:textId="77777777" w:rsidR="00600BD1" w:rsidRDefault="00600BD1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3EB6BC80" w14:textId="77777777" w:rsidTr="001225AE">
        <w:trPr>
          <w:trHeight w:val="595"/>
        </w:trPr>
        <w:tc>
          <w:tcPr>
            <w:tcW w:w="540" w:type="dxa"/>
            <w:vMerge w:val="restart"/>
            <w:vAlign w:val="center"/>
          </w:tcPr>
          <w:p w14:paraId="39A38B34" w14:textId="77777777" w:rsidR="00600BD1" w:rsidRPr="00BA6757" w:rsidRDefault="00600BD1" w:rsidP="00A3427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522015F1" w14:textId="77777777" w:rsidR="00600BD1" w:rsidRPr="003859C1" w:rsidRDefault="00600BD1" w:rsidP="00A34279">
            <w:pPr>
              <w:spacing w:line="288" w:lineRule="auto"/>
              <w:rPr>
                <w:bCs/>
              </w:rPr>
            </w:pPr>
            <w:proofErr w:type="spellStart"/>
            <w:r w:rsidRPr="003859C1">
              <w:rPr>
                <w:bCs/>
              </w:rPr>
              <w:t>Đường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thẳng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và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mặt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phẳng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trong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không</w:t>
            </w:r>
            <w:proofErr w:type="spellEnd"/>
            <w:r w:rsidRPr="003859C1">
              <w:rPr>
                <w:bCs/>
              </w:rPr>
              <w:t xml:space="preserve"> </w:t>
            </w:r>
            <w:proofErr w:type="spellStart"/>
            <w:r w:rsidRPr="003859C1">
              <w:rPr>
                <w:bCs/>
              </w:rPr>
              <w:t>gian</w:t>
            </w:r>
            <w:proofErr w:type="spellEnd"/>
            <w:r w:rsidRPr="003859C1">
              <w:rPr>
                <w:bCs/>
              </w:rPr>
              <w:t xml:space="preserve">. Quan </w:t>
            </w:r>
            <w:proofErr w:type="spellStart"/>
            <w:r w:rsidRPr="003859C1">
              <w:rPr>
                <w:bCs/>
              </w:rPr>
              <w:t>hệ</w:t>
            </w:r>
            <w:proofErr w:type="spellEnd"/>
            <w:r w:rsidRPr="003859C1">
              <w:rPr>
                <w:bCs/>
              </w:rPr>
              <w:t xml:space="preserve"> song </w:t>
            </w:r>
            <w:proofErr w:type="spellStart"/>
            <w:r w:rsidRPr="003859C1">
              <w:rPr>
                <w:bCs/>
              </w:rPr>
              <w:t>song</w:t>
            </w:r>
            <w:proofErr w:type="spellEnd"/>
            <w:r w:rsidRPr="003859C1">
              <w:rPr>
                <w:bCs/>
              </w:rPr>
              <w:t>.</w:t>
            </w:r>
          </w:p>
        </w:tc>
        <w:tc>
          <w:tcPr>
            <w:tcW w:w="3870" w:type="dxa"/>
          </w:tcPr>
          <w:p w14:paraId="33F6A667" w14:textId="77777777" w:rsidR="00600BD1" w:rsidRPr="003859C1" w:rsidRDefault="00600BD1" w:rsidP="00A34279">
            <w:pPr>
              <w:spacing w:line="288" w:lineRule="auto"/>
              <w:rPr>
                <w:bCs/>
              </w:rPr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185A8DD2" w14:textId="77777777" w:rsidR="00600BD1" w:rsidRDefault="00600BD1" w:rsidP="00A3427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FF60F1" w14:textId="77777777" w:rsidR="00600BD1" w:rsidRPr="00BA6757" w:rsidRDefault="00600BD1" w:rsidP="00A3427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436EB79" w14:textId="3109210F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44657" w14:textId="363361B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6B3B5916" w14:textId="77777777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D586E5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40A4DA3B" w14:textId="77777777" w:rsidR="00600BD1" w:rsidRDefault="00600BD1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54D783" w14:textId="77777777" w:rsidR="00600BD1" w:rsidRPr="00BA6757" w:rsidRDefault="00600BD1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DC7A68" w14:textId="77777777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5950BC00" w14:textId="0324ACE3" w:rsidR="00600BD1" w:rsidRPr="00BA6757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14:paraId="09492C23" w14:textId="05046C8E" w:rsidR="00600BD1" w:rsidRDefault="00600BD1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</w:t>
            </w:r>
          </w:p>
        </w:tc>
        <w:tc>
          <w:tcPr>
            <w:tcW w:w="900" w:type="dxa"/>
            <w:vMerge w:val="restart"/>
            <w:vAlign w:val="center"/>
          </w:tcPr>
          <w:p w14:paraId="572EEFEA" w14:textId="77777777" w:rsidR="00600BD1" w:rsidRPr="00765420" w:rsidRDefault="00600BD1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40</w:t>
            </w:r>
          </w:p>
        </w:tc>
      </w:tr>
      <w:tr w:rsidR="00600BD1" w:rsidRPr="00BA6757" w14:paraId="3CEF6084" w14:textId="77777777" w:rsidTr="001225AE">
        <w:trPr>
          <w:trHeight w:val="595"/>
        </w:trPr>
        <w:tc>
          <w:tcPr>
            <w:tcW w:w="540" w:type="dxa"/>
            <w:vMerge/>
          </w:tcPr>
          <w:p w14:paraId="036A41D6" w14:textId="77777777" w:rsidR="00600BD1" w:rsidRDefault="00600BD1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1E6C5F39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3E8DD530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  <w:r>
              <w:t xml:space="preserve">Hai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62387737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425E96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2C335FA9" w14:textId="09E61CA8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E98E97" w14:textId="6C386ABE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2010198A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B07F14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2207E1BB" w14:textId="77777777" w:rsidR="00600BD1" w:rsidRDefault="00600BD1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6B9701" w14:textId="77777777" w:rsidR="00600BD1" w:rsidRPr="00BA6757" w:rsidRDefault="00600BD1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8CD38F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429CF8C1" w14:textId="464616D1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1AFFDBDB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64A22EEF" w14:textId="77777777" w:rsidR="00600BD1" w:rsidRDefault="00600BD1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7BE8456D" w14:textId="77777777" w:rsidTr="001225AE">
        <w:trPr>
          <w:trHeight w:val="332"/>
        </w:trPr>
        <w:tc>
          <w:tcPr>
            <w:tcW w:w="540" w:type="dxa"/>
            <w:vMerge/>
          </w:tcPr>
          <w:p w14:paraId="46566BB0" w14:textId="77777777" w:rsidR="00600BD1" w:rsidRDefault="00600BD1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7C6E2091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27E44E84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7CA4F0E5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BA8450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472EC78" w14:textId="237AA8E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E697A7" w14:textId="4B63DCE1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2454B644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E104F3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387CB99" w14:textId="77777777" w:rsidR="00600BD1" w:rsidRDefault="00600BD1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9A86F1" w14:textId="77777777" w:rsidR="00600BD1" w:rsidRPr="00BA6757" w:rsidRDefault="00600BD1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37CE00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61E6B8FB" w14:textId="5BE60C81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6B534D12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75C0AE36" w14:textId="77777777" w:rsidR="00600BD1" w:rsidRDefault="00600BD1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00BD1" w:rsidRPr="00BA6757" w14:paraId="71272081" w14:textId="77777777" w:rsidTr="001225AE">
        <w:trPr>
          <w:trHeight w:val="260"/>
        </w:trPr>
        <w:tc>
          <w:tcPr>
            <w:tcW w:w="540" w:type="dxa"/>
            <w:vMerge/>
          </w:tcPr>
          <w:p w14:paraId="18BC5186" w14:textId="77777777" w:rsidR="00600BD1" w:rsidRDefault="00600BD1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0B903CF4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377F03C1" w14:textId="77777777" w:rsidR="00600BD1" w:rsidRPr="003859C1" w:rsidRDefault="00600BD1" w:rsidP="00C26D58">
            <w:pPr>
              <w:spacing w:line="312" w:lineRule="auto"/>
              <w:rPr>
                <w:bCs/>
              </w:rPr>
            </w:pPr>
            <w:r>
              <w:t xml:space="preserve">Hai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1EBFD5E9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7E1A78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40CA4ABB" w14:textId="77777777" w:rsidR="00600BD1" w:rsidRDefault="00600BD1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A1B94F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764EC936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8A21B1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193B4D8F" w14:textId="77777777" w:rsidR="00600BD1" w:rsidRDefault="00600BD1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1B1AA7" w14:textId="77777777" w:rsidR="00600BD1" w:rsidRPr="00BA6757" w:rsidRDefault="00600BD1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DA38E2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7BC50320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5015D856" w14:textId="77777777" w:rsidR="00600BD1" w:rsidRDefault="00600BD1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14:paraId="711942DE" w14:textId="77777777" w:rsidR="00600BD1" w:rsidRDefault="00600BD1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26D58" w:rsidRPr="00BA6757" w14:paraId="08C6679B" w14:textId="77777777" w:rsidTr="001225AE">
        <w:trPr>
          <w:trHeight w:val="70"/>
        </w:trPr>
        <w:tc>
          <w:tcPr>
            <w:tcW w:w="6480" w:type="dxa"/>
            <w:gridSpan w:val="3"/>
          </w:tcPr>
          <w:p w14:paraId="0516D766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Tổng</w:t>
            </w:r>
            <w:proofErr w:type="spellEnd"/>
          </w:p>
        </w:tc>
        <w:tc>
          <w:tcPr>
            <w:tcW w:w="630" w:type="dxa"/>
            <w:shd w:val="clear" w:color="auto" w:fill="B4C6E7"/>
            <w:vAlign w:val="center"/>
          </w:tcPr>
          <w:p w14:paraId="58521222" w14:textId="26FDE0F1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8E9763" w14:textId="6B78522E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7C52A686" w14:textId="376CD2D5" w:rsidR="00C26D58" w:rsidRPr="00CB4B98" w:rsidRDefault="00792A0D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CB62A9" w14:textId="4916A20F" w:rsidR="00C26D58" w:rsidRPr="00CB4B98" w:rsidRDefault="00600BD1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A94AA29" w14:textId="4710B21A" w:rsidR="00C26D58" w:rsidRPr="00CB4B98" w:rsidRDefault="00792A0D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0CCA6" w14:textId="06E17459" w:rsidR="00C26D58" w:rsidRPr="00CB4B98" w:rsidRDefault="00814EC0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  <w:r w:rsidR="00600BD1">
              <w:rPr>
                <w:b/>
                <w:iCs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7AC7C967" w14:textId="7F04EA45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867119" w14:textId="7692F66F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ADAF84" w14:textId="77777777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</w:t>
            </w:r>
          </w:p>
        </w:tc>
        <w:tc>
          <w:tcPr>
            <w:tcW w:w="630" w:type="dxa"/>
          </w:tcPr>
          <w:p w14:paraId="67330FDA" w14:textId="77777777"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900" w:type="dxa"/>
          </w:tcPr>
          <w:p w14:paraId="2CF4012D" w14:textId="48A4E095" w:rsidR="00C26D58" w:rsidRPr="00CB4B98" w:rsidRDefault="00600BD1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C26D58">
              <w:rPr>
                <w:b/>
                <w:iCs/>
              </w:rPr>
              <w:t>0</w:t>
            </w:r>
          </w:p>
        </w:tc>
        <w:tc>
          <w:tcPr>
            <w:tcW w:w="900" w:type="dxa"/>
          </w:tcPr>
          <w:p w14:paraId="27DDF32A" w14:textId="77777777" w:rsidR="00C26D58" w:rsidRPr="00CB4B98" w:rsidRDefault="00C26D58" w:rsidP="00D82093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C26D58" w:rsidRPr="00BA6757" w14:paraId="3A2D5A1D" w14:textId="77777777" w:rsidTr="00CE014C">
        <w:trPr>
          <w:trHeight w:val="70"/>
        </w:trPr>
        <w:tc>
          <w:tcPr>
            <w:tcW w:w="6480" w:type="dxa"/>
            <w:gridSpan w:val="3"/>
          </w:tcPr>
          <w:p w14:paraId="3E815484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Tỉ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lệ</w:t>
            </w:r>
            <w:proofErr w:type="spellEnd"/>
            <w:r w:rsidRPr="00BA6757">
              <w:rPr>
                <w:b/>
              </w:rPr>
              <w:t xml:space="preserve"> </w:t>
            </w:r>
            <w:r w:rsidR="009346F1">
              <w:rPr>
                <w:b/>
              </w:rPr>
              <w:t>(</w:t>
            </w:r>
            <w:r w:rsidRPr="00BA6757">
              <w:rPr>
                <w:b/>
              </w:rPr>
              <w:t>%</w:t>
            </w:r>
            <w:r w:rsidR="009346F1">
              <w:rPr>
                <w:b/>
              </w:rPr>
              <w:t>)</w:t>
            </w:r>
            <w:r w:rsidRPr="00BA6757"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02941011" w14:textId="39085E1C" w:rsidR="00C26D58" w:rsidRPr="00765420" w:rsidRDefault="00C26D58" w:rsidP="00C26D5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3913ED" w14:textId="3E1555C7" w:rsidR="00C26D58" w:rsidRPr="00BA6757" w:rsidRDefault="00792A0D" w:rsidP="00C26D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26D58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14:paraId="79BE23F8" w14:textId="5B578F52" w:rsidR="00C26D58" w:rsidRPr="00BA6757" w:rsidRDefault="00792A0D" w:rsidP="00C26D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6D58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14:paraId="0E76CCC2" w14:textId="7A9C5345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99F9C7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7410362F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CFBA2AF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C9CE5EC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</w:tr>
      <w:tr w:rsidR="00C26D58" w:rsidRPr="00BA6757" w14:paraId="609DC04E" w14:textId="77777777" w:rsidTr="00CE014C">
        <w:trPr>
          <w:trHeight w:val="70"/>
        </w:trPr>
        <w:tc>
          <w:tcPr>
            <w:tcW w:w="6480" w:type="dxa"/>
            <w:gridSpan w:val="3"/>
          </w:tcPr>
          <w:p w14:paraId="78E6DA08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Tỉ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lệ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chung</w:t>
            </w:r>
            <w:proofErr w:type="spellEnd"/>
            <w:r w:rsidR="009346F1">
              <w:rPr>
                <w:b/>
              </w:rPr>
              <w:t xml:space="preserve"> (%)</w:t>
            </w:r>
          </w:p>
        </w:tc>
        <w:tc>
          <w:tcPr>
            <w:tcW w:w="3060" w:type="dxa"/>
            <w:gridSpan w:val="4"/>
          </w:tcPr>
          <w:p w14:paraId="4B475A65" w14:textId="0E7474F9" w:rsidR="00C26D58" w:rsidRPr="00F95CED" w:rsidRDefault="00792A0D" w:rsidP="00C26D58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26D58" w:rsidRPr="00F95CED">
              <w:rPr>
                <w:b/>
                <w:bCs/>
              </w:rPr>
              <w:t>0</w:t>
            </w:r>
          </w:p>
        </w:tc>
        <w:tc>
          <w:tcPr>
            <w:tcW w:w="3060" w:type="dxa"/>
            <w:gridSpan w:val="4"/>
          </w:tcPr>
          <w:p w14:paraId="0B63A757" w14:textId="48B583ED" w:rsidR="00C26D58" w:rsidRPr="00F95CED" w:rsidRDefault="00792A0D" w:rsidP="00C26D58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6D58" w:rsidRPr="00F95CED">
              <w:rPr>
                <w:b/>
                <w:bCs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0917757F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4034826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CF3D0CA" w14:textId="77777777"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1EE751F8" w14:textId="77777777" w:rsidR="00161CC0" w:rsidRDefault="00161CC0" w:rsidP="00D82093">
      <w:pPr>
        <w:spacing w:line="288" w:lineRule="auto"/>
        <w:rPr>
          <w:sz w:val="28"/>
          <w:szCs w:val="28"/>
        </w:rPr>
      </w:pPr>
    </w:p>
    <w:p w14:paraId="2B406492" w14:textId="77777777" w:rsidR="00301ECE" w:rsidRDefault="00301ECE" w:rsidP="00D82093">
      <w:pPr>
        <w:spacing w:line="288" w:lineRule="auto"/>
        <w:rPr>
          <w:sz w:val="28"/>
          <w:szCs w:val="28"/>
        </w:rPr>
      </w:pPr>
    </w:p>
    <w:p w14:paraId="605F07D5" w14:textId="77777777" w:rsidR="00301ECE" w:rsidRPr="00301ECE" w:rsidRDefault="00301ECE" w:rsidP="00301ECE">
      <w:pPr>
        <w:jc w:val="center"/>
        <w:rPr>
          <w:b/>
          <w:color w:val="FF0000"/>
          <w:sz w:val="28"/>
          <w:szCs w:val="28"/>
        </w:rPr>
      </w:pPr>
      <w:r w:rsidRPr="00301ECE">
        <w:rPr>
          <w:b/>
          <w:color w:val="FF0000"/>
          <w:sz w:val="28"/>
          <w:szCs w:val="28"/>
        </w:rPr>
        <w:t>BẢNG ĐẶC TẢ KĨ THUẬT ĐỀ KIỂM TRA CUỐI KÌ I</w:t>
      </w:r>
    </w:p>
    <w:p w14:paraId="38BC6B91" w14:textId="77777777" w:rsidR="00301ECE" w:rsidRPr="00301ECE" w:rsidRDefault="00301ECE" w:rsidP="00301ECE">
      <w:pPr>
        <w:jc w:val="center"/>
        <w:rPr>
          <w:b/>
          <w:color w:val="FF0000"/>
          <w:sz w:val="28"/>
          <w:szCs w:val="28"/>
        </w:rPr>
      </w:pPr>
      <w:r w:rsidRPr="00301ECE">
        <w:rPr>
          <w:b/>
          <w:color w:val="FF0000"/>
          <w:sz w:val="28"/>
          <w:szCs w:val="28"/>
        </w:rPr>
        <w:t>MÔN: TOÁN LỚP 11 – THỜI GIAN LÀM BÀI: 60 PHÚT</w:t>
      </w:r>
    </w:p>
    <w:p w14:paraId="2F7776D0" w14:textId="77777777" w:rsidR="00301ECE" w:rsidRDefault="00301ECE" w:rsidP="00301ECE">
      <w:pPr>
        <w:jc w:val="center"/>
        <w:rPr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9"/>
        <w:gridCol w:w="2412"/>
        <w:gridCol w:w="4230"/>
        <w:gridCol w:w="1440"/>
        <w:gridCol w:w="1440"/>
        <w:gridCol w:w="1350"/>
        <w:gridCol w:w="1260"/>
        <w:gridCol w:w="908"/>
      </w:tblGrid>
      <w:tr w:rsidR="00301ECE" w:rsidRPr="00BA6757" w14:paraId="1860C682" w14:textId="77777777" w:rsidTr="004A2B21">
        <w:trPr>
          <w:tblHeader/>
        </w:trPr>
        <w:tc>
          <w:tcPr>
            <w:tcW w:w="555" w:type="dxa"/>
            <w:vMerge w:val="restart"/>
            <w:vAlign w:val="center"/>
          </w:tcPr>
          <w:p w14:paraId="1515DAF0" w14:textId="77777777" w:rsidR="00301ECE" w:rsidRPr="00BA6757" w:rsidRDefault="00301ECE" w:rsidP="004A2B21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139" w:type="dxa"/>
            <w:vMerge w:val="restart"/>
            <w:vAlign w:val="center"/>
          </w:tcPr>
          <w:p w14:paraId="027CE6B5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Nội</w:t>
            </w:r>
            <w:proofErr w:type="spellEnd"/>
            <w:r w:rsidRPr="00BA6757">
              <w:rPr>
                <w:b/>
              </w:rPr>
              <w:t xml:space="preserve"> dung </w:t>
            </w:r>
            <w:proofErr w:type="spellStart"/>
            <w:r w:rsidRPr="00BA6757">
              <w:rPr>
                <w:b/>
              </w:rPr>
              <w:t>kiến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thức</w:t>
            </w:r>
            <w:proofErr w:type="spellEnd"/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0CAB661A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Đơn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vị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kiến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thức</w:t>
            </w:r>
            <w:proofErr w:type="spellEnd"/>
          </w:p>
        </w:tc>
        <w:tc>
          <w:tcPr>
            <w:tcW w:w="4230" w:type="dxa"/>
            <w:vMerge w:val="restart"/>
          </w:tcPr>
          <w:p w14:paraId="2678BDB4" w14:textId="77777777" w:rsidR="00301ECE" w:rsidRDefault="00301ECE" w:rsidP="004A2B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</w:p>
          <w:p w14:paraId="01126D17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5490" w:type="dxa"/>
            <w:gridSpan w:val="4"/>
            <w:vAlign w:val="center"/>
          </w:tcPr>
          <w:p w14:paraId="3AEFB341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BA6757">
              <w:rPr>
                <w:b/>
              </w:rPr>
              <w:t>ức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độ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nhận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thức</w:t>
            </w:r>
            <w:proofErr w:type="spellEnd"/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18BCA709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Tổng</w:t>
            </w:r>
            <w:proofErr w:type="spellEnd"/>
          </w:p>
        </w:tc>
      </w:tr>
      <w:tr w:rsidR="00301ECE" w:rsidRPr="00BA6757" w14:paraId="77A47362" w14:textId="77777777" w:rsidTr="004A2B21">
        <w:trPr>
          <w:tblHeader/>
        </w:trPr>
        <w:tc>
          <w:tcPr>
            <w:tcW w:w="555" w:type="dxa"/>
            <w:vMerge/>
            <w:vAlign w:val="center"/>
          </w:tcPr>
          <w:p w14:paraId="53AC3295" w14:textId="77777777" w:rsidR="00301ECE" w:rsidRPr="00BA6757" w:rsidRDefault="00301ECE" w:rsidP="004A2B21">
            <w:pPr>
              <w:jc w:val="center"/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101D514D" w14:textId="77777777" w:rsidR="00301ECE" w:rsidRPr="00BA6757" w:rsidRDefault="00301ECE" w:rsidP="004A2B21">
            <w:pPr>
              <w:jc w:val="center"/>
              <w:rPr>
                <w:b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4FC4C246" w14:textId="77777777" w:rsidR="00301ECE" w:rsidRPr="00BA6757" w:rsidRDefault="00301ECE" w:rsidP="004A2B21">
            <w:pPr>
              <w:jc w:val="center"/>
              <w:rPr>
                <w:b/>
              </w:rPr>
            </w:pPr>
          </w:p>
        </w:tc>
        <w:tc>
          <w:tcPr>
            <w:tcW w:w="4230" w:type="dxa"/>
            <w:vMerge/>
          </w:tcPr>
          <w:p w14:paraId="4A5DE653" w14:textId="77777777" w:rsidR="00301ECE" w:rsidRPr="00BA6757" w:rsidRDefault="00301ECE" w:rsidP="004A2B2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0F59D167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Nhận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biết</w:t>
            </w:r>
            <w:proofErr w:type="spellEnd"/>
          </w:p>
        </w:tc>
        <w:tc>
          <w:tcPr>
            <w:tcW w:w="1440" w:type="dxa"/>
            <w:vAlign w:val="center"/>
          </w:tcPr>
          <w:p w14:paraId="03C30854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Thông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hiểu</w:t>
            </w:r>
            <w:proofErr w:type="spellEnd"/>
          </w:p>
        </w:tc>
        <w:tc>
          <w:tcPr>
            <w:tcW w:w="1350" w:type="dxa"/>
            <w:vAlign w:val="center"/>
          </w:tcPr>
          <w:p w14:paraId="6C2342EC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Vận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dụng</w:t>
            </w:r>
            <w:proofErr w:type="spellEnd"/>
            <w:r w:rsidRPr="00BA6757">
              <w:rPr>
                <w:b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FCB51B8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Vận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dụng</w:t>
            </w:r>
            <w:proofErr w:type="spellEnd"/>
            <w:r w:rsidRPr="00BA6757">
              <w:rPr>
                <w:b/>
              </w:rPr>
              <w:t xml:space="preserve"> </w:t>
            </w:r>
            <w:proofErr w:type="spellStart"/>
            <w:r w:rsidRPr="00BA6757">
              <w:rPr>
                <w:b/>
              </w:rPr>
              <w:t>cao</w:t>
            </w:r>
            <w:proofErr w:type="spellEnd"/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560ACE98" w14:textId="77777777" w:rsidR="00301ECE" w:rsidRPr="00BA6757" w:rsidRDefault="00301ECE" w:rsidP="004A2B21">
            <w:pPr>
              <w:jc w:val="center"/>
              <w:rPr>
                <w:b/>
              </w:rPr>
            </w:pPr>
          </w:p>
        </w:tc>
      </w:tr>
      <w:tr w:rsidR="00301ECE" w:rsidRPr="00BA6757" w14:paraId="118C4A63" w14:textId="77777777" w:rsidTr="004A2B21">
        <w:trPr>
          <w:trHeight w:val="584"/>
        </w:trPr>
        <w:tc>
          <w:tcPr>
            <w:tcW w:w="555" w:type="dxa"/>
            <w:vAlign w:val="center"/>
          </w:tcPr>
          <w:p w14:paraId="7AEB7274" w14:textId="77777777" w:rsidR="00301ECE" w:rsidRPr="00BA6757" w:rsidRDefault="00301ECE" w:rsidP="004A2B21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139" w:type="dxa"/>
            <w:vAlign w:val="center"/>
          </w:tcPr>
          <w:p w14:paraId="3592D616" w14:textId="77777777" w:rsidR="00301ECE" w:rsidRPr="00BA6757" w:rsidRDefault="00301ECE" w:rsidP="004A2B21">
            <w:pPr>
              <w:rPr>
                <w:b/>
              </w:rPr>
            </w:pPr>
            <w:proofErr w:type="spellStart"/>
            <w:r>
              <w:rPr>
                <w:b/>
              </w:rPr>
              <w:t>Hàm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giác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</w:tcPr>
          <w:p w14:paraId="5D2BCCE7" w14:textId="77777777" w:rsidR="00301ECE" w:rsidRPr="00BA6757" w:rsidRDefault="00301ECE" w:rsidP="004A2B21">
            <w:r>
              <w:t xml:space="preserve">1.1.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;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;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>.</w:t>
            </w:r>
          </w:p>
        </w:tc>
        <w:tc>
          <w:tcPr>
            <w:tcW w:w="4230" w:type="dxa"/>
          </w:tcPr>
          <w:p w14:paraId="74609B9F" w14:textId="77777777" w:rsidR="00301ECE" w:rsidRPr="003731FF" w:rsidRDefault="00301ECE" w:rsidP="004A2B21">
            <w:pPr>
              <w:rPr>
                <w:b/>
                <w:bCs/>
              </w:rPr>
            </w:pPr>
            <w:proofErr w:type="spellStart"/>
            <w:r w:rsidRPr="003731FF">
              <w:rPr>
                <w:b/>
                <w:bCs/>
              </w:rPr>
              <w:t>Nhận</w:t>
            </w:r>
            <w:proofErr w:type="spellEnd"/>
            <w:r w:rsidRPr="003731FF">
              <w:rPr>
                <w:b/>
                <w:bCs/>
              </w:rPr>
              <w:t xml:space="preserve"> </w:t>
            </w:r>
            <w:proofErr w:type="spellStart"/>
            <w:r w:rsidRPr="003731FF">
              <w:rPr>
                <w:b/>
                <w:bCs/>
              </w:rPr>
              <w:t>biết</w:t>
            </w:r>
            <w:proofErr w:type="spellEnd"/>
            <w:r>
              <w:rPr>
                <w:b/>
                <w:bCs/>
              </w:rPr>
              <w:t>:</w:t>
            </w:r>
          </w:p>
          <w:p w14:paraId="393F1D92" w14:textId="77777777" w:rsidR="00301ECE" w:rsidRDefault="00301ECE" w:rsidP="004A2B21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;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;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chẵn</w:t>
            </w:r>
            <w:proofErr w:type="spellEnd"/>
            <w:r>
              <w:t xml:space="preserve">, </w:t>
            </w:r>
            <w:proofErr w:type="spellStart"/>
            <w:r>
              <w:t>lẻ</w:t>
            </w:r>
            <w:proofErr w:type="spellEnd"/>
            <w:r>
              <w:t xml:space="preserve">;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; chu </w:t>
            </w:r>
            <w:proofErr w:type="spellStart"/>
            <w:r>
              <w:t>kì</w:t>
            </w:r>
            <w:proofErr w:type="spellEnd"/>
            <w:r>
              <w:t xml:space="preserve">;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nghịch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D33752">
              <w:rPr>
                <w:position w:val="-10"/>
              </w:rPr>
              <w:object w:dxaOrig="940" w:dyaOrig="320" w14:anchorId="39538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16.2pt" o:ole="">
                  <v:imagedata r:id="rId7" o:title=""/>
                </v:shape>
                <o:OLEObject Type="Embed" ProgID="Equation.DSMT4" ShapeID="_x0000_i1025" DrawAspect="Content" ObjectID="_1703915283" r:id="rId8"/>
              </w:object>
            </w:r>
            <w:r w:rsidRPr="00216E78">
              <w:rPr>
                <w:position w:val="-10"/>
              </w:rPr>
              <w:object w:dxaOrig="980" w:dyaOrig="260" w14:anchorId="53D5C31C">
                <v:shape id="_x0000_i1026" type="#_x0000_t75" style="width:49.2pt;height:13.2pt" o:ole="">
                  <v:imagedata r:id="rId9" o:title=""/>
                </v:shape>
                <o:OLEObject Type="Embed" ProgID="Equation.DSMT4" ShapeID="_x0000_i1026" DrawAspect="Content" ObjectID="_1703915284" r:id="rId10"/>
              </w:object>
            </w:r>
            <w:r w:rsidRPr="00216E78">
              <w:rPr>
                <w:position w:val="-10"/>
              </w:rPr>
              <w:object w:dxaOrig="980" w:dyaOrig="300" w14:anchorId="4AAAEBC7">
                <v:shape id="_x0000_i1027" type="#_x0000_t75" style="width:49.2pt;height:15pt" o:ole="">
                  <v:imagedata r:id="rId11" o:title=""/>
                </v:shape>
                <o:OLEObject Type="Embed" ProgID="Equation.DSMT4" ShapeID="_x0000_i1027" DrawAspect="Content" ObjectID="_1703915285" r:id="rId12"/>
              </w:object>
            </w:r>
            <w:r>
              <w:t xml:space="preserve"> </w:t>
            </w:r>
            <w:r w:rsidRPr="00216E78">
              <w:rPr>
                <w:position w:val="-10"/>
              </w:rPr>
              <w:object w:dxaOrig="940" w:dyaOrig="300" w14:anchorId="1A240CA2">
                <v:shape id="_x0000_i1028" type="#_x0000_t75" style="width:46.8pt;height:15pt" o:ole="">
                  <v:imagedata r:id="rId13" o:title=""/>
                </v:shape>
                <o:OLEObject Type="Embed" ProgID="Equation.DSMT4" ShapeID="_x0000_i1028" DrawAspect="Content" ObjectID="_1703915286" r:id="rId14"/>
              </w:object>
            </w:r>
          </w:p>
          <w:p w14:paraId="455E38CA" w14:textId="77777777" w:rsidR="00301ECE" w:rsidRDefault="00301ECE" w:rsidP="004A2B21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D33752">
              <w:rPr>
                <w:position w:val="-10"/>
              </w:rPr>
              <w:object w:dxaOrig="940" w:dyaOrig="320" w14:anchorId="7405666F">
                <v:shape id="_x0000_i1029" type="#_x0000_t75" style="width:46.8pt;height:16.2pt" o:ole="">
                  <v:imagedata r:id="rId7" o:title=""/>
                </v:shape>
                <o:OLEObject Type="Embed" ProgID="Equation.DSMT4" ShapeID="_x0000_i1029" DrawAspect="Content" ObjectID="_1703915287" r:id="rId15"/>
              </w:object>
            </w:r>
            <w:r w:rsidRPr="00216E78">
              <w:rPr>
                <w:position w:val="-10"/>
              </w:rPr>
              <w:object w:dxaOrig="980" w:dyaOrig="260" w14:anchorId="0E37AA63">
                <v:shape id="_x0000_i1030" type="#_x0000_t75" style="width:49.2pt;height:13.2pt" o:ole="">
                  <v:imagedata r:id="rId9" o:title=""/>
                </v:shape>
                <o:OLEObject Type="Embed" ProgID="Equation.DSMT4" ShapeID="_x0000_i1030" DrawAspect="Content" ObjectID="_1703915288" r:id="rId16"/>
              </w:object>
            </w:r>
            <w:r w:rsidRPr="00216E78">
              <w:rPr>
                <w:position w:val="-10"/>
              </w:rPr>
              <w:object w:dxaOrig="980" w:dyaOrig="300" w14:anchorId="08904766">
                <v:shape id="_x0000_i1031" type="#_x0000_t75" style="width:49.2pt;height:15pt" o:ole="">
                  <v:imagedata r:id="rId11" o:title=""/>
                </v:shape>
                <o:OLEObject Type="Embed" ProgID="Equation.DSMT4" ShapeID="_x0000_i1031" DrawAspect="Content" ObjectID="_1703915289" r:id="rId17"/>
              </w:object>
            </w:r>
            <w:r>
              <w:t xml:space="preserve"> </w:t>
            </w:r>
            <w:r w:rsidRPr="00216E78">
              <w:rPr>
                <w:position w:val="-10"/>
              </w:rPr>
              <w:object w:dxaOrig="940" w:dyaOrig="300" w14:anchorId="220FC6B5">
                <v:shape id="_x0000_i1032" type="#_x0000_t75" style="width:46.8pt;height:15pt" o:ole="">
                  <v:imagedata r:id="rId13" o:title=""/>
                </v:shape>
                <o:OLEObject Type="Embed" ProgID="Equation.DSMT4" ShapeID="_x0000_i1032" DrawAspect="Content" ObjectID="_1703915290" r:id="rId18"/>
              </w:object>
            </w:r>
          </w:p>
          <w:p w14:paraId="4AB5738D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r w:rsidRPr="00D33752">
              <w:rPr>
                <w:position w:val="-10"/>
              </w:rPr>
              <w:object w:dxaOrig="980" w:dyaOrig="320" w14:anchorId="5246DF80">
                <v:shape id="_x0000_i1033" type="#_x0000_t75" style="width:49.2pt;height:16.2pt" o:ole="">
                  <v:imagedata r:id="rId19" o:title=""/>
                </v:shape>
                <o:OLEObject Type="Embed" ProgID="Equation.DSMT4" ShapeID="_x0000_i1033" DrawAspect="Content" ObjectID="_1703915291" r:id="rId20"/>
              </w:object>
            </w:r>
            <w:r>
              <w:t xml:space="preserve"> </w:t>
            </w:r>
            <w:r w:rsidRPr="001802E2">
              <w:rPr>
                <w:position w:val="-10"/>
              </w:rPr>
              <w:object w:dxaOrig="1020" w:dyaOrig="260" w14:anchorId="03F911DD">
                <v:shape id="_x0000_i1034" type="#_x0000_t75" style="width:51pt;height:13.2pt" o:ole="">
                  <v:imagedata r:id="rId21" o:title=""/>
                </v:shape>
                <o:OLEObject Type="Embed" ProgID="Equation.DSMT4" ShapeID="_x0000_i1034" DrawAspect="Content" ObjectID="_1703915292" r:id="rId22"/>
              </w:object>
            </w:r>
            <w:r>
              <w:t xml:space="preserve"> </w:t>
            </w:r>
            <w:r w:rsidRPr="00C74AB4">
              <w:rPr>
                <w:position w:val="-6"/>
              </w:rPr>
              <w:object w:dxaOrig="960" w:dyaOrig="260" w14:anchorId="052EEF08">
                <v:shape id="_x0000_i1035" type="#_x0000_t75" style="width:48pt;height:13.2pt" o:ole="">
                  <v:imagedata r:id="rId23" o:title=""/>
                </v:shape>
                <o:OLEObject Type="Embed" ProgID="Equation.DSMT4" ShapeID="_x0000_i1035" DrawAspect="Content" ObjectID="_1703915293" r:id="rId2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1802E2">
              <w:rPr>
                <w:position w:val="-6"/>
              </w:rPr>
              <w:object w:dxaOrig="980" w:dyaOrig="260" w14:anchorId="7494ABAB">
                <v:shape id="_x0000_i1036" type="#_x0000_t75" style="width:49.2pt;height:13.2pt" o:ole="">
                  <v:imagedata r:id="rId25" o:title=""/>
                </v:shape>
                <o:OLEObject Type="Embed" ProgID="Equation.DSMT4" ShapeID="_x0000_i1036" DrawAspect="Content" ObjectID="_1703915294" r:id="rId26"/>
              </w:object>
            </w:r>
          </w:p>
          <w:p w14:paraId="2E1EBDB8" w14:textId="77777777" w:rsidR="00301ECE" w:rsidRDefault="00301ECE" w:rsidP="004A2B21">
            <w:r>
              <w:t xml:space="preserve">- </w:t>
            </w:r>
            <w:proofErr w:type="spellStart"/>
            <w:r>
              <w:t>Biêt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</w:p>
          <w:p w14:paraId="6C60F8FC" w14:textId="77777777" w:rsidR="00301ECE" w:rsidRPr="003731FF" w:rsidRDefault="00301ECE" w:rsidP="004A2B21">
            <w:pPr>
              <w:rPr>
                <w:b/>
                <w:bCs/>
              </w:rPr>
            </w:pPr>
            <w:proofErr w:type="spellStart"/>
            <w:r w:rsidRPr="003731FF">
              <w:rPr>
                <w:b/>
                <w:bCs/>
              </w:rPr>
              <w:t>Thông</w:t>
            </w:r>
            <w:proofErr w:type="spellEnd"/>
            <w:r w:rsidRPr="003731FF">
              <w:rPr>
                <w:b/>
                <w:bCs/>
              </w:rPr>
              <w:t xml:space="preserve"> </w:t>
            </w:r>
            <w:proofErr w:type="spellStart"/>
            <w:r w:rsidRPr="003731FF">
              <w:rPr>
                <w:b/>
                <w:bCs/>
              </w:rPr>
              <w:t>hiểu</w:t>
            </w:r>
            <w:proofErr w:type="spellEnd"/>
            <w:r w:rsidRPr="003731FF">
              <w:rPr>
                <w:b/>
                <w:bCs/>
              </w:rPr>
              <w:t>:</w:t>
            </w:r>
          </w:p>
          <w:p w14:paraId="5F3CBDC7" w14:textId="77777777" w:rsidR="00301ECE" w:rsidRDefault="00301ECE" w:rsidP="004A2B21">
            <w:r w:rsidRPr="001A4CB8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38495A3A" w14:textId="77777777" w:rsidR="00301ECE" w:rsidRDefault="00301ECE" w:rsidP="004A2B21">
            <w:r>
              <w:t xml:space="preserve">-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 w:rsidRPr="00D33752">
              <w:rPr>
                <w:position w:val="-10"/>
              </w:rPr>
              <w:object w:dxaOrig="940" w:dyaOrig="320" w14:anchorId="068AADF2">
                <v:shape id="_x0000_i1037" type="#_x0000_t75" style="width:46.8pt;height:16.2pt" o:ole="">
                  <v:imagedata r:id="rId7" o:title=""/>
                </v:shape>
                <o:OLEObject Type="Embed" ProgID="Equation.DSMT4" ShapeID="_x0000_i1037" DrawAspect="Content" ObjectID="_1703915295" r:id="rId27"/>
              </w:object>
            </w:r>
            <w:r w:rsidRPr="00216E78">
              <w:rPr>
                <w:position w:val="-10"/>
              </w:rPr>
              <w:object w:dxaOrig="980" w:dyaOrig="260" w14:anchorId="113FC2E8">
                <v:shape id="_x0000_i1038" type="#_x0000_t75" style="width:49.2pt;height:13.2pt" o:ole="">
                  <v:imagedata r:id="rId9" o:title=""/>
                </v:shape>
                <o:OLEObject Type="Embed" ProgID="Equation.DSMT4" ShapeID="_x0000_i1038" DrawAspect="Content" ObjectID="_1703915296" r:id="rId28"/>
              </w:object>
            </w:r>
            <w:r w:rsidRPr="00216E78">
              <w:rPr>
                <w:position w:val="-10"/>
              </w:rPr>
              <w:object w:dxaOrig="980" w:dyaOrig="300" w14:anchorId="5624F547">
                <v:shape id="_x0000_i1039" type="#_x0000_t75" style="width:49.2pt;height:15pt" o:ole="">
                  <v:imagedata r:id="rId11" o:title=""/>
                </v:shape>
                <o:OLEObject Type="Embed" ProgID="Equation.DSMT4" ShapeID="_x0000_i1039" DrawAspect="Content" ObjectID="_1703915297" r:id="rId29"/>
              </w:object>
            </w:r>
            <w:r>
              <w:t xml:space="preserve"> </w:t>
            </w:r>
            <w:r w:rsidRPr="00216E78">
              <w:rPr>
                <w:position w:val="-10"/>
              </w:rPr>
              <w:object w:dxaOrig="940" w:dyaOrig="300" w14:anchorId="62E28B11">
                <v:shape id="_x0000_i1040" type="#_x0000_t75" style="width:46.8pt;height:15pt" o:ole="">
                  <v:imagedata r:id="rId13" o:title=""/>
                </v:shape>
                <o:OLEObject Type="Embed" ProgID="Equation.DSMT4" ShapeID="_x0000_i1040" DrawAspect="Content" ObjectID="_1703915298" r:id="rId30"/>
              </w:object>
            </w:r>
          </w:p>
          <w:p w14:paraId="7117423A" w14:textId="77777777" w:rsidR="00301ECE" w:rsidRDefault="00301ECE" w:rsidP="004A2B21"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thạo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. </w:t>
            </w:r>
          </w:p>
          <w:p w14:paraId="24549F23" w14:textId="77777777" w:rsidR="00301ECE" w:rsidRDefault="00301ECE" w:rsidP="004A2B21"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5D69C320" w14:textId="77777777" w:rsidR="00301ECE" w:rsidRDefault="00301ECE" w:rsidP="004A2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>:</w:t>
            </w:r>
          </w:p>
          <w:p w14:paraId="3D6F926B" w14:textId="77777777" w:rsidR="00301ECE" w:rsidRDefault="00301ECE" w:rsidP="004A2B21">
            <w:r>
              <w:rPr>
                <w:b/>
                <w:bCs/>
              </w:rPr>
              <w:lastRenderedPageBreak/>
              <w:t>-</w:t>
            </w:r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  <w:p w14:paraId="7C50ED02" w14:textId="77777777" w:rsidR="00301ECE" w:rsidRDefault="00301ECE" w:rsidP="004A2B21"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47A15346" w14:textId="77777777" w:rsidR="00301ECE" w:rsidRDefault="00301ECE" w:rsidP="004A2B21">
            <w:r w:rsidRPr="00FA1DB5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 w:rsidRPr="00C74AB4">
              <w:t>Giải</w:t>
            </w:r>
            <w:proofErr w:type="spellEnd"/>
            <w:r w:rsidRPr="00C74AB4">
              <w:t xml:space="preserve"> </w:t>
            </w:r>
            <w:proofErr w:type="spellStart"/>
            <w:r w:rsidRPr="00C74AB4">
              <w:t>được</w:t>
            </w:r>
            <w:proofErr w:type="spellEnd"/>
            <w:r w:rsidRPr="00C74AB4">
              <w:t xml:space="preserve"> </w:t>
            </w:r>
            <w:proofErr w:type="spellStart"/>
            <w:r w:rsidRPr="00C74AB4">
              <w:t>phương</w:t>
            </w:r>
            <w:proofErr w:type="spellEnd"/>
            <w:r w:rsidRPr="00C74AB4">
              <w:t xml:space="preserve"> </w:t>
            </w:r>
            <w:proofErr w:type="spellStart"/>
            <w:r w:rsidRPr="00C74AB4"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r w:rsidRPr="00A462CB">
              <w:rPr>
                <w:position w:val="-6"/>
              </w:rPr>
              <w:object w:dxaOrig="1880" w:dyaOrig="279" w14:anchorId="27FE090F">
                <v:shape id="_x0000_i1041" type="#_x0000_t75" style="width:94.2pt;height:13.8pt" o:ole="">
                  <v:imagedata r:id="rId31" o:title=""/>
                </v:shape>
                <o:OLEObject Type="Embed" ProgID="Equation.DSMT4" ShapeID="_x0000_i1041" DrawAspect="Content" ObjectID="_1703915299" r:id="rId32"/>
              </w:object>
            </w:r>
          </w:p>
          <w:p w14:paraId="13046D7D" w14:textId="77777777" w:rsidR="00301ECE" w:rsidRPr="00BA6757" w:rsidRDefault="00301ECE" w:rsidP="004A2B21"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thuần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FA1DB5">
              <w:rPr>
                <w:position w:val="-6"/>
              </w:rPr>
              <w:object w:dxaOrig="520" w:dyaOrig="279" w14:anchorId="57AE3DEB">
                <v:shape id="_x0000_i1042" type="#_x0000_t75" style="width:25.8pt;height:13.8pt" o:ole="">
                  <v:imagedata r:id="rId33" o:title=""/>
                </v:shape>
                <o:OLEObject Type="Embed" ProgID="Equation.DSMT4" ShapeID="_x0000_i1042" DrawAspect="Content" ObjectID="_1703915300" r:id="rId3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FA1DB5">
              <w:rPr>
                <w:position w:val="-6"/>
              </w:rPr>
              <w:object w:dxaOrig="580" w:dyaOrig="220" w14:anchorId="528A466C">
                <v:shape id="_x0000_i1043" type="#_x0000_t75" style="width:28.8pt;height:10.8pt" o:ole="">
                  <v:imagedata r:id="rId35" o:title=""/>
                </v:shape>
                <o:OLEObject Type="Embed" ProgID="Equation.DSMT4" ShapeID="_x0000_i1043" DrawAspect="Content" ObjectID="_1703915301" r:id="rId36"/>
              </w:objec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E90BB5" w14:textId="1EE4AD4C" w:rsidR="00301ECE" w:rsidRPr="00BA6757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72FA8B" w14:textId="009CEAB4" w:rsidR="00301ECE" w:rsidRPr="00BA6757" w:rsidRDefault="001B7968" w:rsidP="004A2B21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026D88" w14:textId="2E571AFA" w:rsidR="00301ECE" w:rsidRPr="00BA6757" w:rsidRDefault="00301ECE" w:rsidP="004A2B2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30B561" w14:textId="77777777" w:rsidR="00301ECE" w:rsidRPr="00BA6757" w:rsidRDefault="00301ECE" w:rsidP="004A2B21">
            <w:pPr>
              <w:jc w:val="center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3AAFBD7" w14:textId="77777777" w:rsidR="00301ECE" w:rsidRPr="00BA6757" w:rsidRDefault="00301ECE" w:rsidP="004A2B21">
            <w:pPr>
              <w:jc w:val="center"/>
            </w:pPr>
          </w:p>
        </w:tc>
      </w:tr>
      <w:tr w:rsidR="00301ECE" w:rsidRPr="00BA6757" w14:paraId="4DD31C9F" w14:textId="77777777" w:rsidTr="004A2B21">
        <w:trPr>
          <w:trHeight w:val="1880"/>
        </w:trPr>
        <w:tc>
          <w:tcPr>
            <w:tcW w:w="555" w:type="dxa"/>
            <w:vMerge w:val="restart"/>
            <w:vAlign w:val="center"/>
          </w:tcPr>
          <w:p w14:paraId="4E0E854A" w14:textId="77777777" w:rsidR="00301ECE" w:rsidRPr="00BA6757" w:rsidRDefault="00301ECE" w:rsidP="00301ECE">
            <w:pPr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2139" w:type="dxa"/>
            <w:vMerge w:val="restart"/>
            <w:vAlign w:val="center"/>
          </w:tcPr>
          <w:p w14:paraId="1E1C531C" w14:textId="77777777" w:rsidR="00301ECE" w:rsidRPr="00BA6757" w:rsidRDefault="00301ECE" w:rsidP="004A2B21">
            <w:pPr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hợp</w:t>
            </w:r>
            <w:proofErr w:type="spellEnd"/>
            <w:r>
              <w:rPr>
                <w:b/>
              </w:rPr>
              <w:t xml:space="preserve"> </w:t>
            </w:r>
            <w:r w:rsidRPr="00286619">
              <w:rPr>
                <w:bCs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suất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</w:tcPr>
          <w:p w14:paraId="3FAD09E0" w14:textId="77777777" w:rsidR="00301ECE" w:rsidRDefault="00301ECE" w:rsidP="004A2B21"/>
          <w:p w14:paraId="6C60B2C2" w14:textId="77777777" w:rsidR="00301ECE" w:rsidRPr="00314B34" w:rsidRDefault="00301ECE" w:rsidP="004A2B21">
            <w:r>
              <w:t xml:space="preserve">2.1.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; </w:t>
            </w:r>
            <w:proofErr w:type="spellStart"/>
            <w:r>
              <w:t>Hoán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;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;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4230" w:type="dxa"/>
          </w:tcPr>
          <w:p w14:paraId="54B6BB41" w14:textId="77777777" w:rsidR="00301ECE" w:rsidRDefault="00301ECE" w:rsidP="004A2B21">
            <w:pPr>
              <w:rPr>
                <w:b/>
                <w:bCs/>
              </w:rPr>
            </w:pPr>
            <w:proofErr w:type="spellStart"/>
            <w:r w:rsidRPr="001171E2">
              <w:rPr>
                <w:b/>
                <w:bCs/>
              </w:rPr>
              <w:t>Nhận</w:t>
            </w:r>
            <w:proofErr w:type="spellEnd"/>
            <w:r w:rsidRPr="001171E2">
              <w:rPr>
                <w:b/>
                <w:bCs/>
              </w:rPr>
              <w:t xml:space="preserve"> </w:t>
            </w:r>
            <w:proofErr w:type="spellStart"/>
            <w:r w:rsidRPr="001171E2">
              <w:rPr>
                <w:b/>
                <w:bCs/>
              </w:rPr>
              <w:t>biết</w:t>
            </w:r>
            <w:proofErr w:type="spellEnd"/>
            <w:r w:rsidRPr="001171E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013A9358" w14:textId="77777777" w:rsidR="00301ECE" w:rsidRPr="001F0E9E" w:rsidRDefault="00301ECE" w:rsidP="004A2B21">
            <w:r w:rsidRPr="00314B34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hoán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3F334B92" w14:textId="77777777" w:rsidR="00301ECE" w:rsidRDefault="00301ECE" w:rsidP="004A2B21">
            <w:proofErr w:type="spellStart"/>
            <w:r w:rsidRPr="001171E2">
              <w:rPr>
                <w:b/>
                <w:bCs/>
              </w:rPr>
              <w:t>Thông</w:t>
            </w:r>
            <w:proofErr w:type="spellEnd"/>
            <w:r w:rsidRPr="001171E2">
              <w:rPr>
                <w:b/>
                <w:bCs/>
              </w:rPr>
              <w:t xml:space="preserve"> </w:t>
            </w:r>
            <w:proofErr w:type="spellStart"/>
            <w:r w:rsidRPr="001171E2">
              <w:rPr>
                <w:b/>
                <w:bCs/>
              </w:rPr>
              <w:t>hiểu</w:t>
            </w:r>
            <w:proofErr w:type="spellEnd"/>
            <w:r w:rsidRPr="001171E2">
              <w:rPr>
                <w:b/>
                <w:bCs/>
              </w:rPr>
              <w:t>:</w:t>
            </w:r>
            <w:r>
              <w:t xml:space="preserve"> </w:t>
            </w:r>
          </w:p>
          <w:p w14:paraId="2DE6E726" w14:textId="77777777" w:rsidR="00301ECE" w:rsidRDefault="00301ECE" w:rsidP="004A2B21"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chập</w:t>
            </w:r>
            <w:proofErr w:type="spellEnd"/>
            <w:r>
              <w:t xml:space="preserve"> k </w:t>
            </w:r>
            <w:proofErr w:type="spellStart"/>
            <w:r>
              <w:t>của</w:t>
            </w:r>
            <w:proofErr w:type="spellEnd"/>
            <w:r>
              <w:t xml:space="preserve"> n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0E3E6A35" w14:textId="77777777" w:rsidR="00301ECE" w:rsidRPr="00092055" w:rsidRDefault="00301ECE" w:rsidP="004A2B21">
            <w:pPr>
              <w:rPr>
                <w:b/>
                <w:bCs/>
              </w:rPr>
            </w:pPr>
            <w:proofErr w:type="spellStart"/>
            <w:r w:rsidRPr="00092055">
              <w:rPr>
                <w:b/>
                <w:bCs/>
              </w:rPr>
              <w:t>Vận</w:t>
            </w:r>
            <w:proofErr w:type="spellEnd"/>
            <w:r w:rsidRPr="00092055">
              <w:rPr>
                <w:b/>
                <w:bCs/>
              </w:rPr>
              <w:t xml:space="preserve"> </w:t>
            </w:r>
            <w:proofErr w:type="spellStart"/>
            <w:r w:rsidRPr="00092055">
              <w:rPr>
                <w:b/>
                <w:bCs/>
              </w:rPr>
              <w:t>dụng</w:t>
            </w:r>
            <w:proofErr w:type="spellEnd"/>
            <w:r w:rsidRPr="00092055">
              <w:rPr>
                <w:b/>
                <w:bCs/>
              </w:rPr>
              <w:t xml:space="preserve"> </w:t>
            </w:r>
            <w:proofErr w:type="spellStart"/>
            <w:r w:rsidRPr="00092055">
              <w:rPr>
                <w:b/>
                <w:bCs/>
              </w:rPr>
              <w:t>cao</w:t>
            </w:r>
            <w:proofErr w:type="spellEnd"/>
            <w:r w:rsidRPr="00092055">
              <w:rPr>
                <w:b/>
                <w:bCs/>
              </w:rPr>
              <w:t>:</w:t>
            </w:r>
          </w:p>
          <w:p w14:paraId="0B7D3F16" w14:textId="77777777" w:rsidR="00301ECE" w:rsidRPr="00BA6757" w:rsidRDefault="00301ECE" w:rsidP="004A2B21">
            <w: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,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chập</w:t>
            </w:r>
            <w:proofErr w:type="spellEnd"/>
            <w:r>
              <w:t xml:space="preserve"> k </w:t>
            </w:r>
            <w:proofErr w:type="spellStart"/>
            <w:r>
              <w:t>của</w:t>
            </w:r>
            <w:proofErr w:type="spellEnd"/>
            <w:r>
              <w:t xml:space="preserve"> n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qui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, qui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E9DB93" w14:textId="5EB2BDCA" w:rsidR="00301ECE" w:rsidRPr="00BA6757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99732A" w14:textId="331C45AC" w:rsidR="00301ECE" w:rsidRPr="00BA6757" w:rsidRDefault="001B7968" w:rsidP="004A2B21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E3E727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27954B" w14:textId="5EA9B3B8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09714B9" w14:textId="77777777" w:rsidR="00301ECE" w:rsidRDefault="00301ECE" w:rsidP="004A2B21">
            <w:pPr>
              <w:jc w:val="center"/>
              <w:rPr>
                <w:lang w:bidi="hi-IN"/>
              </w:rPr>
            </w:pPr>
          </w:p>
          <w:p w14:paraId="5F02B2B5" w14:textId="77777777" w:rsidR="00301ECE" w:rsidRDefault="00301ECE" w:rsidP="004A2B21">
            <w:pPr>
              <w:jc w:val="center"/>
              <w:rPr>
                <w:lang w:bidi="hi-IN"/>
              </w:rPr>
            </w:pPr>
          </w:p>
          <w:p w14:paraId="058EAEC3" w14:textId="77777777" w:rsidR="00301ECE" w:rsidRPr="00BA6757" w:rsidRDefault="00301ECE" w:rsidP="004A2B21">
            <w:pPr>
              <w:rPr>
                <w:lang w:bidi="hi-IN"/>
              </w:rPr>
            </w:pPr>
          </w:p>
        </w:tc>
      </w:tr>
      <w:tr w:rsidR="00301ECE" w:rsidRPr="00BA6757" w14:paraId="42065969" w14:textId="77777777" w:rsidTr="004A2B21">
        <w:trPr>
          <w:trHeight w:val="2070"/>
        </w:trPr>
        <w:tc>
          <w:tcPr>
            <w:tcW w:w="555" w:type="dxa"/>
            <w:vMerge/>
          </w:tcPr>
          <w:p w14:paraId="36FDD8ED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139" w:type="dxa"/>
            <w:vMerge/>
          </w:tcPr>
          <w:p w14:paraId="4377DBC8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8375FC5" w14:textId="77777777" w:rsidR="00301ECE" w:rsidRPr="00BA6757" w:rsidRDefault="00301ECE" w:rsidP="004A2B21">
            <w:r>
              <w:t xml:space="preserve">2.2.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- </w:t>
            </w:r>
            <w:proofErr w:type="spellStart"/>
            <w:r>
              <w:t>tơn</w:t>
            </w:r>
            <w:proofErr w:type="spellEnd"/>
          </w:p>
        </w:tc>
        <w:tc>
          <w:tcPr>
            <w:tcW w:w="4230" w:type="dxa"/>
          </w:tcPr>
          <w:p w14:paraId="2F61F9C9" w14:textId="77777777" w:rsidR="00301ECE" w:rsidRPr="00FB3B6E" w:rsidRDefault="00301ECE" w:rsidP="004A2B21">
            <w:pPr>
              <w:rPr>
                <w:b/>
                <w:bCs/>
              </w:rPr>
            </w:pPr>
            <w:proofErr w:type="spellStart"/>
            <w:r w:rsidRPr="00FB3B6E">
              <w:rPr>
                <w:b/>
                <w:bCs/>
              </w:rPr>
              <w:t>Thông</w:t>
            </w:r>
            <w:proofErr w:type="spellEnd"/>
            <w:r w:rsidRPr="00FB3B6E">
              <w:rPr>
                <w:b/>
                <w:bCs/>
              </w:rPr>
              <w:t xml:space="preserve"> </w:t>
            </w:r>
            <w:proofErr w:type="spellStart"/>
            <w:r w:rsidRPr="00FB3B6E">
              <w:rPr>
                <w:b/>
                <w:bCs/>
              </w:rPr>
              <w:t>hiểu</w:t>
            </w:r>
            <w:proofErr w:type="spellEnd"/>
            <w:r w:rsidRPr="00FB3B6E">
              <w:rPr>
                <w:b/>
                <w:bCs/>
              </w:rPr>
              <w:t>:</w:t>
            </w:r>
          </w:p>
          <w:p w14:paraId="5CB8591A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- </w:t>
            </w:r>
            <w:proofErr w:type="spellStart"/>
            <w:r>
              <w:t>tơn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  <w:p w14:paraId="273F266B" w14:textId="77777777" w:rsidR="00301ECE" w:rsidRDefault="00301ECE" w:rsidP="004A2B21">
            <w:r>
              <w:t xml:space="preserve">-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FB3B6E">
              <w:rPr>
                <w:position w:val="-6"/>
              </w:rPr>
              <w:object w:dxaOrig="279" w:dyaOrig="320" w14:anchorId="1DBC8636">
                <v:shape id="_x0000_i1044" type="#_x0000_t75" style="width:13.8pt;height:16.2pt" o:ole="">
                  <v:imagedata r:id="rId37" o:title=""/>
                </v:shape>
                <o:OLEObject Type="Embed" ProgID="Equation.DSMT4" ShapeID="_x0000_i1044" DrawAspect="Content" ObjectID="_1703915302" r:id="rId38"/>
              </w:objec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 </w:t>
            </w:r>
            <w:r w:rsidRPr="00FB3B6E">
              <w:rPr>
                <w:position w:val="-14"/>
              </w:rPr>
              <w:object w:dxaOrig="900" w:dyaOrig="440" w14:anchorId="64758B73">
                <v:shape id="_x0000_i1045" type="#_x0000_t75" style="width:45pt;height:22.2pt" o:ole="">
                  <v:imagedata r:id="rId39" o:title=""/>
                </v:shape>
                <o:OLEObject Type="Embed" ProgID="Equation.DSMT4" ShapeID="_x0000_i1045" DrawAspect="Content" ObjectID="_1703915303" r:id="rId40"/>
              </w:object>
            </w:r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</w:p>
          <w:p w14:paraId="3CB1A6E5" w14:textId="77777777" w:rsidR="00301ECE" w:rsidRPr="00092055" w:rsidRDefault="00301ECE" w:rsidP="004A2B21">
            <w:pPr>
              <w:rPr>
                <w:b/>
                <w:bCs/>
              </w:rPr>
            </w:pPr>
            <w:proofErr w:type="spellStart"/>
            <w:r w:rsidRPr="00092055">
              <w:rPr>
                <w:b/>
                <w:bCs/>
              </w:rPr>
              <w:t>Vận</w:t>
            </w:r>
            <w:proofErr w:type="spellEnd"/>
            <w:r w:rsidRPr="00092055">
              <w:rPr>
                <w:b/>
                <w:bCs/>
              </w:rPr>
              <w:t xml:space="preserve"> </w:t>
            </w:r>
            <w:proofErr w:type="spellStart"/>
            <w:r w:rsidRPr="00092055">
              <w:rPr>
                <w:b/>
                <w:bCs/>
              </w:rPr>
              <w:t>dụng</w:t>
            </w:r>
            <w:proofErr w:type="spellEnd"/>
            <w:r w:rsidRPr="00092055">
              <w:rPr>
                <w:b/>
                <w:bCs/>
              </w:rPr>
              <w:t xml:space="preserve"> </w:t>
            </w:r>
            <w:proofErr w:type="spellStart"/>
            <w:r w:rsidRPr="00092055">
              <w:rPr>
                <w:b/>
                <w:bCs/>
              </w:rPr>
              <w:t>cao</w:t>
            </w:r>
            <w:proofErr w:type="spellEnd"/>
            <w:r w:rsidRPr="00092055">
              <w:rPr>
                <w:b/>
                <w:bCs/>
              </w:rPr>
              <w:t>:</w:t>
            </w:r>
          </w:p>
          <w:p w14:paraId="065C78BC" w14:textId="77777777" w:rsidR="00301ECE" w:rsidRPr="00BA6757" w:rsidRDefault="00301ECE" w:rsidP="004A2B21">
            <w:r>
              <w:t xml:space="preserve">-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FB3B6E">
              <w:rPr>
                <w:position w:val="-6"/>
              </w:rPr>
              <w:object w:dxaOrig="279" w:dyaOrig="320" w14:anchorId="0C739FB6">
                <v:shape id="_x0000_i1046" type="#_x0000_t75" style="width:13.8pt;height:16.2pt" o:ole="">
                  <v:imagedata r:id="rId37" o:title=""/>
                </v:shape>
                <o:OLEObject Type="Embed" ProgID="Equation.DSMT4" ShapeID="_x0000_i1046" DrawAspect="Content" ObjectID="_1703915304" r:id="rId41"/>
              </w:object>
            </w:r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Niu-tơn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đa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907A19" w14:textId="77777777" w:rsidR="00301ECE" w:rsidRPr="00BA6757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A8D497" w14:textId="25B54A8C" w:rsidR="00301ECE" w:rsidRPr="00BA6757" w:rsidRDefault="001B7968" w:rsidP="004A2B21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F097F2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01F8C1" w14:textId="36F990B6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3B0D5C9" w14:textId="77777777" w:rsidR="00301ECE" w:rsidRDefault="00301ECE" w:rsidP="004A2B21">
            <w:pPr>
              <w:jc w:val="center"/>
              <w:rPr>
                <w:lang w:bidi="hi-IN"/>
              </w:rPr>
            </w:pPr>
          </w:p>
        </w:tc>
      </w:tr>
      <w:tr w:rsidR="00301ECE" w:rsidRPr="00BA6757" w14:paraId="18ADEC9E" w14:textId="77777777" w:rsidTr="004A2B21">
        <w:trPr>
          <w:trHeight w:val="1574"/>
        </w:trPr>
        <w:tc>
          <w:tcPr>
            <w:tcW w:w="555" w:type="dxa"/>
            <w:vMerge/>
          </w:tcPr>
          <w:p w14:paraId="08A0DF60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139" w:type="dxa"/>
            <w:vMerge/>
          </w:tcPr>
          <w:p w14:paraId="1EA60B44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30AFBAE" w14:textId="77777777" w:rsidR="00301ECE" w:rsidRPr="00BA6757" w:rsidRDefault="00301ECE" w:rsidP="004A2B21">
            <w:r>
              <w:t xml:space="preserve">2.3.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;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</w:p>
        </w:tc>
        <w:tc>
          <w:tcPr>
            <w:tcW w:w="4230" w:type="dxa"/>
          </w:tcPr>
          <w:p w14:paraId="37662318" w14:textId="77777777" w:rsidR="00301ECE" w:rsidRPr="00BA6907" w:rsidRDefault="00301ECE" w:rsidP="004A2B21">
            <w:pPr>
              <w:rPr>
                <w:b/>
                <w:bCs/>
              </w:rPr>
            </w:pPr>
            <w:proofErr w:type="spellStart"/>
            <w:r w:rsidRPr="00BA6907">
              <w:rPr>
                <w:b/>
                <w:bCs/>
              </w:rPr>
              <w:t>Nhận</w:t>
            </w:r>
            <w:proofErr w:type="spellEnd"/>
            <w:r w:rsidRPr="00BA6907">
              <w:rPr>
                <w:b/>
                <w:bCs/>
              </w:rPr>
              <w:t xml:space="preserve"> </w:t>
            </w:r>
            <w:proofErr w:type="spellStart"/>
            <w:r w:rsidRPr="00BA6907">
              <w:rPr>
                <w:b/>
                <w:bCs/>
              </w:rPr>
              <w:t>biết</w:t>
            </w:r>
            <w:proofErr w:type="spellEnd"/>
            <w:r w:rsidRPr="00BA6907">
              <w:rPr>
                <w:b/>
                <w:bCs/>
              </w:rPr>
              <w:t>:</w:t>
            </w:r>
          </w:p>
          <w:p w14:paraId="645D243C" w14:textId="77777777" w:rsidR="00301ECE" w:rsidRDefault="00301ECE" w:rsidP="004A2B21">
            <w:r>
              <w:t xml:space="preserve">-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ngẫu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ngẫu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,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  <w:r>
              <w:t>.</w:t>
            </w:r>
          </w:p>
          <w:p w14:paraId="64440DCD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: </w:t>
            </w:r>
            <w:r w:rsidRPr="004A1C9B">
              <w:rPr>
                <w:position w:val="-14"/>
              </w:rPr>
              <w:object w:dxaOrig="3320" w:dyaOrig="400" w14:anchorId="4AC2AFEE">
                <v:shape id="_x0000_i1047" type="#_x0000_t75" style="width:166.2pt;height:19.8pt" o:ole="">
                  <v:imagedata r:id="rId42" o:title=""/>
                </v:shape>
                <o:OLEObject Type="Embed" ProgID="Equation.DSMT4" ShapeID="_x0000_i1047" DrawAspect="Content" ObjectID="_1703915305" r:id="rId43"/>
              </w:object>
            </w:r>
          </w:p>
          <w:p w14:paraId="21D262EB" w14:textId="77777777" w:rsidR="00301ECE" w:rsidRPr="00286619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>.</w:t>
            </w:r>
          </w:p>
          <w:p w14:paraId="1F298500" w14:textId="77777777" w:rsidR="00301ECE" w:rsidRDefault="00301ECE" w:rsidP="004A2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 w:rsidRPr="00BA6907">
              <w:rPr>
                <w:b/>
                <w:bCs/>
              </w:rPr>
              <w:t>:</w:t>
            </w:r>
          </w:p>
          <w:p w14:paraId="16E00A40" w14:textId="77777777" w:rsidR="00301ECE" w:rsidRDefault="00301ECE" w:rsidP="004A2B21">
            <w:r w:rsidRPr="00BA6907"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ngẫu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, </w:t>
            </w:r>
          </w:p>
          <w:p w14:paraId="2BF5E409" w14:textId="77777777" w:rsidR="00301ECE" w:rsidRPr="00BA6907" w:rsidRDefault="00301ECE" w:rsidP="004A2B21">
            <w:proofErr w:type="spellStart"/>
            <w:r>
              <w:t>t</w:t>
            </w:r>
            <w:r w:rsidRPr="00BA6907">
              <w:t>ính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được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xác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trong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các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tình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huống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đơn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giản</w:t>
            </w:r>
            <w:proofErr w:type="spellEnd"/>
            <w:r>
              <w:t>.</w:t>
            </w:r>
          </w:p>
          <w:p w14:paraId="1339FC3F" w14:textId="77777777" w:rsidR="00301ECE" w:rsidRDefault="00301ECE" w:rsidP="004A2B21">
            <w:proofErr w:type="spellStart"/>
            <w:r w:rsidRPr="00BA6907">
              <w:rPr>
                <w:b/>
                <w:bCs/>
              </w:rPr>
              <w:t>Vận</w:t>
            </w:r>
            <w:proofErr w:type="spellEnd"/>
            <w:r w:rsidRPr="00BA6907">
              <w:rPr>
                <w:b/>
                <w:bCs/>
              </w:rPr>
              <w:t xml:space="preserve"> </w:t>
            </w:r>
            <w:proofErr w:type="spellStart"/>
            <w:r w:rsidRPr="00BA6907">
              <w:rPr>
                <w:b/>
                <w:bCs/>
              </w:rPr>
              <w:t>dụng</w:t>
            </w:r>
            <w:proofErr w:type="spellEnd"/>
            <w:r w:rsidRPr="00BA6907">
              <w:rPr>
                <w:b/>
                <w:bCs/>
              </w:rPr>
              <w:t>:</w:t>
            </w:r>
            <w:r>
              <w:t xml:space="preserve"> </w:t>
            </w:r>
          </w:p>
          <w:p w14:paraId="328EC199" w14:textId="77777777" w:rsidR="00301ECE" w:rsidRDefault="00301ECE" w:rsidP="004A2B21">
            <w:r w:rsidRPr="00BA6907"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ngẫu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</w:p>
          <w:p w14:paraId="29A5D3B7" w14:textId="77777777" w:rsidR="00301ECE" w:rsidRPr="00BA6907" w:rsidRDefault="00301ECE" w:rsidP="004A2B21">
            <w:proofErr w:type="spellStart"/>
            <w:r>
              <w:t>t</w:t>
            </w:r>
            <w:r w:rsidRPr="00BA6907">
              <w:t>ính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được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xác</w:t>
            </w:r>
            <w:proofErr w:type="spellEnd"/>
            <w:r w:rsidRPr="00BA6907">
              <w:t xml:space="preserve"> </w:t>
            </w:r>
            <w:proofErr w:type="spellStart"/>
            <w:r w:rsidRPr="00BA6907">
              <w:t>suất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>.</w:t>
            </w:r>
          </w:p>
          <w:p w14:paraId="59B7D1BF" w14:textId="77777777" w:rsidR="00301ECE" w:rsidRPr="001F0E9E" w:rsidRDefault="00301ECE" w:rsidP="004A2B21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BF6640D" w14:textId="712FCE4A" w:rsidR="00301ECE" w:rsidRPr="00BA6757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69347E" w14:textId="44E06FDA" w:rsidR="00301ECE" w:rsidRPr="00BA6757" w:rsidRDefault="00301ECE" w:rsidP="004A2B21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0FA3A8" w14:textId="1F316445" w:rsidR="00301ECE" w:rsidRPr="00BA6757" w:rsidRDefault="00301ECE" w:rsidP="004A2B21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0654B9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9ED1E3C" w14:textId="77777777" w:rsidR="00301ECE" w:rsidRDefault="00301ECE" w:rsidP="004A2B21">
            <w:pPr>
              <w:jc w:val="center"/>
              <w:rPr>
                <w:lang w:bidi="hi-IN"/>
              </w:rPr>
            </w:pPr>
          </w:p>
        </w:tc>
      </w:tr>
      <w:tr w:rsidR="00301ECE" w:rsidRPr="00BA6757" w14:paraId="0F714A47" w14:textId="77777777" w:rsidTr="004A2B21">
        <w:trPr>
          <w:trHeight w:val="944"/>
        </w:trPr>
        <w:tc>
          <w:tcPr>
            <w:tcW w:w="555" w:type="dxa"/>
            <w:vMerge w:val="restart"/>
            <w:vAlign w:val="center"/>
          </w:tcPr>
          <w:p w14:paraId="635B36F3" w14:textId="77777777" w:rsidR="00301ECE" w:rsidRPr="00BA6757" w:rsidRDefault="00301ECE" w:rsidP="00301E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9" w:type="dxa"/>
            <w:vMerge w:val="restart"/>
            <w:vAlign w:val="center"/>
          </w:tcPr>
          <w:p w14:paraId="3D57E20B" w14:textId="77777777" w:rsidR="00301ECE" w:rsidRPr="00BA6757" w:rsidRDefault="00301ECE" w:rsidP="004A2B21">
            <w:pPr>
              <w:rPr>
                <w:b/>
              </w:rPr>
            </w:pPr>
            <w:proofErr w:type="spellStart"/>
            <w:r>
              <w:rPr>
                <w:b/>
              </w:rPr>
              <w:t>Đường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thẳng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phẳng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. Quan </w:t>
            </w: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song </w:t>
            </w:r>
            <w:proofErr w:type="spellStart"/>
            <w:r>
              <w:rPr>
                <w:b/>
              </w:rPr>
              <w:t>song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F878AB2" w14:textId="62D90B27" w:rsidR="00301ECE" w:rsidRDefault="001B7968" w:rsidP="004A2B21">
            <w:r>
              <w:t>3</w:t>
            </w:r>
            <w:r w:rsidR="00301ECE">
              <w:t xml:space="preserve">.1. </w:t>
            </w:r>
            <w:proofErr w:type="spellStart"/>
            <w:r w:rsidR="00301ECE">
              <w:t>Đại</w:t>
            </w:r>
            <w:proofErr w:type="spellEnd"/>
            <w:r w:rsidR="00301ECE">
              <w:t xml:space="preserve"> </w:t>
            </w:r>
            <w:proofErr w:type="spellStart"/>
            <w:r w:rsidR="00301ECE">
              <w:t>cương</w:t>
            </w:r>
            <w:proofErr w:type="spellEnd"/>
            <w:r w:rsidR="00301ECE">
              <w:t xml:space="preserve"> </w:t>
            </w:r>
            <w:proofErr w:type="spellStart"/>
            <w:r w:rsidR="00301ECE">
              <w:t>về</w:t>
            </w:r>
            <w:proofErr w:type="spellEnd"/>
            <w:r w:rsidR="00301ECE">
              <w:t xml:space="preserve"> </w:t>
            </w:r>
            <w:proofErr w:type="spellStart"/>
            <w:r w:rsidR="00301ECE">
              <w:t>đường</w:t>
            </w:r>
            <w:proofErr w:type="spellEnd"/>
            <w:r w:rsidR="00301ECE">
              <w:t xml:space="preserve"> </w:t>
            </w:r>
            <w:proofErr w:type="spellStart"/>
            <w:r w:rsidR="00301ECE">
              <w:t>thẳng</w:t>
            </w:r>
            <w:proofErr w:type="spellEnd"/>
            <w:r w:rsidR="00301ECE">
              <w:t xml:space="preserve"> </w:t>
            </w:r>
            <w:proofErr w:type="spellStart"/>
            <w:r w:rsidR="00301ECE">
              <w:t>và</w:t>
            </w:r>
            <w:proofErr w:type="spellEnd"/>
            <w:r w:rsidR="00301ECE">
              <w:t xml:space="preserve"> </w:t>
            </w:r>
            <w:proofErr w:type="spellStart"/>
            <w:r w:rsidR="00301ECE">
              <w:t>mặt</w:t>
            </w:r>
            <w:proofErr w:type="spellEnd"/>
            <w:r w:rsidR="00301ECE">
              <w:t xml:space="preserve"> </w:t>
            </w:r>
            <w:proofErr w:type="spellStart"/>
            <w:r w:rsidR="00301ECE">
              <w:t>phẳng</w:t>
            </w:r>
            <w:proofErr w:type="spellEnd"/>
            <w:r w:rsidR="00301ECE">
              <w:t xml:space="preserve"> </w:t>
            </w:r>
            <w:proofErr w:type="spellStart"/>
            <w:r w:rsidR="00301ECE">
              <w:t>trong</w:t>
            </w:r>
            <w:proofErr w:type="spellEnd"/>
            <w:r w:rsidR="00301ECE">
              <w:t xml:space="preserve"> </w:t>
            </w:r>
            <w:proofErr w:type="spellStart"/>
            <w:r w:rsidR="00301ECE">
              <w:t>không</w:t>
            </w:r>
            <w:proofErr w:type="spellEnd"/>
            <w:r w:rsidR="00301ECE">
              <w:t xml:space="preserve"> </w:t>
            </w:r>
            <w:proofErr w:type="spellStart"/>
            <w:r w:rsidR="00301ECE">
              <w:t>gian</w:t>
            </w:r>
            <w:proofErr w:type="spellEnd"/>
          </w:p>
        </w:tc>
        <w:tc>
          <w:tcPr>
            <w:tcW w:w="4230" w:type="dxa"/>
          </w:tcPr>
          <w:p w14:paraId="3DE0D28A" w14:textId="77777777" w:rsidR="00301ECE" w:rsidRPr="00442875" w:rsidRDefault="00301ECE" w:rsidP="004A2B21">
            <w:pPr>
              <w:rPr>
                <w:b/>
                <w:bCs/>
              </w:rPr>
            </w:pPr>
            <w:proofErr w:type="spellStart"/>
            <w:r w:rsidRPr="00442875">
              <w:rPr>
                <w:b/>
                <w:bCs/>
              </w:rPr>
              <w:t>Nhận</w:t>
            </w:r>
            <w:proofErr w:type="spellEnd"/>
            <w:r w:rsidRPr="00442875">
              <w:rPr>
                <w:b/>
                <w:bCs/>
              </w:rPr>
              <w:t xml:space="preserve"> </w:t>
            </w:r>
            <w:proofErr w:type="spellStart"/>
            <w:r w:rsidRPr="00442875">
              <w:rPr>
                <w:b/>
                <w:bCs/>
              </w:rPr>
              <w:t>biết</w:t>
            </w:r>
            <w:proofErr w:type="spellEnd"/>
            <w:r w:rsidRPr="00442875">
              <w:rPr>
                <w:b/>
                <w:bCs/>
              </w:rPr>
              <w:t xml:space="preserve">: </w:t>
            </w:r>
          </w:p>
          <w:p w14:paraId="74F9C5FB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  <w:p w14:paraId="2D2D23D3" w14:textId="77777777" w:rsidR="00301ECE" w:rsidRPr="0037090B" w:rsidRDefault="00301ECE" w:rsidP="004A2B21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+/ </w:t>
            </w:r>
            <w:proofErr w:type="spellStart"/>
            <w:r w:rsidRPr="0037090B">
              <w:rPr>
                <w:sz w:val="26"/>
              </w:rPr>
              <w:t>Có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và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chỉ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</w:t>
            </w:r>
            <w:proofErr w:type="spellEnd"/>
            <w:r w:rsidRPr="0037090B">
              <w:rPr>
                <w:sz w:val="26"/>
              </w:rPr>
              <w:t xml:space="preserve"> qua </w:t>
            </w:r>
            <w:proofErr w:type="spellStart"/>
            <w:r w:rsidRPr="0037090B">
              <w:rPr>
                <w:sz w:val="26"/>
              </w:rPr>
              <w:t>ba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không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hàng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cho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trư</w:t>
            </w:r>
            <w:r w:rsidRPr="0037090B">
              <w:rPr>
                <w:sz w:val="26"/>
              </w:rPr>
              <w:softHyphen/>
              <w:t>ớc</w:t>
            </w:r>
            <w:proofErr w:type="spellEnd"/>
          </w:p>
          <w:p w14:paraId="37C41006" w14:textId="77777777" w:rsidR="00301ECE" w:rsidRPr="0037090B" w:rsidRDefault="00301ECE" w:rsidP="004A2B21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+/ </w:t>
            </w:r>
            <w:proofErr w:type="spellStart"/>
            <w:r w:rsidRPr="0037090B">
              <w:rPr>
                <w:sz w:val="26"/>
              </w:rPr>
              <w:t>Nếu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</w:t>
            </w:r>
            <w:r w:rsidRPr="0037090B">
              <w:rPr>
                <w:sz w:val="26"/>
              </w:rPr>
              <w:softHyphen/>
              <w:t>ường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proofErr w:type="gramStart"/>
            <w:r w:rsidRPr="0037090B">
              <w:rPr>
                <w:sz w:val="26"/>
              </w:rPr>
              <w:t>thẳng</w:t>
            </w:r>
            <w:proofErr w:type="spellEnd"/>
            <w:r w:rsidRPr="0037090B">
              <w:rPr>
                <w:sz w:val="26"/>
              </w:rPr>
              <w:t xml:space="preserve">  </w:t>
            </w:r>
            <w:proofErr w:type="spellStart"/>
            <w:r w:rsidRPr="0037090B">
              <w:rPr>
                <w:sz w:val="26"/>
              </w:rPr>
              <w:t>có</w:t>
            </w:r>
            <w:proofErr w:type="spellEnd"/>
            <w:proofErr w:type="gram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hai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phân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biệt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thuộc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thì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mọi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của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</w:t>
            </w:r>
            <w:r w:rsidRPr="0037090B">
              <w:rPr>
                <w:sz w:val="26"/>
              </w:rPr>
              <w:softHyphen/>
              <w:t>ường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đều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thuộc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đó</w:t>
            </w:r>
            <w:proofErr w:type="spellEnd"/>
          </w:p>
          <w:p w14:paraId="77A77CC2" w14:textId="77777777" w:rsidR="00301ECE" w:rsidRPr="0037090B" w:rsidRDefault="00301ECE" w:rsidP="004A2B21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lastRenderedPageBreak/>
              <w:t xml:space="preserve">+/ </w:t>
            </w:r>
            <w:proofErr w:type="spellStart"/>
            <w:r w:rsidRPr="0037090B">
              <w:rPr>
                <w:sz w:val="26"/>
              </w:rPr>
              <w:t>Có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bốn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không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cùng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thuộc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</w:p>
          <w:p w14:paraId="6F6A22B9" w14:textId="77777777" w:rsidR="00301ECE" w:rsidRPr="0037090B" w:rsidRDefault="00301ECE" w:rsidP="004A2B21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+/ </w:t>
            </w:r>
            <w:proofErr w:type="spellStart"/>
            <w:r w:rsidRPr="0037090B">
              <w:rPr>
                <w:sz w:val="26"/>
              </w:rPr>
              <w:t>Nếu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hai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phân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biệt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có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chung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thì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chúng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proofErr w:type="gramStart"/>
            <w:r w:rsidRPr="0037090B">
              <w:rPr>
                <w:sz w:val="26"/>
              </w:rPr>
              <w:t>có</w:t>
            </w:r>
            <w:proofErr w:type="spellEnd"/>
            <w:r w:rsidRPr="0037090B">
              <w:rPr>
                <w:sz w:val="26"/>
              </w:rPr>
              <w:t xml:space="preserve">  </w:t>
            </w:r>
            <w:proofErr w:type="spellStart"/>
            <w:r w:rsidRPr="0037090B">
              <w:rPr>
                <w:sz w:val="26"/>
              </w:rPr>
              <w:t>một</w:t>
            </w:r>
            <w:proofErr w:type="spellEnd"/>
            <w:proofErr w:type="gram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điểm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chung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khác</w:t>
            </w:r>
            <w:proofErr w:type="spellEnd"/>
          </w:p>
          <w:p w14:paraId="55C303F9" w14:textId="77777777" w:rsidR="00301ECE" w:rsidRPr="0037090B" w:rsidRDefault="00301ECE" w:rsidP="004A2B21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+/ </w:t>
            </w:r>
            <w:proofErr w:type="spellStart"/>
            <w:r w:rsidRPr="0037090B">
              <w:rPr>
                <w:sz w:val="26"/>
              </w:rPr>
              <w:t>Trên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mỗi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mặt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, </w:t>
            </w:r>
            <w:proofErr w:type="spellStart"/>
            <w:r w:rsidRPr="0037090B">
              <w:rPr>
                <w:sz w:val="26"/>
              </w:rPr>
              <w:t>các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kết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proofErr w:type="gramStart"/>
            <w:r w:rsidRPr="0037090B">
              <w:rPr>
                <w:sz w:val="26"/>
              </w:rPr>
              <w:t>quả</w:t>
            </w:r>
            <w:proofErr w:type="spellEnd"/>
            <w:r w:rsidRPr="0037090B">
              <w:rPr>
                <w:sz w:val="26"/>
              </w:rPr>
              <w:t xml:space="preserve">  </w:t>
            </w:r>
            <w:proofErr w:type="spellStart"/>
            <w:r w:rsidRPr="0037090B">
              <w:rPr>
                <w:sz w:val="26"/>
              </w:rPr>
              <w:t>đã</w:t>
            </w:r>
            <w:proofErr w:type="spellEnd"/>
            <w:proofErr w:type="gram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biết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trong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hình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học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phẳng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đều</w:t>
            </w:r>
            <w:proofErr w:type="spellEnd"/>
            <w:r w:rsidRPr="0037090B">
              <w:rPr>
                <w:sz w:val="26"/>
              </w:rPr>
              <w:t xml:space="preserve"> </w:t>
            </w:r>
            <w:proofErr w:type="spellStart"/>
            <w:r w:rsidRPr="0037090B">
              <w:rPr>
                <w:sz w:val="26"/>
              </w:rPr>
              <w:t>đúng</w:t>
            </w:r>
            <w:proofErr w:type="spellEnd"/>
            <w:r w:rsidRPr="0037090B">
              <w:rPr>
                <w:sz w:val="26"/>
              </w:rPr>
              <w:t>.</w:t>
            </w:r>
          </w:p>
          <w:p w14:paraId="357C4F89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(qua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; qua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; qua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). </w:t>
            </w:r>
          </w:p>
          <w:p w14:paraId="7D03F9B5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chóp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. </w:t>
            </w:r>
          </w:p>
          <w:p w14:paraId="1C8F84C6" w14:textId="77777777" w:rsidR="00301ECE" w:rsidRDefault="00301ECE" w:rsidP="004A2B21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 xml:space="preserve">,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,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,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chóp</w:t>
            </w:r>
            <w:proofErr w:type="spellEnd"/>
            <w:r>
              <w:t>.</w:t>
            </w:r>
          </w:p>
          <w:p w14:paraId="48E568AF" w14:textId="77777777" w:rsidR="00301ECE" w:rsidRDefault="00301ECE" w:rsidP="004A2B21">
            <w:pPr>
              <w:rPr>
                <w:b/>
                <w:bCs/>
              </w:rPr>
            </w:pPr>
            <w:proofErr w:type="spellStart"/>
            <w:r w:rsidRPr="00442875">
              <w:rPr>
                <w:b/>
                <w:bCs/>
              </w:rPr>
              <w:t>Thông</w:t>
            </w:r>
            <w:proofErr w:type="spellEnd"/>
            <w:r w:rsidRPr="00442875">
              <w:rPr>
                <w:b/>
                <w:bCs/>
              </w:rPr>
              <w:t xml:space="preserve"> </w:t>
            </w:r>
            <w:proofErr w:type="spellStart"/>
            <w:r w:rsidRPr="00442875">
              <w:rPr>
                <w:b/>
                <w:bCs/>
              </w:rPr>
              <w:t>hiểu</w:t>
            </w:r>
            <w:proofErr w:type="spellEnd"/>
            <w:r w:rsidRPr="0044287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23EDE9BA" w14:textId="77777777" w:rsidR="00301ECE" w:rsidRPr="005A523C" w:rsidRDefault="00301ECE" w:rsidP="004A2B21">
            <w:pPr>
              <w:rPr>
                <w:b/>
                <w:bCs/>
              </w:rPr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;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t</w:t>
            </w:r>
            <w:r>
              <w:t>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792C4A7A" w14:textId="77777777" w:rsidR="00301ECE" w:rsidRDefault="00301ECE" w:rsidP="004A2B21"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</w:p>
          <w:p w14:paraId="33321638" w14:textId="77777777" w:rsidR="00301ECE" w:rsidRDefault="00301ECE" w:rsidP="004A2B21">
            <w:r>
              <w:t xml:space="preserve">-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>.</w:t>
            </w:r>
          </w:p>
          <w:p w14:paraId="238B2B67" w14:textId="77777777" w:rsidR="00301ECE" w:rsidRDefault="00301ECE" w:rsidP="004A2B21">
            <w:pPr>
              <w:rPr>
                <w:b/>
                <w:bCs/>
              </w:rPr>
            </w:pPr>
            <w:proofErr w:type="spellStart"/>
            <w:r w:rsidRPr="002B5952">
              <w:rPr>
                <w:b/>
                <w:bCs/>
              </w:rPr>
              <w:t>Vận</w:t>
            </w:r>
            <w:proofErr w:type="spellEnd"/>
            <w:r w:rsidRPr="002B5952">
              <w:rPr>
                <w:b/>
                <w:bCs/>
              </w:rPr>
              <w:t xml:space="preserve"> </w:t>
            </w:r>
            <w:proofErr w:type="spellStart"/>
            <w:r w:rsidRPr="002B5952">
              <w:rPr>
                <w:b/>
                <w:bCs/>
              </w:rPr>
              <w:t>dụng</w:t>
            </w:r>
            <w:proofErr w:type="spellEnd"/>
            <w:r w:rsidRPr="002B5952">
              <w:rPr>
                <w:b/>
                <w:bCs/>
              </w:rPr>
              <w:t xml:space="preserve">: </w:t>
            </w:r>
          </w:p>
          <w:p w14:paraId="2D0CC5B7" w14:textId="77777777" w:rsidR="00301ECE" w:rsidRDefault="00301ECE" w:rsidP="004A2B21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;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5E09D944" w14:textId="77777777" w:rsidR="00301ECE" w:rsidRPr="002B5952" w:rsidRDefault="00301ECE" w:rsidP="004A2B21">
            <w:r>
              <w:lastRenderedPageBreak/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E0F319" w14:textId="3E11DD24" w:rsidR="00301ECE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DAE769" w14:textId="57A0CDCA" w:rsidR="00301ECE" w:rsidRDefault="001B7968" w:rsidP="004A2B21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ECA57A" w14:textId="01500AF2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94F63D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B74F7D" w14:textId="77777777" w:rsidR="00301ECE" w:rsidRDefault="00301ECE" w:rsidP="004A2B21">
            <w:pPr>
              <w:rPr>
                <w:lang w:bidi="hi-IN"/>
              </w:rPr>
            </w:pPr>
          </w:p>
        </w:tc>
      </w:tr>
      <w:tr w:rsidR="00301ECE" w:rsidRPr="00BA6757" w14:paraId="253620E0" w14:textId="77777777" w:rsidTr="004A2B21">
        <w:trPr>
          <w:trHeight w:val="674"/>
        </w:trPr>
        <w:tc>
          <w:tcPr>
            <w:tcW w:w="555" w:type="dxa"/>
            <w:vMerge/>
            <w:vAlign w:val="center"/>
          </w:tcPr>
          <w:p w14:paraId="083B2D6F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614AB22C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9A21A54" w14:textId="4841EF13" w:rsidR="00301ECE" w:rsidRDefault="001B7968" w:rsidP="004A2B21">
            <w:r>
              <w:t>3</w:t>
            </w:r>
            <w:r w:rsidR="00301ECE">
              <w:t xml:space="preserve">.2. Hai </w:t>
            </w:r>
            <w:proofErr w:type="spellStart"/>
            <w:r w:rsidR="00301ECE">
              <w:t>đường</w:t>
            </w:r>
            <w:proofErr w:type="spellEnd"/>
            <w:r w:rsidR="00301ECE">
              <w:t xml:space="preserve"> </w:t>
            </w:r>
            <w:proofErr w:type="spellStart"/>
            <w:r w:rsidR="00301ECE">
              <w:t>thẳng</w:t>
            </w:r>
            <w:proofErr w:type="spellEnd"/>
            <w:r w:rsidR="00301ECE">
              <w:t xml:space="preserve"> </w:t>
            </w:r>
            <w:proofErr w:type="spellStart"/>
            <w:r w:rsidR="00301ECE">
              <w:t>chéo</w:t>
            </w:r>
            <w:proofErr w:type="spellEnd"/>
            <w:r w:rsidR="00301ECE">
              <w:t xml:space="preserve"> </w:t>
            </w:r>
            <w:proofErr w:type="spellStart"/>
            <w:r w:rsidR="00301ECE">
              <w:t>nhau</w:t>
            </w:r>
            <w:proofErr w:type="spellEnd"/>
            <w:r w:rsidR="00301ECE">
              <w:t xml:space="preserve"> </w:t>
            </w:r>
            <w:proofErr w:type="spellStart"/>
            <w:r w:rsidR="00301ECE">
              <w:t>và</w:t>
            </w:r>
            <w:proofErr w:type="spellEnd"/>
            <w:r w:rsidR="00301ECE">
              <w:t xml:space="preserve"> </w:t>
            </w:r>
            <w:proofErr w:type="spellStart"/>
            <w:r w:rsidR="00301ECE">
              <w:t>hai</w:t>
            </w:r>
            <w:proofErr w:type="spellEnd"/>
            <w:r w:rsidR="00301ECE">
              <w:t xml:space="preserve"> </w:t>
            </w:r>
            <w:proofErr w:type="spellStart"/>
            <w:r w:rsidR="00301ECE">
              <w:t>đường</w:t>
            </w:r>
            <w:proofErr w:type="spellEnd"/>
            <w:r w:rsidR="00301ECE">
              <w:t xml:space="preserve"> </w:t>
            </w:r>
            <w:proofErr w:type="spellStart"/>
            <w:r w:rsidR="00301ECE">
              <w:t>thẳng</w:t>
            </w:r>
            <w:proofErr w:type="spellEnd"/>
            <w:r w:rsidR="00301ECE">
              <w:t xml:space="preserve"> song </w:t>
            </w:r>
            <w:proofErr w:type="spellStart"/>
            <w:r w:rsidR="00301ECE">
              <w:t>song</w:t>
            </w:r>
            <w:proofErr w:type="spellEnd"/>
          </w:p>
        </w:tc>
        <w:tc>
          <w:tcPr>
            <w:tcW w:w="4230" w:type="dxa"/>
          </w:tcPr>
          <w:p w14:paraId="2AD8C1EA" w14:textId="77777777" w:rsidR="00301ECE" w:rsidRPr="002B5952" w:rsidRDefault="00301ECE" w:rsidP="004A2B21">
            <w:pPr>
              <w:rPr>
                <w:b/>
                <w:bCs/>
              </w:rPr>
            </w:pPr>
            <w:proofErr w:type="spellStart"/>
            <w:r w:rsidRPr="002B5952">
              <w:rPr>
                <w:b/>
                <w:bCs/>
              </w:rPr>
              <w:t>Nhận</w:t>
            </w:r>
            <w:proofErr w:type="spellEnd"/>
            <w:r w:rsidRPr="002B5952">
              <w:rPr>
                <w:b/>
                <w:bCs/>
              </w:rPr>
              <w:t xml:space="preserve"> </w:t>
            </w:r>
            <w:proofErr w:type="spellStart"/>
            <w:r w:rsidRPr="002B5952">
              <w:rPr>
                <w:b/>
                <w:bCs/>
              </w:rPr>
              <w:t>biết</w:t>
            </w:r>
            <w:proofErr w:type="spellEnd"/>
            <w:r w:rsidRPr="002B5952">
              <w:rPr>
                <w:b/>
                <w:bCs/>
              </w:rPr>
              <w:t>:</w:t>
            </w:r>
          </w:p>
          <w:p w14:paraId="5893E6BA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song </w:t>
            </w:r>
            <w:proofErr w:type="spellStart"/>
            <w:r>
              <w:t>song</w:t>
            </w:r>
            <w:proofErr w:type="spellEnd"/>
            <w:r>
              <w:t xml:space="preserve">,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. </w:t>
            </w:r>
          </w:p>
          <w:p w14:paraId="3D075AAB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)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>: “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dường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cắt</w:t>
            </w:r>
            <w:proofErr w:type="spellEnd"/>
            <w:r>
              <w:t xml:space="preserve">  </w:t>
            </w:r>
            <w:proofErr w:type="spellStart"/>
            <w:r>
              <w:t>nhau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trùng</w:t>
            </w:r>
            <w:proofErr w:type="spellEnd"/>
            <w:r>
              <w:t xml:space="preserve">)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”. </w:t>
            </w:r>
          </w:p>
          <w:p w14:paraId="5E2E1794" w14:textId="77777777" w:rsidR="00301ECE" w:rsidRPr="002B5952" w:rsidRDefault="00301ECE" w:rsidP="004A2B21">
            <w:pPr>
              <w:rPr>
                <w:b/>
                <w:bCs/>
              </w:rPr>
            </w:pPr>
            <w:proofErr w:type="spellStart"/>
            <w:r w:rsidRPr="002B5952">
              <w:rPr>
                <w:b/>
                <w:bCs/>
              </w:rPr>
              <w:t>Thông</w:t>
            </w:r>
            <w:proofErr w:type="spellEnd"/>
            <w:r w:rsidRPr="002B5952">
              <w:rPr>
                <w:b/>
                <w:bCs/>
              </w:rPr>
              <w:t xml:space="preserve"> </w:t>
            </w:r>
            <w:proofErr w:type="spellStart"/>
            <w:r w:rsidRPr="002B5952">
              <w:rPr>
                <w:b/>
                <w:bCs/>
              </w:rPr>
              <w:t>hiểu</w:t>
            </w:r>
            <w:proofErr w:type="spellEnd"/>
            <w:r w:rsidRPr="002B5952">
              <w:rPr>
                <w:b/>
                <w:bCs/>
              </w:rPr>
              <w:t>:</w:t>
            </w:r>
          </w:p>
          <w:p w14:paraId="294B7138" w14:textId="77777777" w:rsidR="00301ECE" w:rsidRDefault="00301ECE" w:rsidP="004A2B21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4E432CC3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02191042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1691582B" w14:textId="77777777" w:rsidR="00301ECE" w:rsidRPr="002B5952" w:rsidRDefault="00301ECE" w:rsidP="004A2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>:</w:t>
            </w:r>
          </w:p>
          <w:p w14:paraId="60F03932" w14:textId="77777777" w:rsidR="00301ECE" w:rsidRDefault="00301ECE" w:rsidP="004A2B21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. </w:t>
            </w:r>
          </w:p>
          <w:p w14:paraId="7ACF2042" w14:textId="77777777" w:rsidR="00301ECE" w:rsidRDefault="00301ECE" w:rsidP="004A2B21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. </w:t>
            </w:r>
          </w:p>
          <w:p w14:paraId="77156FCC" w14:textId="77777777" w:rsidR="00301ECE" w:rsidRPr="006B5B97" w:rsidRDefault="00301ECE" w:rsidP="004A2B21">
            <w:pPr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6ECDA3" w14:textId="4F03B1FF" w:rsidR="00301ECE" w:rsidRDefault="00301ECE" w:rsidP="004A2B2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D3A8AE" w14:textId="13F03682" w:rsidR="00301ECE" w:rsidRDefault="00301ECE" w:rsidP="004A2B21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FAD31B" w14:textId="41B282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819FFA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BE32CB0" w14:textId="77777777" w:rsidR="00301ECE" w:rsidRDefault="00301ECE" w:rsidP="004A2B21">
            <w:pPr>
              <w:jc w:val="center"/>
              <w:rPr>
                <w:lang w:bidi="hi-IN"/>
              </w:rPr>
            </w:pPr>
          </w:p>
        </w:tc>
      </w:tr>
      <w:tr w:rsidR="00301ECE" w:rsidRPr="00BA6757" w14:paraId="70009E28" w14:textId="77777777" w:rsidTr="004A2B21">
        <w:trPr>
          <w:trHeight w:val="944"/>
        </w:trPr>
        <w:tc>
          <w:tcPr>
            <w:tcW w:w="555" w:type="dxa"/>
            <w:vMerge/>
            <w:vAlign w:val="center"/>
          </w:tcPr>
          <w:p w14:paraId="2897E90C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66D4499F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91957E9" w14:textId="0129DD0D" w:rsidR="00301ECE" w:rsidRDefault="001B7968" w:rsidP="004A2B21">
            <w:r>
              <w:t>3</w:t>
            </w:r>
            <w:r w:rsidR="00301ECE">
              <w:t xml:space="preserve">.3. </w:t>
            </w:r>
            <w:proofErr w:type="spellStart"/>
            <w:r w:rsidR="00301ECE">
              <w:t>Đường</w:t>
            </w:r>
            <w:proofErr w:type="spellEnd"/>
            <w:r w:rsidR="00301ECE">
              <w:t xml:space="preserve"> </w:t>
            </w:r>
            <w:proofErr w:type="spellStart"/>
            <w:r w:rsidR="00301ECE">
              <w:t>thẳng</w:t>
            </w:r>
            <w:proofErr w:type="spellEnd"/>
            <w:r w:rsidR="00301ECE">
              <w:t xml:space="preserve"> </w:t>
            </w:r>
            <w:proofErr w:type="spellStart"/>
            <w:r w:rsidR="00301ECE">
              <w:t>và</w:t>
            </w:r>
            <w:proofErr w:type="spellEnd"/>
            <w:r w:rsidR="00301ECE">
              <w:t xml:space="preserve"> </w:t>
            </w:r>
            <w:proofErr w:type="spellStart"/>
            <w:r w:rsidR="00301ECE">
              <w:t>mặt</w:t>
            </w:r>
            <w:proofErr w:type="spellEnd"/>
            <w:r w:rsidR="00301ECE">
              <w:t xml:space="preserve"> </w:t>
            </w:r>
            <w:proofErr w:type="spellStart"/>
            <w:r w:rsidR="00301ECE">
              <w:t>phẳng</w:t>
            </w:r>
            <w:proofErr w:type="spellEnd"/>
            <w:r w:rsidR="00301ECE">
              <w:t xml:space="preserve"> song </w:t>
            </w:r>
            <w:proofErr w:type="spellStart"/>
            <w:r w:rsidR="00301ECE">
              <w:t>song</w:t>
            </w:r>
            <w:proofErr w:type="spellEnd"/>
          </w:p>
        </w:tc>
        <w:tc>
          <w:tcPr>
            <w:tcW w:w="4230" w:type="dxa"/>
          </w:tcPr>
          <w:p w14:paraId="5C4E8F36" w14:textId="77777777" w:rsidR="00301ECE" w:rsidRPr="002B5952" w:rsidRDefault="00301ECE" w:rsidP="004A2B21">
            <w:pPr>
              <w:spacing w:line="216" w:lineRule="auto"/>
              <w:rPr>
                <w:b/>
                <w:bCs/>
              </w:rPr>
            </w:pPr>
            <w:proofErr w:type="spellStart"/>
            <w:r w:rsidRPr="002B5952">
              <w:rPr>
                <w:b/>
                <w:bCs/>
              </w:rPr>
              <w:t>Nhận</w:t>
            </w:r>
            <w:proofErr w:type="spellEnd"/>
            <w:r w:rsidRPr="002B5952">
              <w:rPr>
                <w:b/>
                <w:bCs/>
              </w:rPr>
              <w:t xml:space="preserve"> </w:t>
            </w:r>
            <w:proofErr w:type="spellStart"/>
            <w:r w:rsidRPr="002B5952">
              <w:rPr>
                <w:b/>
                <w:bCs/>
              </w:rPr>
              <w:t>biết</w:t>
            </w:r>
            <w:proofErr w:type="spellEnd"/>
            <w:r w:rsidRPr="002B5952">
              <w:rPr>
                <w:b/>
                <w:bCs/>
              </w:rPr>
              <w:t xml:space="preserve">: </w:t>
            </w:r>
          </w:p>
          <w:p w14:paraId="4CD8F756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3A958D96" w14:textId="77777777" w:rsidR="00301ECE" w:rsidRDefault="00301ECE" w:rsidP="004A2B21">
            <w:pPr>
              <w:spacing w:line="216" w:lineRule="auto"/>
            </w:pPr>
            <w:r>
              <w:lastRenderedPageBreak/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)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>: “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Pr="0063390B">
              <w:rPr>
                <w:position w:val="-6"/>
              </w:rPr>
              <w:object w:dxaOrig="200" w:dyaOrig="220" w14:anchorId="29E41AC0">
                <v:shape id="_x0000_i1048" type="#_x0000_t75" style="width:10.2pt;height:10.8pt" o:ole="">
                  <v:imagedata r:id="rId44" o:title=""/>
                </v:shape>
                <o:OLEObject Type="Embed" ProgID="Equation.DSMT4" ShapeID="_x0000_i1048" DrawAspect="Content" ObjectID="_1703915306" r:id="rId45"/>
              </w:object>
            </w:r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r w:rsidRPr="0063390B">
              <w:rPr>
                <w:position w:val="-10"/>
              </w:rPr>
              <w:object w:dxaOrig="400" w:dyaOrig="320" w14:anchorId="2EE2F0B2">
                <v:shape id="_x0000_i1049" type="#_x0000_t75" style="width:19.8pt;height:16.2pt" o:ole="">
                  <v:imagedata r:id="rId46" o:title=""/>
                </v:shape>
                <o:OLEObject Type="Embed" ProgID="Equation.DSMT4" ShapeID="_x0000_i1049" DrawAspect="Content" ObjectID="_1703915307" r:id="rId47"/>
              </w:object>
            </w:r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r w:rsidRPr="0063390B">
              <w:rPr>
                <w:position w:val="-10"/>
              </w:rPr>
              <w:object w:dxaOrig="420" w:dyaOrig="320" w14:anchorId="5338B84D">
                <v:shape id="_x0000_i1050" type="#_x0000_t75" style="width:21pt;height:16.2pt" o:ole="">
                  <v:imagedata r:id="rId48" o:title=""/>
                </v:shape>
                <o:OLEObject Type="Embed" ProgID="Equation.DSMT4" ShapeID="_x0000_i1050" DrawAspect="Content" ObjectID="_1703915308" r:id="rId49"/>
              </w:object>
            </w:r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r w:rsidRPr="0063390B">
              <w:rPr>
                <w:position w:val="-6"/>
              </w:rPr>
              <w:object w:dxaOrig="200" w:dyaOrig="220" w14:anchorId="4203416E">
                <v:shape id="_x0000_i1051" type="#_x0000_t75" style="width:10.2pt;height:10.8pt" o:ole="">
                  <v:imagedata r:id="rId50" o:title=""/>
                </v:shape>
                <o:OLEObject Type="Embed" ProgID="Equation.DSMT4" ShapeID="_x0000_i1051" DrawAspect="Content" ObjectID="_1703915309" r:id="rId51"/>
              </w:objec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r w:rsidRPr="0063390B">
              <w:rPr>
                <w:position w:val="-10"/>
              </w:rPr>
              <w:object w:dxaOrig="400" w:dyaOrig="320" w14:anchorId="11F2028A">
                <v:shape id="_x0000_i1052" type="#_x0000_t75" style="width:19.8pt;height:16.2pt" o:ole="">
                  <v:imagedata r:id="rId52" o:title=""/>
                </v:shape>
                <o:OLEObject Type="Embed" ProgID="Equation.DSMT4" ShapeID="_x0000_i1052" DrawAspect="Content" ObjectID="_1703915310" r:id="rId53"/>
              </w:object>
            </w:r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63390B">
              <w:rPr>
                <w:position w:val="-6"/>
              </w:rPr>
              <w:object w:dxaOrig="200" w:dyaOrig="220" w14:anchorId="0C5818FD">
                <v:shape id="_x0000_i1053" type="#_x0000_t75" style="width:10.2pt;height:10.8pt" o:ole="">
                  <v:imagedata r:id="rId54" o:title=""/>
                </v:shape>
                <o:OLEObject Type="Embed" ProgID="Equation.DSMT4" ShapeID="_x0000_i1053" DrawAspect="Content" ObjectID="_1703915311" r:id="rId55"/>
              </w:object>
            </w:r>
            <w:r>
              <w:t xml:space="preserve">”. </w:t>
            </w:r>
          </w:p>
          <w:p w14:paraId="16658A30" w14:textId="77777777" w:rsidR="00301ECE" w:rsidRDefault="00301ECE" w:rsidP="004A2B21">
            <w:pPr>
              <w:spacing w:line="216" w:lineRule="auto"/>
              <w:rPr>
                <w:b/>
                <w:bCs/>
              </w:rPr>
            </w:pPr>
            <w:proofErr w:type="spellStart"/>
            <w:r w:rsidRPr="002B5952">
              <w:rPr>
                <w:b/>
                <w:bCs/>
              </w:rPr>
              <w:t>Thông</w:t>
            </w:r>
            <w:proofErr w:type="spellEnd"/>
            <w:r w:rsidRPr="002B5952">
              <w:rPr>
                <w:b/>
                <w:bCs/>
              </w:rPr>
              <w:t xml:space="preserve"> </w:t>
            </w:r>
            <w:proofErr w:type="spellStart"/>
            <w:r w:rsidRPr="002B5952">
              <w:rPr>
                <w:b/>
                <w:bCs/>
              </w:rPr>
              <w:t>hiểu</w:t>
            </w:r>
            <w:proofErr w:type="spellEnd"/>
            <w:r w:rsidRPr="002B5952">
              <w:rPr>
                <w:b/>
                <w:bCs/>
              </w:rPr>
              <w:t>:</w:t>
            </w:r>
          </w:p>
          <w:p w14:paraId="50730CFB" w14:textId="77777777" w:rsidR="00301ECE" w:rsidRPr="002B5952" w:rsidRDefault="00301ECE" w:rsidP="004A2B21">
            <w:pPr>
              <w:spacing w:line="216" w:lineRule="auto"/>
              <w:rPr>
                <w:b/>
                <w:bCs/>
              </w:rPr>
            </w:pPr>
            <w:r w:rsidRPr="002B5952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68C5E634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;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0B1D3DBF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7BD68E97" w14:textId="77777777" w:rsidR="00301ECE" w:rsidRDefault="00301ECE" w:rsidP="004A2B21">
            <w:pPr>
              <w:spacing w:line="21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 w:rsidRPr="002B5952">
              <w:rPr>
                <w:b/>
                <w:bCs/>
              </w:rPr>
              <w:t>:</w:t>
            </w:r>
          </w:p>
          <w:p w14:paraId="71293E9F" w14:textId="77777777" w:rsidR="00301ECE" w:rsidRPr="002B5952" w:rsidRDefault="00301ECE" w:rsidP="004A2B21">
            <w:pPr>
              <w:spacing w:line="216" w:lineRule="auto"/>
              <w:rPr>
                <w:b/>
                <w:bCs/>
              </w:rPr>
            </w:pPr>
            <w:r w:rsidRPr="002B5952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56545F0F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. </w:t>
            </w:r>
          </w:p>
          <w:p w14:paraId="7DCFA1AE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>.</w:t>
            </w:r>
          </w:p>
          <w:p w14:paraId="217A8B3F" w14:textId="77777777" w:rsidR="00301ECE" w:rsidRPr="006B5B97" w:rsidRDefault="00301ECE" w:rsidP="004A2B21">
            <w:pPr>
              <w:spacing w:line="216" w:lineRule="auto"/>
              <w:rPr>
                <w:b/>
                <w:bCs/>
              </w:rPr>
            </w:pPr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chóp</w:t>
            </w:r>
            <w:proofErr w:type="spellEnd"/>
            <w: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3CAD40" w14:textId="7843EB2A" w:rsidR="00301ECE" w:rsidRDefault="00301ECE" w:rsidP="004A2B21">
            <w:pPr>
              <w:spacing w:line="21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CF6763" w14:textId="77777777" w:rsidR="00301ECE" w:rsidRDefault="00301ECE" w:rsidP="004A2B21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BE139D" w14:textId="0BCB5E60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032EED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62BF91C" w14:textId="77777777" w:rsidR="00301ECE" w:rsidRDefault="00301ECE" w:rsidP="004A2B21">
            <w:pPr>
              <w:rPr>
                <w:lang w:bidi="hi-IN"/>
              </w:rPr>
            </w:pPr>
          </w:p>
        </w:tc>
      </w:tr>
      <w:tr w:rsidR="00301ECE" w:rsidRPr="00BA6757" w14:paraId="69E08A67" w14:textId="77777777" w:rsidTr="004A2B21">
        <w:trPr>
          <w:trHeight w:val="944"/>
        </w:trPr>
        <w:tc>
          <w:tcPr>
            <w:tcW w:w="555" w:type="dxa"/>
            <w:vMerge/>
            <w:vAlign w:val="center"/>
          </w:tcPr>
          <w:p w14:paraId="62C04F74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06B4F6C7" w14:textId="77777777" w:rsidR="00301ECE" w:rsidRPr="00BA6757" w:rsidRDefault="00301ECE" w:rsidP="004A2B21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76BD767" w14:textId="77777777" w:rsidR="00301ECE" w:rsidRDefault="00301ECE" w:rsidP="004A2B21">
            <w:r>
              <w:t xml:space="preserve">5.4. Hai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</w:p>
        </w:tc>
        <w:tc>
          <w:tcPr>
            <w:tcW w:w="4230" w:type="dxa"/>
          </w:tcPr>
          <w:p w14:paraId="2F338394" w14:textId="77777777" w:rsidR="00301ECE" w:rsidRPr="007108BF" w:rsidRDefault="00301ECE" w:rsidP="004A2B21">
            <w:pPr>
              <w:spacing w:line="216" w:lineRule="auto"/>
              <w:rPr>
                <w:b/>
                <w:bCs/>
              </w:rPr>
            </w:pPr>
            <w:proofErr w:type="spellStart"/>
            <w:r w:rsidRPr="007108BF">
              <w:rPr>
                <w:b/>
                <w:bCs/>
              </w:rPr>
              <w:t>Nhận</w:t>
            </w:r>
            <w:proofErr w:type="spellEnd"/>
            <w:r w:rsidRPr="007108BF">
              <w:rPr>
                <w:b/>
                <w:bCs/>
              </w:rPr>
              <w:t xml:space="preserve"> </w:t>
            </w:r>
            <w:proofErr w:type="spellStart"/>
            <w:r w:rsidRPr="007108BF">
              <w:rPr>
                <w:b/>
                <w:bCs/>
              </w:rPr>
              <w:t>biết</w:t>
            </w:r>
            <w:proofErr w:type="spellEnd"/>
            <w:r w:rsidRPr="007108BF">
              <w:rPr>
                <w:b/>
                <w:bCs/>
              </w:rPr>
              <w:t>:</w:t>
            </w:r>
          </w:p>
          <w:p w14:paraId="664B9397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. </w:t>
            </w:r>
          </w:p>
          <w:p w14:paraId="7C69E4FD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chóp</w:t>
            </w:r>
            <w:proofErr w:type="spellEnd"/>
            <w:r>
              <w:t xml:space="preserve"> </w:t>
            </w:r>
            <w:proofErr w:type="spellStart"/>
            <w:r>
              <w:t>cụt</w:t>
            </w:r>
            <w:proofErr w:type="spellEnd"/>
            <w:r>
              <w:t xml:space="preserve">. </w:t>
            </w:r>
          </w:p>
          <w:p w14:paraId="0582B5A6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lăng</w:t>
            </w:r>
            <w:proofErr w:type="spellEnd"/>
            <w:r>
              <w:t xml:space="preserve"> </w:t>
            </w:r>
            <w:proofErr w:type="spellStart"/>
            <w:r>
              <w:t>trụ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chóp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. </w:t>
            </w:r>
          </w:p>
          <w:p w14:paraId="027F5EFA" w14:textId="77777777" w:rsidR="00301ECE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 </w:t>
            </w:r>
            <w:proofErr w:type="spellStart"/>
            <w:r>
              <w:t>cụt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đáy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6B6B3CBD" w14:textId="77777777" w:rsidR="00301ECE" w:rsidRPr="007108BF" w:rsidRDefault="00301ECE" w:rsidP="004A2B21">
            <w:pPr>
              <w:spacing w:line="216" w:lineRule="auto"/>
              <w:rPr>
                <w:b/>
                <w:bCs/>
              </w:rPr>
            </w:pPr>
            <w:proofErr w:type="spellStart"/>
            <w:r w:rsidRPr="007108BF">
              <w:rPr>
                <w:b/>
                <w:bCs/>
              </w:rPr>
              <w:t>Thông</w:t>
            </w:r>
            <w:proofErr w:type="spellEnd"/>
            <w:r w:rsidRPr="007108BF">
              <w:rPr>
                <w:b/>
                <w:bCs/>
              </w:rPr>
              <w:t xml:space="preserve"> </w:t>
            </w:r>
            <w:proofErr w:type="spellStart"/>
            <w:r w:rsidRPr="007108BF">
              <w:rPr>
                <w:b/>
                <w:bCs/>
              </w:rPr>
              <w:t>hiểu</w:t>
            </w:r>
            <w:proofErr w:type="spellEnd"/>
            <w:r w:rsidRPr="007108BF">
              <w:rPr>
                <w:b/>
                <w:bCs/>
              </w:rPr>
              <w:t>:</w:t>
            </w:r>
          </w:p>
          <w:p w14:paraId="0C06070B" w14:textId="77777777" w:rsidR="00301ECE" w:rsidRDefault="00301ECE" w:rsidP="004A2B21">
            <w:pPr>
              <w:spacing w:line="216" w:lineRule="auto"/>
            </w:pPr>
            <w:r>
              <w:lastRenderedPageBreak/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phẳng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. </w:t>
            </w:r>
          </w:p>
          <w:p w14:paraId="5E48D616" w14:textId="77777777" w:rsidR="00301ECE" w:rsidRPr="007108BF" w:rsidRDefault="00301ECE" w:rsidP="004A2B21">
            <w:pPr>
              <w:spacing w:line="216" w:lineRule="auto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Ta-let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49E076" w14:textId="0167E475" w:rsidR="00301ECE" w:rsidRDefault="00301ECE" w:rsidP="004A2B21">
            <w:pPr>
              <w:spacing w:line="21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34D9DF" w14:textId="77777777" w:rsidR="00301ECE" w:rsidRDefault="00301ECE" w:rsidP="004A2B21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971309" w14:textId="77777777" w:rsidR="00301ECE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C1FDA3" w14:textId="77777777" w:rsidR="00301ECE" w:rsidRPr="00BA6757" w:rsidRDefault="00301ECE" w:rsidP="004A2B21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52C26FC" w14:textId="77777777" w:rsidR="00301ECE" w:rsidRDefault="00301ECE" w:rsidP="004A2B21">
            <w:pPr>
              <w:rPr>
                <w:lang w:bidi="hi-IN"/>
              </w:rPr>
            </w:pPr>
          </w:p>
        </w:tc>
      </w:tr>
      <w:tr w:rsidR="00301ECE" w:rsidRPr="00BA6757" w14:paraId="177075FD" w14:textId="77777777" w:rsidTr="004A2B21">
        <w:trPr>
          <w:trHeight w:val="70"/>
        </w:trPr>
        <w:tc>
          <w:tcPr>
            <w:tcW w:w="5106" w:type="dxa"/>
            <w:gridSpan w:val="3"/>
          </w:tcPr>
          <w:p w14:paraId="662A9118" w14:textId="77777777" w:rsidR="00301ECE" w:rsidRPr="00BA6757" w:rsidRDefault="00301ECE" w:rsidP="004A2B21">
            <w:pPr>
              <w:jc w:val="center"/>
              <w:rPr>
                <w:b/>
              </w:rPr>
            </w:pPr>
            <w:proofErr w:type="spellStart"/>
            <w:r w:rsidRPr="00BA6757">
              <w:rPr>
                <w:b/>
              </w:rPr>
              <w:t>Tổng</w:t>
            </w:r>
            <w:proofErr w:type="spellEnd"/>
          </w:p>
        </w:tc>
        <w:tc>
          <w:tcPr>
            <w:tcW w:w="4230" w:type="dxa"/>
          </w:tcPr>
          <w:p w14:paraId="0A0D3358" w14:textId="77777777" w:rsidR="00301ECE" w:rsidRPr="00BA6757" w:rsidRDefault="00301ECE" w:rsidP="004A2B21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77607B" w14:textId="5DF2498B" w:rsidR="00301ECE" w:rsidRPr="003B4840" w:rsidRDefault="00301ECE" w:rsidP="004A2B21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BD1A48" w14:textId="00FB6F25" w:rsidR="00301ECE" w:rsidRPr="003B4840" w:rsidRDefault="001B7968" w:rsidP="004A2B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A646EC" w14:textId="5B1FF00A" w:rsidR="00301ECE" w:rsidRPr="003B4840" w:rsidRDefault="001B7968" w:rsidP="004A2B21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FBB4DD" w14:textId="734884D3" w:rsidR="00301ECE" w:rsidRPr="003B4840" w:rsidRDefault="00301ECE" w:rsidP="004A2B21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562FB1" w14:textId="1688109C" w:rsidR="00301ECE" w:rsidRPr="003B4840" w:rsidRDefault="001B7968" w:rsidP="004A2B2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</w:tbl>
    <w:p w14:paraId="506B38D6" w14:textId="77777777" w:rsidR="00301ECE" w:rsidRDefault="00301ECE" w:rsidP="00301ECE">
      <w:pPr>
        <w:rPr>
          <w:b/>
          <w:sz w:val="28"/>
          <w:szCs w:val="28"/>
        </w:rPr>
      </w:pPr>
    </w:p>
    <w:p w14:paraId="3C703FFC" w14:textId="77777777" w:rsidR="00301ECE" w:rsidRPr="00F21DAD" w:rsidRDefault="00301ECE" w:rsidP="00D82093">
      <w:pPr>
        <w:spacing w:line="288" w:lineRule="auto"/>
        <w:rPr>
          <w:sz w:val="28"/>
          <w:szCs w:val="28"/>
        </w:rPr>
      </w:pPr>
    </w:p>
    <w:sectPr w:rsidR="00301ECE" w:rsidRPr="00F21DAD" w:rsidSect="00A34279">
      <w:footerReference w:type="default" r:id="rId56"/>
      <w:pgSz w:w="16840" w:h="11907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C10B" w14:textId="77777777" w:rsidR="00E53E7D" w:rsidRDefault="00E53E7D" w:rsidP="00307FE9">
      <w:r>
        <w:separator/>
      </w:r>
    </w:p>
  </w:endnote>
  <w:endnote w:type="continuationSeparator" w:id="0">
    <w:p w14:paraId="544F2BEC" w14:textId="77777777" w:rsidR="00E53E7D" w:rsidRDefault="00E53E7D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4EFE" w14:textId="77777777" w:rsidR="00AE6457" w:rsidRDefault="00AE6457">
    <w:pPr>
      <w:pStyle w:val="Footer"/>
    </w:pPr>
  </w:p>
  <w:p w14:paraId="222F2703" w14:textId="77777777" w:rsidR="00AE6457" w:rsidRDefault="00AE6457">
    <w:pPr>
      <w:pStyle w:val="Footer"/>
    </w:pPr>
  </w:p>
  <w:p w14:paraId="05F87589" w14:textId="77777777" w:rsidR="00B27873" w:rsidRDefault="00B27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986" w14:textId="77777777" w:rsidR="00E53E7D" w:rsidRDefault="00E53E7D" w:rsidP="00307FE9">
      <w:r>
        <w:separator/>
      </w:r>
    </w:p>
  </w:footnote>
  <w:footnote w:type="continuationSeparator" w:id="0">
    <w:p w14:paraId="1F22DE62" w14:textId="77777777" w:rsidR="00E53E7D" w:rsidRDefault="00E53E7D" w:rsidP="0030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9B"/>
    <w:rsid w:val="000513AB"/>
    <w:rsid w:val="001049EC"/>
    <w:rsid w:val="0011429B"/>
    <w:rsid w:val="001174DE"/>
    <w:rsid w:val="001225AE"/>
    <w:rsid w:val="00135CCD"/>
    <w:rsid w:val="001427AA"/>
    <w:rsid w:val="00161CC0"/>
    <w:rsid w:val="001B4A24"/>
    <w:rsid w:val="001B7968"/>
    <w:rsid w:val="00212962"/>
    <w:rsid w:val="00226A7F"/>
    <w:rsid w:val="00230D54"/>
    <w:rsid w:val="002746CF"/>
    <w:rsid w:val="00281967"/>
    <w:rsid w:val="002F0C32"/>
    <w:rsid w:val="00301ECE"/>
    <w:rsid w:val="00305231"/>
    <w:rsid w:val="00305E5F"/>
    <w:rsid w:val="00307FE9"/>
    <w:rsid w:val="003859C1"/>
    <w:rsid w:val="00386516"/>
    <w:rsid w:val="003D6A37"/>
    <w:rsid w:val="00411932"/>
    <w:rsid w:val="00415FD3"/>
    <w:rsid w:val="004613F1"/>
    <w:rsid w:val="00470E36"/>
    <w:rsid w:val="00471B26"/>
    <w:rsid w:val="00494F57"/>
    <w:rsid w:val="0052589D"/>
    <w:rsid w:val="00556B4E"/>
    <w:rsid w:val="00585427"/>
    <w:rsid w:val="005B2CCE"/>
    <w:rsid w:val="005D0AD2"/>
    <w:rsid w:val="005D0EF2"/>
    <w:rsid w:val="00600BD1"/>
    <w:rsid w:val="0064255E"/>
    <w:rsid w:val="00676105"/>
    <w:rsid w:val="006D4E80"/>
    <w:rsid w:val="007124D7"/>
    <w:rsid w:val="00714B3C"/>
    <w:rsid w:val="007236AC"/>
    <w:rsid w:val="00765420"/>
    <w:rsid w:val="00774B67"/>
    <w:rsid w:val="00792A0D"/>
    <w:rsid w:val="007E18BE"/>
    <w:rsid w:val="00814EC0"/>
    <w:rsid w:val="0084732B"/>
    <w:rsid w:val="008C76EB"/>
    <w:rsid w:val="00925702"/>
    <w:rsid w:val="009346F1"/>
    <w:rsid w:val="00935B9B"/>
    <w:rsid w:val="009A5563"/>
    <w:rsid w:val="009D7B11"/>
    <w:rsid w:val="009E1825"/>
    <w:rsid w:val="00A34279"/>
    <w:rsid w:val="00A636F8"/>
    <w:rsid w:val="00A95A01"/>
    <w:rsid w:val="00AD296F"/>
    <w:rsid w:val="00AE6457"/>
    <w:rsid w:val="00AF6A0B"/>
    <w:rsid w:val="00B21421"/>
    <w:rsid w:val="00B27873"/>
    <w:rsid w:val="00B757F1"/>
    <w:rsid w:val="00B9270C"/>
    <w:rsid w:val="00BB5B92"/>
    <w:rsid w:val="00BF1235"/>
    <w:rsid w:val="00C26D58"/>
    <w:rsid w:val="00C66BD3"/>
    <w:rsid w:val="00C70A65"/>
    <w:rsid w:val="00C95257"/>
    <w:rsid w:val="00CB4B98"/>
    <w:rsid w:val="00CC4AF1"/>
    <w:rsid w:val="00CE014C"/>
    <w:rsid w:val="00CE5631"/>
    <w:rsid w:val="00D01E46"/>
    <w:rsid w:val="00D82093"/>
    <w:rsid w:val="00DB5D02"/>
    <w:rsid w:val="00DC37FF"/>
    <w:rsid w:val="00DE088F"/>
    <w:rsid w:val="00DE1752"/>
    <w:rsid w:val="00DE4BA3"/>
    <w:rsid w:val="00DF14F5"/>
    <w:rsid w:val="00DF5D8D"/>
    <w:rsid w:val="00E00ED9"/>
    <w:rsid w:val="00E24B1E"/>
    <w:rsid w:val="00E53E7D"/>
    <w:rsid w:val="00E7526F"/>
    <w:rsid w:val="00E81E8F"/>
    <w:rsid w:val="00E83210"/>
    <w:rsid w:val="00ED3BAB"/>
    <w:rsid w:val="00EE652E"/>
    <w:rsid w:val="00F00E8D"/>
    <w:rsid w:val="00F01E6A"/>
    <w:rsid w:val="00F21DAD"/>
    <w:rsid w:val="00F25A47"/>
    <w:rsid w:val="00F95CED"/>
    <w:rsid w:val="00FB16DF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140E31"/>
  <w15:chartTrackingRefBased/>
  <w15:docId w15:val="{2D58B71D-9A00-4D25-AC21-2F21981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9.wmf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80EE-A04A-4BAF-B2E8-50188E61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1182</Words>
  <Characters>6744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2020-10-14T14:36:00Z</cp:lastPrinted>
  <dcterms:created xsi:type="dcterms:W3CDTF">2022-01-17T02:00:00Z</dcterms:created>
  <dcterms:modified xsi:type="dcterms:W3CDTF">2022-01-17T02:00:00Z</dcterms:modified>
</cp:coreProperties>
</file>