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3322EB" w14:paraId="01134AA6" w14:textId="77777777" w:rsidTr="00786B49">
        <w:trPr>
          <w:trHeight w:val="1494"/>
        </w:trPr>
        <w:tc>
          <w:tcPr>
            <w:tcW w:w="3794" w:type="dxa"/>
          </w:tcPr>
          <w:p w14:paraId="59E237F8" w14:textId="77777777" w:rsidR="003322EB" w:rsidRDefault="003322EB" w:rsidP="00786B4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sz w:val="24"/>
                <w:szCs w:val="24"/>
              </w:rPr>
            </w:pPr>
            <w:bookmarkStart w:id="0" w:name="_Hlk62603252"/>
            <w:bookmarkStart w:id="1" w:name="_GoBack"/>
            <w:bookmarkEnd w:id="1"/>
            <w:r>
              <w:rPr>
                <w:rFonts w:ascii="Times New Roman" w:hAnsi="Times New Roman" w:cs="Times New Roman"/>
                <w:b/>
                <w:sz w:val="24"/>
                <w:szCs w:val="24"/>
              </w:rPr>
              <w:t>----</w:t>
            </w:r>
          </w:p>
          <w:p w14:paraId="568A0D05" w14:textId="77777777" w:rsidR="003322EB" w:rsidRDefault="003322EB" w:rsidP="00786B4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739157E8" wp14:editId="29E64BB4">
                      <wp:simplePos x="0" y="0"/>
                      <wp:positionH relativeFrom="column">
                        <wp:posOffset>634365</wp:posOffset>
                      </wp:positionH>
                      <wp:positionV relativeFrom="paragraph">
                        <wp:posOffset>53340</wp:posOffset>
                      </wp:positionV>
                      <wp:extent cx="1052830" cy="0"/>
                      <wp:effectExtent l="0" t="0" r="0" b="0"/>
                      <wp:wrapNone/>
                      <wp:docPr id="10"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E9F4E" id="Đường nối Thẳng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" strokecolor="black [3200]" strokeweight="1pt">
                      <v:stroke joinstyle="miter"/>
                    </v:line>
                  </w:pict>
                </mc:Fallback>
              </mc:AlternateContent>
            </w:r>
          </w:p>
          <w:p w14:paraId="09225030" w14:textId="77777777" w:rsidR="003322EB" w:rsidRDefault="003322EB" w:rsidP="00786B4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Pr>
                <w:rFonts w:ascii="Times New Roman" w:hAnsi="Times New Roman" w:cs="Times New Roman"/>
                <w:sz w:val="24"/>
                <w:szCs w:val="24"/>
              </w:rPr>
              <w:t>ĐỀ THI CHÍNH THỨC</w:t>
            </w:r>
          </w:p>
          <w:p w14:paraId="046AECFA" w14:textId="77777777" w:rsidR="003322EB" w:rsidRDefault="003322EB" w:rsidP="00786B4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i/>
                <w:sz w:val="24"/>
                <w:szCs w:val="24"/>
              </w:rPr>
            </w:pPr>
            <w:r>
              <w:rPr>
                <w:rFonts w:ascii="Times New Roman" w:hAnsi="Times New Roman" w:cs="Times New Roman"/>
                <w:i/>
                <w:sz w:val="24"/>
                <w:szCs w:val="24"/>
              </w:rPr>
              <w:t>(Đề thi có 05 trang)</w:t>
            </w:r>
          </w:p>
          <w:p w14:paraId="1511D464" w14:textId="77777777" w:rsidR="003322EB" w:rsidRDefault="003322EB" w:rsidP="00786B49">
            <w:pPr>
              <w:tabs>
                <w:tab w:val="left" w:pos="567"/>
                <w:tab w:val="left" w:pos="748"/>
                <w:tab w:val="center" w:pos="1930"/>
                <w:tab w:val="left" w:pos="2835"/>
                <w:tab w:val="left" w:pos="5103"/>
                <w:tab w:val="center" w:pos="5387"/>
                <w:tab w:val="left" w:pos="7371"/>
                <w:tab w:val="right" w:pos="10206"/>
              </w:tabs>
              <w:spacing w:after="0"/>
              <w:rPr>
                <w:rFonts w:ascii="Times New Roman" w:hAnsi="Times New Roman" w:cs="Times New Roman"/>
                <w:sz w:val="24"/>
                <w:szCs w:val="24"/>
              </w:rPr>
            </w:pPr>
          </w:p>
        </w:tc>
        <w:tc>
          <w:tcPr>
            <w:tcW w:w="6521" w:type="dxa"/>
            <w:hideMark/>
          </w:tcPr>
          <w:p w14:paraId="680DC230" w14:textId="77777777" w:rsidR="003322EB"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lang w:val="vi-VN"/>
              </w:rPr>
            </w:pPr>
            <w:r>
              <w:rPr>
                <w:rFonts w:ascii="Times New Roman" w:hAnsi="Times New Roman" w:cs="Times New Roman"/>
                <w:b/>
                <w:sz w:val="24"/>
                <w:szCs w:val="24"/>
              </w:rPr>
              <w:t>KÌ THI TRUNG HỌC PHỔ THÔNG QUỐC GIA 2021</w:t>
            </w:r>
          </w:p>
          <w:p w14:paraId="72DF9EAD" w14:textId="77777777" w:rsidR="003322EB"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Pr>
                <w:rFonts w:ascii="Times New Roman" w:hAnsi="Times New Roman" w:cs="Times New Roman"/>
                <w:b/>
                <w:sz w:val="24"/>
                <w:szCs w:val="24"/>
              </w:rPr>
              <w:t>Bài thi: KHOA HỌC TỰ NHIÊN</w:t>
            </w:r>
          </w:p>
          <w:p w14:paraId="07D73AA1" w14:textId="77777777" w:rsidR="003322EB"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Pr>
                <w:rFonts w:ascii="Times New Roman" w:hAnsi="Times New Roman" w:cs="Times New Roman"/>
                <w:b/>
                <w:sz w:val="24"/>
                <w:szCs w:val="24"/>
              </w:rPr>
              <w:t>Môn thi thành phần: SINH HỌC</w:t>
            </w:r>
          </w:p>
          <w:p w14:paraId="66F0D5A1" w14:textId="77777777" w:rsidR="003322EB"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i/>
                <w:sz w:val="24"/>
                <w:szCs w:val="24"/>
              </w:rPr>
            </w:pPr>
            <w:r>
              <w:rPr>
                <w:rFonts w:ascii="Times New Roman" w:hAnsi="Times New Roman" w:cs="Times New Roman"/>
                <w:i/>
                <w:sz w:val="24"/>
                <w:szCs w:val="24"/>
                <w:lang w:val="vi-VN"/>
              </w:rPr>
              <w:t>Thời gian làm bài:</w:t>
            </w:r>
            <w:r>
              <w:rPr>
                <w:rFonts w:ascii="Times New Roman" w:hAnsi="Times New Roman" w:cs="Times New Roman"/>
                <w:sz w:val="24"/>
                <w:szCs w:val="24"/>
                <w:lang w:val="vi-VN"/>
              </w:rPr>
              <w:t xml:space="preserve"> </w:t>
            </w:r>
            <w:r>
              <w:rPr>
                <w:rFonts w:ascii="Times New Roman" w:hAnsi="Times New Roman" w:cs="Times New Roman"/>
                <w:i/>
                <w:sz w:val="24"/>
                <w:szCs w:val="24"/>
                <w:lang w:val="vi-VN"/>
              </w:rPr>
              <w:t>50 phút</w:t>
            </w:r>
            <w:r>
              <w:rPr>
                <w:rFonts w:ascii="Times New Roman" w:hAnsi="Times New Roman" w:cs="Times New Roman"/>
                <w:i/>
                <w:sz w:val="24"/>
                <w:szCs w:val="24"/>
              </w:rPr>
              <w:t>, không kể thời gian phát đề</w:t>
            </w:r>
          </w:p>
          <w:p w14:paraId="40406298" w14:textId="77777777" w:rsidR="003322EB" w:rsidRDefault="003322EB" w:rsidP="00786B49">
            <w:pPr>
              <w:tabs>
                <w:tab w:val="left" w:pos="567"/>
                <w:tab w:val="left" w:pos="2835"/>
                <w:tab w:val="left" w:pos="5103"/>
                <w:tab w:val="center" w:pos="5387"/>
                <w:tab w:val="left" w:pos="7371"/>
                <w:tab w:val="right" w:pos="10206"/>
              </w:tabs>
              <w:spacing w:after="0"/>
              <w:ind w:left="567"/>
              <w:jc w:val="center"/>
              <w:rPr>
                <w:rFonts w:ascii="Times New Roman" w:hAnsi="Times New Roman" w:cs="Times New Roman"/>
                <w:bCs/>
                <w:sz w:val="24"/>
                <w:szCs w:val="24"/>
                <w:lang w:val="vi-VN"/>
              </w:rPr>
            </w:pPr>
            <w:r>
              <w:rPr>
                <w:noProof/>
              </w:rPr>
              <mc:AlternateContent>
                <mc:Choice Requires="wps">
                  <w:drawing>
                    <wp:anchor distT="0" distB="0" distL="114300" distR="114300" simplePos="0" relativeHeight="251661312" behindDoc="0" locked="0" layoutInCell="1" allowOverlap="1" wp14:anchorId="02F30BF1" wp14:editId="411DBDF8">
                      <wp:simplePos x="0" y="0"/>
                      <wp:positionH relativeFrom="column">
                        <wp:posOffset>1040765</wp:posOffset>
                      </wp:positionH>
                      <wp:positionV relativeFrom="paragraph">
                        <wp:posOffset>38100</wp:posOffset>
                      </wp:positionV>
                      <wp:extent cx="2674620" cy="0"/>
                      <wp:effectExtent l="0" t="0" r="0" b="0"/>
                      <wp:wrapNone/>
                      <wp:docPr id="9"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2C538" id="Đường nối Thẳng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" strokecolor="black [3200]" strokeweight="1pt">
                      <v:stroke joinstyle="miter"/>
                    </v:line>
                  </w:pict>
                </mc:Fallback>
              </mc:AlternateContent>
            </w:r>
          </w:p>
        </w:tc>
      </w:tr>
    </w:tbl>
    <w:p w14:paraId="5C236538" w14:textId="77777777" w:rsidR="003322EB" w:rsidRDefault="003322EB" w:rsidP="003322EB">
      <w:pPr>
        <w:spacing w:after="0"/>
        <w:rPr>
          <w:rFonts w:ascii="Times New Roman" w:hAnsi="Times New Roman" w:cs="Times New Roman"/>
          <w:b/>
          <w:sz w:val="24"/>
          <w:szCs w:val="24"/>
          <w:lang w:val="pt-BR"/>
        </w:rPr>
      </w:pPr>
      <w:r>
        <w:rPr>
          <w:noProof/>
        </w:rPr>
        <mc:AlternateContent>
          <mc:Choice Requires="wps">
            <w:drawing>
              <wp:anchor distT="0" distB="0" distL="114300" distR="114300" simplePos="0" relativeHeight="251659264" behindDoc="0" locked="0" layoutInCell="1" allowOverlap="1" wp14:anchorId="2D0DAD63" wp14:editId="00C174BA">
                <wp:simplePos x="0" y="0"/>
                <wp:positionH relativeFrom="column">
                  <wp:posOffset>4809490</wp:posOffset>
                </wp:positionH>
                <wp:positionV relativeFrom="paragraph">
                  <wp:posOffset>-2540</wp:posOffset>
                </wp:positionV>
                <wp:extent cx="1558290" cy="306705"/>
                <wp:effectExtent l="0" t="0" r="22860" b="17145"/>
                <wp:wrapNone/>
                <wp:docPr id="8"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9EFA4D" w14:textId="1CD3F26F" w:rsidR="003322EB" w:rsidRPr="00B90DA2" w:rsidRDefault="003322EB" w:rsidP="003322EB">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2021-T0</w:t>
                            </w:r>
                            <w:r w:rsidR="00B90DA2">
                              <w:rPr>
                                <w:rFonts w:ascii="Times New Roman" w:hAnsi="Times New Roman" w:cs="Times New Roman"/>
                                <w:b/>
                                <w:color w:val="FF0000"/>
                                <w:sz w:val="24"/>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0DAD63" id="Hình chữ nhật 8" o:spid="_x0000_s1026" style="position:absolute;margin-left:378.7pt;margin-top:-.2pt;width:122.7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" fillcolor="white [3201]" strokecolor="black [3200]" strokeweight="1pt">
                <v:textbox>
                  <w:txbxContent>
                    <w:p w14:paraId="219EFA4D" w14:textId="1CD3F26F" w:rsidR="003322EB" w:rsidRPr="00B90DA2" w:rsidRDefault="003322EB" w:rsidP="003322EB">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2021-T0</w:t>
                      </w:r>
                      <w:r w:rsidR="00B90DA2">
                        <w:rPr>
                          <w:rFonts w:ascii="Times New Roman" w:hAnsi="Times New Roman" w:cs="Times New Roman"/>
                          <w:b/>
                          <w:color w:val="FF0000"/>
                          <w:sz w:val="24"/>
                          <w:szCs w:val="32"/>
                        </w:rPr>
                        <w:t>9</w:t>
                      </w:r>
                    </w:p>
                  </w:txbxContent>
                </v:textbox>
              </v:rect>
            </w:pict>
          </mc:Fallback>
        </mc:AlternateContent>
      </w:r>
    </w:p>
    <w:p w14:paraId="54EF07E9" w14:textId="77777777" w:rsidR="003322EB" w:rsidRDefault="003322EB" w:rsidP="003322EB">
      <w:pPr>
        <w:spacing w:after="0"/>
        <w:rPr>
          <w:rFonts w:ascii="Times New Roman" w:hAnsi="Times New Roman" w:cs="Times New Roman"/>
          <w:b/>
          <w:sz w:val="24"/>
          <w:szCs w:val="24"/>
          <w:lang w:val="pt-BR"/>
        </w:rPr>
      </w:pPr>
      <w:r>
        <w:rPr>
          <w:rFonts w:ascii="Times New Roman" w:hAnsi="Times New Roman" w:cs="Times New Roman"/>
          <w:b/>
          <w:sz w:val="24"/>
          <w:szCs w:val="24"/>
          <w:lang w:val="pt-BR"/>
        </w:rPr>
        <w:t>Họ, tên thí sinh: ......................................................................</w:t>
      </w:r>
    </w:p>
    <w:p w14:paraId="710F5088" w14:textId="77777777" w:rsidR="003322EB" w:rsidRDefault="003322EB" w:rsidP="003322EB">
      <w:pPr>
        <w:spacing w:after="0"/>
        <w:rPr>
          <w:rFonts w:ascii="Times New Roman" w:hAnsi="Times New Roman" w:cs="Times New Roman"/>
          <w:b/>
          <w:sz w:val="24"/>
          <w:szCs w:val="24"/>
          <w:lang w:val="pt-BR"/>
        </w:rPr>
      </w:pPr>
      <w:r>
        <w:rPr>
          <w:rFonts w:ascii="Times New Roman" w:hAnsi="Times New Roman" w:cs="Times New Roman"/>
          <w:b/>
          <w:sz w:val="24"/>
          <w:szCs w:val="24"/>
          <w:lang w:val="pt-BR"/>
        </w:rPr>
        <w:t>Số báo danh: ...........................................................................</w:t>
      </w:r>
      <w:bookmarkEnd w:id="0"/>
    </w:p>
    <w:p w14:paraId="7816F9C7" w14:textId="77777777" w:rsidR="001D11BE" w:rsidRPr="00C05A89" w:rsidRDefault="001D11BE" w:rsidP="00C05A89">
      <w:pPr>
        <w:spacing w:after="0" w:line="276" w:lineRule="auto"/>
        <w:rPr>
          <w:rFonts w:ascii="Times New Roman" w:hAnsi="Times New Roman" w:cs="Times New Roman"/>
          <w:sz w:val="24"/>
          <w:szCs w:val="24"/>
        </w:rPr>
      </w:pPr>
    </w:p>
    <w:p w14:paraId="75C3BCB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81:</w:t>
      </w:r>
      <w:r>
        <w:rPr>
          <w:color w:val="000000"/>
        </w:rPr>
        <w:t xml:space="preserve"> Bộ phận làm nhiệm vụ hút nước và muối khoáng ở rễ là </w:t>
      </w:r>
    </w:p>
    <w:p w14:paraId="712AEA4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chóp rễ. </w:t>
      </w:r>
      <w:r>
        <w:tab/>
      </w:r>
      <w:r w:rsidRPr="00DF2DAF">
        <w:rPr>
          <w:b/>
          <w:color w:val="000000"/>
        </w:rPr>
        <w:t>B.</w:t>
      </w:r>
      <w:r>
        <w:rPr>
          <w:color w:val="000000"/>
        </w:rPr>
        <w:t xml:space="preserve"> miền sinh trưởng. </w:t>
      </w:r>
      <w:r>
        <w:rPr>
          <w:color w:val="000000"/>
        </w:rPr>
        <w:tab/>
      </w:r>
      <w:r w:rsidRPr="00DF2DAF">
        <w:rPr>
          <w:b/>
          <w:color w:val="000000"/>
        </w:rPr>
        <w:t>C.</w:t>
      </w:r>
      <w:r>
        <w:rPr>
          <w:color w:val="000000"/>
        </w:rPr>
        <w:t xml:space="preserve"> miền lông hút. </w:t>
      </w:r>
      <w:r>
        <w:tab/>
      </w:r>
      <w:r w:rsidRPr="00DF2DAF">
        <w:rPr>
          <w:b/>
          <w:color w:val="000000"/>
        </w:rPr>
        <w:t>D.</w:t>
      </w:r>
      <w:r>
        <w:rPr>
          <w:color w:val="000000"/>
        </w:rPr>
        <w:t xml:space="preserve"> miền bần. </w:t>
      </w:r>
    </w:p>
    <w:p w14:paraId="1669A78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82:</w:t>
      </w:r>
      <w:r>
        <w:rPr>
          <w:color w:val="000000"/>
        </w:rPr>
        <w:t xml:space="preserve"> Hình thức hô hấp ở sâu bọ, côn trùng là </w:t>
      </w:r>
    </w:p>
    <w:p w14:paraId="6E4D309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Hô hấp bằng hệ thống ống khí. </w:t>
      </w:r>
      <w:r>
        <w:tab/>
      </w:r>
      <w:r w:rsidRPr="00DF2DAF">
        <w:rPr>
          <w:b/>
          <w:color w:val="000000"/>
        </w:rPr>
        <w:t>B.</w:t>
      </w:r>
      <w:r>
        <w:rPr>
          <w:color w:val="000000"/>
        </w:rPr>
        <w:t xml:space="preserve"> Hô hấp bằng mang. </w:t>
      </w:r>
    </w:p>
    <w:p w14:paraId="224D504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Hô hấp bằng phổi. </w:t>
      </w:r>
      <w:r>
        <w:tab/>
      </w:r>
      <w:r>
        <w:tab/>
      </w:r>
      <w:r w:rsidRPr="00DF2DAF">
        <w:rPr>
          <w:b/>
          <w:color w:val="000000"/>
        </w:rPr>
        <w:t>D.</w:t>
      </w:r>
      <w:r>
        <w:rPr>
          <w:color w:val="000000"/>
        </w:rPr>
        <w:t xml:space="preserve"> Hô hấp qua bề mặt cơ thể. </w:t>
      </w:r>
    </w:p>
    <w:p w14:paraId="0B0D2B0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83:</w:t>
      </w:r>
      <w:r>
        <w:rPr>
          <w:color w:val="000000"/>
        </w:rPr>
        <w:t xml:space="preserve"> Nuclêôtit là đơn phân của cấu trúc nào sau đây? </w:t>
      </w:r>
    </w:p>
    <w:p w14:paraId="13387BB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Gen </w:t>
      </w:r>
      <w:r>
        <w:tab/>
      </w:r>
      <w:r>
        <w:tab/>
      </w:r>
      <w:r w:rsidRPr="00DF2DAF">
        <w:rPr>
          <w:b/>
          <w:color w:val="000000"/>
        </w:rPr>
        <w:t>B.</w:t>
      </w:r>
      <w:r>
        <w:rPr>
          <w:color w:val="000000"/>
        </w:rPr>
        <w:t xml:space="preserve"> Chuỗi polipeptit. </w:t>
      </w:r>
      <w:r>
        <w:rPr>
          <w:color w:val="000000"/>
        </w:rPr>
        <w:tab/>
      </w:r>
    </w:p>
    <w:p w14:paraId="78EF02F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Enzim ADN polimeraza. </w:t>
      </w:r>
      <w:r>
        <w:tab/>
      </w:r>
      <w:r>
        <w:rPr>
          <w:b/>
          <w:bCs/>
          <w:color w:val="000000"/>
        </w:rPr>
        <w:t xml:space="preserve">D. </w:t>
      </w:r>
      <w:r>
        <w:rPr>
          <w:color w:val="000000"/>
        </w:rPr>
        <w:t xml:space="preserve">Enzim ARN polimeraza. </w:t>
      </w:r>
    </w:p>
    <w:p w14:paraId="045144E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84:</w:t>
      </w:r>
      <w:r>
        <w:rPr>
          <w:color w:val="000000"/>
        </w:rPr>
        <w:t xml:space="preserve"> Bộ NST của thể song nhị bội được hình thành từ hai loài thực vật (loài thứ nhất có bộ NST 2n = 24, loài thứ hai có bộ NST 2n = 26) gồm bao nhiêu cặp tương đồng? </w:t>
      </w:r>
    </w:p>
    <w:p w14:paraId="3CCDFC5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50 </w:t>
      </w:r>
      <w:r>
        <w:tab/>
      </w:r>
      <w:r>
        <w:rPr>
          <w:b/>
          <w:bCs/>
          <w:color w:val="000000"/>
        </w:rPr>
        <w:t>B</w:t>
      </w:r>
      <w:r>
        <w:rPr>
          <w:color w:val="000000"/>
        </w:rPr>
        <w:t>. 13 </w:t>
      </w:r>
      <w:r>
        <w:tab/>
      </w:r>
      <w:r w:rsidRPr="00DF2DAF">
        <w:rPr>
          <w:b/>
          <w:color w:val="000000"/>
        </w:rPr>
        <w:t>C.</w:t>
      </w:r>
      <w:r>
        <w:rPr>
          <w:color w:val="000000"/>
        </w:rPr>
        <w:t xml:space="preserve"> 25 </w:t>
      </w:r>
      <w:r>
        <w:tab/>
      </w:r>
      <w:r w:rsidRPr="00DF2DAF">
        <w:rPr>
          <w:b/>
          <w:color w:val="000000"/>
        </w:rPr>
        <w:t>D.</w:t>
      </w:r>
      <w:r>
        <w:rPr>
          <w:color w:val="000000"/>
        </w:rPr>
        <w:t xml:space="preserve"> 12 </w:t>
      </w:r>
    </w:p>
    <w:p w14:paraId="45571B1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85:</w:t>
      </w:r>
      <w:r>
        <w:rPr>
          <w:color w:val="000000"/>
        </w:rPr>
        <w:t xml:space="preserve"> Sự liên kết giữa ADN với histôn trong cấu trúc của nhiễm sắc thể đảm bảo chức năng </w:t>
      </w:r>
    </w:p>
    <w:p w14:paraId="39B7B1C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bảo quản thông tin di truyền. </w:t>
      </w:r>
      <w:r>
        <w:rPr>
          <w:color w:val="000000"/>
        </w:rPr>
        <w:tab/>
      </w:r>
      <w:r w:rsidRPr="00DF2DAF">
        <w:rPr>
          <w:b/>
          <w:color w:val="000000"/>
        </w:rPr>
        <w:t>B.</w:t>
      </w:r>
      <w:r>
        <w:rPr>
          <w:color w:val="000000"/>
        </w:rPr>
        <w:t xml:space="preserve"> phân li nhiễm sắc thể trong phân bào thuận lợi. </w:t>
      </w:r>
    </w:p>
    <w:p w14:paraId="572CDAE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tổ hợp nhiễm sắc thể trong phân bào thuận lợi. </w:t>
      </w:r>
      <w:r>
        <w:rPr>
          <w:color w:val="000000"/>
        </w:rPr>
        <w:tab/>
      </w:r>
      <w:r w:rsidRPr="00DF2DAF">
        <w:rPr>
          <w:b/>
          <w:color w:val="000000"/>
        </w:rPr>
        <w:t>D.</w:t>
      </w:r>
      <w:r>
        <w:rPr>
          <w:color w:val="000000"/>
        </w:rPr>
        <w:t xml:space="preserve"> điều hòa hoạt động các gen trong ADN trên NST. </w:t>
      </w:r>
    </w:p>
    <w:p w14:paraId="6ED6395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b/>
          <w:bCs/>
          <w:color w:val="000000"/>
        </w:rPr>
        <w:t>Câu 86:</w:t>
      </w:r>
      <w:r>
        <w:rPr>
          <w:color w:val="000000"/>
        </w:rPr>
        <w:t xml:space="preserve"> Trong cấu trúc của một operon Lac, nằm ngay trước vùng mã hóa các gen cấu trúc là </w:t>
      </w:r>
    </w:p>
    <w:p w14:paraId="2B638B2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vùng điều hòa </w:t>
      </w:r>
      <w:r>
        <w:rPr>
          <w:color w:val="000000"/>
        </w:rPr>
        <w:tab/>
      </w:r>
      <w:r w:rsidRPr="00DF2DAF">
        <w:rPr>
          <w:b/>
          <w:color w:val="000000"/>
        </w:rPr>
        <w:t>B.</w:t>
      </w:r>
      <w:r>
        <w:rPr>
          <w:color w:val="000000"/>
        </w:rPr>
        <w:t xml:space="preserve"> vùng vận hành </w:t>
      </w:r>
      <w:r>
        <w:rPr>
          <w:color w:val="000000"/>
        </w:rPr>
        <w:tab/>
      </w:r>
      <w:r w:rsidRPr="00DF2DAF">
        <w:rPr>
          <w:b/>
          <w:color w:val="000000"/>
        </w:rPr>
        <w:t>C.</w:t>
      </w:r>
      <w:r>
        <w:rPr>
          <w:color w:val="000000"/>
        </w:rPr>
        <w:t xml:space="preserve"> vùng khởi động. </w:t>
      </w:r>
      <w:r>
        <w:rPr>
          <w:color w:val="000000"/>
        </w:rPr>
        <w:tab/>
      </w:r>
      <w:r w:rsidRPr="00DF2DAF">
        <w:rPr>
          <w:b/>
          <w:color w:val="000000"/>
        </w:rPr>
        <w:t>D.</w:t>
      </w:r>
      <w:r>
        <w:rPr>
          <w:color w:val="000000"/>
        </w:rPr>
        <w:t xml:space="preserve"> gen điều hòa. </w:t>
      </w:r>
    </w:p>
    <w:p w14:paraId="24DD9C5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87:</w:t>
      </w:r>
      <w:r>
        <w:rPr>
          <w:color w:val="000000"/>
        </w:rPr>
        <w:t xml:space="preserve"> Thành phần axit amin ở chuỗi β</w:t>
      </w:r>
      <w:r w:rsidRPr="00FF7375">
        <w:rPr>
          <w:color w:val="000000"/>
        </w:rPr>
        <w:t>-Hb</w:t>
      </w:r>
      <w:r>
        <w:rPr>
          <w:color w:val="000000"/>
        </w:rPr>
        <w:t xml:space="preserve"> ở người và tinh tinh giống nhau chứng tỏ 2 loài này có cùng nguồn. Đây là ví dụ về </w:t>
      </w:r>
    </w:p>
    <w:p w14:paraId="64C3EBF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bằng chứng giải phẫu so sánh </w:t>
      </w:r>
      <w:r>
        <w:tab/>
      </w:r>
      <w:r w:rsidRPr="00DF2DAF">
        <w:rPr>
          <w:b/>
          <w:color w:val="000000"/>
        </w:rPr>
        <w:t>B.</w:t>
      </w:r>
      <w:r>
        <w:rPr>
          <w:color w:val="000000"/>
        </w:rPr>
        <w:t xml:space="preserve"> bằng chứng phôi sinh học. </w:t>
      </w:r>
    </w:p>
    <w:p w14:paraId="4B40DA5E"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bằng chứng sinh học phân tử </w:t>
      </w:r>
      <w:r>
        <w:tab/>
      </w:r>
      <w:r w:rsidRPr="00DF2DAF">
        <w:rPr>
          <w:b/>
          <w:color w:val="000000"/>
        </w:rPr>
        <w:t>D.</w:t>
      </w:r>
      <w:r>
        <w:rPr>
          <w:color w:val="000000"/>
        </w:rPr>
        <w:t xml:space="preserve"> bằng chứng tế bào học. </w:t>
      </w:r>
    </w:p>
    <w:p w14:paraId="12062E5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b/>
          <w:bCs/>
          <w:color w:val="000000"/>
        </w:rPr>
        <w:t>Câu 88:</w:t>
      </w:r>
      <w:r>
        <w:rPr>
          <w:color w:val="000000"/>
        </w:rPr>
        <w:t xml:space="preserve"> Điều kiện cơ bản đảm bảo cho sự di truyền độc lập các cặp tính trạng là </w:t>
      </w:r>
    </w:p>
    <w:p w14:paraId="122D033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các gen không hoà lẫn vào nhau </w:t>
      </w:r>
      <w:r>
        <w:rPr>
          <w:color w:val="000000"/>
        </w:rPr>
        <w:tab/>
      </w:r>
      <w:r w:rsidRPr="00DF2DAF">
        <w:rPr>
          <w:b/>
          <w:color w:val="000000"/>
        </w:rPr>
        <w:t>B.</w:t>
      </w:r>
      <w:r>
        <w:rPr>
          <w:color w:val="000000"/>
        </w:rPr>
        <w:t xml:space="preserve"> các cặp gen nằm trên các cặp NST khác nhau. </w:t>
      </w:r>
    </w:p>
    <w:p w14:paraId="63E2457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số lượng cá thể nghiên cứu phải lớn </w:t>
      </w:r>
      <w:r>
        <w:rPr>
          <w:color w:val="000000"/>
        </w:rPr>
        <w:tab/>
      </w:r>
      <w:r>
        <w:rPr>
          <w:b/>
          <w:bCs/>
          <w:color w:val="000000"/>
        </w:rPr>
        <w:t>D</w:t>
      </w:r>
      <w:r>
        <w:rPr>
          <w:color w:val="000000"/>
        </w:rPr>
        <w:t xml:space="preserve">. gen trội phải lấn át hoàn toàn gen lặn. </w:t>
      </w:r>
    </w:p>
    <w:p w14:paraId="7A903EF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89:</w:t>
      </w:r>
      <w:r>
        <w:rPr>
          <w:color w:val="000000"/>
        </w:rPr>
        <w:t xml:space="preserve"> Loài ưu thế trong quần xã là loài </w:t>
      </w:r>
    </w:p>
    <w:p w14:paraId="0ACDA92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ab/>
      </w:r>
      <w:r w:rsidRPr="00DF2DAF">
        <w:rPr>
          <w:b/>
          <w:color w:val="000000"/>
        </w:rPr>
        <w:t>A.</w:t>
      </w:r>
      <w:r>
        <w:rPr>
          <w:color w:val="000000"/>
        </w:rPr>
        <w:t xml:space="preserve"> chỉ có ở một quần xã </w:t>
      </w:r>
      <w:r>
        <w:tab/>
      </w:r>
      <w:r>
        <w:tab/>
      </w:r>
      <w:r w:rsidRPr="00DF2DAF">
        <w:rPr>
          <w:b/>
          <w:color w:val="000000"/>
        </w:rPr>
        <w:t>B.</w:t>
      </w:r>
      <w:r>
        <w:rPr>
          <w:color w:val="000000"/>
        </w:rPr>
        <w:t xml:space="preserve"> có nhiều hơn hẳn các loài khác. </w:t>
      </w:r>
    </w:p>
    <w:p w14:paraId="0EDE57C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đóng vai trò quan trọng trong quần xã </w:t>
      </w:r>
      <w:r>
        <w:tab/>
      </w:r>
      <w:r w:rsidRPr="00DF2DAF">
        <w:rPr>
          <w:b/>
          <w:color w:val="000000"/>
        </w:rPr>
        <w:t>D.</w:t>
      </w:r>
      <w:r>
        <w:rPr>
          <w:color w:val="000000"/>
        </w:rPr>
        <w:t xml:space="preserve"> phân bố ở trung tâm quần xã. </w:t>
      </w:r>
    </w:p>
    <w:p w14:paraId="02DAC37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90</w:t>
      </w:r>
      <w:r>
        <w:rPr>
          <w:b/>
          <w:color w:val="000000"/>
        </w:rPr>
        <w:t>:</w:t>
      </w:r>
      <w:r>
        <w:rPr>
          <w:color w:val="000000"/>
        </w:rPr>
        <w:t xml:space="preserve"> Các gen ở đoạn không tương đồng trên nhiễm sắc thể X có sự di truyền</w:t>
      </w:r>
    </w:p>
    <w:p w14:paraId="1D887E7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thẳng  </w:t>
      </w:r>
      <w:r>
        <w:tab/>
      </w:r>
      <w:r>
        <w:tab/>
      </w:r>
      <w:r w:rsidRPr="00DF2DAF">
        <w:rPr>
          <w:b/>
          <w:color w:val="000000"/>
        </w:rPr>
        <w:t>B.</w:t>
      </w:r>
      <w:r>
        <w:rPr>
          <w:color w:val="000000"/>
        </w:rPr>
        <w:t xml:space="preserve"> theo dòng mẹ </w:t>
      </w:r>
    </w:p>
    <w:p w14:paraId="1868B92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như các gen trên NST thường </w:t>
      </w:r>
      <w:r>
        <w:tab/>
      </w:r>
      <w:r w:rsidRPr="00DF2DAF">
        <w:rPr>
          <w:b/>
          <w:color w:val="000000"/>
        </w:rPr>
        <w:t>D.</w:t>
      </w:r>
      <w:r>
        <w:rPr>
          <w:color w:val="000000"/>
        </w:rPr>
        <w:t xml:space="preserve"> chéo.</w:t>
      </w:r>
    </w:p>
    <w:p w14:paraId="049506A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91</w:t>
      </w:r>
      <w:r>
        <w:rPr>
          <w:b/>
          <w:color w:val="000000"/>
        </w:rPr>
        <w:t>:</w:t>
      </w:r>
      <w:r>
        <w:rPr>
          <w:color w:val="000000"/>
        </w:rPr>
        <w:t xml:space="preserve"> Tần số hoán vị gen (tái tổ hợp gen) được xác định bằng tổng tỉ lệ </w:t>
      </w:r>
    </w:p>
    <w:p w14:paraId="642D38E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các giao tử mang gen hoán vị </w:t>
      </w:r>
      <w:r>
        <w:tab/>
      </w:r>
      <w:r w:rsidRPr="00DF2DAF">
        <w:rPr>
          <w:b/>
          <w:color w:val="000000"/>
        </w:rPr>
        <w:t>B.</w:t>
      </w:r>
      <w:r>
        <w:rPr>
          <w:color w:val="000000"/>
        </w:rPr>
        <w:t xml:space="preserve"> của giao tử mang gen hoán vị và không hoán vị. </w:t>
      </w:r>
    </w:p>
    <w:p w14:paraId="35ED59B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các kiểu hình khác P </w:t>
      </w:r>
      <w:r>
        <w:tab/>
      </w:r>
      <w:r>
        <w:tab/>
      </w:r>
      <w:r w:rsidRPr="00DF2DAF">
        <w:rPr>
          <w:b/>
          <w:color w:val="000000"/>
        </w:rPr>
        <w:t>D.</w:t>
      </w:r>
      <w:r>
        <w:rPr>
          <w:color w:val="000000"/>
        </w:rPr>
        <w:t xml:space="preserve"> các kiểu hình giống P. </w:t>
      </w:r>
    </w:p>
    <w:p w14:paraId="6D97090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DF2DAF">
        <w:rPr>
          <w:b/>
          <w:color w:val="000000"/>
        </w:rPr>
        <w:t xml:space="preserve">Câu </w:t>
      </w:r>
      <w:r>
        <w:rPr>
          <w:b/>
          <w:color w:val="000000"/>
        </w:rPr>
        <w:t>9</w:t>
      </w:r>
      <w:r w:rsidRPr="00DF2DAF">
        <w:rPr>
          <w:b/>
          <w:color w:val="000000"/>
        </w:rPr>
        <w:t>2</w:t>
      </w:r>
      <w:r>
        <w:rPr>
          <w:b/>
          <w:color w:val="000000"/>
        </w:rPr>
        <w:t>:</w:t>
      </w:r>
      <w:r>
        <w:rPr>
          <w:color w:val="000000"/>
        </w:rPr>
        <w:t xml:space="preserve"> Hệ tuần hoàn kín đơn có ở nhóm động vật nào? </w:t>
      </w:r>
    </w:p>
    <w:p w14:paraId="564366E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Cá. </w:t>
      </w:r>
      <w:r>
        <w:tab/>
      </w:r>
      <w:r w:rsidRPr="00DF2DAF">
        <w:rPr>
          <w:b/>
          <w:color w:val="000000"/>
        </w:rPr>
        <w:t>B</w:t>
      </w:r>
      <w:r>
        <w:rPr>
          <w:color w:val="000000"/>
        </w:rPr>
        <w:t>. Lưỡng cư. </w:t>
      </w:r>
      <w:r>
        <w:tab/>
      </w:r>
      <w:r w:rsidRPr="00DF2DAF">
        <w:rPr>
          <w:b/>
          <w:color w:val="000000"/>
        </w:rPr>
        <w:t>C.</w:t>
      </w:r>
      <w:r>
        <w:rPr>
          <w:color w:val="000000"/>
        </w:rPr>
        <w:t xml:space="preserve"> Bò sát .</w:t>
      </w:r>
      <w:r>
        <w:tab/>
      </w:r>
      <w:r w:rsidRPr="00DF2DAF">
        <w:rPr>
          <w:b/>
          <w:color w:val="000000"/>
        </w:rPr>
        <w:t>D.</w:t>
      </w:r>
      <w:r>
        <w:rPr>
          <w:color w:val="000000"/>
        </w:rPr>
        <w:t xml:space="preserve"> Chim .</w:t>
      </w:r>
    </w:p>
    <w:p w14:paraId="72CF9FD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b/>
          <w:bCs/>
          <w:color w:val="000000"/>
        </w:rPr>
        <w:t>Câu 93</w:t>
      </w:r>
      <w:r>
        <w:rPr>
          <w:b/>
          <w:color w:val="000000"/>
        </w:rPr>
        <w:t>:</w:t>
      </w:r>
      <w:r>
        <w:rPr>
          <w:color w:val="000000"/>
        </w:rPr>
        <w:t xml:space="preserve"> Cho các phương pháp tạo giống sau, phương pháp có thể sử dụng để tạo ra dòng thuần chủng ở thực vật là </w:t>
      </w:r>
    </w:p>
    <w:p w14:paraId="2233882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lastRenderedPageBreak/>
        <w:tab/>
      </w:r>
      <w:r w:rsidRPr="00DF2DAF">
        <w:rPr>
          <w:b/>
          <w:color w:val="000000"/>
        </w:rPr>
        <w:t>A.</w:t>
      </w:r>
      <w:r>
        <w:rPr>
          <w:color w:val="000000"/>
        </w:rPr>
        <w:t xml:space="preserve"> Dung hợp tế bào trần khác loài. </w:t>
      </w:r>
    </w:p>
    <w:p w14:paraId="2DFABE4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B.</w:t>
      </w:r>
      <w:r>
        <w:rPr>
          <w:color w:val="000000"/>
        </w:rPr>
        <w:t xml:space="preserve"> Lai giữa các dòng thuần chủng có kiểu gen khác nhau để tạo ra F</w:t>
      </w:r>
      <w:r>
        <w:rPr>
          <w:color w:val="000000"/>
          <w:vertAlign w:val="subscript"/>
        </w:rPr>
        <w:t>1</w:t>
      </w:r>
      <w:r>
        <w:rPr>
          <w:color w:val="000000"/>
        </w:rPr>
        <w:t xml:space="preserve">. </w:t>
      </w:r>
    </w:p>
    <w:p w14:paraId="07632EB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Nuôi cấy hạt phấn rồi tiến hành lưỡng bội hoá các dòng đơn bội. </w:t>
      </w:r>
    </w:p>
    <w:p w14:paraId="0303284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ab/>
      </w:r>
      <w:r w:rsidRPr="00DF2DAF">
        <w:rPr>
          <w:b/>
          <w:color w:val="000000"/>
        </w:rPr>
        <w:t>D.</w:t>
      </w:r>
      <w:r>
        <w:rPr>
          <w:color w:val="000000"/>
        </w:rPr>
        <w:t xml:space="preserve"> Gây đột biến. </w:t>
      </w:r>
    </w:p>
    <w:p w14:paraId="2B2CD57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94</w:t>
      </w:r>
      <w:r>
        <w:rPr>
          <w:b/>
          <w:color w:val="000000"/>
        </w:rPr>
        <w:t>:</w:t>
      </w:r>
      <w:r>
        <w:rPr>
          <w:color w:val="000000"/>
        </w:rPr>
        <w:t xml:space="preserve"> Trong quần thể, sự phân bố ngẫu nhiên của các cá thể có ý nghĩa </w:t>
      </w:r>
    </w:p>
    <w:p w14:paraId="72059CAE"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giúp sinh vật tận dụng nguồn sống tiềm tàng trong môi trường. </w:t>
      </w:r>
    </w:p>
    <w:p w14:paraId="5C58B260"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B.</w:t>
      </w:r>
      <w:r>
        <w:rPr>
          <w:color w:val="000000"/>
        </w:rPr>
        <w:t xml:space="preserve"> làm giảm mức độ cạnh tranh giữa cá cá thể trong quần thể. </w:t>
      </w:r>
    </w:p>
    <w:p w14:paraId="51BFEDC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giúp các cá thể hỗ trợ nhau chống lại điều kiện bất lợi của môi trường. </w:t>
      </w:r>
    </w:p>
    <w:p w14:paraId="4B10FFF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D.</w:t>
      </w:r>
      <w:r>
        <w:rPr>
          <w:color w:val="000000"/>
        </w:rPr>
        <w:t xml:space="preserve"> làm biến đổi thành phần kiểu gen và tần số alen của quần thể. </w:t>
      </w:r>
    </w:p>
    <w:p w14:paraId="6639AF4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b/>
          <w:bCs/>
          <w:color w:val="000000"/>
        </w:rPr>
        <w:t xml:space="preserve">Câu 95: </w:t>
      </w:r>
      <w:r>
        <w:rPr>
          <w:color w:val="000000"/>
        </w:rPr>
        <w:t xml:space="preserve">Khi nói về dòng năng lượng trong hệ sinh thái, phát biểu nào sau đây </w:t>
      </w:r>
      <w:r w:rsidRPr="00A31F75">
        <w:rPr>
          <w:b/>
          <w:bCs/>
          <w:color w:val="000000"/>
        </w:rPr>
        <w:t>không</w:t>
      </w:r>
      <w:r>
        <w:rPr>
          <w:color w:val="000000"/>
        </w:rPr>
        <w:t xml:space="preserve"> đúng? </w:t>
      </w:r>
    </w:p>
    <w:p w14:paraId="4E06283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Năng lượng được truyền theo một chiều từ sinh vật sản xuất qua các bậc dinh dưỡng đến môi trường.</w:t>
      </w:r>
    </w:p>
    <w:p w14:paraId="5D425FC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B.</w:t>
      </w:r>
      <w:r>
        <w:rPr>
          <w:color w:val="000000"/>
        </w:rPr>
        <w:t xml:space="preserve"> Năng lượng truyền từ bậc dinh dưỡng thấp lên bậc dinh dưỡng cao. </w:t>
      </w:r>
    </w:p>
    <w:p w14:paraId="566181A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DF2DAF">
        <w:rPr>
          <w:b/>
          <w:color w:val="000000"/>
        </w:rPr>
        <w:tab/>
        <w:t>C.</w:t>
      </w:r>
      <w:r>
        <w:rPr>
          <w:color w:val="000000"/>
        </w:rPr>
        <w:t xml:space="preserve"> Bậc dinh dưỡng càng cao có năng lượng tích lũy càng lớn. </w:t>
      </w:r>
    </w:p>
    <w:p w14:paraId="75B6CEA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D.</w:t>
      </w:r>
      <w:r>
        <w:rPr>
          <w:color w:val="000000"/>
        </w:rPr>
        <w:t xml:space="preserve"> Ở mỗi bậc dinh dưỡng, năng lượng chủ yếu mất đi do hoạt động hô hấp của sinh vật. </w:t>
      </w:r>
    </w:p>
    <w:p w14:paraId="0122123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96</w:t>
      </w:r>
      <w:r>
        <w:rPr>
          <w:b/>
          <w:color w:val="000000"/>
        </w:rPr>
        <w:t>:</w:t>
      </w:r>
      <w:r>
        <w:rPr>
          <w:color w:val="000000"/>
        </w:rPr>
        <w:t xml:space="preserve"> Kết quả lai thuận-nghịch khác nhau và đời con luôn có kiểu hình giống mẹ thì gen qui định tính trạng đó </w:t>
      </w:r>
    </w:p>
    <w:p w14:paraId="1320A6A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nằm trên nhiễm sắc thể giới tính Y. </w:t>
      </w:r>
      <w:r>
        <w:tab/>
      </w:r>
      <w:r w:rsidRPr="00DF2DAF">
        <w:rPr>
          <w:b/>
          <w:color w:val="000000"/>
        </w:rPr>
        <w:t>B.</w:t>
      </w:r>
      <w:r>
        <w:rPr>
          <w:color w:val="000000"/>
        </w:rPr>
        <w:t xml:space="preserve"> nằm trên nhiễm sắc thể giới tính X. </w:t>
      </w:r>
    </w:p>
    <w:p w14:paraId="66A6787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nằm trên nhiễm sắc thể thường. </w:t>
      </w:r>
      <w:r>
        <w:tab/>
      </w:r>
      <w:r w:rsidRPr="00DF2DAF">
        <w:rPr>
          <w:b/>
          <w:color w:val="000000"/>
        </w:rPr>
        <w:t>D.</w:t>
      </w:r>
      <w:r>
        <w:rPr>
          <w:color w:val="000000"/>
        </w:rPr>
        <w:t xml:space="preserve"> nằm ở ngoài nhân. </w:t>
      </w:r>
    </w:p>
    <w:p w14:paraId="1B682EC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b/>
          <w:bCs/>
          <w:color w:val="000000"/>
        </w:rPr>
        <w:t>Câu 97</w:t>
      </w:r>
      <w:r>
        <w:rPr>
          <w:b/>
          <w:color w:val="000000"/>
        </w:rPr>
        <w:t>:</w:t>
      </w:r>
      <w:r>
        <w:rPr>
          <w:color w:val="000000"/>
        </w:rPr>
        <w:t xml:space="preserve"> Khi nói về di-nhập gen, phát biểu nào sau đây đúng? </w:t>
      </w:r>
    </w:p>
    <w:p w14:paraId="06D6893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Kết quả của di - nhập gen là luôn dẫn đến làm nghèo vốn gen của quần thể, làm giảm sự đa dạng di truyền của quần thể. </w:t>
      </w:r>
    </w:p>
    <w:p w14:paraId="6F5ADA6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B.</w:t>
      </w:r>
      <w:r>
        <w:rPr>
          <w:color w:val="000000"/>
        </w:rPr>
        <w:t xml:space="preserve"> Các cá thể nhập cư có thể mang đến những alen mới làm phong phú thêm vốn gen của quần thể. </w:t>
      </w:r>
    </w:p>
    <w:p w14:paraId="0B7A3A1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Nếu số lượng cá thể nhập cư bằng số lượng cá thể xuất cư thì chắc chắn không làm thay đổi tần số kiểu gen của quần thể. </w:t>
      </w:r>
    </w:p>
    <w:p w14:paraId="6B13BB6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D.</w:t>
      </w:r>
      <w:r>
        <w:rPr>
          <w:color w:val="000000"/>
        </w:rPr>
        <w:t xml:space="preserve"> Hiện tượng xuất cư chỉ làm thay đổi tần số alen mà không làm thay đổi thành phần kiểu gen của quần thể. </w:t>
      </w:r>
    </w:p>
    <w:p w14:paraId="6F0954F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98</w:t>
      </w:r>
      <w:r>
        <w:rPr>
          <w:b/>
          <w:color w:val="000000"/>
        </w:rPr>
        <w:t>:</w:t>
      </w:r>
      <w:r>
        <w:rPr>
          <w:color w:val="000000"/>
        </w:rPr>
        <w:t xml:space="preserve"> Nhân tố tiến hóa nào sau đây chỉ làm thay đổi tần số kiểu gen nhưng không làm thay đổi tần số alen của quần thể?</w:t>
      </w:r>
    </w:p>
    <w:p w14:paraId="540CFC4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Chọn lọc tự nhiên.  </w:t>
      </w:r>
      <w:r>
        <w:tab/>
      </w:r>
      <w:r>
        <w:tab/>
      </w:r>
      <w:r w:rsidRPr="00DF2DAF">
        <w:rPr>
          <w:b/>
          <w:color w:val="000000"/>
        </w:rPr>
        <w:t>B.</w:t>
      </w:r>
      <w:r>
        <w:rPr>
          <w:color w:val="000000"/>
        </w:rPr>
        <w:t xml:space="preserve"> Di - nhập gen. </w:t>
      </w:r>
    </w:p>
    <w:p w14:paraId="11369EA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Giao phối không ngẫu nhiên. </w:t>
      </w:r>
      <w:r>
        <w:tab/>
      </w:r>
      <w:r w:rsidRPr="00DF2DAF">
        <w:rPr>
          <w:b/>
          <w:color w:val="000000"/>
        </w:rPr>
        <w:t>D.</w:t>
      </w:r>
      <w:r>
        <w:rPr>
          <w:color w:val="000000"/>
        </w:rPr>
        <w:t xml:space="preserve"> Các yếu tố ngẫu nhiên. </w:t>
      </w:r>
    </w:p>
    <w:p w14:paraId="7770963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99</w:t>
      </w:r>
      <w:r>
        <w:rPr>
          <w:b/>
          <w:color w:val="000000"/>
        </w:rPr>
        <w:t>:</w:t>
      </w:r>
      <w:r>
        <w:rPr>
          <w:color w:val="000000"/>
        </w:rPr>
        <w:t xml:space="preserve"> Đặc điểm nào sau đây là của thường biến?</w:t>
      </w:r>
    </w:p>
    <w:p w14:paraId="353F0B3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Có lợi, có hại hoặc trung tính. </w:t>
      </w:r>
      <w:r>
        <w:rPr>
          <w:color w:val="000000"/>
        </w:rPr>
        <w:tab/>
      </w:r>
    </w:p>
    <w:p w14:paraId="4E9D9A4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B.</w:t>
      </w:r>
      <w:r>
        <w:rPr>
          <w:color w:val="000000"/>
        </w:rPr>
        <w:t xml:space="preserve"> Phát sinh trong quá trình sinh sản hữu tính. </w:t>
      </w:r>
    </w:p>
    <w:p w14:paraId="0F34DEE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Xuất hiện đồng loạt theo một hướng xác định. </w:t>
      </w:r>
      <w:r>
        <w:rPr>
          <w:color w:val="000000"/>
        </w:rPr>
        <w:tab/>
      </w:r>
    </w:p>
    <w:p w14:paraId="7A580B7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color w:val="000000"/>
        </w:rPr>
        <w:tab/>
      </w:r>
      <w:r w:rsidRPr="00DF2DAF">
        <w:rPr>
          <w:b/>
          <w:color w:val="000000"/>
        </w:rPr>
        <w:t>D.</w:t>
      </w:r>
      <w:r>
        <w:rPr>
          <w:color w:val="000000"/>
        </w:rPr>
        <w:t xml:space="preserve"> Di truyền được cho đời sau và là nguyên liệu của tiến hóa. </w:t>
      </w:r>
    </w:p>
    <w:p w14:paraId="1EBD0CB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100</w:t>
      </w:r>
      <w:r>
        <w:rPr>
          <w:b/>
          <w:color w:val="000000"/>
        </w:rPr>
        <w:t>:</w:t>
      </w:r>
      <w:r>
        <w:rPr>
          <w:color w:val="000000"/>
        </w:rPr>
        <w:t xml:space="preserve"> Phát biểu nào sau đây là đúng khi nói về mối quan hệ giữa các cá thể trong quần thể? </w:t>
      </w:r>
    </w:p>
    <w:p w14:paraId="559D370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Quan hệ hỗ trợ trong quần thể đảm bảo cho số lượng cá thể trong quần thể tăng lên dẫn đến sự cạnh tranh gay gắt trong quần thể. </w:t>
      </w:r>
    </w:p>
    <w:p w14:paraId="0B54AEA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B.</w:t>
      </w:r>
      <w:r>
        <w:rPr>
          <w:color w:val="000000"/>
        </w:rPr>
        <w:t xml:space="preserve"> Quan hệ hỗ trợ trong quần thể đảm bảo cho quần thể khai thác tối ưu các nguồn sống. </w:t>
      </w:r>
    </w:p>
    <w:p w14:paraId="4ABD35D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Quan hệ hỗ trợ làm giảm kích thước quần thể đảm bảo trạng thái cân bằng của quần thể. </w:t>
      </w:r>
    </w:p>
    <w:p w14:paraId="57C6D4D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D.</w:t>
      </w:r>
      <w:r>
        <w:rPr>
          <w:color w:val="000000"/>
        </w:rPr>
        <w:t xml:space="preserve"> Tại một thời điểm nhất định, trong quần thể chỉ xảy ra một trong hai mối quan hệ hỗ trợ hoặc cạnh tranh. </w:t>
      </w:r>
    </w:p>
    <w:p w14:paraId="01E0193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101</w:t>
      </w:r>
      <w:r>
        <w:rPr>
          <w:color w:val="000000"/>
        </w:rPr>
        <w:t xml:space="preserve">: Chọn lọc tự nhiên làm thay đổi tần số alen ở quần thể vi khuẩn nhanh hơn nhiều so với quần thể sinh vật nhân thực lưỡng bội vì </w:t>
      </w:r>
    </w:p>
    <w:p w14:paraId="0D3530E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quần thể vi khuẩn có kích thước lớn hơn và sinh sản nhanh hơn. </w:t>
      </w:r>
    </w:p>
    <w:p w14:paraId="4CA1A51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lastRenderedPageBreak/>
        <w:tab/>
      </w:r>
      <w:r w:rsidRPr="00DF2DAF">
        <w:rPr>
          <w:b/>
          <w:color w:val="000000"/>
        </w:rPr>
        <w:t>B.</w:t>
      </w:r>
      <w:r>
        <w:rPr>
          <w:color w:val="000000"/>
        </w:rPr>
        <w:t xml:space="preserve"> quần thể vi khuẩn sinh sản nhanh hơn và vi khuẩn có bộ nhiễm sắc thể đơn bội. </w:t>
      </w:r>
    </w:p>
    <w:p w14:paraId="7046993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quần thể vi khuẩn có kích thước lớn hơn và vi khuẩn có bộ nhiễm sắc thể đơn bội. </w:t>
      </w:r>
    </w:p>
    <w:p w14:paraId="5F71B7C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D.</w:t>
      </w:r>
      <w:r>
        <w:rPr>
          <w:color w:val="000000"/>
        </w:rPr>
        <w:t xml:space="preserve"> quần thể vi khuẩn sinh sản nhanh hơn và vi khuẩn phân bố rộng hơn. </w:t>
      </w:r>
    </w:p>
    <w:p w14:paraId="28A4995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102</w:t>
      </w:r>
      <w:r>
        <w:rPr>
          <w:b/>
          <w:color w:val="000000"/>
        </w:rPr>
        <w:t>:</w:t>
      </w:r>
      <w:r>
        <w:rPr>
          <w:color w:val="000000"/>
        </w:rPr>
        <w:t xml:space="preserve"> Để góp phần cải tạo đất, người ta sử dụng phân bón vi sinh chứa các vi sinh vật có khả năng </w:t>
      </w:r>
    </w:p>
    <w:p w14:paraId="4D9ACFEE"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cố định nitơ từ không khí thành các dạng đạm. </w:t>
      </w:r>
      <w:r>
        <w:rPr>
          <w:color w:val="000000"/>
        </w:rPr>
        <w:tab/>
      </w:r>
      <w:r w:rsidRPr="00DF2DAF">
        <w:rPr>
          <w:b/>
          <w:color w:val="000000"/>
        </w:rPr>
        <w:t>B.</w:t>
      </w:r>
      <w:r>
        <w:rPr>
          <w:color w:val="000000"/>
        </w:rPr>
        <w:t xml:space="preserve"> cố định cacbon từ không khí thành chất hữu cơ. </w:t>
      </w:r>
    </w:p>
    <w:p w14:paraId="4727C1F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cố định cacbon trong đất thành các dạng đạm. </w:t>
      </w:r>
      <w:r>
        <w:rPr>
          <w:color w:val="000000"/>
        </w:rPr>
        <w:tab/>
      </w:r>
      <w:r w:rsidRPr="00DF2DAF">
        <w:rPr>
          <w:b/>
          <w:color w:val="000000"/>
        </w:rPr>
        <w:t>D.</w:t>
      </w:r>
      <w:r>
        <w:rPr>
          <w:color w:val="000000"/>
        </w:rPr>
        <w:t xml:space="preserve"> cố định nitơ từ không khí thành chất hữu cơ. </w:t>
      </w:r>
    </w:p>
    <w:p w14:paraId="5B48044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103</w:t>
      </w:r>
      <w:r>
        <w:rPr>
          <w:b/>
          <w:color w:val="000000"/>
        </w:rPr>
        <w:t>:</w:t>
      </w:r>
      <w:r>
        <w:rPr>
          <w:color w:val="000000"/>
        </w:rPr>
        <w:t xml:space="preserve"> Phát biểu nào sau đây </w:t>
      </w:r>
      <w:r w:rsidRPr="00D55D22">
        <w:rPr>
          <w:b/>
          <w:bCs/>
          <w:color w:val="000000"/>
        </w:rPr>
        <w:t>không</w:t>
      </w:r>
      <w:r>
        <w:rPr>
          <w:color w:val="000000"/>
        </w:rPr>
        <w:t xml:space="preserve"> đúng khi nói về ý nghĩa của sự thoát hơi nước qua lá? </w:t>
      </w:r>
    </w:p>
    <w:p w14:paraId="74D90DC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Làm cho không khí ẩm và dịu mát nhất là trong những ngày nắng nóng. </w:t>
      </w:r>
    </w:p>
    <w:p w14:paraId="45F374E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B.</w:t>
      </w:r>
      <w:r>
        <w:rPr>
          <w:color w:val="000000"/>
        </w:rPr>
        <w:t xml:space="preserve"> Làm cho cây dịu mát không bị đốt cháy dưới ánh mặt trời. </w:t>
      </w:r>
    </w:p>
    <w:p w14:paraId="27D8661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Tạo ra sức hút để vận chuyển nước từ rễ lên lá. </w:t>
      </w:r>
    </w:p>
    <w:p w14:paraId="33D20FBF" w14:textId="77777777" w:rsidR="00B90DA2" w:rsidRPr="00A10A6A"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D.</w:t>
      </w:r>
      <w:r>
        <w:rPr>
          <w:color w:val="000000"/>
        </w:rPr>
        <w:t xml:space="preserve"> Tạo ra sức hút để vận chuyển muối khoáng từ rễ lên lá. </w:t>
      </w:r>
    </w:p>
    <w:p w14:paraId="1CB2E87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104</w:t>
      </w:r>
      <w:r>
        <w:rPr>
          <w:color w:val="000000"/>
        </w:rPr>
        <w:t>: Ở một loài động vật alen A quy định chân cao trội hoàn toàn so với alen a quy định chân thấp. Gen qui định chiều cao chân nằm trên NST thường. Một quần thể của loài này ở thế hệ xuất phát P có cấu trúc di truyền 0,3AA: 0,6Aa: 0,1aa. Giả sử ở quần thể này, những cá thể có cùng chiều cao chân chỉ giao phối ngẫu nhiên với nhau. Theo lí thuyết tỉ lệ cá thể chân cao ở F</w:t>
      </w:r>
      <w:r>
        <w:rPr>
          <w:color w:val="000000"/>
          <w:vertAlign w:val="subscript"/>
        </w:rPr>
        <w:t>1</w:t>
      </w:r>
      <w:r>
        <w:rPr>
          <w:color w:val="000000"/>
        </w:rPr>
        <w:t xml:space="preserve"> là </w:t>
      </w:r>
    </w:p>
    <w:p w14:paraId="168D853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0,2. </w:t>
      </w:r>
      <w:r>
        <w:tab/>
      </w:r>
      <w:r w:rsidRPr="00DF2DAF">
        <w:rPr>
          <w:b/>
          <w:color w:val="000000"/>
        </w:rPr>
        <w:t>B.</w:t>
      </w:r>
      <w:r>
        <w:rPr>
          <w:color w:val="000000"/>
        </w:rPr>
        <w:t xml:space="preserve"> 0,1. </w:t>
      </w:r>
      <w:r>
        <w:tab/>
      </w:r>
      <w:r w:rsidRPr="00DF2DAF">
        <w:rPr>
          <w:b/>
          <w:color w:val="000000"/>
        </w:rPr>
        <w:t>C.</w:t>
      </w:r>
      <w:r>
        <w:rPr>
          <w:color w:val="000000"/>
        </w:rPr>
        <w:t xml:space="preserve"> 0,81. </w:t>
      </w:r>
      <w:r>
        <w:tab/>
      </w:r>
      <w:r w:rsidRPr="00DF2DAF">
        <w:rPr>
          <w:b/>
          <w:color w:val="000000"/>
        </w:rPr>
        <w:t>D</w:t>
      </w:r>
      <w:r>
        <w:rPr>
          <w:color w:val="000000"/>
        </w:rPr>
        <w:t xml:space="preserve">. 0,9. </w:t>
      </w:r>
    </w:p>
    <w:p w14:paraId="4E3C29E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105:</w:t>
      </w:r>
      <w:r>
        <w:rPr>
          <w:color w:val="000000"/>
        </w:rPr>
        <w:t xml:space="preserve"> Khi nói về quá trình nhân đôi ADN, phát biểu nào sau đây là </w:t>
      </w:r>
      <w:r w:rsidRPr="00A13BBA">
        <w:rPr>
          <w:b/>
          <w:bCs/>
          <w:color w:val="000000"/>
        </w:rPr>
        <w:t>sai</w:t>
      </w:r>
      <w:r>
        <w:rPr>
          <w:color w:val="000000"/>
        </w:rPr>
        <w:t xml:space="preserve">? </w:t>
      </w:r>
    </w:p>
    <w:p w14:paraId="751F7E9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Enzim ligaza (enzim nối) nối các đoạn Okazaki thành mạch đơn hoàn chỉnh. </w:t>
      </w:r>
    </w:p>
    <w:p w14:paraId="54486F9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B.</w:t>
      </w:r>
      <w:r>
        <w:rPr>
          <w:color w:val="000000"/>
        </w:rPr>
        <w:t xml:space="preserve"> Nhờ các enzim tháo xoắn, hai mạch đơn của ADN tách nhau dần tạo thành chạc chữ Y. </w:t>
      </w:r>
    </w:p>
    <w:p w14:paraId="79EE2D7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Enzim ADN polimeraza tổng hợp và kéo dài mạch mới theo chiều 3’</w:t>
      </w:r>
      <w:r w:rsidRPr="00A10A6A">
        <w:rPr>
          <w:color w:val="000000"/>
          <w:position w:val="-6"/>
        </w:rPr>
        <w:object w:dxaOrig="300" w:dyaOrig="220" w14:anchorId="32309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95pt" o:ole="">
            <v:imagedata r:id="rId7" o:title=""/>
          </v:shape>
          <o:OLEObject Type="Embed" ProgID="Equation.DSMT4" ShapeID="_x0000_i1025" DrawAspect="Content" ObjectID="_1678527590" r:id="rId8"/>
        </w:object>
      </w:r>
      <w:r>
        <w:rPr>
          <w:color w:val="000000"/>
        </w:rPr>
        <w:t xml:space="preserve">5’. </w:t>
      </w:r>
    </w:p>
    <w:p w14:paraId="4152920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D.</w:t>
      </w:r>
      <w:r>
        <w:rPr>
          <w:color w:val="000000"/>
        </w:rPr>
        <w:t xml:space="preserve"> Quá trình nhân đôi ADN diễn ra theo nguyên tắc bổ sung và bán bảo toàn. </w:t>
      </w:r>
    </w:p>
    <w:p w14:paraId="17BA17E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106</w:t>
      </w:r>
      <w:r>
        <w:rPr>
          <w:color w:val="000000"/>
        </w:rPr>
        <w:t xml:space="preserve">: Ý nào sau đây </w:t>
      </w:r>
      <w:r w:rsidRPr="00D55D22">
        <w:rPr>
          <w:b/>
          <w:bCs/>
          <w:color w:val="000000"/>
        </w:rPr>
        <w:t>không</w:t>
      </w:r>
      <w:r>
        <w:rPr>
          <w:color w:val="000000"/>
        </w:rPr>
        <w:t xml:space="preserve"> đúng khi nói về sự giống nhau trong quá trình cố định CO</w:t>
      </w:r>
      <w:r>
        <w:rPr>
          <w:color w:val="000000"/>
          <w:vertAlign w:val="subscript"/>
        </w:rPr>
        <w:t>2</w:t>
      </w:r>
      <w:r>
        <w:rPr>
          <w:color w:val="000000"/>
        </w:rPr>
        <w:t xml:space="preserve"> ở thực vật C</w:t>
      </w:r>
      <w:r>
        <w:rPr>
          <w:color w:val="000000"/>
          <w:vertAlign w:val="subscript"/>
        </w:rPr>
        <w:t>4</w:t>
      </w:r>
      <w:r>
        <w:rPr>
          <w:color w:val="000000"/>
        </w:rPr>
        <w:t xml:space="preserve"> và thực vật CAM? </w:t>
      </w:r>
    </w:p>
    <w:p w14:paraId="5933B33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Đều diễn ra vào ban ngày. </w:t>
      </w:r>
      <w:r>
        <w:tab/>
      </w:r>
      <w:r w:rsidRPr="00DF2DAF">
        <w:rPr>
          <w:b/>
          <w:color w:val="000000"/>
        </w:rPr>
        <w:t>B.</w:t>
      </w:r>
      <w:r>
        <w:rPr>
          <w:color w:val="000000"/>
        </w:rPr>
        <w:t xml:space="preserve"> Tiến trình gồm 2 giai đoạn (2 chu trình). </w:t>
      </w:r>
    </w:p>
    <w:p w14:paraId="2F6F049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Sản phẩm quang hợp đầu tiên. </w:t>
      </w:r>
      <w:r>
        <w:tab/>
      </w:r>
      <w:r w:rsidRPr="00DF2DAF">
        <w:rPr>
          <w:b/>
          <w:color w:val="000000"/>
        </w:rPr>
        <w:t>D.</w:t>
      </w:r>
      <w:r>
        <w:rPr>
          <w:color w:val="000000"/>
        </w:rPr>
        <w:t xml:space="preserve"> Chất nhận CO</w:t>
      </w:r>
      <w:r>
        <w:rPr>
          <w:color w:val="000000"/>
          <w:vertAlign w:val="subscript"/>
        </w:rPr>
        <w:t>2</w:t>
      </w:r>
      <w:r>
        <w:rPr>
          <w:color w:val="000000"/>
        </w:rPr>
        <w:t xml:space="preserve">. </w:t>
      </w:r>
    </w:p>
    <w:p w14:paraId="51101D3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DF2DAF">
        <w:rPr>
          <w:b/>
          <w:color w:val="000000"/>
        </w:rPr>
        <w:t xml:space="preserve">Câu </w:t>
      </w:r>
      <w:r>
        <w:rPr>
          <w:b/>
          <w:color w:val="000000"/>
        </w:rPr>
        <w:t>10</w:t>
      </w:r>
      <w:r w:rsidRPr="00DF2DAF">
        <w:rPr>
          <w:b/>
          <w:color w:val="000000"/>
        </w:rPr>
        <w:t>7</w:t>
      </w:r>
      <w:r>
        <w:rPr>
          <w:b/>
          <w:color w:val="000000"/>
        </w:rPr>
        <w:t>:</w:t>
      </w:r>
      <w:r>
        <w:rPr>
          <w:color w:val="000000"/>
        </w:rPr>
        <w:t xml:space="preserve"> Một loài giao phối có bộ NST 2n = 10, trong đó cặp nhiễm sắc thế số 1 có 1 chiếc bị mất đoạn, cặp nhiễm sắc thể số 2 có 1 chiếc bị lặp đoạn, cặp nhiễm sắc thể số 4 và số 5 mỗi cặp đều có 1chiếc bị đột biến chuyển đoạn. Cặp nhiễm sắc thể số 3 gồm 2 chiếc giống nhau và không bị đột biến. Quá trình giảm phân xảy ra bình thường. Tính theo lí thuyết, tỉ lệ giao tử mang 2 nhiễm sắc thể đột biến cấu trúc là </w:t>
      </w:r>
    </w:p>
    <w:p w14:paraId="723E040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1/8. </w:t>
      </w:r>
      <w:r>
        <w:tab/>
      </w:r>
      <w:r>
        <w:rPr>
          <w:b/>
          <w:bCs/>
          <w:color w:val="000000"/>
        </w:rPr>
        <w:t>B</w:t>
      </w:r>
      <w:r>
        <w:rPr>
          <w:color w:val="000000"/>
        </w:rPr>
        <w:t>. 3/8.</w:t>
      </w:r>
      <w:r>
        <w:tab/>
      </w:r>
      <w:r w:rsidRPr="00DF2DAF">
        <w:rPr>
          <w:b/>
          <w:color w:val="000000"/>
        </w:rPr>
        <w:t>C.</w:t>
      </w:r>
      <w:r>
        <w:rPr>
          <w:color w:val="000000"/>
        </w:rPr>
        <w:t xml:space="preserve"> 1/2.</w:t>
      </w:r>
      <w:r>
        <w:tab/>
      </w:r>
      <w:r w:rsidRPr="00DF2DAF">
        <w:rPr>
          <w:b/>
          <w:color w:val="000000"/>
        </w:rPr>
        <w:t>D.</w:t>
      </w:r>
      <w:r>
        <w:rPr>
          <w:color w:val="000000"/>
        </w:rPr>
        <w:t xml:space="preserve"> 5/8. </w:t>
      </w:r>
    </w:p>
    <w:p w14:paraId="502D3EB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108</w:t>
      </w:r>
      <w:r>
        <w:rPr>
          <w:b/>
          <w:color w:val="000000"/>
        </w:rPr>
        <w:t>:</w:t>
      </w:r>
      <w:r>
        <w:rPr>
          <w:color w:val="000000"/>
        </w:rPr>
        <w:t xml:space="preserve"> Đặc điểm nào sau đây là đúng khi nói về cơ quan tiêu hóa của thú ăn thịt? </w:t>
      </w:r>
    </w:p>
    <w:p w14:paraId="72CC832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ab/>
      </w:r>
      <w:r w:rsidRPr="00DF2DAF">
        <w:rPr>
          <w:b/>
          <w:color w:val="000000"/>
        </w:rPr>
        <w:t>A.</w:t>
      </w:r>
      <w:r>
        <w:rPr>
          <w:color w:val="000000"/>
        </w:rPr>
        <w:t xml:space="preserve"> Có dạ dày đơn. </w:t>
      </w:r>
      <w:r>
        <w:tab/>
      </w:r>
      <w:r>
        <w:tab/>
      </w:r>
    </w:p>
    <w:p w14:paraId="2ACFFBE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tab/>
      </w:r>
      <w:r w:rsidRPr="00DF2DAF">
        <w:rPr>
          <w:b/>
          <w:color w:val="000000"/>
        </w:rPr>
        <w:t>B</w:t>
      </w:r>
      <w:r>
        <w:rPr>
          <w:color w:val="000000"/>
        </w:rPr>
        <w:t xml:space="preserve">. Có ruột dài hơn ruột của thú ăn thực vật. </w:t>
      </w:r>
    </w:p>
    <w:p w14:paraId="07FFC8A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Ở ruột non không xảy ra quá trình tiêu hóa thức ăn. </w:t>
      </w:r>
      <w:r>
        <w:rPr>
          <w:color w:val="000000"/>
        </w:rPr>
        <w:tab/>
      </w:r>
    </w:p>
    <w:p w14:paraId="7AC077B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D.</w:t>
      </w:r>
      <w:r>
        <w:rPr>
          <w:color w:val="000000"/>
        </w:rPr>
        <w:t xml:space="preserve"> Có manh tràng phát triển. </w:t>
      </w:r>
    </w:p>
    <w:p w14:paraId="44BCABC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109</w:t>
      </w:r>
      <w:r>
        <w:rPr>
          <w:b/>
          <w:color w:val="000000"/>
        </w:rPr>
        <w:t>:</w:t>
      </w:r>
      <w:r>
        <w:rPr>
          <w:color w:val="000000"/>
        </w:rPr>
        <w:t xml:space="preserve"> Cơ thể mang 2 cặp gen dị hợp (Aa, Bb) phân li độc lập khi giảm phân cho lọai giao tử AB chiếm tỉ lệ </w:t>
      </w:r>
    </w:p>
    <w:p w14:paraId="1516A91E"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50%. </w:t>
      </w:r>
      <w:r>
        <w:tab/>
      </w:r>
      <w:r>
        <w:rPr>
          <w:b/>
          <w:bCs/>
          <w:color w:val="000000"/>
        </w:rPr>
        <w:t>B</w:t>
      </w:r>
      <w:r>
        <w:rPr>
          <w:color w:val="000000"/>
        </w:rPr>
        <w:t>. 25%. </w:t>
      </w:r>
      <w:r>
        <w:tab/>
      </w:r>
      <w:r w:rsidRPr="00DF2DAF">
        <w:rPr>
          <w:b/>
          <w:color w:val="000000"/>
        </w:rPr>
        <w:t>C.</w:t>
      </w:r>
      <w:r>
        <w:rPr>
          <w:color w:val="000000"/>
        </w:rPr>
        <w:t xml:space="preserve"> 75%. </w:t>
      </w:r>
      <w:r>
        <w:tab/>
      </w:r>
      <w:r w:rsidRPr="00DF2DAF">
        <w:rPr>
          <w:b/>
          <w:color w:val="000000"/>
        </w:rPr>
        <w:t>D.</w:t>
      </w:r>
      <w:r>
        <w:rPr>
          <w:color w:val="000000"/>
        </w:rPr>
        <w:t xml:space="preserve"> 12,5%. </w:t>
      </w:r>
    </w:p>
    <w:p w14:paraId="2162A3B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110</w:t>
      </w:r>
      <w:r>
        <w:rPr>
          <w:b/>
          <w:color w:val="000000"/>
        </w:rPr>
        <w:t>:</w:t>
      </w:r>
      <w:r>
        <w:rPr>
          <w:color w:val="000000"/>
        </w:rPr>
        <w:t xml:space="preserve"> Cho biết mỗi cặp tính trạng do một cặp gen quy định và di truyền trội – lặn hoàn toàn, tần số hoán vị gen giữa A và B là 40%, giữa D và E không có hoán vị gen. Xét phép lai P: </w:t>
      </w:r>
      <w:r w:rsidRPr="00A10A6A">
        <w:rPr>
          <w:color w:val="000000"/>
          <w:position w:val="-24"/>
        </w:rPr>
        <w:object w:dxaOrig="2280" w:dyaOrig="620" w14:anchorId="0E34690D">
          <v:shape id="_x0000_i1026" type="#_x0000_t75" style="width:114.05pt;height:31.1pt" o:ole="">
            <v:imagedata r:id="rId9" o:title=""/>
          </v:shape>
          <o:OLEObject Type="Embed" ProgID="Equation.DSMT4" ShapeID="_x0000_i1026" DrawAspect="Content" ObjectID="_1678527591" r:id="rId10"/>
        </w:object>
      </w:r>
      <w:r>
        <w:t xml:space="preserve"> . </w:t>
      </w:r>
      <w:r>
        <w:rPr>
          <w:color w:val="000000"/>
        </w:rPr>
        <w:t xml:space="preserve">Kiểu hình </w:t>
      </w:r>
      <w:r w:rsidRPr="006D321A">
        <w:rPr>
          <w:color w:val="000000"/>
          <w:position w:val="-4"/>
        </w:rPr>
        <w:object w:dxaOrig="1540" w:dyaOrig="300" w14:anchorId="0BAEE31B">
          <v:shape id="_x0000_i1027" type="#_x0000_t75" style="width:76.6pt;height:15pt" o:ole="">
            <v:imagedata r:id="rId11" o:title=""/>
          </v:shape>
          <o:OLEObject Type="Embed" ProgID="Equation.DSMT4" ShapeID="_x0000_i1027" DrawAspect="Content" ObjectID="_1678527592" r:id="rId12"/>
        </w:object>
      </w:r>
      <w:r>
        <w:rPr>
          <w:color w:val="000000"/>
        </w:rPr>
        <w:t xml:space="preserve"> ở đời con chiếm tỉ lệ bao nhiêu? </w:t>
      </w:r>
    </w:p>
    <w:p w14:paraId="60305A3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18,25% </w:t>
      </w:r>
      <w:r>
        <w:tab/>
      </w:r>
      <w:r w:rsidRPr="00DF2DAF">
        <w:rPr>
          <w:b/>
          <w:color w:val="000000"/>
        </w:rPr>
        <w:t>B.</w:t>
      </w:r>
      <w:r>
        <w:rPr>
          <w:color w:val="000000"/>
        </w:rPr>
        <w:t xml:space="preserve"> 12,5% con </w:t>
      </w:r>
      <w:r>
        <w:rPr>
          <w:color w:val="000000"/>
        </w:rPr>
        <w:tab/>
      </w:r>
      <w:r w:rsidRPr="00DF2DAF">
        <w:rPr>
          <w:b/>
          <w:color w:val="000000"/>
        </w:rPr>
        <w:t>C.</w:t>
      </w:r>
      <w:r>
        <w:rPr>
          <w:color w:val="000000"/>
        </w:rPr>
        <w:t xml:space="preserve"> 22,5% </w:t>
      </w:r>
      <w:r>
        <w:rPr>
          <w:color w:val="000000"/>
        </w:rPr>
        <w:tab/>
      </w:r>
      <w:r w:rsidRPr="00DF2DAF">
        <w:rPr>
          <w:b/>
          <w:color w:val="000000"/>
        </w:rPr>
        <w:t>D.</w:t>
      </w:r>
      <w:r>
        <w:rPr>
          <w:color w:val="000000"/>
        </w:rPr>
        <w:t xml:space="preserve"> 10%</w:t>
      </w:r>
    </w:p>
    <w:p w14:paraId="3A01873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111</w:t>
      </w:r>
      <w:r>
        <w:rPr>
          <w:b/>
          <w:color w:val="000000"/>
        </w:rPr>
        <w:t>:</w:t>
      </w:r>
      <w:r>
        <w:rPr>
          <w:color w:val="000000"/>
        </w:rPr>
        <w:t xml:space="preserve"> Ở một loài động vật, xét cặp gen Aa nằm trên cặp nhiễm sắc thể số 2 và cặp gen Bb nằm trên cặp nhiễm sắc thể số 5. Một tế bào sinh tinh có kiểu gen AaBb thực hiện quá trình giảm phân tạo giao tử. Biết </w:t>
      </w:r>
      <w:r>
        <w:rPr>
          <w:color w:val="000000"/>
        </w:rPr>
        <w:lastRenderedPageBreak/>
        <w:t>một nhiễm sắc thể kép của cặp số 5 không phân li ở kì sau II trong giảm phân, cặp nhiễm sắc thể số 2 giảm phân bình thường thì tế bào này có thể tạo ra các loại giao tử nào sau đây?</w:t>
      </w:r>
    </w:p>
    <w:p w14:paraId="67ACE1EE"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 xml:space="preserve"> A.</w:t>
      </w:r>
      <w:r>
        <w:rPr>
          <w:color w:val="000000"/>
        </w:rPr>
        <w:t xml:space="preserve"> ABB, a, Ab. </w:t>
      </w:r>
      <w:r>
        <w:tab/>
      </w:r>
      <w:r w:rsidRPr="00DF2DAF">
        <w:rPr>
          <w:b/>
          <w:color w:val="000000"/>
        </w:rPr>
        <w:t>B.</w:t>
      </w:r>
      <w:r>
        <w:rPr>
          <w:color w:val="000000"/>
        </w:rPr>
        <w:t xml:space="preserve"> abb, a, AB </w:t>
      </w:r>
      <w:r>
        <w:tab/>
      </w:r>
      <w:r w:rsidRPr="00DF2DAF">
        <w:rPr>
          <w:b/>
          <w:color w:val="000000"/>
        </w:rPr>
        <w:t>C.</w:t>
      </w:r>
      <w:r>
        <w:rPr>
          <w:color w:val="000000"/>
        </w:rPr>
        <w:t xml:space="preserve"> Abb, a, aB. </w:t>
      </w:r>
      <w:r>
        <w:tab/>
      </w:r>
      <w:r w:rsidRPr="00DF2DAF">
        <w:rPr>
          <w:b/>
          <w:color w:val="000000"/>
        </w:rPr>
        <w:t>D.</w:t>
      </w:r>
      <w:r>
        <w:rPr>
          <w:color w:val="000000"/>
        </w:rPr>
        <w:t xml:space="preserve"> aBB, A, Ab. </w:t>
      </w:r>
    </w:p>
    <w:p w14:paraId="6E6453F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b/>
          <w:bCs/>
          <w:color w:val="000000"/>
        </w:rPr>
        <w:t>Câu 112</w:t>
      </w:r>
      <w:r>
        <w:rPr>
          <w:b/>
          <w:color w:val="000000"/>
        </w:rPr>
        <w:t>:</w:t>
      </w:r>
      <w:r>
        <w:rPr>
          <w:color w:val="000000"/>
        </w:rPr>
        <w:t xml:space="preserve"> Ở một loài thực vật, cho cây hoa đỏ thuần chủng lại với cây hoa trắng thuần chủng thu được F</w:t>
      </w:r>
      <w:r>
        <w:rPr>
          <w:color w:val="000000"/>
          <w:vertAlign w:val="subscript"/>
        </w:rPr>
        <w:t>1</w:t>
      </w:r>
      <w:r>
        <w:rPr>
          <w:color w:val="000000"/>
        </w:rPr>
        <w:t xml:space="preserve"> toàn trắng. Cho F</w:t>
      </w:r>
      <w:r>
        <w:rPr>
          <w:color w:val="000000"/>
          <w:vertAlign w:val="subscript"/>
        </w:rPr>
        <w:t>1</w:t>
      </w:r>
      <w:r>
        <w:rPr>
          <w:color w:val="000000"/>
        </w:rPr>
        <w:t xml:space="preserve"> lai phân tích được thế hệ Fa có 135 cây hoa trắng :45 cây hoa đỏ. Nếu cho cây F</w:t>
      </w:r>
      <w:r>
        <w:rPr>
          <w:color w:val="000000"/>
          <w:vertAlign w:val="subscript"/>
        </w:rPr>
        <w:t>1</w:t>
      </w:r>
      <w:r>
        <w:rPr>
          <w:color w:val="000000"/>
        </w:rPr>
        <w:t xml:space="preserve"> tự thụ phấn, kết luận đúng về số loại kiểu gen của thế hệ F</w:t>
      </w:r>
      <w:r>
        <w:rPr>
          <w:color w:val="000000"/>
          <w:vertAlign w:val="subscript"/>
        </w:rPr>
        <w:t>2</w:t>
      </w:r>
      <w:r>
        <w:rPr>
          <w:color w:val="000000"/>
        </w:rPr>
        <w:t xml:space="preserve"> là </w:t>
      </w:r>
    </w:p>
    <w:p w14:paraId="19F5B87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Đời F</w:t>
      </w:r>
      <w:r>
        <w:rPr>
          <w:color w:val="000000"/>
          <w:vertAlign w:val="subscript"/>
        </w:rPr>
        <w:t>2</w:t>
      </w:r>
      <w:r>
        <w:rPr>
          <w:color w:val="000000"/>
        </w:rPr>
        <w:t xml:space="preserve"> có 9 kiểu gen, trong đó có 4 kiểu gen quy định hoa đỏ. </w:t>
      </w:r>
    </w:p>
    <w:p w14:paraId="02B1AA2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B.</w:t>
      </w:r>
      <w:r>
        <w:rPr>
          <w:color w:val="000000"/>
        </w:rPr>
        <w:t xml:space="preserve"> Đời F</w:t>
      </w:r>
      <w:r>
        <w:rPr>
          <w:color w:val="000000"/>
          <w:vertAlign w:val="subscript"/>
        </w:rPr>
        <w:t>2</w:t>
      </w:r>
      <w:r>
        <w:rPr>
          <w:color w:val="000000"/>
        </w:rPr>
        <w:t xml:space="preserve"> có 16 loại kiểu gen, trong đó có 4 kiểu gen quy định hoa trắng. </w:t>
      </w:r>
    </w:p>
    <w:p w14:paraId="74DA8C7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Đời F</w:t>
      </w:r>
      <w:r>
        <w:rPr>
          <w:color w:val="000000"/>
          <w:vertAlign w:val="subscript"/>
        </w:rPr>
        <w:t>2</w:t>
      </w:r>
      <w:r>
        <w:rPr>
          <w:color w:val="000000"/>
        </w:rPr>
        <w:t xml:space="preserve"> có 4 loại kiểu gen quy định cây hoa đỏ, 5 loại kiểu gen quy định hoa trắng. </w:t>
      </w:r>
    </w:p>
    <w:p w14:paraId="7F4B7E5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D.</w:t>
      </w:r>
      <w:r>
        <w:rPr>
          <w:color w:val="000000"/>
        </w:rPr>
        <w:t xml:space="preserve"> Đời F</w:t>
      </w:r>
      <w:r>
        <w:rPr>
          <w:color w:val="000000"/>
          <w:vertAlign w:val="subscript"/>
        </w:rPr>
        <w:t>2</w:t>
      </w:r>
      <w:r>
        <w:rPr>
          <w:color w:val="000000"/>
        </w:rPr>
        <w:t xml:space="preserve"> có 9 loại kiểu gen, trong đó có 7 kiểu gen quy định hoa trắng. </w:t>
      </w:r>
    </w:p>
    <w:p w14:paraId="0E3A703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113</w:t>
      </w:r>
      <w:r>
        <w:rPr>
          <w:b/>
          <w:color w:val="000000"/>
        </w:rPr>
        <w:t>:</w:t>
      </w:r>
      <w:r>
        <w:rPr>
          <w:color w:val="000000"/>
        </w:rPr>
        <w:t xml:space="preserve"> Ở ruồi giấm gen W quy định tính trạng mắt đỏ, gen w quy định tính trạng mắt trắng mắt trắng nằm trên NST giới tính X không có alen tương ứng trên NST Y. Trong quần thể sẽ có bao nhiêu kiểu gen và kiểu giao phối khác nhau? </w:t>
      </w:r>
    </w:p>
    <w:p w14:paraId="72EF2EF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3 kiểu gen, 6 kiểu giao phối. </w:t>
      </w:r>
      <w:r>
        <w:rPr>
          <w:color w:val="000000"/>
        </w:rPr>
        <w:tab/>
      </w:r>
      <w:r w:rsidRPr="00DF2DAF">
        <w:rPr>
          <w:b/>
          <w:color w:val="000000"/>
        </w:rPr>
        <w:t>B.</w:t>
      </w:r>
      <w:r>
        <w:rPr>
          <w:color w:val="000000"/>
        </w:rPr>
        <w:t xml:space="preserve"> 3 kiểu gen, 3 kiểu giao phối. </w:t>
      </w:r>
      <w:r>
        <w:rPr>
          <w:color w:val="000000"/>
        </w:rPr>
        <w:tab/>
      </w:r>
    </w:p>
    <w:p w14:paraId="5CE99CC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6 kiểu gen, 4 kiểu giao phối. </w:t>
      </w:r>
      <w:r>
        <w:tab/>
      </w:r>
      <w:r w:rsidRPr="00DF2DAF">
        <w:rPr>
          <w:b/>
          <w:color w:val="000000"/>
        </w:rPr>
        <w:t>D.</w:t>
      </w:r>
      <w:r>
        <w:rPr>
          <w:color w:val="000000"/>
        </w:rPr>
        <w:t xml:space="preserve"> 5 kiểu gen, 6 kiểu giao phối. </w:t>
      </w:r>
    </w:p>
    <w:p w14:paraId="0930A9F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114</w:t>
      </w:r>
      <w:r>
        <w:rPr>
          <w:b/>
          <w:color w:val="000000"/>
        </w:rPr>
        <w:t>:</w:t>
      </w:r>
      <w:r>
        <w:rPr>
          <w:color w:val="000000"/>
        </w:rPr>
        <w:t xml:space="preserve"> Một cơ thể đực có kiểu gen AaBbDdEe, các gen phân li độc lập và quá trình giảm phân bình thường, không xảy ra đột biến. Số loại giao tử ít nhất và nhiều nhất có thể được tạo ra từ 2 tế bào của cơ thể này lần lượt là </w:t>
      </w:r>
    </w:p>
    <w:p w14:paraId="2AF4D4C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2 và 4. </w:t>
      </w:r>
      <w:r>
        <w:tab/>
      </w:r>
      <w:r w:rsidRPr="00DF2DAF">
        <w:rPr>
          <w:b/>
          <w:color w:val="000000"/>
        </w:rPr>
        <w:t>B.</w:t>
      </w:r>
      <w:r>
        <w:rPr>
          <w:color w:val="000000"/>
        </w:rPr>
        <w:t xml:space="preserve"> 1 và 16.</w:t>
      </w:r>
      <w:r>
        <w:tab/>
      </w:r>
      <w:r w:rsidRPr="00DF2DAF">
        <w:rPr>
          <w:b/>
          <w:color w:val="000000"/>
        </w:rPr>
        <w:t>C.</w:t>
      </w:r>
      <w:r>
        <w:rPr>
          <w:color w:val="000000"/>
        </w:rPr>
        <w:t xml:space="preserve"> 2 và 8. </w:t>
      </w:r>
      <w:r>
        <w:tab/>
      </w:r>
      <w:r w:rsidRPr="00DF2DAF">
        <w:rPr>
          <w:b/>
          <w:color w:val="000000"/>
        </w:rPr>
        <w:t>D.</w:t>
      </w:r>
      <w:r>
        <w:rPr>
          <w:color w:val="000000"/>
        </w:rPr>
        <w:t xml:space="preserve"> 2 và 16. </w:t>
      </w:r>
    </w:p>
    <w:p w14:paraId="0D948A2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115</w:t>
      </w:r>
      <w:r>
        <w:rPr>
          <w:b/>
          <w:color w:val="000000"/>
        </w:rPr>
        <w:t>:</w:t>
      </w:r>
      <w:r>
        <w:rPr>
          <w:color w:val="000000"/>
        </w:rPr>
        <w:t xml:space="preserve"> Một quần thể thực vật ngẫu phối ở trạng thái cân bằng di truyền, tính trạng màu hoa do một gen có 4 alen nằm trên nhiễm sắc thể thường quy định. Alen A</w:t>
      </w:r>
      <w:r>
        <w:rPr>
          <w:color w:val="000000"/>
          <w:vertAlign w:val="subscript"/>
        </w:rPr>
        <w:t>1</w:t>
      </w:r>
      <w:r>
        <w:rPr>
          <w:color w:val="000000"/>
        </w:rPr>
        <w:t xml:space="preserve"> quy định hoa đỏ trội hoàn toàn so với các alen A</w:t>
      </w:r>
      <w:r>
        <w:rPr>
          <w:color w:val="000000"/>
          <w:vertAlign w:val="subscript"/>
        </w:rPr>
        <w:t>2</w:t>
      </w:r>
      <w:r>
        <w:rPr>
          <w:color w:val="000000"/>
        </w:rPr>
        <w:t>, alen A</w:t>
      </w:r>
      <w:r>
        <w:rPr>
          <w:color w:val="000000"/>
          <w:vertAlign w:val="subscript"/>
        </w:rPr>
        <w:t>3</w:t>
      </w:r>
      <w:r>
        <w:rPr>
          <w:color w:val="000000"/>
        </w:rPr>
        <w:t xml:space="preserve"> và alen A</w:t>
      </w:r>
      <w:r>
        <w:rPr>
          <w:color w:val="000000"/>
          <w:vertAlign w:val="subscript"/>
        </w:rPr>
        <w:t>4</w:t>
      </w:r>
      <w:r>
        <w:rPr>
          <w:color w:val="000000"/>
        </w:rPr>
        <w:t>, alen A</w:t>
      </w:r>
      <w:r>
        <w:rPr>
          <w:color w:val="000000"/>
          <w:vertAlign w:val="subscript"/>
        </w:rPr>
        <w:t>2</w:t>
      </w:r>
      <w:r>
        <w:rPr>
          <w:color w:val="000000"/>
        </w:rPr>
        <w:t xml:space="preserve"> quy định hoa tím trội hoàn toàn so với các alen A</w:t>
      </w:r>
      <w:r>
        <w:rPr>
          <w:color w:val="000000"/>
          <w:vertAlign w:val="subscript"/>
        </w:rPr>
        <w:t>3</w:t>
      </w:r>
      <w:r>
        <w:rPr>
          <w:color w:val="000000"/>
        </w:rPr>
        <w:t xml:space="preserve"> và alen A</w:t>
      </w:r>
      <w:r>
        <w:rPr>
          <w:color w:val="000000"/>
          <w:vertAlign w:val="subscript"/>
        </w:rPr>
        <w:t>4</w:t>
      </w:r>
      <w:r>
        <w:rPr>
          <w:color w:val="000000"/>
        </w:rPr>
        <w:t>; alen A</w:t>
      </w:r>
      <w:r>
        <w:rPr>
          <w:color w:val="000000"/>
          <w:vertAlign w:val="subscript"/>
        </w:rPr>
        <w:t>3</w:t>
      </w:r>
      <w:r>
        <w:rPr>
          <w:color w:val="000000"/>
        </w:rPr>
        <w:t xml:space="preserve"> quy định hoa vàng trội hoàn toàn so với alen A</w:t>
      </w:r>
      <w:r>
        <w:rPr>
          <w:color w:val="000000"/>
          <w:vertAlign w:val="subscript"/>
        </w:rPr>
        <w:t>4</w:t>
      </w:r>
      <w:r>
        <w:rPr>
          <w:color w:val="000000"/>
        </w:rPr>
        <w:t xml:space="preserve"> quy định hoa trắng. Theo lý thuyết, trong các nhận định sau có bao nhiêu nhận định đúng? </w:t>
      </w:r>
    </w:p>
    <w:p w14:paraId="1685A1B0"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I. Thực hiện phép lai giữa 2 cá thể (P), nếu F</w:t>
      </w:r>
      <w:r>
        <w:rPr>
          <w:color w:val="000000"/>
          <w:vertAlign w:val="subscript"/>
        </w:rPr>
        <w:t>1</w:t>
      </w:r>
      <w:r>
        <w:rPr>
          <w:color w:val="000000"/>
        </w:rPr>
        <w:t xml:space="preserve"> thu được tối đa 3 loại kiểu gen, thì có 3 loại kiểu hình. </w:t>
      </w:r>
    </w:p>
    <w:p w14:paraId="1F989F6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II. Cho 1 cây hoa đỏ lại với 1 cây hoa tím, nếu đời con F1 có tỉ lệ kiểu hình 1: 2:1 thì tối đa có 4 phép lai phù hợp. </w:t>
      </w:r>
    </w:p>
    <w:p w14:paraId="3D27EA5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III. Cho cây hoa đỏ lại với cây hoa tím, đời F</w:t>
      </w:r>
      <w:r>
        <w:rPr>
          <w:color w:val="000000"/>
          <w:vertAlign w:val="subscript"/>
        </w:rPr>
        <w:t>1</w:t>
      </w:r>
      <w:r>
        <w:rPr>
          <w:color w:val="000000"/>
        </w:rPr>
        <w:t xml:space="preserve"> sẽ thu được tỉ lệ 2 cây hoa đỏ: 1 cây hoa tím: 1 cây hoa trắng. </w:t>
      </w:r>
    </w:p>
    <w:p w14:paraId="3F54EC3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IV. Cho các cây hoa tím lai với nhau, trong số cây hoa tím thu được ở đời F</w:t>
      </w:r>
      <w:r>
        <w:rPr>
          <w:color w:val="000000"/>
          <w:vertAlign w:val="subscript"/>
        </w:rPr>
        <w:t>1</w:t>
      </w:r>
      <w:r>
        <w:rPr>
          <w:color w:val="000000"/>
        </w:rPr>
        <w:t xml:space="preserve">, số cây thuần chủng chiếm tỉ lệ 9/16 </w:t>
      </w:r>
    </w:p>
    <w:p w14:paraId="37F7863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Pr>
          <w:color w:val="000000"/>
        </w:rPr>
        <w:tab/>
      </w:r>
      <w:r w:rsidRPr="00DF2DAF">
        <w:rPr>
          <w:b/>
          <w:color w:val="000000"/>
        </w:rPr>
        <w:t>A.</w:t>
      </w:r>
      <w:r>
        <w:rPr>
          <w:color w:val="000000"/>
        </w:rPr>
        <w:t xml:space="preserve"> 3. </w:t>
      </w:r>
      <w:r>
        <w:tab/>
      </w:r>
      <w:r w:rsidRPr="00DF2DAF">
        <w:rPr>
          <w:b/>
          <w:color w:val="000000"/>
        </w:rPr>
        <w:t>B.</w:t>
      </w:r>
      <w:r>
        <w:rPr>
          <w:color w:val="000000"/>
        </w:rPr>
        <w:t xml:space="preserve"> 2. </w:t>
      </w:r>
      <w:r>
        <w:tab/>
      </w:r>
      <w:r w:rsidRPr="00DF2DAF">
        <w:rPr>
          <w:b/>
          <w:color w:val="000000"/>
        </w:rPr>
        <w:t>C.</w:t>
      </w:r>
      <w:r>
        <w:rPr>
          <w:color w:val="000000"/>
        </w:rPr>
        <w:t xml:space="preserve"> 1. </w:t>
      </w:r>
      <w:r>
        <w:tab/>
      </w:r>
      <w:r>
        <w:rPr>
          <w:b/>
          <w:bCs/>
          <w:color w:val="000000"/>
        </w:rPr>
        <w:t xml:space="preserve">D. </w:t>
      </w:r>
      <w:r w:rsidRPr="00C10160">
        <w:rPr>
          <w:bCs/>
          <w:color w:val="000000"/>
        </w:rPr>
        <w:t>4</w:t>
      </w:r>
      <w:r>
        <w:rPr>
          <w:bCs/>
          <w:color w:val="000000"/>
        </w:rPr>
        <w:t>.</w:t>
      </w:r>
      <w:r w:rsidRPr="00C10160">
        <w:rPr>
          <w:bCs/>
          <w:color w:val="000000"/>
        </w:rPr>
        <w:t xml:space="preserve"> </w:t>
      </w:r>
    </w:p>
    <w:p w14:paraId="2DE51D0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b/>
          <w:bCs/>
          <w:color w:val="000000"/>
        </w:rPr>
        <w:t>Câu 116</w:t>
      </w:r>
      <w:r>
        <w:rPr>
          <w:b/>
          <w:color w:val="000000"/>
        </w:rPr>
        <w:t>:</w:t>
      </w:r>
      <w:r>
        <w:rPr>
          <w:color w:val="000000"/>
        </w:rPr>
        <w:t xml:space="preserve"> Ở người, kiểu tóc do một gen gồm 2 alen (A, a) nằm trên NST thường quy định. Người chồng tóc xoăn có bố, mẹ đều tóc xoăn và em gái tóc thẳng. Người vợ tóc xoăn có bố tóc xoăn, mẹ và em trai tóc thẳng. Tính theo lí thuyết thì xác suất cặp vợ chồng này sinh được con gái đầu lòng tóc thẳng là </w:t>
      </w:r>
    </w:p>
    <w:p w14:paraId="4997C46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3/4. </w:t>
      </w:r>
      <w:r>
        <w:tab/>
      </w:r>
      <w:r w:rsidRPr="00DF2DAF">
        <w:rPr>
          <w:b/>
          <w:color w:val="000000"/>
        </w:rPr>
        <w:t>B.</w:t>
      </w:r>
      <w:r>
        <w:rPr>
          <w:color w:val="000000"/>
        </w:rPr>
        <w:t xml:space="preserve"> 3/8. </w:t>
      </w:r>
      <w:r>
        <w:tab/>
      </w:r>
      <w:r w:rsidRPr="00DF2DAF">
        <w:rPr>
          <w:b/>
          <w:color w:val="000000"/>
        </w:rPr>
        <w:t>C.</w:t>
      </w:r>
      <w:r>
        <w:rPr>
          <w:color w:val="000000"/>
        </w:rPr>
        <w:t xml:space="preserve"> 5/12. </w:t>
      </w:r>
      <w:r>
        <w:tab/>
      </w:r>
      <w:r w:rsidRPr="00DF2DAF">
        <w:rPr>
          <w:b/>
          <w:color w:val="000000"/>
        </w:rPr>
        <w:t>D</w:t>
      </w:r>
      <w:r>
        <w:rPr>
          <w:color w:val="000000"/>
        </w:rPr>
        <w:t xml:space="preserve">. 1/12. </w:t>
      </w:r>
    </w:p>
    <w:p w14:paraId="5E57617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117</w:t>
      </w:r>
      <w:r>
        <w:rPr>
          <w:b/>
          <w:color w:val="000000"/>
        </w:rPr>
        <w:t>:</w:t>
      </w:r>
      <w:r>
        <w:rPr>
          <w:color w:val="000000"/>
        </w:rPr>
        <w:t xml:space="preserve"> Một loài động vật giao phối ngẫu nhiên có bộ nhiễm sắc thể lưỡng bội 2n = 8. Xét 4 cặp gen A, a; B, b; D, d; E, e. Các gen phân li độc lập, mỗi gen quy định một tính trạng và các alen trội là trội hoàn toàn. Giả sử do đột biến trong loài đã xuất hiện các dạng thể ba tương ứng với các cặp nhiễm sắc thể và các thể ba này đều có sức sống và khả năng sinh sản. Cho biết không xảy ra các dạng đột biến khác, ở loài này. Theo lý thuyết phát biểu sau đây đúng? </w:t>
      </w:r>
    </w:p>
    <w:p w14:paraId="5943D4B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Các thể ba có tối đa 108 kiểu gen. </w:t>
      </w:r>
      <w:r>
        <w:tab/>
      </w:r>
      <w:r w:rsidRPr="00DF2DAF">
        <w:rPr>
          <w:b/>
          <w:color w:val="000000"/>
        </w:rPr>
        <w:t>B</w:t>
      </w:r>
      <w:r>
        <w:rPr>
          <w:color w:val="000000"/>
        </w:rPr>
        <w:t>. Các cây bình thường có tối đa 64 kiểu gen.</w:t>
      </w:r>
    </w:p>
    <w:p w14:paraId="1A448EA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C.</w:t>
      </w:r>
      <w:r>
        <w:rPr>
          <w:color w:val="000000"/>
        </w:rPr>
        <w:t xml:space="preserve"> Có tối đa 172 loại kiểu gen.</w:t>
      </w:r>
      <w:r>
        <w:tab/>
      </w:r>
      <w:r w:rsidRPr="00DF2DAF">
        <w:rPr>
          <w:b/>
          <w:color w:val="000000"/>
        </w:rPr>
        <w:t>D.</w:t>
      </w:r>
      <w:r>
        <w:rPr>
          <w:color w:val="000000"/>
        </w:rPr>
        <w:t xml:space="preserve"> Các cây con sinh ra có tối đa 16 loại kiểu hình. </w:t>
      </w:r>
    </w:p>
    <w:p w14:paraId="5321878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118</w:t>
      </w:r>
      <w:r w:rsidRPr="00DF2DAF">
        <w:rPr>
          <w:b/>
          <w:color w:val="000000"/>
        </w:rPr>
        <w:t>.</w:t>
      </w:r>
      <w:r>
        <w:rPr>
          <w:color w:val="000000"/>
        </w:rPr>
        <w:t xml:space="preserve"> Ở một loài thực vật, alen A quy định thân cao trội hoàn toàn so với alen a quy định thân thấp; alen B quy định quả tròn trội hoàn toàn so với alen b quy định quả dài. Cho cây thân cao, quả tròn giao phấn với cây thân cao, quả dài (P), thu được F</w:t>
      </w:r>
      <w:r>
        <w:rPr>
          <w:color w:val="000000"/>
          <w:vertAlign w:val="subscript"/>
        </w:rPr>
        <w:t>1</w:t>
      </w:r>
      <w:r>
        <w:rPr>
          <w:color w:val="000000"/>
        </w:rPr>
        <w:t xml:space="preserve"> gồm 4 loại kiểu hình trong đó số cây thân cao, quả tròn chiếm tỉ lệ 40%. Biết rằng không xảy ra đột biến, theo lí thuyết, có bao nhiêu phát biểu sau đây là đúng? </w:t>
      </w:r>
    </w:p>
    <w:p w14:paraId="4858AD8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lastRenderedPageBreak/>
        <w:t>I. Ở F</w:t>
      </w:r>
      <w:r>
        <w:rPr>
          <w:color w:val="000000"/>
          <w:vertAlign w:val="subscript"/>
        </w:rPr>
        <w:t>1</w:t>
      </w:r>
      <w:r>
        <w:rPr>
          <w:color w:val="000000"/>
        </w:rPr>
        <w:t xml:space="preserve"> số cây thân cao, quả dài chiếm tỉ lệ 4%. </w:t>
      </w:r>
    </w:p>
    <w:p w14:paraId="0D06782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II. Khoảng cách giữa 2 gen A và B là 40 cM. </w:t>
      </w:r>
    </w:p>
    <w:p w14:paraId="4C3B3A2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III. Ở F</w:t>
      </w:r>
      <w:r>
        <w:rPr>
          <w:color w:val="000000"/>
          <w:vertAlign w:val="subscript"/>
        </w:rPr>
        <w:t>1</w:t>
      </w:r>
      <w:r>
        <w:rPr>
          <w:color w:val="000000"/>
        </w:rPr>
        <w:t xml:space="preserve">, trong tổng số cây thân cao, quả dài cây có kiểu gen đồng hợp chiếm tỉ lệ 50%. </w:t>
      </w:r>
    </w:p>
    <w:p w14:paraId="1733559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IV. Ở đời F</w:t>
      </w:r>
      <w:r>
        <w:rPr>
          <w:color w:val="000000"/>
          <w:vertAlign w:val="subscript"/>
        </w:rPr>
        <w:t>1</w:t>
      </w:r>
      <w:r>
        <w:rPr>
          <w:color w:val="000000"/>
        </w:rPr>
        <w:t>, có 3 kiểu gen quy định kiểu hình thân cao, quả tròn. </w:t>
      </w:r>
    </w:p>
    <w:p w14:paraId="2767771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1 </w:t>
      </w:r>
      <w:r>
        <w:tab/>
      </w:r>
      <w:r>
        <w:rPr>
          <w:b/>
          <w:bCs/>
          <w:color w:val="000000"/>
        </w:rPr>
        <w:t xml:space="preserve">B. </w:t>
      </w:r>
      <w:r w:rsidRPr="00C10160">
        <w:rPr>
          <w:bCs/>
          <w:color w:val="000000"/>
        </w:rPr>
        <w:t>2</w:t>
      </w:r>
      <w:r>
        <w:rPr>
          <w:b/>
          <w:bCs/>
          <w:color w:val="000000"/>
        </w:rPr>
        <w:t> </w:t>
      </w:r>
      <w:r>
        <w:tab/>
      </w:r>
      <w:r w:rsidRPr="00DF2DAF">
        <w:rPr>
          <w:b/>
          <w:color w:val="000000"/>
        </w:rPr>
        <w:t>C.</w:t>
      </w:r>
      <w:r>
        <w:rPr>
          <w:color w:val="000000"/>
        </w:rPr>
        <w:t xml:space="preserve"> 3 </w:t>
      </w:r>
      <w:r>
        <w:tab/>
      </w:r>
      <w:r w:rsidRPr="00DF2DAF">
        <w:rPr>
          <w:b/>
          <w:color w:val="000000"/>
        </w:rPr>
        <w:t>D</w:t>
      </w:r>
      <w:r>
        <w:rPr>
          <w:color w:val="000000"/>
        </w:rPr>
        <w:t xml:space="preserve">. 4 </w:t>
      </w:r>
    </w:p>
    <w:p w14:paraId="47519E0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119:</w:t>
      </w:r>
      <w:r>
        <w:rPr>
          <w:color w:val="000000"/>
        </w:rPr>
        <w:t xml:space="preserve"> Ở một loài thú, có 3 gen không alen phân ly độc lập, tác động qua lại cùng quy định màu sắc của lông, mỗi gen đều có hai alen (A, a; B, b; D, d). Khi trong kiểu gen có mặt đồng thời cả 3 gen trội A, B, D cho màu lông đen, các kiểu gen còn lại đều cho màu lông trắng. Cho các thể lông đen giao phối với cá thể lông trắng, đời con thu được 25% số cá thể lông đen. Không xét đến vai trò của bố mẹ trong mỗi phép lai thì số phép lai có thể xảy ra là </w:t>
      </w:r>
    </w:p>
    <w:p w14:paraId="2127599E"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ab/>
      </w:r>
      <w:r w:rsidRPr="00DF2DAF">
        <w:rPr>
          <w:b/>
          <w:color w:val="000000"/>
        </w:rPr>
        <w:t>A.</w:t>
      </w:r>
      <w:r>
        <w:rPr>
          <w:color w:val="000000"/>
        </w:rPr>
        <w:t xml:space="preserve"> 12. </w:t>
      </w:r>
      <w:r>
        <w:tab/>
      </w:r>
      <w:r>
        <w:rPr>
          <w:b/>
          <w:bCs/>
          <w:color w:val="000000"/>
        </w:rPr>
        <w:t xml:space="preserve">B. </w:t>
      </w:r>
      <w:r w:rsidRPr="00C10160">
        <w:rPr>
          <w:bCs/>
          <w:color w:val="000000"/>
        </w:rPr>
        <w:t>15</w:t>
      </w:r>
      <w:r>
        <w:rPr>
          <w:bCs/>
          <w:color w:val="000000"/>
        </w:rPr>
        <w:t>.</w:t>
      </w:r>
      <w:r>
        <w:rPr>
          <w:b/>
          <w:bCs/>
          <w:color w:val="000000"/>
        </w:rPr>
        <w:t> </w:t>
      </w:r>
      <w:r>
        <w:tab/>
      </w:r>
      <w:r w:rsidRPr="00DF2DAF">
        <w:rPr>
          <w:b/>
          <w:color w:val="000000"/>
        </w:rPr>
        <w:t>C.</w:t>
      </w:r>
      <w:r>
        <w:rPr>
          <w:color w:val="000000"/>
        </w:rPr>
        <w:t xml:space="preserve"> 24. </w:t>
      </w:r>
      <w:r>
        <w:tab/>
      </w:r>
      <w:r w:rsidRPr="00DF2DAF">
        <w:rPr>
          <w:b/>
          <w:color w:val="000000"/>
        </w:rPr>
        <w:t>D.</w:t>
      </w:r>
      <w:r>
        <w:rPr>
          <w:color w:val="000000"/>
        </w:rPr>
        <w:t xml:space="preserve"> 30.</w:t>
      </w:r>
    </w:p>
    <w:p w14:paraId="7DA5C04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Câu 120:</w:t>
      </w:r>
      <w:r>
        <w:rPr>
          <w:color w:val="000000"/>
        </w:rPr>
        <w:t xml:space="preserve"> Phả hệ dưới đây mô tả hai bệnh di truyền phân li độc lập với nhau, mỗi bệnh do một gen quy định. Biết không xảy ra đột biến ở tất cả mọi người trong phả hệ. Theo lí thuyết, có bao nhiêu phát biểu sau đây đúng? </w:t>
      </w:r>
    </w:p>
    <w:p w14:paraId="5ACEB212" w14:textId="273D6886"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noProof/>
        </w:rPr>
        <w:drawing>
          <wp:inline distT="0" distB="0" distL="0" distR="0" wp14:anchorId="4F4B2BF2" wp14:editId="17A81BC1">
            <wp:extent cx="6645910" cy="1767205"/>
            <wp:effectExtent l="0" t="0" r="254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1767205"/>
                    </a:xfrm>
                    <a:prstGeom prst="rect">
                      <a:avLst/>
                    </a:prstGeom>
                    <a:noFill/>
                    <a:ln>
                      <a:noFill/>
                    </a:ln>
                  </pic:spPr>
                </pic:pic>
              </a:graphicData>
            </a:graphic>
          </wp:inline>
        </w:drawing>
      </w:r>
    </w:p>
    <w:p w14:paraId="469238A0"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I. Có thể xác định được kiểu gen của 12 người. </w:t>
      </w:r>
    </w:p>
    <w:p w14:paraId="7293350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II. Xác suất để cặp vợ chồng 15-16 sinh con đầu lòng bị cả hai bệnh là 1/36. </w:t>
      </w:r>
    </w:p>
    <w:p w14:paraId="146644C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III. Xác suất để cặp vợ chồng 15-16 sinh con đầu lòng chỉ bị một bệnh là 5/18. </w:t>
      </w:r>
    </w:p>
    <w:p w14:paraId="326879A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IV. Xác suất để cặp vợ chồng 15-16 sinh con đầu lòng là gái và không bị bệnh là 4/9. </w:t>
      </w:r>
    </w:p>
    <w:p w14:paraId="6D0FD7D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ab/>
      </w:r>
      <w:r w:rsidRPr="00DF2DAF">
        <w:rPr>
          <w:b/>
          <w:color w:val="000000"/>
        </w:rPr>
        <w:t>A</w:t>
      </w:r>
      <w:r>
        <w:rPr>
          <w:color w:val="000000"/>
        </w:rPr>
        <w:t>. 1.</w:t>
      </w:r>
      <w:r>
        <w:rPr>
          <w:color w:val="000000"/>
        </w:rPr>
        <w:tab/>
      </w:r>
      <w:r w:rsidRPr="00DF2DAF">
        <w:rPr>
          <w:b/>
          <w:color w:val="000000"/>
        </w:rPr>
        <w:t>B.</w:t>
      </w:r>
      <w:r>
        <w:rPr>
          <w:color w:val="000000"/>
        </w:rPr>
        <w:t xml:space="preserve"> 2.</w:t>
      </w:r>
      <w:r>
        <w:rPr>
          <w:color w:val="000000"/>
        </w:rPr>
        <w:tab/>
      </w:r>
      <w:r w:rsidRPr="00DF2DAF">
        <w:rPr>
          <w:b/>
          <w:color w:val="000000"/>
        </w:rPr>
        <w:t>C.</w:t>
      </w:r>
      <w:r>
        <w:rPr>
          <w:color w:val="000000"/>
        </w:rPr>
        <w:t xml:space="preserve"> 3.</w:t>
      </w:r>
      <w:r>
        <w:rPr>
          <w:color w:val="000000"/>
        </w:rPr>
        <w:tab/>
      </w:r>
      <w:r w:rsidRPr="00DF2DAF">
        <w:rPr>
          <w:b/>
          <w:color w:val="000000"/>
        </w:rPr>
        <w:t>D.</w:t>
      </w:r>
      <w:r>
        <w:rPr>
          <w:color w:val="000000"/>
        </w:rPr>
        <w:t xml:space="preserve"> 4.</w:t>
      </w:r>
    </w:p>
    <w:p w14:paraId="13D7C9E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5868FCA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4EB08D4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66296A2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5DDA80A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22869E1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216C029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47AC4F1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386234D0"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2A90F02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15599A7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298713E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3E1374D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0B770400"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6FE132F0"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2D6C113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25DCE70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p>
    <w:p w14:paraId="5A57ABFD" w14:textId="3FAC1A49" w:rsidR="00410A95" w:rsidRPr="006F1C9D" w:rsidRDefault="006F1C9D" w:rsidP="00410A95">
      <w:pPr>
        <w:spacing w:after="0"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rPr>
        <w:lastRenderedPageBreak/>
        <w:t>PHẦN MA TRẬN ĐỀ THI</w:t>
      </w: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57"/>
        <w:gridCol w:w="1476"/>
        <w:gridCol w:w="1421"/>
        <w:gridCol w:w="1568"/>
        <w:gridCol w:w="1646"/>
        <w:gridCol w:w="1125"/>
      </w:tblGrid>
      <w:tr w:rsidR="002E5092" w:rsidRPr="00C64295" w14:paraId="00AD5D16"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706DEAD7"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Lớp</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43D72374"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Nội dung chương</w:t>
            </w:r>
          </w:p>
        </w:tc>
        <w:tc>
          <w:tcPr>
            <w:tcW w:w="6111"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2F7801F7"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Mức độ câu hỏi</w:t>
            </w:r>
          </w:p>
        </w:tc>
        <w:tc>
          <w:tcPr>
            <w:tcW w:w="1125" w:type="dxa"/>
            <w:vMerge w:val="restart"/>
            <w:tcBorders>
              <w:top w:val="single" w:sz="4" w:space="0" w:color="auto"/>
              <w:left w:val="single" w:sz="4" w:space="0" w:color="auto"/>
              <w:right w:val="single" w:sz="4" w:space="0" w:color="auto"/>
            </w:tcBorders>
            <w:shd w:val="clear" w:color="auto" w:fill="DAEEF3"/>
            <w:vAlign w:val="center"/>
            <w:hideMark/>
          </w:tcPr>
          <w:p w14:paraId="29F03EFE"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Tổng số câu</w:t>
            </w:r>
          </w:p>
        </w:tc>
      </w:tr>
      <w:tr w:rsidR="002E5092" w:rsidRPr="00C64295" w14:paraId="68A07077"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8BB0F" w14:textId="77777777" w:rsidR="002E5092" w:rsidRPr="002E5092" w:rsidRDefault="002E5092" w:rsidP="0011581E">
            <w:pPr>
              <w:spacing w:after="0" w:line="276"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CEC6B" w14:textId="77777777" w:rsidR="002E5092" w:rsidRPr="002E5092" w:rsidRDefault="002E5092" w:rsidP="0011581E">
            <w:pPr>
              <w:spacing w:after="0" w:line="276" w:lineRule="auto"/>
              <w:jc w:val="center"/>
              <w:rPr>
                <w:rFonts w:ascii="Times New Roman"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568C2A"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Nhận biết</w:t>
            </w:r>
          </w:p>
        </w:tc>
        <w:tc>
          <w:tcPr>
            <w:tcW w:w="142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4C0DC3"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Thông hiểu</w:t>
            </w:r>
          </w:p>
        </w:tc>
        <w:tc>
          <w:tcPr>
            <w:tcW w:w="15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B8B7E6"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Vận dụng</w:t>
            </w:r>
          </w:p>
        </w:tc>
        <w:tc>
          <w:tcPr>
            <w:tcW w:w="164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73C606"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Vận dụng cao</w:t>
            </w:r>
          </w:p>
        </w:tc>
        <w:tc>
          <w:tcPr>
            <w:tcW w:w="1125" w:type="dxa"/>
            <w:vMerge/>
            <w:tcBorders>
              <w:left w:val="single" w:sz="4" w:space="0" w:color="auto"/>
              <w:bottom w:val="single" w:sz="4" w:space="0" w:color="auto"/>
              <w:right w:val="single" w:sz="4" w:space="0" w:color="auto"/>
            </w:tcBorders>
            <w:shd w:val="clear" w:color="auto" w:fill="DAEEF3"/>
            <w:vAlign w:val="center"/>
          </w:tcPr>
          <w:p w14:paraId="5F80BB5B" w14:textId="77777777" w:rsidR="002E5092" w:rsidRPr="002E5092" w:rsidRDefault="002E5092" w:rsidP="0011581E">
            <w:pPr>
              <w:spacing w:after="0" w:line="276" w:lineRule="auto"/>
              <w:jc w:val="center"/>
              <w:rPr>
                <w:rFonts w:ascii="Times New Roman" w:hAnsi="Times New Roman" w:cs="Times New Roman"/>
                <w:b/>
                <w:bCs/>
                <w:sz w:val="24"/>
                <w:szCs w:val="24"/>
              </w:rPr>
            </w:pPr>
          </w:p>
        </w:tc>
      </w:tr>
      <w:tr w:rsidR="00410A95" w:rsidRPr="00C64295" w14:paraId="4B71AD29"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6E078056" w14:textId="71489BEE" w:rsidR="00410A95" w:rsidRPr="002E5092" w:rsidRDefault="00410A95"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12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0D34DCB"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Cơ chế di truyền và biến dị</w:t>
            </w:r>
          </w:p>
        </w:tc>
        <w:tc>
          <w:tcPr>
            <w:tcW w:w="1476" w:type="dxa"/>
            <w:tcBorders>
              <w:top w:val="single" w:sz="4" w:space="0" w:color="auto"/>
              <w:left w:val="single" w:sz="4" w:space="0" w:color="auto"/>
              <w:bottom w:val="single" w:sz="4" w:space="0" w:color="auto"/>
              <w:right w:val="single" w:sz="4" w:space="0" w:color="auto"/>
            </w:tcBorders>
            <w:vAlign w:val="center"/>
          </w:tcPr>
          <w:p w14:paraId="355C239D"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83,84,85,86</w:t>
            </w:r>
          </w:p>
          <w:p w14:paraId="2ACF00B9"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90</w:t>
            </w:r>
          </w:p>
        </w:tc>
        <w:tc>
          <w:tcPr>
            <w:tcW w:w="1421" w:type="dxa"/>
            <w:tcBorders>
              <w:top w:val="single" w:sz="4" w:space="0" w:color="auto"/>
              <w:left w:val="single" w:sz="4" w:space="0" w:color="auto"/>
              <w:bottom w:val="single" w:sz="4" w:space="0" w:color="auto"/>
              <w:right w:val="single" w:sz="4" w:space="0" w:color="auto"/>
            </w:tcBorders>
            <w:vAlign w:val="center"/>
          </w:tcPr>
          <w:p w14:paraId="625B8602"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105,107</w:t>
            </w:r>
          </w:p>
        </w:tc>
        <w:tc>
          <w:tcPr>
            <w:tcW w:w="1568" w:type="dxa"/>
            <w:tcBorders>
              <w:top w:val="single" w:sz="4" w:space="0" w:color="auto"/>
              <w:left w:val="single" w:sz="4" w:space="0" w:color="auto"/>
              <w:bottom w:val="single" w:sz="4" w:space="0" w:color="auto"/>
              <w:right w:val="single" w:sz="4" w:space="0" w:color="auto"/>
            </w:tcBorders>
            <w:vAlign w:val="center"/>
          </w:tcPr>
          <w:p w14:paraId="6C30DB88"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111,114,117</w:t>
            </w:r>
          </w:p>
        </w:tc>
        <w:tc>
          <w:tcPr>
            <w:tcW w:w="1646" w:type="dxa"/>
            <w:tcBorders>
              <w:top w:val="single" w:sz="4" w:space="0" w:color="auto"/>
              <w:left w:val="single" w:sz="4" w:space="0" w:color="auto"/>
              <w:bottom w:val="single" w:sz="4" w:space="0" w:color="auto"/>
              <w:right w:val="single" w:sz="4" w:space="0" w:color="auto"/>
            </w:tcBorders>
            <w:vAlign w:val="center"/>
          </w:tcPr>
          <w:p w14:paraId="2962E452"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51DDF7A1"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w:t>
            </w:r>
          </w:p>
        </w:tc>
      </w:tr>
      <w:tr w:rsidR="00410A95" w:rsidRPr="00C64295" w14:paraId="2ED68D88"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CD748"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7EABD9BE"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Quy luật di truyền</w:t>
            </w:r>
          </w:p>
        </w:tc>
        <w:tc>
          <w:tcPr>
            <w:tcW w:w="1476" w:type="dxa"/>
            <w:tcBorders>
              <w:top w:val="single" w:sz="4" w:space="0" w:color="auto"/>
              <w:left w:val="single" w:sz="4" w:space="0" w:color="auto"/>
              <w:bottom w:val="single" w:sz="4" w:space="0" w:color="auto"/>
              <w:right w:val="single" w:sz="4" w:space="0" w:color="auto"/>
            </w:tcBorders>
            <w:vAlign w:val="center"/>
          </w:tcPr>
          <w:p w14:paraId="21CD4024"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88,91,96,100</w:t>
            </w:r>
          </w:p>
        </w:tc>
        <w:tc>
          <w:tcPr>
            <w:tcW w:w="1421" w:type="dxa"/>
            <w:tcBorders>
              <w:top w:val="single" w:sz="4" w:space="0" w:color="auto"/>
              <w:left w:val="single" w:sz="4" w:space="0" w:color="auto"/>
              <w:bottom w:val="single" w:sz="4" w:space="0" w:color="auto"/>
              <w:right w:val="single" w:sz="4" w:space="0" w:color="auto"/>
            </w:tcBorders>
            <w:vAlign w:val="center"/>
          </w:tcPr>
          <w:p w14:paraId="5A227121"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109,110,112</w:t>
            </w:r>
          </w:p>
        </w:tc>
        <w:tc>
          <w:tcPr>
            <w:tcW w:w="1568" w:type="dxa"/>
            <w:tcBorders>
              <w:top w:val="single" w:sz="4" w:space="0" w:color="auto"/>
              <w:left w:val="single" w:sz="4" w:space="0" w:color="auto"/>
              <w:bottom w:val="single" w:sz="4" w:space="0" w:color="auto"/>
              <w:right w:val="single" w:sz="4" w:space="0" w:color="auto"/>
            </w:tcBorders>
            <w:vAlign w:val="center"/>
          </w:tcPr>
          <w:p w14:paraId="765AE6D6"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113,115</w:t>
            </w:r>
          </w:p>
        </w:tc>
        <w:tc>
          <w:tcPr>
            <w:tcW w:w="1646" w:type="dxa"/>
            <w:tcBorders>
              <w:top w:val="single" w:sz="4" w:space="0" w:color="auto"/>
              <w:left w:val="single" w:sz="4" w:space="0" w:color="auto"/>
              <w:bottom w:val="single" w:sz="4" w:space="0" w:color="auto"/>
              <w:right w:val="single" w:sz="4" w:space="0" w:color="auto"/>
            </w:tcBorders>
            <w:vAlign w:val="center"/>
          </w:tcPr>
          <w:p w14:paraId="18569682"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116,118</w:t>
            </w:r>
          </w:p>
        </w:tc>
        <w:tc>
          <w:tcPr>
            <w:tcW w:w="1125" w:type="dxa"/>
            <w:tcBorders>
              <w:top w:val="single" w:sz="4" w:space="0" w:color="auto"/>
              <w:left w:val="single" w:sz="4" w:space="0" w:color="auto"/>
              <w:bottom w:val="single" w:sz="4" w:space="0" w:color="auto"/>
              <w:right w:val="single" w:sz="4" w:space="0" w:color="auto"/>
            </w:tcBorders>
            <w:vAlign w:val="center"/>
          </w:tcPr>
          <w:p w14:paraId="4CD8A8F5"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w:t>
            </w:r>
          </w:p>
        </w:tc>
      </w:tr>
      <w:tr w:rsidR="00410A95" w:rsidRPr="00C64295" w14:paraId="71101E9B"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05BAA"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40C990FA"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Di truyền học quần thể</w:t>
            </w:r>
          </w:p>
        </w:tc>
        <w:tc>
          <w:tcPr>
            <w:tcW w:w="1476" w:type="dxa"/>
            <w:tcBorders>
              <w:top w:val="single" w:sz="4" w:space="0" w:color="auto"/>
              <w:left w:val="single" w:sz="4" w:space="0" w:color="auto"/>
              <w:bottom w:val="single" w:sz="4" w:space="0" w:color="auto"/>
              <w:right w:val="single" w:sz="4" w:space="0" w:color="auto"/>
            </w:tcBorders>
            <w:vAlign w:val="center"/>
          </w:tcPr>
          <w:p w14:paraId="0FCBA95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104</w:t>
            </w:r>
          </w:p>
        </w:tc>
        <w:tc>
          <w:tcPr>
            <w:tcW w:w="1421" w:type="dxa"/>
            <w:tcBorders>
              <w:top w:val="single" w:sz="4" w:space="0" w:color="auto"/>
              <w:left w:val="single" w:sz="4" w:space="0" w:color="auto"/>
              <w:bottom w:val="single" w:sz="4" w:space="0" w:color="auto"/>
              <w:right w:val="single" w:sz="4" w:space="0" w:color="auto"/>
            </w:tcBorders>
            <w:vAlign w:val="center"/>
          </w:tcPr>
          <w:p w14:paraId="132CB611"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55171E2"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119</w:t>
            </w:r>
          </w:p>
        </w:tc>
        <w:tc>
          <w:tcPr>
            <w:tcW w:w="1646" w:type="dxa"/>
            <w:tcBorders>
              <w:top w:val="single" w:sz="4" w:space="0" w:color="auto"/>
              <w:left w:val="single" w:sz="4" w:space="0" w:color="auto"/>
              <w:bottom w:val="single" w:sz="4" w:space="0" w:color="auto"/>
              <w:right w:val="single" w:sz="4" w:space="0" w:color="auto"/>
            </w:tcBorders>
            <w:vAlign w:val="center"/>
          </w:tcPr>
          <w:p w14:paraId="108ABE6D"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35B80E7A"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2</w:t>
            </w:r>
          </w:p>
        </w:tc>
      </w:tr>
      <w:tr w:rsidR="00410A95" w:rsidRPr="00C64295" w14:paraId="3EF1916A"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31AAB"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4D2DD6C"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Di truyền học người</w:t>
            </w:r>
          </w:p>
        </w:tc>
        <w:tc>
          <w:tcPr>
            <w:tcW w:w="1476" w:type="dxa"/>
            <w:tcBorders>
              <w:top w:val="single" w:sz="4" w:space="0" w:color="auto"/>
              <w:left w:val="single" w:sz="4" w:space="0" w:color="auto"/>
              <w:bottom w:val="single" w:sz="4" w:space="0" w:color="auto"/>
              <w:right w:val="single" w:sz="4" w:space="0" w:color="auto"/>
            </w:tcBorders>
            <w:vAlign w:val="center"/>
          </w:tcPr>
          <w:p w14:paraId="08856722"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00D2303D"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1A914012"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153B6F3"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120</w:t>
            </w:r>
          </w:p>
        </w:tc>
        <w:tc>
          <w:tcPr>
            <w:tcW w:w="1125" w:type="dxa"/>
            <w:tcBorders>
              <w:top w:val="single" w:sz="4" w:space="0" w:color="auto"/>
              <w:left w:val="single" w:sz="4" w:space="0" w:color="auto"/>
              <w:bottom w:val="single" w:sz="4" w:space="0" w:color="auto"/>
              <w:right w:val="single" w:sz="4" w:space="0" w:color="auto"/>
            </w:tcBorders>
            <w:vAlign w:val="center"/>
          </w:tcPr>
          <w:p w14:paraId="139E6767"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w:t>
            </w:r>
          </w:p>
        </w:tc>
      </w:tr>
      <w:tr w:rsidR="00410A95" w:rsidRPr="00C64295" w14:paraId="5C5969F1"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475C9"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2D07778A"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Ứng dụng di truyền học</w:t>
            </w:r>
          </w:p>
        </w:tc>
        <w:tc>
          <w:tcPr>
            <w:tcW w:w="1476" w:type="dxa"/>
            <w:tcBorders>
              <w:top w:val="single" w:sz="4" w:space="0" w:color="auto"/>
              <w:left w:val="single" w:sz="4" w:space="0" w:color="auto"/>
              <w:bottom w:val="single" w:sz="4" w:space="0" w:color="auto"/>
              <w:right w:val="single" w:sz="4" w:space="0" w:color="auto"/>
            </w:tcBorders>
            <w:vAlign w:val="center"/>
          </w:tcPr>
          <w:p w14:paraId="1281A29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93</w:t>
            </w:r>
          </w:p>
        </w:tc>
        <w:tc>
          <w:tcPr>
            <w:tcW w:w="1421" w:type="dxa"/>
            <w:tcBorders>
              <w:top w:val="single" w:sz="4" w:space="0" w:color="auto"/>
              <w:left w:val="single" w:sz="4" w:space="0" w:color="auto"/>
              <w:bottom w:val="single" w:sz="4" w:space="0" w:color="auto"/>
              <w:right w:val="single" w:sz="4" w:space="0" w:color="auto"/>
            </w:tcBorders>
            <w:vAlign w:val="center"/>
          </w:tcPr>
          <w:p w14:paraId="1247D400"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689CC69C"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617C3ADE"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75EB3B93"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w:t>
            </w:r>
          </w:p>
        </w:tc>
      </w:tr>
      <w:tr w:rsidR="00410A95" w:rsidRPr="00C64295" w14:paraId="10DC4FBC"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21FFC"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1CD1F3CB"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 xml:space="preserve">Tiến </w:t>
            </w:r>
            <w:r>
              <w:rPr>
                <w:rFonts w:ascii="Times New Roman" w:hAnsi="Times New Roman" w:cs="Times New Roman"/>
                <w:sz w:val="24"/>
                <w:szCs w:val="24"/>
                <w:lang w:val="vi-VN"/>
              </w:rPr>
              <w:t>h</w:t>
            </w:r>
            <w:r w:rsidRPr="00C64295">
              <w:rPr>
                <w:rFonts w:ascii="Times New Roman" w:hAnsi="Times New Roman" w:cs="Times New Roman"/>
                <w:sz w:val="24"/>
                <w:szCs w:val="24"/>
              </w:rPr>
              <w:t>óa</w:t>
            </w:r>
          </w:p>
        </w:tc>
        <w:tc>
          <w:tcPr>
            <w:tcW w:w="1476" w:type="dxa"/>
            <w:tcBorders>
              <w:top w:val="single" w:sz="4" w:space="0" w:color="auto"/>
              <w:left w:val="single" w:sz="4" w:space="0" w:color="auto"/>
              <w:bottom w:val="single" w:sz="4" w:space="0" w:color="auto"/>
              <w:right w:val="single" w:sz="4" w:space="0" w:color="auto"/>
            </w:tcBorders>
            <w:vAlign w:val="center"/>
          </w:tcPr>
          <w:p w14:paraId="3D82864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87,97,99</w:t>
            </w:r>
          </w:p>
        </w:tc>
        <w:tc>
          <w:tcPr>
            <w:tcW w:w="1421" w:type="dxa"/>
            <w:tcBorders>
              <w:top w:val="single" w:sz="4" w:space="0" w:color="auto"/>
              <w:left w:val="single" w:sz="4" w:space="0" w:color="auto"/>
              <w:bottom w:val="single" w:sz="4" w:space="0" w:color="auto"/>
              <w:right w:val="single" w:sz="4" w:space="0" w:color="auto"/>
            </w:tcBorders>
            <w:vAlign w:val="center"/>
          </w:tcPr>
          <w:p w14:paraId="5366B307"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101</w:t>
            </w:r>
          </w:p>
        </w:tc>
        <w:tc>
          <w:tcPr>
            <w:tcW w:w="1568" w:type="dxa"/>
            <w:tcBorders>
              <w:top w:val="single" w:sz="4" w:space="0" w:color="auto"/>
              <w:left w:val="single" w:sz="4" w:space="0" w:color="auto"/>
              <w:bottom w:val="single" w:sz="4" w:space="0" w:color="auto"/>
              <w:right w:val="single" w:sz="4" w:space="0" w:color="auto"/>
            </w:tcBorders>
            <w:vAlign w:val="center"/>
          </w:tcPr>
          <w:p w14:paraId="25EEEDD5"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A26D97F"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1F72C42A"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4</w:t>
            </w:r>
          </w:p>
        </w:tc>
      </w:tr>
      <w:tr w:rsidR="00410A95" w:rsidRPr="00C64295" w14:paraId="0F20B07F"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B95EB"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5EE3422B"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 xml:space="preserve">Sinh </w:t>
            </w:r>
            <w:r>
              <w:rPr>
                <w:rFonts w:ascii="Times New Roman" w:hAnsi="Times New Roman" w:cs="Times New Roman"/>
                <w:sz w:val="24"/>
                <w:szCs w:val="24"/>
                <w:lang w:val="vi-VN"/>
              </w:rPr>
              <w:t>t</w:t>
            </w:r>
            <w:r w:rsidRPr="00C64295">
              <w:rPr>
                <w:rFonts w:ascii="Times New Roman" w:hAnsi="Times New Roman" w:cs="Times New Roman"/>
                <w:sz w:val="24"/>
                <w:szCs w:val="24"/>
              </w:rPr>
              <w:t>hái</w:t>
            </w:r>
          </w:p>
        </w:tc>
        <w:tc>
          <w:tcPr>
            <w:tcW w:w="1476" w:type="dxa"/>
            <w:tcBorders>
              <w:top w:val="single" w:sz="4" w:space="0" w:color="auto"/>
              <w:left w:val="single" w:sz="4" w:space="0" w:color="auto"/>
              <w:bottom w:val="single" w:sz="4" w:space="0" w:color="auto"/>
              <w:right w:val="single" w:sz="4" w:space="0" w:color="auto"/>
            </w:tcBorders>
            <w:vAlign w:val="center"/>
          </w:tcPr>
          <w:p w14:paraId="4F6E57BE"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89,94,95,98</w:t>
            </w:r>
          </w:p>
        </w:tc>
        <w:tc>
          <w:tcPr>
            <w:tcW w:w="1421" w:type="dxa"/>
            <w:tcBorders>
              <w:top w:val="single" w:sz="4" w:space="0" w:color="auto"/>
              <w:left w:val="single" w:sz="4" w:space="0" w:color="auto"/>
              <w:bottom w:val="single" w:sz="4" w:space="0" w:color="auto"/>
              <w:right w:val="single" w:sz="4" w:space="0" w:color="auto"/>
            </w:tcBorders>
            <w:vAlign w:val="center"/>
          </w:tcPr>
          <w:p w14:paraId="5728F1FC"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102</w:t>
            </w:r>
          </w:p>
        </w:tc>
        <w:tc>
          <w:tcPr>
            <w:tcW w:w="1568" w:type="dxa"/>
            <w:tcBorders>
              <w:top w:val="single" w:sz="4" w:space="0" w:color="auto"/>
              <w:left w:val="single" w:sz="4" w:space="0" w:color="auto"/>
              <w:bottom w:val="single" w:sz="4" w:space="0" w:color="auto"/>
              <w:right w:val="single" w:sz="4" w:space="0" w:color="auto"/>
            </w:tcBorders>
            <w:vAlign w:val="center"/>
          </w:tcPr>
          <w:p w14:paraId="58D821D8"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6973860"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225AC412"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5</w:t>
            </w:r>
          </w:p>
        </w:tc>
      </w:tr>
      <w:tr w:rsidR="00410A95" w:rsidRPr="00C64295" w14:paraId="56C76690"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741FB653" w14:textId="0992FF49" w:rsidR="00410A95" w:rsidRPr="002E5092" w:rsidRDefault="00410A95"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11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DEBF0D1" w14:textId="77777777" w:rsidR="002E5092"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 xml:space="preserve">Chuyển hóa VCNL </w:t>
            </w:r>
          </w:p>
          <w:p w14:paraId="7FA28536" w14:textId="78C663B4"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ở ĐV</w:t>
            </w:r>
          </w:p>
        </w:tc>
        <w:tc>
          <w:tcPr>
            <w:tcW w:w="1476" w:type="dxa"/>
            <w:tcBorders>
              <w:top w:val="single" w:sz="4" w:space="0" w:color="auto"/>
              <w:left w:val="single" w:sz="4" w:space="0" w:color="auto"/>
              <w:bottom w:val="single" w:sz="4" w:space="0" w:color="auto"/>
              <w:right w:val="single" w:sz="4" w:space="0" w:color="auto"/>
            </w:tcBorders>
            <w:vAlign w:val="center"/>
          </w:tcPr>
          <w:p w14:paraId="18DD5A96"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82,92</w:t>
            </w:r>
          </w:p>
        </w:tc>
        <w:tc>
          <w:tcPr>
            <w:tcW w:w="1421" w:type="dxa"/>
            <w:tcBorders>
              <w:top w:val="single" w:sz="4" w:space="0" w:color="auto"/>
              <w:left w:val="single" w:sz="4" w:space="0" w:color="auto"/>
              <w:bottom w:val="single" w:sz="4" w:space="0" w:color="auto"/>
              <w:right w:val="single" w:sz="4" w:space="0" w:color="auto"/>
            </w:tcBorders>
            <w:vAlign w:val="center"/>
          </w:tcPr>
          <w:p w14:paraId="7EE8EA9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108</w:t>
            </w:r>
          </w:p>
        </w:tc>
        <w:tc>
          <w:tcPr>
            <w:tcW w:w="1568" w:type="dxa"/>
            <w:tcBorders>
              <w:top w:val="single" w:sz="4" w:space="0" w:color="auto"/>
              <w:left w:val="single" w:sz="4" w:space="0" w:color="auto"/>
              <w:bottom w:val="single" w:sz="4" w:space="0" w:color="auto"/>
              <w:right w:val="single" w:sz="4" w:space="0" w:color="auto"/>
            </w:tcBorders>
            <w:vAlign w:val="center"/>
          </w:tcPr>
          <w:p w14:paraId="487D2C67"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051D3B12"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4D6FD83C"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3</w:t>
            </w:r>
          </w:p>
        </w:tc>
      </w:tr>
      <w:tr w:rsidR="00410A95" w:rsidRPr="00C64295" w14:paraId="3B97605A"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68A50"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E8A1962" w14:textId="77777777" w:rsidR="002E5092"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Chuyển hóa VCNL</w:t>
            </w:r>
          </w:p>
          <w:p w14:paraId="07E4FD67" w14:textId="42FCA4BC"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ở TV</w:t>
            </w:r>
          </w:p>
        </w:tc>
        <w:tc>
          <w:tcPr>
            <w:tcW w:w="1476" w:type="dxa"/>
            <w:tcBorders>
              <w:top w:val="single" w:sz="4" w:space="0" w:color="auto"/>
              <w:left w:val="single" w:sz="4" w:space="0" w:color="auto"/>
              <w:bottom w:val="single" w:sz="4" w:space="0" w:color="auto"/>
              <w:right w:val="single" w:sz="4" w:space="0" w:color="auto"/>
            </w:tcBorders>
            <w:vAlign w:val="center"/>
          </w:tcPr>
          <w:p w14:paraId="76D9FFD4"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81,103</w:t>
            </w:r>
          </w:p>
        </w:tc>
        <w:tc>
          <w:tcPr>
            <w:tcW w:w="1421" w:type="dxa"/>
            <w:tcBorders>
              <w:top w:val="single" w:sz="4" w:space="0" w:color="auto"/>
              <w:left w:val="single" w:sz="4" w:space="0" w:color="auto"/>
              <w:bottom w:val="single" w:sz="4" w:space="0" w:color="auto"/>
              <w:right w:val="single" w:sz="4" w:space="0" w:color="auto"/>
            </w:tcBorders>
            <w:vAlign w:val="center"/>
          </w:tcPr>
          <w:p w14:paraId="243856B0"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106</w:t>
            </w:r>
          </w:p>
        </w:tc>
        <w:tc>
          <w:tcPr>
            <w:tcW w:w="1568" w:type="dxa"/>
            <w:tcBorders>
              <w:top w:val="single" w:sz="4" w:space="0" w:color="auto"/>
              <w:left w:val="single" w:sz="4" w:space="0" w:color="auto"/>
              <w:bottom w:val="single" w:sz="4" w:space="0" w:color="auto"/>
              <w:right w:val="single" w:sz="4" w:space="0" w:color="auto"/>
            </w:tcBorders>
            <w:vAlign w:val="center"/>
          </w:tcPr>
          <w:p w14:paraId="20625C5B"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87DCE4C"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0D601F24"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3</w:t>
            </w:r>
          </w:p>
        </w:tc>
      </w:tr>
      <w:tr w:rsidR="00410A95" w:rsidRPr="00C64295" w14:paraId="3B86BD22" w14:textId="77777777" w:rsidTr="002E5092">
        <w:trPr>
          <w:trHeight w:val="563"/>
          <w:jc w:val="center"/>
        </w:trPr>
        <w:tc>
          <w:tcPr>
            <w:tcW w:w="3382" w:type="dxa"/>
            <w:gridSpan w:val="2"/>
            <w:tcBorders>
              <w:top w:val="single" w:sz="4" w:space="0" w:color="auto"/>
              <w:left w:val="single" w:sz="4" w:space="0" w:color="auto"/>
              <w:bottom w:val="single" w:sz="4" w:space="0" w:color="auto"/>
              <w:right w:val="single" w:sz="4" w:space="0" w:color="auto"/>
            </w:tcBorders>
            <w:vAlign w:val="center"/>
            <w:hideMark/>
          </w:tcPr>
          <w:p w14:paraId="39581FF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Tổng</w:t>
            </w:r>
          </w:p>
        </w:tc>
        <w:tc>
          <w:tcPr>
            <w:tcW w:w="1476" w:type="dxa"/>
            <w:tcBorders>
              <w:top w:val="single" w:sz="4" w:space="0" w:color="auto"/>
              <w:left w:val="single" w:sz="4" w:space="0" w:color="auto"/>
              <w:bottom w:val="single" w:sz="4" w:space="0" w:color="auto"/>
              <w:right w:val="single" w:sz="4" w:space="0" w:color="auto"/>
            </w:tcBorders>
            <w:vAlign w:val="center"/>
          </w:tcPr>
          <w:p w14:paraId="04CFBE5F"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22</w:t>
            </w:r>
          </w:p>
        </w:tc>
        <w:tc>
          <w:tcPr>
            <w:tcW w:w="1421" w:type="dxa"/>
            <w:tcBorders>
              <w:top w:val="single" w:sz="4" w:space="0" w:color="auto"/>
              <w:left w:val="single" w:sz="4" w:space="0" w:color="auto"/>
              <w:bottom w:val="single" w:sz="4" w:space="0" w:color="auto"/>
              <w:right w:val="single" w:sz="4" w:space="0" w:color="auto"/>
            </w:tcBorders>
            <w:vAlign w:val="center"/>
          </w:tcPr>
          <w:p w14:paraId="30C7025A"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9</w:t>
            </w:r>
          </w:p>
        </w:tc>
        <w:tc>
          <w:tcPr>
            <w:tcW w:w="1568" w:type="dxa"/>
            <w:tcBorders>
              <w:top w:val="single" w:sz="4" w:space="0" w:color="auto"/>
              <w:left w:val="single" w:sz="4" w:space="0" w:color="auto"/>
              <w:bottom w:val="single" w:sz="4" w:space="0" w:color="auto"/>
              <w:right w:val="single" w:sz="4" w:space="0" w:color="auto"/>
            </w:tcBorders>
            <w:vAlign w:val="center"/>
          </w:tcPr>
          <w:p w14:paraId="5DB2073E"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6</w:t>
            </w:r>
          </w:p>
        </w:tc>
        <w:tc>
          <w:tcPr>
            <w:tcW w:w="1646" w:type="dxa"/>
            <w:tcBorders>
              <w:top w:val="single" w:sz="4" w:space="0" w:color="auto"/>
              <w:left w:val="single" w:sz="4" w:space="0" w:color="auto"/>
              <w:bottom w:val="single" w:sz="4" w:space="0" w:color="auto"/>
              <w:right w:val="single" w:sz="4" w:space="0" w:color="auto"/>
            </w:tcBorders>
            <w:vAlign w:val="center"/>
          </w:tcPr>
          <w:p w14:paraId="11CCB97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3</w:t>
            </w:r>
          </w:p>
        </w:tc>
        <w:tc>
          <w:tcPr>
            <w:tcW w:w="1125" w:type="dxa"/>
            <w:tcBorders>
              <w:top w:val="single" w:sz="4" w:space="0" w:color="auto"/>
              <w:left w:val="single" w:sz="4" w:space="0" w:color="auto"/>
              <w:bottom w:val="single" w:sz="4" w:space="0" w:color="auto"/>
              <w:right w:val="single" w:sz="4" w:space="0" w:color="auto"/>
            </w:tcBorders>
            <w:vAlign w:val="center"/>
          </w:tcPr>
          <w:p w14:paraId="75F462FF"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40</w:t>
            </w:r>
          </w:p>
        </w:tc>
      </w:tr>
    </w:tbl>
    <w:p w14:paraId="53EF7770" w14:textId="15B88BCB" w:rsidR="00410A95" w:rsidRPr="006F1C9D" w:rsidRDefault="00410A95" w:rsidP="00410A95">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color w:val="000000"/>
          <w:sz w:val="24"/>
          <w:szCs w:val="28"/>
        </w:rPr>
      </w:pPr>
      <w:r w:rsidRPr="006F1C9D">
        <w:rPr>
          <w:rFonts w:ascii="Times New Roman" w:hAnsi="Times New Roman" w:cs="Times New Roman"/>
          <w:b/>
          <w:color w:val="000000"/>
          <w:sz w:val="24"/>
          <w:szCs w:val="28"/>
          <w:lang w:val="vi-VN"/>
        </w:rPr>
        <w:t>BẢNG Đ</w:t>
      </w:r>
      <w:r w:rsidRPr="006F1C9D">
        <w:rPr>
          <w:rFonts w:ascii="Times New Roman" w:hAnsi="Times New Roman" w:cs="Times New Roman"/>
          <w:b/>
          <w:color w:val="000000"/>
          <w:sz w:val="24"/>
          <w:szCs w:val="28"/>
        </w:rPr>
        <w:t xml:space="preserve">ÁP ÁN ĐỀ </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B90DA2" w14:paraId="6B428435" w14:textId="77777777" w:rsidTr="0011581E">
        <w:tc>
          <w:tcPr>
            <w:tcW w:w="1045" w:type="dxa"/>
          </w:tcPr>
          <w:p w14:paraId="568E0D2E" w14:textId="44A46272"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8</w:t>
            </w:r>
            <w:r w:rsidRPr="00B90DA2">
              <w:rPr>
                <w:rFonts w:ascii="Times New Roman" w:hAnsi="Times New Roman" w:cs="Times New Roman"/>
                <w:b/>
                <w:sz w:val="24"/>
                <w:szCs w:val="24"/>
              </w:rPr>
              <w:t>1.C</w:t>
            </w:r>
          </w:p>
        </w:tc>
        <w:tc>
          <w:tcPr>
            <w:tcW w:w="1045" w:type="dxa"/>
          </w:tcPr>
          <w:p w14:paraId="229C73A8" w14:textId="71617C83"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8</w:t>
            </w:r>
            <w:r w:rsidRPr="00B90DA2">
              <w:rPr>
                <w:rFonts w:ascii="Times New Roman" w:hAnsi="Times New Roman" w:cs="Times New Roman"/>
                <w:b/>
                <w:sz w:val="24"/>
                <w:szCs w:val="24"/>
              </w:rPr>
              <w:t>2.A</w:t>
            </w:r>
          </w:p>
        </w:tc>
        <w:tc>
          <w:tcPr>
            <w:tcW w:w="1045" w:type="dxa"/>
          </w:tcPr>
          <w:p w14:paraId="670DB49E" w14:textId="43F2AA45"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8</w:t>
            </w:r>
            <w:r w:rsidRPr="00B90DA2">
              <w:rPr>
                <w:rFonts w:ascii="Times New Roman" w:hAnsi="Times New Roman" w:cs="Times New Roman"/>
                <w:b/>
                <w:sz w:val="24"/>
                <w:szCs w:val="24"/>
              </w:rPr>
              <w:t>3.A</w:t>
            </w:r>
          </w:p>
        </w:tc>
        <w:tc>
          <w:tcPr>
            <w:tcW w:w="1045" w:type="dxa"/>
          </w:tcPr>
          <w:p w14:paraId="13D70145" w14:textId="4F7AFC7F"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8</w:t>
            </w:r>
            <w:r w:rsidRPr="00B90DA2">
              <w:rPr>
                <w:rFonts w:ascii="Times New Roman" w:hAnsi="Times New Roman" w:cs="Times New Roman"/>
                <w:b/>
                <w:sz w:val="24"/>
                <w:szCs w:val="24"/>
              </w:rPr>
              <w:t>4.C</w:t>
            </w:r>
          </w:p>
        </w:tc>
        <w:tc>
          <w:tcPr>
            <w:tcW w:w="1046" w:type="dxa"/>
          </w:tcPr>
          <w:p w14:paraId="3A586ED0" w14:textId="3C356F66"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8</w:t>
            </w:r>
            <w:r w:rsidRPr="00B90DA2">
              <w:rPr>
                <w:rFonts w:ascii="Times New Roman" w:hAnsi="Times New Roman" w:cs="Times New Roman"/>
                <w:b/>
                <w:sz w:val="24"/>
                <w:szCs w:val="24"/>
              </w:rPr>
              <w:t>5.A</w:t>
            </w:r>
          </w:p>
        </w:tc>
        <w:tc>
          <w:tcPr>
            <w:tcW w:w="1046" w:type="dxa"/>
          </w:tcPr>
          <w:p w14:paraId="6D9FE49F" w14:textId="68FF7F08"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8</w:t>
            </w:r>
            <w:r w:rsidRPr="00B90DA2">
              <w:rPr>
                <w:rFonts w:ascii="Times New Roman" w:hAnsi="Times New Roman" w:cs="Times New Roman"/>
                <w:b/>
                <w:sz w:val="24"/>
                <w:szCs w:val="24"/>
              </w:rPr>
              <w:t>6.B</w:t>
            </w:r>
          </w:p>
        </w:tc>
        <w:tc>
          <w:tcPr>
            <w:tcW w:w="1046" w:type="dxa"/>
          </w:tcPr>
          <w:p w14:paraId="2A129768" w14:textId="2CB95416"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8</w:t>
            </w:r>
            <w:r w:rsidRPr="00B90DA2">
              <w:rPr>
                <w:rFonts w:ascii="Times New Roman" w:hAnsi="Times New Roman" w:cs="Times New Roman"/>
                <w:b/>
                <w:sz w:val="24"/>
                <w:szCs w:val="24"/>
              </w:rPr>
              <w:t>7.C</w:t>
            </w:r>
          </w:p>
        </w:tc>
        <w:tc>
          <w:tcPr>
            <w:tcW w:w="1046" w:type="dxa"/>
          </w:tcPr>
          <w:p w14:paraId="26473D23" w14:textId="5CDBA556"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8</w:t>
            </w:r>
            <w:r w:rsidRPr="00B90DA2">
              <w:rPr>
                <w:rFonts w:ascii="Times New Roman" w:hAnsi="Times New Roman" w:cs="Times New Roman"/>
                <w:b/>
                <w:sz w:val="24"/>
                <w:szCs w:val="24"/>
              </w:rPr>
              <w:t>8.B</w:t>
            </w:r>
          </w:p>
        </w:tc>
        <w:tc>
          <w:tcPr>
            <w:tcW w:w="1046" w:type="dxa"/>
          </w:tcPr>
          <w:p w14:paraId="16011EB7" w14:textId="7162A9CF"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8</w:t>
            </w:r>
            <w:r w:rsidRPr="00B90DA2">
              <w:rPr>
                <w:rFonts w:ascii="Times New Roman" w:hAnsi="Times New Roman" w:cs="Times New Roman"/>
                <w:b/>
                <w:sz w:val="24"/>
                <w:szCs w:val="24"/>
              </w:rPr>
              <w:t>9.C</w:t>
            </w:r>
          </w:p>
        </w:tc>
        <w:tc>
          <w:tcPr>
            <w:tcW w:w="1046" w:type="dxa"/>
          </w:tcPr>
          <w:p w14:paraId="44041265" w14:textId="73D228AB"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9</w:t>
            </w:r>
            <w:r w:rsidRPr="00B90DA2">
              <w:rPr>
                <w:rFonts w:ascii="Times New Roman" w:hAnsi="Times New Roman" w:cs="Times New Roman"/>
                <w:b/>
                <w:sz w:val="24"/>
                <w:szCs w:val="24"/>
              </w:rPr>
              <w:t>0.D</w:t>
            </w:r>
          </w:p>
        </w:tc>
      </w:tr>
      <w:tr w:rsidR="00B90DA2" w14:paraId="364CB1A1" w14:textId="77777777" w:rsidTr="0011581E">
        <w:tc>
          <w:tcPr>
            <w:tcW w:w="1045" w:type="dxa"/>
          </w:tcPr>
          <w:p w14:paraId="71D6C516" w14:textId="1F8836A6"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9</w:t>
            </w:r>
            <w:r w:rsidRPr="00B90DA2">
              <w:rPr>
                <w:rFonts w:ascii="Times New Roman" w:hAnsi="Times New Roman" w:cs="Times New Roman"/>
                <w:b/>
                <w:sz w:val="24"/>
                <w:szCs w:val="24"/>
              </w:rPr>
              <w:t>1.A</w:t>
            </w:r>
          </w:p>
        </w:tc>
        <w:tc>
          <w:tcPr>
            <w:tcW w:w="1045" w:type="dxa"/>
          </w:tcPr>
          <w:p w14:paraId="5753C31E" w14:textId="2964E0F5"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9</w:t>
            </w:r>
            <w:r w:rsidRPr="00B90DA2">
              <w:rPr>
                <w:rFonts w:ascii="Times New Roman" w:hAnsi="Times New Roman" w:cs="Times New Roman"/>
                <w:b/>
                <w:sz w:val="24"/>
                <w:szCs w:val="24"/>
              </w:rPr>
              <w:t>2.A</w:t>
            </w:r>
          </w:p>
        </w:tc>
        <w:tc>
          <w:tcPr>
            <w:tcW w:w="1045" w:type="dxa"/>
          </w:tcPr>
          <w:p w14:paraId="437145EB" w14:textId="6DB5A795"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9</w:t>
            </w:r>
            <w:r w:rsidRPr="00B90DA2">
              <w:rPr>
                <w:rFonts w:ascii="Times New Roman" w:hAnsi="Times New Roman" w:cs="Times New Roman"/>
                <w:b/>
                <w:sz w:val="24"/>
                <w:szCs w:val="24"/>
              </w:rPr>
              <w:t>3.C</w:t>
            </w:r>
          </w:p>
        </w:tc>
        <w:tc>
          <w:tcPr>
            <w:tcW w:w="1045" w:type="dxa"/>
          </w:tcPr>
          <w:p w14:paraId="6B94110D" w14:textId="0CE521FB"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9</w:t>
            </w:r>
            <w:r w:rsidRPr="00B90DA2">
              <w:rPr>
                <w:rFonts w:ascii="Times New Roman" w:hAnsi="Times New Roman" w:cs="Times New Roman"/>
                <w:b/>
                <w:sz w:val="24"/>
                <w:szCs w:val="24"/>
              </w:rPr>
              <w:t>4.A</w:t>
            </w:r>
          </w:p>
        </w:tc>
        <w:tc>
          <w:tcPr>
            <w:tcW w:w="1046" w:type="dxa"/>
          </w:tcPr>
          <w:p w14:paraId="2A5F00E8" w14:textId="5A74B661"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9</w:t>
            </w:r>
            <w:r w:rsidRPr="00B90DA2">
              <w:rPr>
                <w:rFonts w:ascii="Times New Roman" w:hAnsi="Times New Roman" w:cs="Times New Roman"/>
                <w:b/>
                <w:sz w:val="24"/>
                <w:szCs w:val="24"/>
              </w:rPr>
              <w:t>5.C</w:t>
            </w:r>
          </w:p>
        </w:tc>
        <w:tc>
          <w:tcPr>
            <w:tcW w:w="1046" w:type="dxa"/>
          </w:tcPr>
          <w:p w14:paraId="19B28E63" w14:textId="7FC3E1C7"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9</w:t>
            </w:r>
            <w:r w:rsidRPr="00B90DA2">
              <w:rPr>
                <w:rFonts w:ascii="Times New Roman" w:hAnsi="Times New Roman" w:cs="Times New Roman"/>
                <w:b/>
                <w:sz w:val="24"/>
                <w:szCs w:val="24"/>
              </w:rPr>
              <w:t>6.D</w:t>
            </w:r>
          </w:p>
        </w:tc>
        <w:tc>
          <w:tcPr>
            <w:tcW w:w="1046" w:type="dxa"/>
          </w:tcPr>
          <w:p w14:paraId="720D3817" w14:textId="2121D421"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9</w:t>
            </w:r>
            <w:r w:rsidRPr="00B90DA2">
              <w:rPr>
                <w:rFonts w:ascii="Times New Roman" w:hAnsi="Times New Roman" w:cs="Times New Roman"/>
                <w:b/>
                <w:sz w:val="24"/>
                <w:szCs w:val="24"/>
              </w:rPr>
              <w:t>7.B</w:t>
            </w:r>
          </w:p>
        </w:tc>
        <w:tc>
          <w:tcPr>
            <w:tcW w:w="1046" w:type="dxa"/>
          </w:tcPr>
          <w:p w14:paraId="002DB92E" w14:textId="392A1F9E"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9</w:t>
            </w:r>
            <w:r w:rsidRPr="00B90DA2">
              <w:rPr>
                <w:rFonts w:ascii="Times New Roman" w:hAnsi="Times New Roman" w:cs="Times New Roman"/>
                <w:b/>
                <w:sz w:val="24"/>
                <w:szCs w:val="24"/>
              </w:rPr>
              <w:t>8.C</w:t>
            </w:r>
          </w:p>
        </w:tc>
        <w:tc>
          <w:tcPr>
            <w:tcW w:w="1046" w:type="dxa"/>
          </w:tcPr>
          <w:p w14:paraId="7525BFB2" w14:textId="7E1B462F"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9</w:t>
            </w:r>
            <w:r w:rsidRPr="00B90DA2">
              <w:rPr>
                <w:rFonts w:ascii="Times New Roman" w:hAnsi="Times New Roman" w:cs="Times New Roman"/>
                <w:b/>
                <w:sz w:val="24"/>
                <w:szCs w:val="24"/>
              </w:rPr>
              <w:t>9.C</w:t>
            </w:r>
          </w:p>
        </w:tc>
        <w:tc>
          <w:tcPr>
            <w:tcW w:w="1046" w:type="dxa"/>
          </w:tcPr>
          <w:p w14:paraId="44381364" w14:textId="46BB535B"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10</w:t>
            </w:r>
            <w:r w:rsidRPr="00B90DA2">
              <w:rPr>
                <w:rFonts w:ascii="Times New Roman" w:hAnsi="Times New Roman" w:cs="Times New Roman"/>
                <w:b/>
                <w:sz w:val="24"/>
                <w:szCs w:val="24"/>
              </w:rPr>
              <w:t>0.B</w:t>
            </w:r>
          </w:p>
        </w:tc>
      </w:tr>
      <w:tr w:rsidR="00B90DA2" w14:paraId="12071814" w14:textId="77777777" w:rsidTr="0011581E">
        <w:tc>
          <w:tcPr>
            <w:tcW w:w="1045" w:type="dxa"/>
          </w:tcPr>
          <w:p w14:paraId="37474036" w14:textId="06929BE4"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10</w:t>
            </w:r>
            <w:r w:rsidRPr="00B90DA2">
              <w:rPr>
                <w:rFonts w:ascii="Times New Roman" w:hAnsi="Times New Roman" w:cs="Times New Roman"/>
                <w:b/>
                <w:sz w:val="24"/>
                <w:szCs w:val="24"/>
              </w:rPr>
              <w:t>1.B</w:t>
            </w:r>
          </w:p>
        </w:tc>
        <w:tc>
          <w:tcPr>
            <w:tcW w:w="1045" w:type="dxa"/>
          </w:tcPr>
          <w:p w14:paraId="43771F79" w14:textId="799566E7"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10</w:t>
            </w:r>
            <w:r w:rsidRPr="00B90DA2">
              <w:rPr>
                <w:rFonts w:ascii="Times New Roman" w:hAnsi="Times New Roman" w:cs="Times New Roman"/>
                <w:b/>
                <w:sz w:val="24"/>
                <w:szCs w:val="24"/>
              </w:rPr>
              <w:t>2.A</w:t>
            </w:r>
          </w:p>
        </w:tc>
        <w:tc>
          <w:tcPr>
            <w:tcW w:w="1045" w:type="dxa"/>
          </w:tcPr>
          <w:p w14:paraId="4BFF4637" w14:textId="68AF3B8B"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10</w:t>
            </w:r>
            <w:r w:rsidRPr="00B90DA2">
              <w:rPr>
                <w:rFonts w:ascii="Times New Roman" w:hAnsi="Times New Roman" w:cs="Times New Roman"/>
                <w:b/>
                <w:sz w:val="24"/>
                <w:szCs w:val="24"/>
              </w:rPr>
              <w:t>3.A</w:t>
            </w:r>
          </w:p>
        </w:tc>
        <w:tc>
          <w:tcPr>
            <w:tcW w:w="1045" w:type="dxa"/>
          </w:tcPr>
          <w:p w14:paraId="1B357CFB" w14:textId="0CCF6C96"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10</w:t>
            </w:r>
            <w:r w:rsidRPr="00B90DA2">
              <w:rPr>
                <w:rFonts w:ascii="Times New Roman" w:hAnsi="Times New Roman" w:cs="Times New Roman"/>
                <w:b/>
                <w:sz w:val="24"/>
                <w:szCs w:val="24"/>
              </w:rPr>
              <w:t>4.C</w:t>
            </w:r>
          </w:p>
        </w:tc>
        <w:tc>
          <w:tcPr>
            <w:tcW w:w="1046" w:type="dxa"/>
          </w:tcPr>
          <w:p w14:paraId="6E086A38" w14:textId="78A8F973"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10</w:t>
            </w:r>
            <w:r w:rsidRPr="00B90DA2">
              <w:rPr>
                <w:rFonts w:ascii="Times New Roman" w:hAnsi="Times New Roman" w:cs="Times New Roman"/>
                <w:b/>
                <w:sz w:val="24"/>
                <w:szCs w:val="24"/>
              </w:rPr>
              <w:t>5.C</w:t>
            </w:r>
          </w:p>
        </w:tc>
        <w:tc>
          <w:tcPr>
            <w:tcW w:w="1046" w:type="dxa"/>
          </w:tcPr>
          <w:p w14:paraId="53DFD9A8" w14:textId="31994B29"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10</w:t>
            </w:r>
            <w:r w:rsidRPr="00B90DA2">
              <w:rPr>
                <w:rFonts w:ascii="Times New Roman" w:hAnsi="Times New Roman" w:cs="Times New Roman"/>
                <w:b/>
                <w:sz w:val="24"/>
                <w:szCs w:val="24"/>
              </w:rPr>
              <w:t>6.A</w:t>
            </w:r>
          </w:p>
        </w:tc>
        <w:tc>
          <w:tcPr>
            <w:tcW w:w="1046" w:type="dxa"/>
          </w:tcPr>
          <w:p w14:paraId="4DADF0DA" w14:textId="54F70D0C"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10</w:t>
            </w:r>
            <w:r w:rsidRPr="00B90DA2">
              <w:rPr>
                <w:rFonts w:ascii="Times New Roman" w:hAnsi="Times New Roman" w:cs="Times New Roman"/>
                <w:b/>
                <w:sz w:val="24"/>
                <w:szCs w:val="24"/>
              </w:rPr>
              <w:t>7.B</w:t>
            </w:r>
          </w:p>
        </w:tc>
        <w:tc>
          <w:tcPr>
            <w:tcW w:w="1046" w:type="dxa"/>
          </w:tcPr>
          <w:p w14:paraId="24FDA779" w14:textId="69D396BD"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10</w:t>
            </w:r>
            <w:r w:rsidRPr="00B90DA2">
              <w:rPr>
                <w:rFonts w:ascii="Times New Roman" w:hAnsi="Times New Roman" w:cs="Times New Roman"/>
                <w:b/>
                <w:sz w:val="24"/>
                <w:szCs w:val="24"/>
              </w:rPr>
              <w:t>8.A</w:t>
            </w:r>
          </w:p>
        </w:tc>
        <w:tc>
          <w:tcPr>
            <w:tcW w:w="1046" w:type="dxa"/>
          </w:tcPr>
          <w:p w14:paraId="320EA35A" w14:textId="51EDE373"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10</w:t>
            </w:r>
            <w:r w:rsidRPr="00B90DA2">
              <w:rPr>
                <w:rFonts w:ascii="Times New Roman" w:hAnsi="Times New Roman" w:cs="Times New Roman"/>
                <w:b/>
                <w:sz w:val="24"/>
                <w:szCs w:val="24"/>
              </w:rPr>
              <w:t>9.B</w:t>
            </w:r>
          </w:p>
        </w:tc>
        <w:tc>
          <w:tcPr>
            <w:tcW w:w="1046" w:type="dxa"/>
          </w:tcPr>
          <w:p w14:paraId="769D77BA" w14:textId="58BADF54"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11</w:t>
            </w:r>
            <w:r w:rsidRPr="00B90DA2">
              <w:rPr>
                <w:rFonts w:ascii="Times New Roman" w:hAnsi="Times New Roman" w:cs="Times New Roman"/>
                <w:b/>
                <w:sz w:val="24"/>
                <w:szCs w:val="24"/>
              </w:rPr>
              <w:t>0.D</w:t>
            </w:r>
          </w:p>
        </w:tc>
      </w:tr>
      <w:tr w:rsidR="00B90DA2" w14:paraId="4988ED8D" w14:textId="77777777" w:rsidTr="0011581E">
        <w:tc>
          <w:tcPr>
            <w:tcW w:w="1045" w:type="dxa"/>
          </w:tcPr>
          <w:p w14:paraId="35337455" w14:textId="36C9A4AD"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11</w:t>
            </w:r>
            <w:r w:rsidRPr="00B90DA2">
              <w:rPr>
                <w:rFonts w:ascii="Times New Roman" w:hAnsi="Times New Roman" w:cs="Times New Roman"/>
                <w:b/>
                <w:sz w:val="24"/>
                <w:szCs w:val="24"/>
              </w:rPr>
              <w:t>1.B</w:t>
            </w:r>
          </w:p>
        </w:tc>
        <w:tc>
          <w:tcPr>
            <w:tcW w:w="1045" w:type="dxa"/>
          </w:tcPr>
          <w:p w14:paraId="1202BC25" w14:textId="73E51333"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11</w:t>
            </w:r>
            <w:r w:rsidRPr="00B90DA2">
              <w:rPr>
                <w:rFonts w:ascii="Times New Roman" w:hAnsi="Times New Roman" w:cs="Times New Roman"/>
                <w:b/>
                <w:sz w:val="24"/>
                <w:szCs w:val="24"/>
              </w:rPr>
              <w:t>2.D</w:t>
            </w:r>
          </w:p>
        </w:tc>
        <w:tc>
          <w:tcPr>
            <w:tcW w:w="1045" w:type="dxa"/>
          </w:tcPr>
          <w:p w14:paraId="0DF89410" w14:textId="4A25F63C"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11</w:t>
            </w:r>
            <w:r w:rsidRPr="00B90DA2">
              <w:rPr>
                <w:rFonts w:ascii="Times New Roman" w:hAnsi="Times New Roman" w:cs="Times New Roman"/>
                <w:b/>
                <w:sz w:val="24"/>
                <w:szCs w:val="24"/>
              </w:rPr>
              <w:t>3.D</w:t>
            </w:r>
          </w:p>
        </w:tc>
        <w:tc>
          <w:tcPr>
            <w:tcW w:w="1045" w:type="dxa"/>
          </w:tcPr>
          <w:p w14:paraId="1454DB45" w14:textId="7A9B06AA"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11</w:t>
            </w:r>
            <w:r w:rsidRPr="00B90DA2">
              <w:rPr>
                <w:rFonts w:ascii="Times New Roman" w:hAnsi="Times New Roman" w:cs="Times New Roman"/>
                <w:b/>
                <w:sz w:val="24"/>
                <w:szCs w:val="24"/>
              </w:rPr>
              <w:t>4.A</w:t>
            </w:r>
          </w:p>
        </w:tc>
        <w:tc>
          <w:tcPr>
            <w:tcW w:w="1046" w:type="dxa"/>
          </w:tcPr>
          <w:p w14:paraId="166C950D" w14:textId="5F83B752"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11</w:t>
            </w:r>
            <w:r w:rsidRPr="00B90DA2">
              <w:rPr>
                <w:rFonts w:ascii="Times New Roman" w:hAnsi="Times New Roman" w:cs="Times New Roman"/>
                <w:b/>
                <w:sz w:val="24"/>
                <w:szCs w:val="24"/>
              </w:rPr>
              <w:t>5.C</w:t>
            </w:r>
          </w:p>
        </w:tc>
        <w:tc>
          <w:tcPr>
            <w:tcW w:w="1046" w:type="dxa"/>
          </w:tcPr>
          <w:p w14:paraId="5E9EC2ED" w14:textId="783447A9"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11</w:t>
            </w:r>
            <w:r w:rsidRPr="00B90DA2">
              <w:rPr>
                <w:rFonts w:ascii="Times New Roman" w:hAnsi="Times New Roman" w:cs="Times New Roman"/>
                <w:b/>
                <w:sz w:val="24"/>
                <w:szCs w:val="24"/>
              </w:rPr>
              <w:t>6.D</w:t>
            </w:r>
          </w:p>
        </w:tc>
        <w:tc>
          <w:tcPr>
            <w:tcW w:w="1046" w:type="dxa"/>
          </w:tcPr>
          <w:p w14:paraId="0BA8E893" w14:textId="192698C9"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11</w:t>
            </w:r>
            <w:r w:rsidRPr="00B90DA2">
              <w:rPr>
                <w:rFonts w:ascii="Times New Roman" w:hAnsi="Times New Roman" w:cs="Times New Roman"/>
                <w:b/>
                <w:sz w:val="24"/>
                <w:szCs w:val="24"/>
              </w:rPr>
              <w:t>7.D</w:t>
            </w:r>
          </w:p>
        </w:tc>
        <w:tc>
          <w:tcPr>
            <w:tcW w:w="1046" w:type="dxa"/>
          </w:tcPr>
          <w:p w14:paraId="69EF0726" w14:textId="7B930DF8"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11</w:t>
            </w:r>
            <w:r w:rsidRPr="00B90DA2">
              <w:rPr>
                <w:rFonts w:ascii="Times New Roman" w:hAnsi="Times New Roman" w:cs="Times New Roman"/>
                <w:b/>
                <w:sz w:val="24"/>
                <w:szCs w:val="24"/>
              </w:rPr>
              <w:t>8.B</w:t>
            </w:r>
          </w:p>
        </w:tc>
        <w:tc>
          <w:tcPr>
            <w:tcW w:w="1046" w:type="dxa"/>
          </w:tcPr>
          <w:p w14:paraId="11F21C0B" w14:textId="35B60DB9"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11</w:t>
            </w:r>
            <w:r w:rsidRPr="00B90DA2">
              <w:rPr>
                <w:rFonts w:ascii="Times New Roman" w:hAnsi="Times New Roman" w:cs="Times New Roman"/>
                <w:b/>
                <w:sz w:val="24"/>
                <w:szCs w:val="24"/>
              </w:rPr>
              <w:t>9.A</w:t>
            </w:r>
          </w:p>
        </w:tc>
        <w:tc>
          <w:tcPr>
            <w:tcW w:w="1046" w:type="dxa"/>
          </w:tcPr>
          <w:p w14:paraId="102A804E" w14:textId="4A029BDF" w:rsidR="00B90DA2" w:rsidRPr="00B90DA2" w:rsidRDefault="00B90DA2" w:rsidP="00B90DA2">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12</w:t>
            </w:r>
            <w:r w:rsidRPr="00B90DA2">
              <w:rPr>
                <w:rFonts w:ascii="Times New Roman" w:hAnsi="Times New Roman" w:cs="Times New Roman"/>
                <w:b/>
                <w:sz w:val="24"/>
                <w:szCs w:val="24"/>
              </w:rPr>
              <w:t>0.B</w:t>
            </w:r>
          </w:p>
        </w:tc>
      </w:tr>
    </w:tbl>
    <w:p w14:paraId="0CCE424E" w14:textId="79DA8F98" w:rsidR="009377E0" w:rsidRPr="002E5092" w:rsidRDefault="002E5092" w:rsidP="002E5092">
      <w:pPr>
        <w:tabs>
          <w:tab w:val="left" w:pos="284"/>
          <w:tab w:val="left" w:pos="2268"/>
          <w:tab w:val="left" w:pos="4253"/>
          <w:tab w:val="left" w:pos="6237"/>
        </w:tabs>
        <w:spacing w:after="0" w:line="360" w:lineRule="auto"/>
        <w:jc w:val="center"/>
        <w:rPr>
          <w:rFonts w:ascii="Times New Roman" w:hAnsi="Times New Roman"/>
          <w:b/>
          <w:bCs/>
          <w:sz w:val="24"/>
          <w:szCs w:val="24"/>
        </w:rPr>
      </w:pPr>
      <w:r w:rsidRPr="002E5092">
        <w:rPr>
          <w:rFonts w:ascii="Times New Roman" w:hAnsi="Times New Roman"/>
          <w:b/>
          <w:bCs/>
          <w:sz w:val="24"/>
          <w:szCs w:val="24"/>
        </w:rPr>
        <w:t>HƯỚNG DẪN GIẢI CHI TIẾT</w:t>
      </w:r>
    </w:p>
    <w:p w14:paraId="1D76AF39"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 xml:space="preserve">81: </w:t>
      </w:r>
      <w:r w:rsidRPr="001656D9">
        <w:rPr>
          <w:b/>
          <w:color w:val="000000"/>
        </w:rPr>
        <w:t>Chọn đáp án</w:t>
      </w:r>
      <w:r>
        <w:rPr>
          <w:b/>
          <w:color w:val="000000"/>
        </w:rPr>
        <w:t xml:space="preserve"> C. </w:t>
      </w:r>
    </w:p>
    <w:p w14:paraId="6D2CEF00"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Bộ phận làm nhiệm vụ hút nước và muối khoáng ở rễ là miền lông hút. </w:t>
      </w:r>
    </w:p>
    <w:p w14:paraId="6FD9D646"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 xml:space="preserve">82: </w:t>
      </w:r>
      <w:r w:rsidRPr="001656D9">
        <w:rPr>
          <w:b/>
          <w:color w:val="000000"/>
        </w:rPr>
        <w:t>Chọn đáp án</w:t>
      </w:r>
      <w:r>
        <w:rPr>
          <w:b/>
          <w:color w:val="000000"/>
        </w:rPr>
        <w:t xml:space="preserve"> A. </w:t>
      </w:r>
    </w:p>
    <w:p w14:paraId="12FE1E4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Sâu bọ và côn trùng hô hấp bằng hệ thống ống khí. </w:t>
      </w:r>
    </w:p>
    <w:p w14:paraId="39DBBA4B"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8</w:t>
      </w:r>
      <w:r w:rsidRPr="00946A92">
        <w:rPr>
          <w:b/>
          <w:color w:val="000000"/>
        </w:rPr>
        <w:t>3</w:t>
      </w:r>
      <w:r>
        <w:rPr>
          <w:b/>
          <w:color w:val="000000"/>
        </w:rPr>
        <w:t xml:space="preserve">: </w:t>
      </w:r>
      <w:r w:rsidRPr="001656D9">
        <w:rPr>
          <w:b/>
          <w:color w:val="000000"/>
        </w:rPr>
        <w:t>Chọn đáp án</w:t>
      </w:r>
      <w:r>
        <w:rPr>
          <w:b/>
          <w:color w:val="000000"/>
        </w:rPr>
        <w:t xml:space="preserve"> A. </w:t>
      </w:r>
      <w:r w:rsidRPr="00946A92">
        <w:rPr>
          <w:b/>
          <w:color w:val="000000"/>
        </w:rPr>
        <w:t xml:space="preserve"> </w:t>
      </w:r>
    </w:p>
    <w:p w14:paraId="3D86B3C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Nuclêôtit là đơn phân của ADN, ARN, gen (1 đoạn ADN). </w:t>
      </w:r>
    </w:p>
    <w:p w14:paraId="73AC902B"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8</w:t>
      </w:r>
      <w:r w:rsidRPr="00946A92">
        <w:rPr>
          <w:b/>
          <w:color w:val="000000"/>
        </w:rPr>
        <w:t>4</w:t>
      </w:r>
      <w:r>
        <w:rPr>
          <w:b/>
          <w:color w:val="000000"/>
        </w:rPr>
        <w:t xml:space="preserve">: </w:t>
      </w:r>
      <w:r w:rsidRPr="001656D9">
        <w:rPr>
          <w:b/>
          <w:color w:val="000000"/>
        </w:rPr>
        <w:t>Chọn đáp án</w:t>
      </w:r>
      <w:r>
        <w:rPr>
          <w:b/>
          <w:color w:val="000000"/>
        </w:rPr>
        <w:t xml:space="preserve"> C. </w:t>
      </w:r>
    </w:p>
    <w:p w14:paraId="3E23B38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Thể song nhị bội có dạng 2n</w:t>
      </w:r>
      <w:r>
        <w:rPr>
          <w:color w:val="000000"/>
          <w:vertAlign w:val="subscript"/>
        </w:rPr>
        <w:t>A</w:t>
      </w:r>
      <w:r>
        <w:rPr>
          <w:color w:val="000000"/>
        </w:rPr>
        <w:t xml:space="preserve"> + 2n</w:t>
      </w:r>
      <w:r>
        <w:rPr>
          <w:color w:val="000000"/>
          <w:vertAlign w:val="subscript"/>
        </w:rPr>
        <w:t>B</w:t>
      </w:r>
      <w:r>
        <w:rPr>
          <w:color w:val="000000"/>
        </w:rPr>
        <w:t xml:space="preserve"> = 24 + 26 = 50 </w:t>
      </w:r>
      <w:r w:rsidRPr="00946A92">
        <w:rPr>
          <w:color w:val="000000"/>
          <w:position w:val="-6"/>
        </w:rPr>
        <w:object w:dxaOrig="300" w:dyaOrig="220" w14:anchorId="4293DDE0">
          <v:shape id="_x0000_i1028" type="#_x0000_t75" style="width:15pt;height:10.95pt" o:ole="">
            <v:imagedata r:id="rId14" o:title=""/>
          </v:shape>
          <o:OLEObject Type="Embed" ProgID="Equation.DSMT4" ShapeID="_x0000_i1028" DrawAspect="Content" ObjectID="_1678527593" r:id="rId15"/>
        </w:object>
      </w:r>
      <w:r>
        <w:rPr>
          <w:color w:val="000000"/>
        </w:rPr>
        <w:t xml:space="preserve"> số cặp NST là 25. </w:t>
      </w:r>
    </w:p>
    <w:p w14:paraId="7AAA8606"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8</w:t>
      </w:r>
      <w:r w:rsidRPr="00946A92">
        <w:rPr>
          <w:b/>
          <w:color w:val="000000"/>
        </w:rPr>
        <w:t>5</w:t>
      </w:r>
      <w:r>
        <w:rPr>
          <w:b/>
          <w:color w:val="000000"/>
        </w:rPr>
        <w:t xml:space="preserve">: </w:t>
      </w:r>
      <w:r w:rsidRPr="001656D9">
        <w:rPr>
          <w:b/>
          <w:color w:val="000000"/>
        </w:rPr>
        <w:t>Chọn đáp án</w:t>
      </w:r>
      <w:r>
        <w:rPr>
          <w:b/>
          <w:color w:val="000000"/>
        </w:rPr>
        <w:t xml:space="preserve"> A. </w:t>
      </w:r>
    </w:p>
    <w:p w14:paraId="7AE4816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Sự liên kết giữa ADN với histon trong cấu trúc của nhiễm sắc thể đảm bảo chức năng bảo quản thông tin di truyền. </w:t>
      </w:r>
    </w:p>
    <w:p w14:paraId="2B46062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Pr>
          <w:b/>
          <w:bCs/>
          <w:color w:val="000000"/>
        </w:rPr>
        <w:t xml:space="preserve">Câu 86: </w:t>
      </w:r>
      <w:r w:rsidRPr="001656D9">
        <w:rPr>
          <w:b/>
          <w:bCs/>
          <w:color w:val="000000"/>
        </w:rPr>
        <w:t>Chọn đáp án</w:t>
      </w:r>
      <w:r>
        <w:rPr>
          <w:b/>
          <w:bCs/>
          <w:color w:val="000000"/>
        </w:rPr>
        <w:t xml:space="preserve"> B.  </w:t>
      </w:r>
    </w:p>
    <w:p w14:paraId="3866814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Trong cấu trúc của một operon Lac, nằm ngay trước vùng mã hóa các gen cấu trúc là vùng vận hành. </w:t>
      </w:r>
    </w:p>
    <w:p w14:paraId="4F7B21DE"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8</w:t>
      </w:r>
      <w:r w:rsidRPr="00946A92">
        <w:rPr>
          <w:b/>
          <w:color w:val="000000"/>
        </w:rPr>
        <w:t>7</w:t>
      </w:r>
      <w:r>
        <w:rPr>
          <w:b/>
          <w:color w:val="000000"/>
        </w:rPr>
        <w:t xml:space="preserve">: </w:t>
      </w:r>
      <w:r w:rsidRPr="001656D9">
        <w:rPr>
          <w:b/>
          <w:color w:val="000000"/>
        </w:rPr>
        <w:t>Chọn đáp án</w:t>
      </w:r>
      <w:r>
        <w:rPr>
          <w:b/>
          <w:color w:val="000000"/>
        </w:rPr>
        <w:t xml:space="preserve"> C. </w:t>
      </w:r>
      <w:r w:rsidRPr="00946A92">
        <w:rPr>
          <w:b/>
          <w:color w:val="000000"/>
        </w:rPr>
        <w:t xml:space="preserve"> </w:t>
      </w:r>
    </w:p>
    <w:p w14:paraId="41CF12A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Đây là ví dụ về bằng chứng sinh học phân tử. </w:t>
      </w:r>
    </w:p>
    <w:p w14:paraId="400B2B5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Pr>
          <w:b/>
          <w:bCs/>
          <w:color w:val="000000"/>
        </w:rPr>
        <w:t xml:space="preserve">Câu 88: </w:t>
      </w:r>
      <w:r w:rsidRPr="001656D9">
        <w:rPr>
          <w:b/>
          <w:bCs/>
          <w:color w:val="000000"/>
        </w:rPr>
        <w:t>Chọn đáp án</w:t>
      </w:r>
      <w:r>
        <w:rPr>
          <w:b/>
          <w:bCs/>
          <w:color w:val="000000"/>
        </w:rPr>
        <w:t xml:space="preserve"> B. </w:t>
      </w:r>
    </w:p>
    <w:p w14:paraId="078A9BE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lastRenderedPageBreak/>
        <w:t>Điều kiện cơ bản đảm bảo cho sự di truyền độc lập các cặp tính trạng là các cặp gen phải nằm trên các cặp NST khác nhau. </w:t>
      </w:r>
    </w:p>
    <w:p w14:paraId="6B8C751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946A92">
        <w:rPr>
          <w:b/>
          <w:color w:val="000000"/>
        </w:rPr>
        <w:t xml:space="preserve">Câu </w:t>
      </w:r>
      <w:r>
        <w:rPr>
          <w:b/>
          <w:color w:val="000000"/>
        </w:rPr>
        <w:t xml:space="preserve">89: </w:t>
      </w:r>
      <w:r w:rsidRPr="001656D9">
        <w:rPr>
          <w:b/>
          <w:color w:val="000000"/>
        </w:rPr>
        <w:t>Chọn đáp án</w:t>
      </w:r>
      <w:r>
        <w:rPr>
          <w:b/>
          <w:color w:val="000000"/>
        </w:rPr>
        <w:t xml:space="preserve"> C. </w:t>
      </w:r>
    </w:p>
    <w:p w14:paraId="0675C53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Loài ưu thế trong quần xã là loài đóng vai trò quan trọng trong quần xã. </w:t>
      </w:r>
    </w:p>
    <w:p w14:paraId="6F1B5CD7"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9</w:t>
      </w:r>
      <w:r w:rsidRPr="00946A92">
        <w:rPr>
          <w:b/>
          <w:color w:val="000000"/>
        </w:rPr>
        <w:t>0</w:t>
      </w:r>
      <w:r>
        <w:rPr>
          <w:b/>
          <w:color w:val="000000"/>
        </w:rPr>
        <w:t xml:space="preserve">: </w:t>
      </w:r>
      <w:r w:rsidRPr="001656D9">
        <w:rPr>
          <w:b/>
          <w:color w:val="000000"/>
        </w:rPr>
        <w:t>Chọn đáp án</w:t>
      </w:r>
      <w:r>
        <w:rPr>
          <w:b/>
          <w:color w:val="000000"/>
        </w:rPr>
        <w:t xml:space="preserve"> D. </w:t>
      </w:r>
    </w:p>
    <w:p w14:paraId="07C5951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 xml:space="preserve">Các gen ở đoạn không tương đồng trên nhiễm sắc thể X có sự di truyền chéo: Từ mẹ </w:t>
      </w:r>
      <w:r w:rsidRPr="00593627">
        <w:rPr>
          <w:position w:val="-6"/>
        </w:rPr>
        <w:object w:dxaOrig="300" w:dyaOrig="220" w14:anchorId="3DB3B543">
          <v:shape id="_x0000_i1029" type="#_x0000_t75" style="width:15pt;height:10.95pt" o:ole="">
            <v:imagedata r:id="rId16" o:title=""/>
          </v:shape>
          <o:OLEObject Type="Embed" ProgID="Equation.DSMT4" ShapeID="_x0000_i1029" DrawAspect="Content" ObjectID="_1678527594" r:id="rId17"/>
        </w:object>
      </w:r>
      <w:r>
        <w:rPr>
          <w:color w:val="000000"/>
        </w:rPr>
        <w:t>con trai. </w:t>
      </w:r>
    </w:p>
    <w:p w14:paraId="41F5B6A0"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sidRPr="00946A92">
        <w:rPr>
          <w:b/>
          <w:color w:val="000000"/>
        </w:rPr>
        <w:t xml:space="preserve">Câu </w:t>
      </w:r>
      <w:r>
        <w:rPr>
          <w:b/>
          <w:color w:val="000000"/>
        </w:rPr>
        <w:t>9</w:t>
      </w:r>
      <w:r w:rsidRPr="00946A92">
        <w:rPr>
          <w:b/>
          <w:color w:val="000000"/>
        </w:rPr>
        <w:t>1</w:t>
      </w:r>
      <w:r>
        <w:rPr>
          <w:b/>
          <w:color w:val="000000"/>
        </w:rPr>
        <w:t xml:space="preserve">: </w:t>
      </w:r>
      <w:r w:rsidRPr="001656D9">
        <w:rPr>
          <w:b/>
          <w:color w:val="000000"/>
        </w:rPr>
        <w:t>Chọn đáp án</w:t>
      </w:r>
      <w:r>
        <w:rPr>
          <w:b/>
          <w:color w:val="000000"/>
        </w:rPr>
        <w:t xml:space="preserve"> A.</w:t>
      </w:r>
    </w:p>
    <w:p w14:paraId="0A6BEA1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Tần số hoán vị gen (tái tổ hợp gen) được xác định bằng tổng tỉ lệ các giao tử mang gen hoán vị. </w:t>
      </w:r>
    </w:p>
    <w:p w14:paraId="69008FFB"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9</w:t>
      </w:r>
      <w:r w:rsidRPr="00946A92">
        <w:rPr>
          <w:b/>
          <w:color w:val="000000"/>
        </w:rPr>
        <w:t>2</w:t>
      </w:r>
      <w:r>
        <w:rPr>
          <w:b/>
          <w:color w:val="000000"/>
        </w:rPr>
        <w:t xml:space="preserve">: </w:t>
      </w:r>
      <w:r w:rsidRPr="001656D9">
        <w:rPr>
          <w:b/>
          <w:color w:val="000000"/>
        </w:rPr>
        <w:t>Chọn đáp án</w:t>
      </w:r>
      <w:r>
        <w:rPr>
          <w:b/>
          <w:color w:val="000000"/>
        </w:rPr>
        <w:t xml:space="preserve"> A.</w:t>
      </w:r>
    </w:p>
    <w:p w14:paraId="55A0744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Hệ tuần hoàn kín đơn có cá, các loài còn lại đều có hệ tuần hoàn kín – kép. </w:t>
      </w:r>
    </w:p>
    <w:p w14:paraId="079A0823"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9</w:t>
      </w:r>
      <w:r w:rsidRPr="00946A92">
        <w:rPr>
          <w:b/>
          <w:color w:val="000000"/>
        </w:rPr>
        <w:t>3</w:t>
      </w:r>
      <w:r>
        <w:rPr>
          <w:b/>
          <w:color w:val="000000"/>
        </w:rPr>
        <w:t xml:space="preserve">: </w:t>
      </w:r>
      <w:r w:rsidRPr="001656D9">
        <w:rPr>
          <w:b/>
          <w:color w:val="000000"/>
        </w:rPr>
        <w:t>Chọn đáp án</w:t>
      </w:r>
      <w:r>
        <w:rPr>
          <w:b/>
          <w:color w:val="000000"/>
        </w:rPr>
        <w:t xml:space="preserve"> C.</w:t>
      </w:r>
      <w:r w:rsidRPr="00946A92">
        <w:rPr>
          <w:b/>
          <w:color w:val="000000"/>
        </w:rPr>
        <w:t xml:space="preserve"> </w:t>
      </w:r>
    </w:p>
    <w:p w14:paraId="3B36E49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Nuôi cấy hạt phấn rồi tiến hành lưỡng bội hoá các dòng đơn bội </w:t>
      </w:r>
      <w:r w:rsidRPr="00593627">
        <w:rPr>
          <w:position w:val="-6"/>
        </w:rPr>
        <w:object w:dxaOrig="300" w:dyaOrig="220" w14:anchorId="323DB1D8">
          <v:shape id="_x0000_i1030" type="#_x0000_t75" style="width:15pt;height:10.95pt" o:ole="">
            <v:imagedata r:id="rId18" o:title=""/>
          </v:shape>
          <o:OLEObject Type="Embed" ProgID="Equation.DSMT4" ShapeID="_x0000_i1030" DrawAspect="Content" ObjectID="_1678527595" r:id="rId19"/>
        </w:object>
      </w:r>
      <w:r>
        <w:rPr>
          <w:color w:val="000000"/>
        </w:rPr>
        <w:t xml:space="preserve"> Ta có thể thu được dòng thuần. </w:t>
      </w:r>
    </w:p>
    <w:p w14:paraId="43ECE97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Pr>
          <w:b/>
          <w:bCs/>
          <w:color w:val="000000"/>
        </w:rPr>
        <w:t xml:space="preserve">Câu 94:  </w:t>
      </w:r>
      <w:r w:rsidRPr="001656D9">
        <w:rPr>
          <w:b/>
          <w:color w:val="000000"/>
        </w:rPr>
        <w:t>Chọn đáp án</w:t>
      </w:r>
      <w:r>
        <w:rPr>
          <w:b/>
          <w:color w:val="000000"/>
        </w:rPr>
        <w:t xml:space="preserve"> A.</w:t>
      </w:r>
    </w:p>
    <w:p w14:paraId="72C6892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Trong quần thể, sự phân bố ngẫu nhiên của các cá thể có ý nghĩa giúp sinh vật tận dụng nguồn sống tiềm tàng trong môi trường (SGK Sinh 12 trang 164). </w:t>
      </w:r>
    </w:p>
    <w:p w14:paraId="458852BE"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sidRPr="00946A92">
        <w:rPr>
          <w:b/>
          <w:color w:val="000000"/>
        </w:rPr>
        <w:t xml:space="preserve">Câu </w:t>
      </w:r>
      <w:r>
        <w:rPr>
          <w:b/>
          <w:color w:val="000000"/>
        </w:rPr>
        <w:t>9</w:t>
      </w:r>
      <w:r w:rsidRPr="00946A92">
        <w:rPr>
          <w:b/>
          <w:color w:val="000000"/>
        </w:rPr>
        <w:t>5</w:t>
      </w:r>
      <w:r>
        <w:rPr>
          <w:b/>
          <w:color w:val="000000"/>
        </w:rPr>
        <w:t xml:space="preserve">: </w:t>
      </w:r>
      <w:r w:rsidRPr="001656D9">
        <w:rPr>
          <w:b/>
          <w:color w:val="000000"/>
        </w:rPr>
        <w:t>Chọn đáp án</w:t>
      </w:r>
      <w:r>
        <w:rPr>
          <w:b/>
          <w:color w:val="000000"/>
        </w:rPr>
        <w:t xml:space="preserve"> C.</w:t>
      </w:r>
    </w:p>
    <w:p w14:paraId="19DB181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Phát biểu sai về dòng năng lượng trong hệ sinh thái là C, bậc dinh dưỡng càng cao thì năng lượng càng nhỏ. </w:t>
      </w:r>
    </w:p>
    <w:p w14:paraId="0537243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Pr>
          <w:b/>
          <w:bCs/>
          <w:color w:val="000000"/>
        </w:rPr>
        <w:t xml:space="preserve">Câu 96: </w:t>
      </w:r>
      <w:r w:rsidRPr="001656D9">
        <w:rPr>
          <w:b/>
          <w:color w:val="000000"/>
        </w:rPr>
        <w:t>Chọn đáp án</w:t>
      </w:r>
      <w:r>
        <w:rPr>
          <w:b/>
          <w:color w:val="000000"/>
        </w:rPr>
        <w:t xml:space="preserve"> D.</w:t>
      </w:r>
    </w:p>
    <w:p w14:paraId="2F75E66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Kết quả lại thuận-nghịch khác nhau và con luôn có kiểu hình giống mẹ thì gen qui định tính trạng đó nằm ngoài nhân di truyền theo dòng mẹ. </w:t>
      </w:r>
    </w:p>
    <w:p w14:paraId="591466F0"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sidRPr="00946A92">
        <w:rPr>
          <w:b/>
          <w:color w:val="000000"/>
        </w:rPr>
        <w:t xml:space="preserve">Câu </w:t>
      </w:r>
      <w:r>
        <w:rPr>
          <w:b/>
          <w:color w:val="000000"/>
        </w:rPr>
        <w:t>9</w:t>
      </w:r>
      <w:r w:rsidRPr="00946A92">
        <w:rPr>
          <w:b/>
          <w:color w:val="000000"/>
        </w:rPr>
        <w:t>7</w:t>
      </w:r>
      <w:r>
        <w:rPr>
          <w:b/>
          <w:color w:val="000000"/>
        </w:rPr>
        <w:t xml:space="preserve">: </w:t>
      </w:r>
      <w:r w:rsidRPr="001656D9">
        <w:rPr>
          <w:b/>
          <w:color w:val="000000"/>
        </w:rPr>
        <w:t>Chọn đáp án</w:t>
      </w:r>
      <w:r>
        <w:rPr>
          <w:b/>
          <w:color w:val="000000"/>
        </w:rPr>
        <w:t xml:space="preserve"> B</w:t>
      </w:r>
      <w:r w:rsidRPr="00946A92">
        <w:rPr>
          <w:b/>
          <w:color w:val="000000"/>
        </w:rPr>
        <w:t xml:space="preserve"> </w:t>
      </w:r>
    </w:p>
    <w:p w14:paraId="7EBDF28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Phát biểu đúng về di nhập gen là B </w:t>
      </w:r>
    </w:p>
    <w:p w14:paraId="580D3F9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 xml:space="preserve">A sai, </w:t>
      </w:r>
      <w:r>
        <w:rPr>
          <w:color w:val="000000"/>
        </w:rPr>
        <w:t xml:space="preserve">di – nhập gen có thể làm phong phú vốn gen của quần thể </w:t>
      </w:r>
    </w:p>
    <w:p w14:paraId="0F4D601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946A92">
        <w:rPr>
          <w:b/>
          <w:color w:val="000000"/>
        </w:rPr>
        <w:t>C sai</w:t>
      </w:r>
      <w:r>
        <w:rPr>
          <w:color w:val="000000"/>
        </w:rPr>
        <w:t xml:space="preserve">, vì thành phần kiểu gen của các cá thể nhập cư và xuất cư là khác nhau. </w:t>
      </w:r>
    </w:p>
    <w:p w14:paraId="266C433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 xml:space="preserve">D sai, </w:t>
      </w:r>
      <w:r>
        <w:rPr>
          <w:color w:val="000000"/>
        </w:rPr>
        <w:t xml:space="preserve">xuất cư làm có thể thay đổi cả tần số alen và thành phần kiểu gen của quần thể. </w:t>
      </w:r>
    </w:p>
    <w:p w14:paraId="225AC423"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9</w:t>
      </w:r>
      <w:r w:rsidRPr="00946A92">
        <w:rPr>
          <w:b/>
          <w:color w:val="000000"/>
        </w:rPr>
        <w:t>8</w:t>
      </w:r>
      <w:r>
        <w:rPr>
          <w:b/>
          <w:color w:val="000000"/>
        </w:rPr>
        <w:t xml:space="preserve">: </w:t>
      </w:r>
      <w:r w:rsidRPr="001656D9">
        <w:rPr>
          <w:b/>
          <w:color w:val="000000"/>
        </w:rPr>
        <w:t>Chọn đáp án</w:t>
      </w:r>
      <w:r>
        <w:rPr>
          <w:b/>
          <w:color w:val="000000"/>
        </w:rPr>
        <w:t xml:space="preserve"> C</w:t>
      </w:r>
    </w:p>
    <w:p w14:paraId="0F23269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Giao phối không ngẫu nhiên chỉ làm thay đổi tần số kiểu gen nhưng không làm thay đổi tần số alen của quần thể.. </w:t>
      </w:r>
    </w:p>
    <w:p w14:paraId="528B56D3"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rPr>
      </w:pPr>
      <w:r w:rsidRPr="00946A92">
        <w:rPr>
          <w:b/>
          <w:color w:val="000000"/>
        </w:rPr>
        <w:t xml:space="preserve">Câu </w:t>
      </w:r>
      <w:r>
        <w:rPr>
          <w:b/>
          <w:color w:val="000000"/>
        </w:rPr>
        <w:t>9</w:t>
      </w:r>
      <w:r w:rsidRPr="00946A92">
        <w:rPr>
          <w:b/>
          <w:color w:val="000000"/>
        </w:rPr>
        <w:t>9</w:t>
      </w:r>
      <w:r>
        <w:rPr>
          <w:b/>
          <w:color w:val="000000"/>
        </w:rPr>
        <w:t xml:space="preserve">: </w:t>
      </w:r>
      <w:r w:rsidRPr="001656D9">
        <w:rPr>
          <w:b/>
          <w:color w:val="000000"/>
        </w:rPr>
        <w:t>Chọn đáp án</w:t>
      </w:r>
      <w:r>
        <w:rPr>
          <w:b/>
          <w:color w:val="000000"/>
        </w:rPr>
        <w:t xml:space="preserve"> C.</w:t>
      </w:r>
    </w:p>
    <w:p w14:paraId="468EC7C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Thường biến:</w:t>
      </w:r>
    </w:p>
    <w:p w14:paraId="6E93D39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 Xuất hiện đồng loạt theo một hướng xác định. </w:t>
      </w:r>
    </w:p>
    <w:p w14:paraId="3828688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 Không di truyền </w:t>
      </w:r>
    </w:p>
    <w:p w14:paraId="013F9AE7"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10</w:t>
      </w:r>
      <w:r w:rsidRPr="00946A92">
        <w:rPr>
          <w:b/>
          <w:color w:val="000000"/>
        </w:rPr>
        <w:t>0</w:t>
      </w:r>
      <w:r>
        <w:rPr>
          <w:b/>
          <w:color w:val="000000"/>
        </w:rPr>
        <w:t xml:space="preserve">: </w:t>
      </w:r>
      <w:r w:rsidRPr="000E7BC7">
        <w:rPr>
          <w:b/>
          <w:color w:val="000000"/>
        </w:rPr>
        <w:t>Chọn đáp án</w:t>
      </w:r>
      <w:r>
        <w:rPr>
          <w:b/>
          <w:color w:val="000000"/>
        </w:rPr>
        <w:t xml:space="preserve"> B.</w:t>
      </w:r>
      <w:r w:rsidRPr="00946A92">
        <w:rPr>
          <w:b/>
          <w:color w:val="000000"/>
        </w:rPr>
        <w:t xml:space="preserve"> </w:t>
      </w:r>
    </w:p>
    <w:p w14:paraId="002653C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b/>
          <w:bCs/>
          <w:color w:val="000000"/>
        </w:rPr>
        <w:t>A sai</w:t>
      </w:r>
      <w:r>
        <w:rPr>
          <w:color w:val="000000"/>
        </w:rPr>
        <w:t xml:space="preserve">, quan hệ hỗ trợ giúp các cá thể chống lại với điều kiện môi trường và khai thác nguồn sống tốt hơn </w:t>
      </w:r>
    </w:p>
    <w:p w14:paraId="5969CF0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946A92">
        <w:rPr>
          <w:b/>
          <w:color w:val="000000"/>
        </w:rPr>
        <w:t>C sai,</w:t>
      </w:r>
      <w:r>
        <w:rPr>
          <w:color w:val="000000"/>
        </w:rPr>
        <w:t xml:space="preserve"> quan hệ hỗ trợ làm tăng khả năng khai thác nguồn sống – tăng số lượng cá thể. </w:t>
      </w:r>
    </w:p>
    <w:p w14:paraId="4B38A9B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D sai</w:t>
      </w:r>
      <w:r>
        <w:rPr>
          <w:color w:val="000000"/>
        </w:rPr>
        <w:t xml:space="preserve">, mối quan hệ hỗ trợ và cạnh tranh luôn xảy ra trong quần thể. </w:t>
      </w:r>
    </w:p>
    <w:p w14:paraId="57D43902"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10</w:t>
      </w:r>
      <w:r w:rsidRPr="00946A92">
        <w:rPr>
          <w:b/>
          <w:color w:val="000000"/>
        </w:rPr>
        <w:t>1</w:t>
      </w:r>
      <w:r>
        <w:rPr>
          <w:b/>
          <w:color w:val="000000"/>
        </w:rPr>
        <w:t xml:space="preserve">: </w:t>
      </w:r>
      <w:r w:rsidRPr="001656D9">
        <w:rPr>
          <w:b/>
          <w:color w:val="000000"/>
        </w:rPr>
        <w:t>Chọn đáp án</w:t>
      </w:r>
      <w:r>
        <w:rPr>
          <w:b/>
          <w:color w:val="000000"/>
        </w:rPr>
        <w:t xml:space="preserve"> B.</w:t>
      </w:r>
      <w:r w:rsidRPr="00946A92">
        <w:rPr>
          <w:b/>
          <w:color w:val="000000"/>
        </w:rPr>
        <w:t xml:space="preserve"> </w:t>
      </w:r>
    </w:p>
    <w:p w14:paraId="039BE5E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Chọn lọc tự nhiên làm thay đổi tần số alen ở quần thể vi khuẩn nhanh hơn nhiều so với quần thể sinh vật nhân thực lưỡng bội vì quần thể vi khuẩn sinh sản nhanh hơn và vi khuẩn có bộ nhiễm sắc thể đơn bội. </w:t>
      </w:r>
    </w:p>
    <w:p w14:paraId="0ECFC981" w14:textId="77777777" w:rsidR="00B90DA2" w:rsidRPr="00946A9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946A92">
        <w:rPr>
          <w:b/>
          <w:color w:val="000000"/>
        </w:rPr>
        <w:t xml:space="preserve">Câu </w:t>
      </w:r>
      <w:r>
        <w:rPr>
          <w:b/>
          <w:color w:val="000000"/>
        </w:rPr>
        <w:t>10</w:t>
      </w:r>
      <w:r w:rsidRPr="00946A92">
        <w:rPr>
          <w:b/>
          <w:color w:val="000000"/>
        </w:rPr>
        <w:t>2</w:t>
      </w:r>
      <w:r>
        <w:rPr>
          <w:b/>
          <w:color w:val="000000"/>
        </w:rPr>
        <w:t xml:space="preserve">: </w:t>
      </w:r>
      <w:r w:rsidRPr="001656D9">
        <w:rPr>
          <w:b/>
          <w:color w:val="000000"/>
        </w:rPr>
        <w:t>Chọn đáp án</w:t>
      </w:r>
      <w:r>
        <w:rPr>
          <w:b/>
          <w:color w:val="000000"/>
        </w:rPr>
        <w:t xml:space="preserve"> A.</w:t>
      </w:r>
      <w:r w:rsidRPr="00946A92">
        <w:rPr>
          <w:b/>
          <w:color w:val="000000"/>
        </w:rPr>
        <w:t xml:space="preserve"> </w:t>
      </w:r>
    </w:p>
    <w:p w14:paraId="547213A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Để góp phần cải tạo đất, người ta sử dụng phân bón vi sinh chứa các vi sinh vật có khả năng cố định nitơ từ không khí thành các dạng đạm. </w:t>
      </w:r>
    </w:p>
    <w:p w14:paraId="3768096A" w14:textId="77777777" w:rsidR="00B90DA2" w:rsidRPr="00691FC9"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691FC9">
        <w:rPr>
          <w:b/>
          <w:color w:val="000000"/>
        </w:rPr>
        <w:t xml:space="preserve">Câu </w:t>
      </w:r>
      <w:r>
        <w:rPr>
          <w:b/>
          <w:color w:val="000000"/>
        </w:rPr>
        <w:t>10</w:t>
      </w:r>
      <w:r w:rsidRPr="00691FC9">
        <w:rPr>
          <w:b/>
          <w:color w:val="000000"/>
        </w:rPr>
        <w:t>3</w:t>
      </w:r>
      <w:r>
        <w:rPr>
          <w:b/>
          <w:color w:val="000000"/>
        </w:rPr>
        <w:t xml:space="preserve">: </w:t>
      </w:r>
      <w:r w:rsidRPr="001656D9">
        <w:rPr>
          <w:b/>
          <w:color w:val="000000"/>
        </w:rPr>
        <w:t>Chọn đáp án</w:t>
      </w:r>
      <w:r>
        <w:rPr>
          <w:b/>
          <w:color w:val="000000"/>
        </w:rPr>
        <w:t xml:space="preserve"> A.</w:t>
      </w:r>
      <w:r w:rsidRPr="00691FC9">
        <w:rPr>
          <w:b/>
          <w:color w:val="000000"/>
        </w:rPr>
        <w:t xml:space="preserve"> </w:t>
      </w:r>
    </w:p>
    <w:p w14:paraId="2D3E0000"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Phát biểu sai về ý nghĩa của thoát hơi nước là A vì không có ý nghĩa với thực vật. </w:t>
      </w:r>
    </w:p>
    <w:p w14:paraId="3E92C755" w14:textId="77777777" w:rsidR="00B90DA2" w:rsidRPr="00691FC9"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691FC9">
        <w:rPr>
          <w:b/>
          <w:color w:val="000000"/>
        </w:rPr>
        <w:lastRenderedPageBreak/>
        <w:t xml:space="preserve">Câu </w:t>
      </w:r>
      <w:r>
        <w:rPr>
          <w:b/>
          <w:color w:val="000000"/>
        </w:rPr>
        <w:t>10</w:t>
      </w:r>
      <w:r w:rsidRPr="00691FC9">
        <w:rPr>
          <w:b/>
          <w:color w:val="000000"/>
        </w:rPr>
        <w:t>4</w:t>
      </w:r>
      <w:r>
        <w:rPr>
          <w:b/>
          <w:color w:val="000000"/>
        </w:rPr>
        <w:t xml:space="preserve">: </w:t>
      </w:r>
      <w:r w:rsidRPr="001656D9">
        <w:rPr>
          <w:b/>
          <w:color w:val="000000"/>
        </w:rPr>
        <w:t>Chọn đáp án</w:t>
      </w:r>
      <w:r>
        <w:rPr>
          <w:b/>
          <w:color w:val="000000"/>
        </w:rPr>
        <w:t xml:space="preserve"> C.</w:t>
      </w:r>
      <w:r w:rsidRPr="00691FC9">
        <w:rPr>
          <w:b/>
          <w:color w:val="000000"/>
        </w:rPr>
        <w:t xml:space="preserve"> </w:t>
      </w:r>
    </w:p>
    <w:p w14:paraId="1FF5DEB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P: 0,9 thân cao: 0,1 thân thấp </w:t>
      </w:r>
    </w:p>
    <w:p w14:paraId="366E26B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Chỉ có các cá thể chân cao giao phối với nhau: tỉ lệ thân cao ở đời con là </w:t>
      </w:r>
      <w:r w:rsidRPr="00691FC9">
        <w:rPr>
          <w:color w:val="000000"/>
          <w:position w:val="-10"/>
        </w:rPr>
        <w:object w:dxaOrig="3300" w:dyaOrig="320" w14:anchorId="03DC7188">
          <v:shape id="_x0000_i1031" type="#_x0000_t75" style="width:165.3pt;height:15.55pt" o:ole="">
            <v:imagedata r:id="rId20" o:title=""/>
          </v:shape>
          <o:OLEObject Type="Embed" ProgID="Equation.DSMT4" ShapeID="_x0000_i1031" DrawAspect="Content" ObjectID="_1678527596" r:id="rId21"/>
        </w:object>
      </w:r>
    </w:p>
    <w:p w14:paraId="3ACF12B7" w14:textId="77777777" w:rsidR="00B90DA2" w:rsidRPr="00691FC9"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691FC9">
        <w:rPr>
          <w:b/>
          <w:color w:val="000000"/>
        </w:rPr>
        <w:t xml:space="preserve">Câu </w:t>
      </w:r>
      <w:r>
        <w:rPr>
          <w:b/>
          <w:color w:val="000000"/>
        </w:rPr>
        <w:t>10</w:t>
      </w:r>
      <w:r w:rsidRPr="00691FC9">
        <w:rPr>
          <w:b/>
          <w:color w:val="000000"/>
        </w:rPr>
        <w:t>5</w:t>
      </w:r>
      <w:r>
        <w:rPr>
          <w:b/>
          <w:color w:val="000000"/>
        </w:rPr>
        <w:t xml:space="preserve">: </w:t>
      </w:r>
      <w:r w:rsidRPr="001656D9">
        <w:rPr>
          <w:b/>
          <w:color w:val="000000"/>
        </w:rPr>
        <w:t>Chọn đáp án</w:t>
      </w:r>
      <w:r>
        <w:rPr>
          <w:b/>
          <w:color w:val="000000"/>
        </w:rPr>
        <w:t xml:space="preserve"> C.</w:t>
      </w:r>
      <w:r w:rsidRPr="00691FC9">
        <w:rPr>
          <w:b/>
          <w:color w:val="000000"/>
        </w:rPr>
        <w:t xml:space="preserve"> </w:t>
      </w:r>
    </w:p>
    <w:p w14:paraId="350DDC1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Phát biểu sai về quá trình nhân đôi ADN là C, ADN pol tổng hợp mạch mới có chiều 5’ – 3’. </w:t>
      </w:r>
    </w:p>
    <w:p w14:paraId="6FC0F727" w14:textId="77777777" w:rsidR="00B90DA2" w:rsidRPr="00691FC9"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691FC9">
        <w:rPr>
          <w:b/>
          <w:color w:val="000000"/>
        </w:rPr>
        <w:t xml:space="preserve">Câu </w:t>
      </w:r>
      <w:r>
        <w:rPr>
          <w:b/>
          <w:color w:val="000000"/>
        </w:rPr>
        <w:t>10</w:t>
      </w:r>
      <w:r w:rsidRPr="00691FC9">
        <w:rPr>
          <w:b/>
          <w:color w:val="000000"/>
        </w:rPr>
        <w:t>6</w:t>
      </w:r>
      <w:r>
        <w:rPr>
          <w:b/>
          <w:color w:val="000000"/>
        </w:rPr>
        <w:t xml:space="preserve">: </w:t>
      </w:r>
      <w:r w:rsidRPr="001656D9">
        <w:rPr>
          <w:b/>
          <w:color w:val="000000"/>
        </w:rPr>
        <w:t>Chọn đáp án</w:t>
      </w:r>
      <w:r>
        <w:rPr>
          <w:b/>
          <w:color w:val="000000"/>
        </w:rPr>
        <w:t xml:space="preserve"> A.</w:t>
      </w:r>
      <w:r w:rsidRPr="00691FC9">
        <w:rPr>
          <w:b/>
          <w:color w:val="000000"/>
        </w:rPr>
        <w:t xml:space="preserve"> </w:t>
      </w:r>
    </w:p>
    <w:p w14:paraId="58D6981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Phát biểu sai về sự giống nhau của quá trình cố định CO</w:t>
      </w:r>
      <w:r>
        <w:rPr>
          <w:color w:val="000000"/>
          <w:vertAlign w:val="subscript"/>
        </w:rPr>
        <w:t>2</w:t>
      </w:r>
      <w:r>
        <w:rPr>
          <w:color w:val="000000"/>
        </w:rPr>
        <w:t xml:space="preserve"> ở thực vật C</w:t>
      </w:r>
      <w:r>
        <w:rPr>
          <w:color w:val="000000"/>
          <w:vertAlign w:val="subscript"/>
        </w:rPr>
        <w:t>4</w:t>
      </w:r>
      <w:r>
        <w:rPr>
          <w:color w:val="000000"/>
        </w:rPr>
        <w:t xml:space="preserve"> và thực vật CAM là A, ở thực vật CAM quá trình này diễn ra vào ban đêm, khi khí khổng mở còn ở C</w:t>
      </w:r>
      <w:r>
        <w:rPr>
          <w:color w:val="000000"/>
          <w:vertAlign w:val="subscript"/>
        </w:rPr>
        <w:t>4</w:t>
      </w:r>
      <w:r>
        <w:rPr>
          <w:color w:val="000000"/>
        </w:rPr>
        <w:t xml:space="preserve"> diễn ra vào ban ngày. </w:t>
      </w:r>
    </w:p>
    <w:p w14:paraId="3B958D30" w14:textId="77777777" w:rsidR="00B90DA2" w:rsidRPr="00691FC9"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691FC9">
        <w:rPr>
          <w:b/>
          <w:color w:val="000000"/>
        </w:rPr>
        <w:t xml:space="preserve">Câu </w:t>
      </w:r>
      <w:r>
        <w:rPr>
          <w:b/>
          <w:color w:val="000000"/>
        </w:rPr>
        <w:t>10</w:t>
      </w:r>
      <w:r w:rsidRPr="00691FC9">
        <w:rPr>
          <w:b/>
          <w:color w:val="000000"/>
        </w:rPr>
        <w:t>7</w:t>
      </w:r>
      <w:r>
        <w:rPr>
          <w:b/>
          <w:color w:val="000000"/>
        </w:rPr>
        <w:t xml:space="preserve">: </w:t>
      </w:r>
      <w:r w:rsidRPr="001656D9">
        <w:rPr>
          <w:b/>
          <w:color w:val="000000"/>
        </w:rPr>
        <w:t>Chọn đáp án</w:t>
      </w:r>
      <w:r>
        <w:rPr>
          <w:b/>
          <w:color w:val="000000"/>
        </w:rPr>
        <w:t xml:space="preserve"> B.</w:t>
      </w:r>
    </w:p>
    <w:p w14:paraId="73563450"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Mỗi cặp NST mang đột biến giảm phân cho 0,5 giao tử bình thường và 0,5 giao tử đột biến. </w:t>
      </w:r>
    </w:p>
    <w:p w14:paraId="4D21E50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 xml:space="preserve">Có 4 cặp NST mang đột biến là </w:t>
      </w:r>
      <w:r w:rsidRPr="00691FC9">
        <w:rPr>
          <w:color w:val="000000"/>
          <w:position w:val="-28"/>
        </w:rPr>
        <w:object w:dxaOrig="2100" w:dyaOrig="740" w14:anchorId="3AFC1B84">
          <v:shape id="_x0000_i1032" type="#_x0000_t75" style="width:105.4pt;height:37.45pt" o:ole="">
            <v:imagedata r:id="rId22" o:title=""/>
          </v:shape>
          <o:OLEObject Type="Embed" ProgID="Equation.DSMT4" ShapeID="_x0000_i1032" DrawAspect="Content" ObjectID="_1678527597" r:id="rId23"/>
        </w:object>
      </w:r>
    </w:p>
    <w:p w14:paraId="285B78FC" w14:textId="77777777" w:rsidR="00B90DA2" w:rsidRPr="00691FC9"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sidRPr="00691FC9">
        <w:rPr>
          <w:b/>
          <w:color w:val="000000"/>
        </w:rPr>
        <w:t xml:space="preserve">Câu </w:t>
      </w:r>
      <w:r>
        <w:rPr>
          <w:b/>
          <w:color w:val="000000"/>
        </w:rPr>
        <w:t>10</w:t>
      </w:r>
      <w:r w:rsidRPr="00691FC9">
        <w:rPr>
          <w:b/>
          <w:color w:val="000000"/>
        </w:rPr>
        <w:t>8</w:t>
      </w:r>
      <w:r>
        <w:rPr>
          <w:b/>
          <w:color w:val="000000"/>
        </w:rPr>
        <w:t xml:space="preserve">: </w:t>
      </w:r>
      <w:r w:rsidRPr="001656D9">
        <w:rPr>
          <w:b/>
          <w:color w:val="000000"/>
        </w:rPr>
        <w:t>Chọn đáp án</w:t>
      </w:r>
      <w:r>
        <w:rPr>
          <w:b/>
          <w:color w:val="000000"/>
        </w:rPr>
        <w:t xml:space="preserve"> A</w:t>
      </w:r>
      <w:r w:rsidRPr="00691FC9">
        <w:rPr>
          <w:b/>
          <w:color w:val="000000"/>
        </w:rPr>
        <w:t xml:space="preserve"> </w:t>
      </w:r>
    </w:p>
    <w:p w14:paraId="583D2DA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Thú ăn thịt có dạ dày đơn. </w:t>
      </w:r>
    </w:p>
    <w:p w14:paraId="3E0DD5F5" w14:textId="77777777" w:rsidR="00B90DA2" w:rsidRPr="00AF3064"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AF3064">
        <w:rPr>
          <w:color w:val="000000"/>
        </w:rPr>
        <w:t xml:space="preserve">B sai, ruột ngắn hơn thú ăn thực vật </w:t>
      </w:r>
    </w:p>
    <w:p w14:paraId="33D5F3DE" w14:textId="77777777" w:rsidR="00B90DA2" w:rsidRPr="00AF3064"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AF3064">
        <w:rPr>
          <w:color w:val="000000"/>
        </w:rPr>
        <w:t xml:space="preserve">C sai, ruột non có xảy ra tiêu hóa hóa học và hấp thụ chất dinh dưỡng. </w:t>
      </w:r>
    </w:p>
    <w:p w14:paraId="31F959A6" w14:textId="77777777" w:rsidR="00B90DA2" w:rsidRPr="00AF3064"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AF3064">
        <w:rPr>
          <w:color w:val="000000"/>
        </w:rPr>
        <w:t>D sai, manh tràng kém phát triển. </w:t>
      </w:r>
    </w:p>
    <w:p w14:paraId="45F11284" w14:textId="77777777" w:rsidR="00B90DA2" w:rsidRPr="00691FC9"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691FC9">
        <w:rPr>
          <w:b/>
          <w:color w:val="000000"/>
        </w:rPr>
        <w:t xml:space="preserve">Câu </w:t>
      </w:r>
      <w:r>
        <w:rPr>
          <w:b/>
          <w:color w:val="000000"/>
        </w:rPr>
        <w:t>10</w:t>
      </w:r>
      <w:r w:rsidRPr="00691FC9">
        <w:rPr>
          <w:b/>
          <w:color w:val="000000"/>
        </w:rPr>
        <w:t xml:space="preserve">9 </w:t>
      </w:r>
      <w:r>
        <w:rPr>
          <w:b/>
          <w:color w:val="000000"/>
        </w:rPr>
        <w:t xml:space="preserve">: </w:t>
      </w:r>
      <w:r w:rsidRPr="001656D9">
        <w:rPr>
          <w:b/>
          <w:color w:val="000000"/>
        </w:rPr>
        <w:t>Chọn đáp án</w:t>
      </w:r>
      <w:r>
        <w:rPr>
          <w:b/>
          <w:color w:val="000000"/>
        </w:rPr>
        <w:t xml:space="preserve"> B.</w:t>
      </w:r>
    </w:p>
    <w:p w14:paraId="4C602A4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Cơ thể AaBb giảm phân cho AB = 0,25. </w:t>
      </w:r>
    </w:p>
    <w:p w14:paraId="20435F02" w14:textId="77777777" w:rsidR="00B90DA2" w:rsidRPr="00691FC9"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691FC9">
        <w:rPr>
          <w:b/>
          <w:color w:val="000000"/>
        </w:rPr>
        <w:t xml:space="preserve">Câu </w:t>
      </w:r>
      <w:r>
        <w:rPr>
          <w:b/>
          <w:color w:val="000000"/>
        </w:rPr>
        <w:t>11</w:t>
      </w:r>
      <w:r w:rsidRPr="00691FC9">
        <w:rPr>
          <w:b/>
          <w:color w:val="000000"/>
        </w:rPr>
        <w:t>0</w:t>
      </w:r>
      <w:r>
        <w:rPr>
          <w:b/>
          <w:color w:val="000000"/>
        </w:rPr>
        <w:t xml:space="preserve">: </w:t>
      </w:r>
      <w:r w:rsidRPr="001656D9">
        <w:rPr>
          <w:b/>
          <w:color w:val="000000"/>
        </w:rPr>
        <w:t>Chọn đáp án</w:t>
      </w:r>
      <w:r>
        <w:rPr>
          <w:b/>
          <w:color w:val="000000"/>
        </w:rPr>
        <w:t xml:space="preserve"> </w:t>
      </w:r>
      <w:r w:rsidRPr="00691FC9">
        <w:rPr>
          <w:b/>
          <w:color w:val="000000"/>
        </w:rPr>
        <w:t xml:space="preserve"> </w:t>
      </w:r>
      <w:r>
        <w:rPr>
          <w:b/>
          <w:color w:val="000000"/>
        </w:rPr>
        <w:t>D.</w:t>
      </w:r>
    </w:p>
    <w:p w14:paraId="53A0887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Xét cặp NST mang cặp gen Aa và Bb </w:t>
      </w:r>
    </w:p>
    <w:p w14:paraId="509F6A8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691FC9">
        <w:rPr>
          <w:color w:val="000000"/>
          <w:position w:val="-24"/>
        </w:rPr>
        <w:object w:dxaOrig="6759" w:dyaOrig="620" w14:anchorId="74B857C3">
          <v:shape id="_x0000_i1033" type="#_x0000_t75" style="width:338.1pt;height:31.1pt" o:ole="">
            <v:imagedata r:id="rId24" o:title=""/>
          </v:shape>
          <o:OLEObject Type="Embed" ProgID="Equation.DSMT4" ShapeID="_x0000_i1033" DrawAspect="Content" ObjectID="_1678527598" r:id="rId25"/>
        </w:object>
      </w:r>
    </w:p>
    <w:p w14:paraId="0EC5E90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691FC9">
        <w:rPr>
          <w:color w:val="000000"/>
          <w:position w:val="-10"/>
        </w:rPr>
        <w:object w:dxaOrig="4200" w:dyaOrig="320" w14:anchorId="5F0BD89C">
          <v:shape id="_x0000_i1034" type="#_x0000_t75" style="width:209.65pt;height:15.55pt" o:ole="">
            <v:imagedata r:id="rId26" o:title=""/>
          </v:shape>
          <o:OLEObject Type="Embed" ProgID="Equation.DSMT4" ShapeID="_x0000_i1034" DrawAspect="Content" ObjectID="_1678527599" r:id="rId27"/>
        </w:object>
      </w:r>
    </w:p>
    <w:p w14:paraId="598A59C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Xét cặp NST giới tính </w:t>
      </w:r>
    </w:p>
    <w:p w14:paraId="2BA43BF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691FC9">
        <w:rPr>
          <w:color w:val="000000"/>
          <w:position w:val="-16"/>
        </w:rPr>
        <w:object w:dxaOrig="4780" w:dyaOrig="440" w14:anchorId="6481D3C7">
          <v:shape id="_x0000_i1035" type="#_x0000_t75" style="width:239.05pt;height:21.9pt" o:ole="">
            <v:imagedata r:id="rId28" o:title=""/>
          </v:shape>
          <o:OLEObject Type="Embed" ProgID="Equation.DSMT4" ShapeID="_x0000_i1035" DrawAspect="Content" ObjectID="_1678527600" r:id="rId29"/>
        </w:object>
      </w:r>
    </w:p>
    <w:p w14:paraId="569DE79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 xml:space="preserve">Tỷ lệ cá thể con mang A, B và có cặp nhiễm sắc thể giới tính là </w:t>
      </w:r>
      <w:r w:rsidRPr="00691FC9">
        <w:rPr>
          <w:color w:val="000000"/>
          <w:position w:val="-12"/>
        </w:rPr>
        <w:object w:dxaOrig="700" w:dyaOrig="380" w14:anchorId="63A663D7">
          <v:shape id="_x0000_i1036" type="#_x0000_t75" style="width:34.55pt;height:19pt" o:ole="">
            <v:imagedata r:id="rId30" o:title=""/>
          </v:shape>
          <o:OLEObject Type="Embed" ProgID="Equation.DSMT4" ShapeID="_x0000_i1036" DrawAspect="Content" ObjectID="_1678527601" r:id="rId31"/>
        </w:object>
      </w:r>
      <w:r>
        <w:rPr>
          <w:color w:val="000000"/>
        </w:rPr>
        <w:t xml:space="preserve"> là </w:t>
      </w:r>
      <w:r w:rsidRPr="00691FC9">
        <w:rPr>
          <w:color w:val="000000"/>
          <w:position w:val="-10"/>
        </w:rPr>
        <w:object w:dxaOrig="2220" w:dyaOrig="320" w14:anchorId="01511430">
          <v:shape id="_x0000_i1037" type="#_x0000_t75" style="width:110.6pt;height:15.55pt" o:ole="">
            <v:imagedata r:id="rId32" o:title=""/>
          </v:shape>
          <o:OLEObject Type="Embed" ProgID="Equation.DSMT4" ShapeID="_x0000_i1037" DrawAspect="Content" ObjectID="_1678527602" r:id="rId33"/>
        </w:object>
      </w:r>
    </w:p>
    <w:p w14:paraId="02CAA324" w14:textId="77777777" w:rsidR="00B90DA2" w:rsidRPr="00691FC9"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691FC9">
        <w:rPr>
          <w:b/>
          <w:color w:val="000000"/>
        </w:rPr>
        <w:t xml:space="preserve">Câu </w:t>
      </w:r>
      <w:r>
        <w:rPr>
          <w:b/>
          <w:color w:val="000000"/>
        </w:rPr>
        <w:t>11</w:t>
      </w:r>
      <w:r w:rsidRPr="00691FC9">
        <w:rPr>
          <w:b/>
          <w:color w:val="000000"/>
        </w:rPr>
        <w:t>1</w:t>
      </w:r>
      <w:r>
        <w:rPr>
          <w:b/>
          <w:color w:val="000000"/>
        </w:rPr>
        <w:t xml:space="preserve">: </w:t>
      </w:r>
      <w:r w:rsidRPr="00C36197">
        <w:rPr>
          <w:b/>
          <w:color w:val="000000"/>
        </w:rPr>
        <w:t>Chọn đáp án</w:t>
      </w:r>
      <w:r>
        <w:rPr>
          <w:b/>
          <w:color w:val="000000"/>
        </w:rPr>
        <w:t xml:space="preserve"> B. </w:t>
      </w:r>
    </w:p>
    <w:p w14:paraId="32E1454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Cặp NST số 2 giảm phân bình thường tạo giao tử A và a </w:t>
      </w:r>
    </w:p>
    <w:p w14:paraId="072BFDFB"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Cặp NST số 5 giảm phân bị rối loạn ở GP II ở 1 NST kép tạo ra bb, B hoặc BB, b </w:t>
      </w:r>
    </w:p>
    <w:p w14:paraId="3DBB455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Vậy có 2 trường hợp: </w:t>
      </w:r>
    </w:p>
    <w:p w14:paraId="546045E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TH</w:t>
      </w:r>
      <w:r>
        <w:rPr>
          <w:color w:val="000000"/>
          <w:vertAlign w:val="subscript"/>
        </w:rPr>
        <w:t>1</w:t>
      </w:r>
      <w:r>
        <w:rPr>
          <w:color w:val="000000"/>
        </w:rPr>
        <w:t xml:space="preserve">: NST kép aa đi cùng NST bị đột biến: bb </w:t>
      </w:r>
      <w:r w:rsidRPr="00691FC9">
        <w:rPr>
          <w:color w:val="000000"/>
          <w:position w:val="-6"/>
        </w:rPr>
        <w:object w:dxaOrig="300" w:dyaOrig="220" w14:anchorId="1E802A30">
          <v:shape id="_x0000_i1038" type="#_x0000_t75" style="width:15pt;height:10.95pt" o:ole="">
            <v:imagedata r:id="rId34" o:title=""/>
          </v:shape>
          <o:OLEObject Type="Embed" ProgID="Equation.DSMT4" ShapeID="_x0000_i1038" DrawAspect="Content" ObjectID="_1678527603" r:id="rId35"/>
        </w:object>
      </w:r>
      <w:r>
        <w:rPr>
          <w:color w:val="000000"/>
        </w:rPr>
        <w:t xml:space="preserve"> abb; AB, a </w:t>
      </w:r>
    </w:p>
    <w:p w14:paraId="0C661E8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 TH</w:t>
      </w:r>
      <w:r>
        <w:rPr>
          <w:color w:val="000000"/>
          <w:vertAlign w:val="subscript"/>
        </w:rPr>
        <w:t>2</w:t>
      </w:r>
      <w:r>
        <w:rPr>
          <w:color w:val="000000"/>
        </w:rPr>
        <w:t xml:space="preserve">: NST kép AA đi cùng NST bị đột biến: bb </w:t>
      </w:r>
      <w:r w:rsidRPr="00593627">
        <w:rPr>
          <w:position w:val="-6"/>
        </w:rPr>
        <w:object w:dxaOrig="300" w:dyaOrig="220" w14:anchorId="35DF487C">
          <v:shape id="_x0000_i1039" type="#_x0000_t75" style="width:15pt;height:10.95pt" o:ole="">
            <v:imagedata r:id="rId36" o:title=""/>
          </v:shape>
          <o:OLEObject Type="Embed" ProgID="Equation.DSMT4" ShapeID="_x0000_i1039" DrawAspect="Content" ObjectID="_1678527604" r:id="rId37"/>
        </w:object>
      </w:r>
      <w:r>
        <w:rPr>
          <w:color w:val="000000"/>
        </w:rPr>
        <w:t xml:space="preserve"> Abb; AB, A </w:t>
      </w:r>
    </w:p>
    <w:p w14:paraId="44AD4388" w14:textId="77777777" w:rsidR="00B90DA2" w:rsidRPr="00691FC9"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691FC9">
        <w:rPr>
          <w:b/>
          <w:color w:val="000000"/>
        </w:rPr>
        <w:t xml:space="preserve">Câu </w:t>
      </w:r>
      <w:r>
        <w:rPr>
          <w:b/>
          <w:color w:val="000000"/>
        </w:rPr>
        <w:t>11</w:t>
      </w:r>
      <w:r w:rsidRPr="00691FC9">
        <w:rPr>
          <w:b/>
          <w:color w:val="000000"/>
        </w:rPr>
        <w:t>2</w:t>
      </w:r>
      <w:r>
        <w:rPr>
          <w:b/>
          <w:color w:val="000000"/>
        </w:rPr>
        <w:t xml:space="preserve">: </w:t>
      </w:r>
      <w:r w:rsidRPr="00C36197">
        <w:rPr>
          <w:b/>
          <w:color w:val="000000"/>
        </w:rPr>
        <w:t>Chọn đáp án</w:t>
      </w:r>
      <w:r>
        <w:rPr>
          <w:b/>
          <w:color w:val="000000"/>
        </w:rPr>
        <w:t xml:space="preserve"> D. </w:t>
      </w:r>
    </w:p>
    <w:p w14:paraId="46049E3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F</w:t>
      </w:r>
      <w:r>
        <w:rPr>
          <w:color w:val="000000"/>
          <w:vertAlign w:val="subscript"/>
        </w:rPr>
        <w:t>1</w:t>
      </w:r>
      <w:r>
        <w:rPr>
          <w:color w:val="000000"/>
        </w:rPr>
        <w:t xml:space="preserve"> lai phân tích thu được tỉ lệ: 3 trắng 1 đỏ </w:t>
      </w:r>
      <w:r w:rsidRPr="00691FC9">
        <w:rPr>
          <w:color w:val="000000"/>
          <w:position w:val="-6"/>
        </w:rPr>
        <w:object w:dxaOrig="300" w:dyaOrig="220" w14:anchorId="51EC823E">
          <v:shape id="_x0000_i1040" type="#_x0000_t75" style="width:15pt;height:10.95pt" o:ole="">
            <v:imagedata r:id="rId38" o:title=""/>
          </v:shape>
          <o:OLEObject Type="Embed" ProgID="Equation.DSMT4" ShapeID="_x0000_i1040" DrawAspect="Content" ObjectID="_1678527605" r:id="rId39"/>
        </w:object>
      </w:r>
      <w:r>
        <w:rPr>
          <w:color w:val="000000"/>
        </w:rPr>
        <w:t xml:space="preserve"> Tính trạng do 2 gen tương tác át chế trội kiểu 13:3 </w:t>
      </w:r>
    </w:p>
    <w:p w14:paraId="3A3737DE"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A- át chế, a- không át chế; B - hoa đỏ, a – hoa trắng </w:t>
      </w:r>
    </w:p>
    <w:p w14:paraId="736711D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F</w:t>
      </w:r>
      <w:r>
        <w:rPr>
          <w:color w:val="000000"/>
          <w:vertAlign w:val="subscript"/>
        </w:rPr>
        <w:t>1</w:t>
      </w:r>
      <w:r>
        <w:rPr>
          <w:color w:val="000000"/>
        </w:rPr>
        <w:t xml:space="preserve"> dị hợp về 2 cặp gen. </w:t>
      </w:r>
    </w:p>
    <w:p w14:paraId="54246F4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AaBb x AaBb </w:t>
      </w:r>
      <w:r w:rsidRPr="00DA420D">
        <w:rPr>
          <w:color w:val="000000"/>
          <w:position w:val="-6"/>
        </w:rPr>
        <w:object w:dxaOrig="300" w:dyaOrig="220" w14:anchorId="794D67BA">
          <v:shape id="_x0000_i1041" type="#_x0000_t75" style="width:15pt;height:10.95pt" o:ole="">
            <v:imagedata r:id="rId40" o:title=""/>
          </v:shape>
          <o:OLEObject Type="Embed" ProgID="Equation.DSMT4" ShapeID="_x0000_i1041" DrawAspect="Content" ObjectID="_1678527606" r:id="rId41"/>
        </w:object>
      </w:r>
      <w:r>
        <w:rPr>
          <w:color w:val="000000"/>
        </w:rPr>
        <w:t xml:space="preserve"> (1AA12Aa:laa)(1BB:2Bb:1bb) </w:t>
      </w:r>
      <w:r w:rsidRPr="00593627">
        <w:rPr>
          <w:position w:val="-6"/>
        </w:rPr>
        <w:object w:dxaOrig="300" w:dyaOrig="220" w14:anchorId="2991374B">
          <v:shape id="_x0000_i1042" type="#_x0000_t75" style="width:15pt;height:10.95pt" o:ole="">
            <v:imagedata r:id="rId42" o:title=""/>
          </v:shape>
          <o:OLEObject Type="Embed" ProgID="Equation.DSMT4" ShapeID="_x0000_i1042" DrawAspect="Content" ObjectID="_1678527607" r:id="rId43"/>
        </w:object>
      </w:r>
      <w:r>
        <w:t xml:space="preserve"> </w:t>
      </w:r>
      <w:r>
        <w:rPr>
          <w:color w:val="000000"/>
        </w:rPr>
        <w:t xml:space="preserve">có 9 kiểu gen </w:t>
      </w:r>
    </w:p>
    <w:p w14:paraId="14CDA82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 xml:space="preserve">A sai, </w:t>
      </w:r>
      <w:r>
        <w:rPr>
          <w:color w:val="000000"/>
        </w:rPr>
        <w:t xml:space="preserve">có 9 kiểu gen, 2 kiểu gen quy định hoa đỏ (aaBB, aaBb) </w:t>
      </w:r>
    </w:p>
    <w:p w14:paraId="30B96E5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B sai</w:t>
      </w:r>
      <w:r>
        <w:rPr>
          <w:color w:val="000000"/>
        </w:rPr>
        <w:t xml:space="preserve">, có 9 kiểu gen, 7 kiểu gen quy định hoa trắng </w:t>
      </w:r>
    </w:p>
    <w:p w14:paraId="54CB991C" w14:textId="77777777" w:rsidR="00B90DA2" w:rsidRPr="00DA420D"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DA420D">
        <w:rPr>
          <w:b/>
          <w:color w:val="000000"/>
        </w:rPr>
        <w:t xml:space="preserve">C sai. </w:t>
      </w:r>
    </w:p>
    <w:p w14:paraId="21BDB146" w14:textId="77777777" w:rsidR="00B90DA2" w:rsidRPr="00DA420D"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DA420D">
        <w:rPr>
          <w:b/>
          <w:color w:val="000000"/>
        </w:rPr>
        <w:t xml:space="preserve">Câu </w:t>
      </w:r>
      <w:r>
        <w:rPr>
          <w:b/>
          <w:color w:val="000000"/>
        </w:rPr>
        <w:t>11</w:t>
      </w:r>
      <w:r w:rsidRPr="00DA420D">
        <w:rPr>
          <w:b/>
          <w:color w:val="000000"/>
        </w:rPr>
        <w:t>3</w:t>
      </w:r>
      <w:r>
        <w:rPr>
          <w:b/>
          <w:color w:val="000000"/>
        </w:rPr>
        <w:t xml:space="preserve">: </w:t>
      </w:r>
      <w:r w:rsidRPr="00C36197">
        <w:rPr>
          <w:b/>
          <w:color w:val="000000"/>
        </w:rPr>
        <w:t>Chọn đáp án</w:t>
      </w:r>
      <w:r>
        <w:rPr>
          <w:b/>
          <w:color w:val="000000"/>
        </w:rPr>
        <w:t xml:space="preserve"> D. </w:t>
      </w:r>
      <w:r w:rsidRPr="00DA420D">
        <w:rPr>
          <w:b/>
          <w:color w:val="000000"/>
        </w:rPr>
        <w:t xml:space="preserve"> </w:t>
      </w:r>
    </w:p>
    <w:p w14:paraId="054685B4"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Gen trên X có 2 alen W, w </w:t>
      </w:r>
      <w:r w:rsidRPr="009947B5">
        <w:rPr>
          <w:color w:val="000000"/>
        </w:rPr>
        <w:sym w:font="Symbol" w:char="F0AE"/>
      </w:r>
      <w:r>
        <w:rPr>
          <w:color w:val="000000"/>
        </w:rPr>
        <w:t xml:space="preserve"> Ở giới XX: 3 kiểu gen; giới XY: 2 kiểu gen </w:t>
      </w:r>
    </w:p>
    <w:p w14:paraId="7D83F180"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4E0AB5">
        <w:lastRenderedPageBreak/>
        <w:sym w:font="Symbol" w:char="F0AE"/>
      </w:r>
      <w:r>
        <w:rPr>
          <w:color w:val="000000"/>
        </w:rPr>
        <w:t xml:space="preserve"> Số kiểu gen: 3 + 2 = 5. </w:t>
      </w:r>
    </w:p>
    <w:p w14:paraId="49D4B4A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9947B5">
        <w:rPr>
          <w:color w:val="000000"/>
        </w:rPr>
        <w:sym w:font="Symbol" w:char="F0AE"/>
      </w:r>
      <w:r>
        <w:rPr>
          <w:color w:val="000000"/>
        </w:rPr>
        <w:t xml:space="preserve"> Số kiểu giao phối: 3 x 2 = 6. </w:t>
      </w:r>
    </w:p>
    <w:p w14:paraId="0023864C" w14:textId="77777777" w:rsidR="00B90DA2" w:rsidRPr="00DA420D"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DA420D">
        <w:rPr>
          <w:b/>
          <w:color w:val="000000"/>
        </w:rPr>
        <w:t xml:space="preserve">Câu </w:t>
      </w:r>
      <w:r>
        <w:rPr>
          <w:b/>
          <w:color w:val="000000"/>
        </w:rPr>
        <w:t xml:space="preserve">114: </w:t>
      </w:r>
      <w:r w:rsidRPr="009947B5">
        <w:rPr>
          <w:b/>
          <w:color w:val="000000"/>
        </w:rPr>
        <w:t>Chọn đáp án</w:t>
      </w:r>
      <w:r>
        <w:rPr>
          <w:b/>
          <w:color w:val="000000"/>
        </w:rPr>
        <w:t xml:space="preserve"> A. </w:t>
      </w:r>
    </w:p>
    <w:p w14:paraId="6DE3CF5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Một tế bào sinh tinh giảm phân không có HVG tạo 2 loại giao tử </w:t>
      </w:r>
    </w:p>
    <w:p w14:paraId="57967CF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2 tế bào sinh tinh giảm phân không có HVG tạo tối đa 4 loại giao tử (sự phân li của các NST kép khác nhau); tối thiểu 2 loại (sự phân li của các NST kép giống nhau). </w:t>
      </w:r>
    </w:p>
    <w:p w14:paraId="434442A1" w14:textId="77777777" w:rsidR="00B90DA2" w:rsidRPr="00DA420D"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DA420D">
        <w:rPr>
          <w:b/>
          <w:color w:val="000000"/>
        </w:rPr>
        <w:t xml:space="preserve">Câu </w:t>
      </w:r>
      <w:r>
        <w:rPr>
          <w:b/>
          <w:color w:val="000000"/>
        </w:rPr>
        <w:t>10</w:t>
      </w:r>
      <w:r w:rsidRPr="00DA420D">
        <w:rPr>
          <w:b/>
          <w:color w:val="000000"/>
        </w:rPr>
        <w:t>5</w:t>
      </w:r>
      <w:r>
        <w:rPr>
          <w:b/>
          <w:color w:val="000000"/>
        </w:rPr>
        <w:t xml:space="preserve">: </w:t>
      </w:r>
      <w:r w:rsidRPr="009947B5">
        <w:rPr>
          <w:b/>
          <w:color w:val="000000"/>
        </w:rPr>
        <w:t>Chọn đáp án</w:t>
      </w:r>
      <w:r>
        <w:rPr>
          <w:b/>
          <w:color w:val="000000"/>
        </w:rPr>
        <w:t xml:space="preserve"> C. </w:t>
      </w:r>
    </w:p>
    <w:p w14:paraId="2CBCF7DA" w14:textId="77777777" w:rsidR="00B90DA2" w:rsidRPr="00A31F75"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A31F75">
        <w:rPr>
          <w:color w:val="000000"/>
        </w:rPr>
        <w:t>I sai, nếu thu được tối đa 3 loại kiểu gen thì phải có kiểu gen dị hợp giống nhau: VD: A</w:t>
      </w:r>
      <w:r w:rsidRPr="00A31F75">
        <w:rPr>
          <w:color w:val="000000"/>
          <w:vertAlign w:val="subscript"/>
        </w:rPr>
        <w:t>1</w:t>
      </w:r>
      <w:r w:rsidRPr="00A31F75">
        <w:rPr>
          <w:color w:val="000000"/>
        </w:rPr>
        <w:t>A</w:t>
      </w:r>
      <w:r w:rsidRPr="00A31F75">
        <w:rPr>
          <w:color w:val="000000"/>
          <w:vertAlign w:val="subscript"/>
        </w:rPr>
        <w:t>2</w:t>
      </w:r>
      <w:r w:rsidRPr="00A31F75">
        <w:rPr>
          <w:color w:val="000000"/>
        </w:rPr>
        <w:t>: A</w:t>
      </w:r>
      <w:r w:rsidRPr="00A31F75">
        <w:rPr>
          <w:color w:val="000000"/>
          <w:vertAlign w:val="subscript"/>
        </w:rPr>
        <w:t>1</w:t>
      </w:r>
      <w:r w:rsidRPr="00A31F75">
        <w:rPr>
          <w:color w:val="000000"/>
        </w:rPr>
        <w:t>A</w:t>
      </w:r>
      <w:r w:rsidRPr="00A31F75">
        <w:rPr>
          <w:color w:val="000000"/>
          <w:vertAlign w:val="subscript"/>
        </w:rPr>
        <w:t>2</w:t>
      </w:r>
      <w:r w:rsidRPr="00A31F75">
        <w:rPr>
          <w:color w:val="000000"/>
        </w:rPr>
        <w:t xml:space="preserve"> </w:t>
      </w:r>
      <w:r w:rsidRPr="00A31F75">
        <w:rPr>
          <w:position w:val="-6"/>
        </w:rPr>
        <w:object w:dxaOrig="300" w:dyaOrig="220" w14:anchorId="4303014D">
          <v:shape id="_x0000_i1043" type="#_x0000_t75" style="width:15pt;height:10.95pt" o:ole="">
            <v:imagedata r:id="rId44" o:title=""/>
          </v:shape>
          <o:OLEObject Type="Embed" ProgID="Equation.DSMT4" ShapeID="_x0000_i1043" DrawAspect="Content" ObjectID="_1678527608" r:id="rId45"/>
        </w:object>
      </w:r>
      <w:r w:rsidRPr="00A31F75">
        <w:t xml:space="preserve"> </w:t>
      </w:r>
      <w:r w:rsidRPr="00A31F75">
        <w:rPr>
          <w:color w:val="000000"/>
        </w:rPr>
        <w:t>A</w:t>
      </w:r>
      <w:r w:rsidRPr="00A31F75">
        <w:rPr>
          <w:color w:val="000000"/>
          <w:vertAlign w:val="subscript"/>
        </w:rPr>
        <w:t>1</w:t>
      </w:r>
      <w:r w:rsidRPr="00A31F75">
        <w:rPr>
          <w:color w:val="000000"/>
        </w:rPr>
        <w:t>A</w:t>
      </w:r>
      <w:r w:rsidRPr="00A31F75">
        <w:rPr>
          <w:color w:val="000000"/>
          <w:vertAlign w:val="subscript"/>
        </w:rPr>
        <w:t>1</w:t>
      </w:r>
      <w:r w:rsidRPr="00A31F75">
        <w:rPr>
          <w:color w:val="000000"/>
        </w:rPr>
        <w:t>:2A</w:t>
      </w:r>
      <w:r w:rsidRPr="00A31F75">
        <w:rPr>
          <w:color w:val="000000"/>
          <w:vertAlign w:val="subscript"/>
        </w:rPr>
        <w:t>1</w:t>
      </w:r>
      <w:r w:rsidRPr="00A31F75">
        <w:rPr>
          <w:color w:val="000000"/>
        </w:rPr>
        <w:t>A</w:t>
      </w:r>
      <w:r w:rsidRPr="00A31F75">
        <w:rPr>
          <w:color w:val="000000"/>
          <w:vertAlign w:val="subscript"/>
        </w:rPr>
        <w:t>2</w:t>
      </w:r>
      <w:r w:rsidRPr="00A31F75">
        <w:rPr>
          <w:color w:val="000000"/>
        </w:rPr>
        <w:t>:1A</w:t>
      </w:r>
      <w:r w:rsidRPr="00A31F75">
        <w:rPr>
          <w:color w:val="000000"/>
          <w:vertAlign w:val="subscript"/>
        </w:rPr>
        <w:t>2</w:t>
      </w:r>
      <w:r w:rsidRPr="00A31F75">
        <w:rPr>
          <w:color w:val="000000"/>
        </w:rPr>
        <w:t>A</w:t>
      </w:r>
      <w:r w:rsidRPr="00A31F75">
        <w:rPr>
          <w:color w:val="000000"/>
          <w:vertAlign w:val="subscript"/>
        </w:rPr>
        <w:t>2</w:t>
      </w:r>
      <w:r w:rsidRPr="00A31F75">
        <w:rPr>
          <w:color w:val="000000"/>
        </w:rPr>
        <w:t xml:space="preserve">  </w:t>
      </w:r>
      <w:r w:rsidRPr="00A31F75">
        <w:rPr>
          <w:position w:val="-6"/>
        </w:rPr>
        <w:object w:dxaOrig="300" w:dyaOrig="220" w14:anchorId="6555C4A2">
          <v:shape id="_x0000_i1044" type="#_x0000_t75" style="width:15pt;height:10.95pt" o:ole="">
            <v:imagedata r:id="rId46" o:title=""/>
          </v:shape>
          <o:OLEObject Type="Embed" ProgID="Equation.DSMT4" ShapeID="_x0000_i1044" DrawAspect="Content" ObjectID="_1678527609" r:id="rId47"/>
        </w:object>
      </w:r>
      <w:r w:rsidRPr="00A31F75">
        <w:t xml:space="preserve"> </w:t>
      </w:r>
      <w:r w:rsidRPr="00A31F75">
        <w:rPr>
          <w:color w:val="000000"/>
        </w:rPr>
        <w:t xml:space="preserve">Có 2 loại kiểu hình. </w:t>
      </w:r>
    </w:p>
    <w:p w14:paraId="687D261B" w14:textId="77777777" w:rsidR="00B90DA2" w:rsidRPr="00A31F75"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A31F75">
        <w:rPr>
          <w:color w:val="000000"/>
        </w:rPr>
        <w:t xml:space="preserve">II đúng, hoa đỏ x hoa tím: </w:t>
      </w:r>
      <w:r w:rsidRPr="00A31F75">
        <w:rPr>
          <w:color w:val="000000"/>
          <w:position w:val="-12"/>
        </w:rPr>
        <w:object w:dxaOrig="1760" w:dyaOrig="360" w14:anchorId="266556A4">
          <v:shape id="_x0000_i1045" type="#_x0000_t75" style="width:87.55pt;height:18.45pt" o:ole="">
            <v:imagedata r:id="rId48" o:title=""/>
          </v:shape>
          <o:OLEObject Type="Embed" ProgID="Equation.DSMT4" ShapeID="_x0000_i1045" DrawAspect="Content" ObjectID="_1678527610" r:id="rId49"/>
        </w:object>
      </w:r>
    </w:p>
    <w:p w14:paraId="242BD7B1" w14:textId="77777777" w:rsidR="00B90DA2" w:rsidRPr="00A31F75"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A31F75">
        <w:rPr>
          <w:color w:val="000000"/>
        </w:rPr>
        <w:t xml:space="preserve">Các phép lai cho tỷ lệ kiểu hình 1:2:1 là </w:t>
      </w:r>
      <w:r w:rsidRPr="00A31F75">
        <w:rPr>
          <w:color w:val="000000"/>
          <w:position w:val="-12"/>
        </w:rPr>
        <w:object w:dxaOrig="1700" w:dyaOrig="360" w14:anchorId="18B9989D">
          <v:shape id="_x0000_i1046" type="#_x0000_t75" style="width:84.65pt;height:18.45pt" o:ole="">
            <v:imagedata r:id="rId50" o:title=""/>
          </v:shape>
          <o:OLEObject Type="Embed" ProgID="Equation.DSMT4" ShapeID="_x0000_i1046" DrawAspect="Content" ObjectID="_1678527611" r:id="rId51"/>
        </w:object>
      </w:r>
      <w:r w:rsidRPr="00A31F75">
        <w:rPr>
          <w:color w:val="000000"/>
        </w:rPr>
        <w:t xml:space="preserve"> 4 phép lai </w:t>
      </w:r>
    </w:p>
    <w:p w14:paraId="40FE5AC5" w14:textId="77777777" w:rsidR="00B90DA2" w:rsidRPr="00A31F75"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A31F75">
        <w:rPr>
          <w:color w:val="000000"/>
        </w:rPr>
        <w:t xml:space="preserve">III sai, do chưa biết kiểu gen của 2 cây đem lại nên không kết luận được </w:t>
      </w:r>
    </w:p>
    <w:p w14:paraId="78ED1D9E" w14:textId="77777777" w:rsidR="00B90DA2" w:rsidRPr="00A31F75"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A31F75">
        <w:rPr>
          <w:color w:val="000000"/>
        </w:rPr>
        <w:t xml:space="preserve">IV sai, do chưa biết tần số alen nên không thể kết luận được. </w:t>
      </w:r>
    </w:p>
    <w:p w14:paraId="3B961F60"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Pr>
          <w:b/>
          <w:bCs/>
          <w:color w:val="000000"/>
        </w:rPr>
        <w:t xml:space="preserve">Câu 106: </w:t>
      </w:r>
      <w:r w:rsidRPr="009947B5">
        <w:rPr>
          <w:b/>
          <w:bCs/>
          <w:color w:val="000000"/>
        </w:rPr>
        <w:t>Chọn đáp án</w:t>
      </w:r>
      <w:r>
        <w:rPr>
          <w:b/>
          <w:bCs/>
          <w:color w:val="000000"/>
        </w:rPr>
        <w:t xml:space="preserve"> D.</w:t>
      </w:r>
    </w:p>
    <w:p w14:paraId="093E6BC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Quy ước gen: A: tóc xoăn, a: tóc thẳng. </w:t>
      </w:r>
    </w:p>
    <w:p w14:paraId="3AB9C38E"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 Người chồng có kiểu gen: 1AA : 2Aa. </w:t>
      </w:r>
    </w:p>
    <w:p w14:paraId="038FE7A5" w14:textId="77777777" w:rsidR="00B90DA2" w:rsidRPr="00DA420D"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Pr>
          <w:color w:val="000000"/>
        </w:rPr>
        <w:t>- Người vợ có kiểu gen: Aa </w:t>
      </w:r>
    </w:p>
    <w:p w14:paraId="42B65C3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4B0DD3">
        <w:rPr>
          <w:color w:val="000000"/>
        </w:rPr>
        <w:sym w:font="Symbol" w:char="F0AE"/>
      </w:r>
      <w:r>
        <w:rPr>
          <w:color w:val="000000"/>
        </w:rPr>
        <w:t xml:space="preserve"> Xác suất họ sinh con tóc thẳng là </w:t>
      </w:r>
      <w:r w:rsidRPr="00DA420D">
        <w:rPr>
          <w:color w:val="000000"/>
          <w:position w:val="-24"/>
        </w:rPr>
        <w:object w:dxaOrig="4420" w:dyaOrig="620" w14:anchorId="23207A01">
          <v:shape id="_x0000_i1047" type="#_x0000_t75" style="width:220.6pt;height:31.1pt" o:ole="">
            <v:imagedata r:id="rId52" o:title=""/>
          </v:shape>
          <o:OLEObject Type="Embed" ProgID="Equation.DSMT4" ShapeID="_x0000_i1047" DrawAspect="Content" ObjectID="_1678527612" r:id="rId53"/>
        </w:object>
      </w:r>
    </w:p>
    <w:p w14:paraId="68FD6BF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4B0DD3">
        <w:rPr>
          <w:color w:val="000000"/>
        </w:rPr>
        <w:sym w:font="Symbol" w:char="F0AE"/>
      </w:r>
      <w:r>
        <w:rPr>
          <w:color w:val="000000"/>
        </w:rPr>
        <w:t xml:space="preserve"> Xác suất cặp vợ chồng này sinh con gái đầu lòng tóc thẳng là </w:t>
      </w:r>
      <w:r w:rsidRPr="00DA420D">
        <w:rPr>
          <w:color w:val="000000"/>
          <w:position w:val="-24"/>
        </w:rPr>
        <w:object w:dxaOrig="1060" w:dyaOrig="620" w14:anchorId="2FF55055">
          <v:shape id="_x0000_i1048" type="#_x0000_t75" style="width:53pt;height:31.1pt" o:ole="">
            <v:imagedata r:id="rId54" o:title=""/>
          </v:shape>
          <o:OLEObject Type="Embed" ProgID="Equation.DSMT4" ShapeID="_x0000_i1048" DrawAspect="Content" ObjectID="_1678527613" r:id="rId55"/>
        </w:object>
      </w:r>
    </w:p>
    <w:p w14:paraId="5D23104F" w14:textId="77777777" w:rsidR="00B90DA2" w:rsidRPr="00DA420D"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DA420D">
        <w:rPr>
          <w:b/>
          <w:color w:val="000000"/>
        </w:rPr>
        <w:t xml:space="preserve">Câu </w:t>
      </w:r>
      <w:r>
        <w:rPr>
          <w:b/>
          <w:color w:val="000000"/>
        </w:rPr>
        <w:t>11</w:t>
      </w:r>
      <w:r w:rsidRPr="00DA420D">
        <w:rPr>
          <w:b/>
          <w:color w:val="000000"/>
        </w:rPr>
        <w:t>7</w:t>
      </w:r>
      <w:r>
        <w:rPr>
          <w:b/>
          <w:color w:val="000000"/>
        </w:rPr>
        <w:t xml:space="preserve">: </w:t>
      </w:r>
      <w:r w:rsidRPr="004B0DD3">
        <w:rPr>
          <w:b/>
          <w:color w:val="000000"/>
        </w:rPr>
        <w:t>Chọn đáp án</w:t>
      </w:r>
      <w:r>
        <w:rPr>
          <w:b/>
          <w:color w:val="000000"/>
        </w:rPr>
        <w:t xml:space="preserve"> D. </w:t>
      </w:r>
      <w:r w:rsidRPr="00DA420D">
        <w:rPr>
          <w:b/>
          <w:color w:val="000000"/>
        </w:rPr>
        <w:t xml:space="preserve"> </w:t>
      </w:r>
    </w:p>
    <w:p w14:paraId="25358808" w14:textId="77777777" w:rsidR="00B90DA2" w:rsidRPr="00AF3064"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AF3064">
        <w:rPr>
          <w:color w:val="000000"/>
        </w:rPr>
        <w:t xml:space="preserve">A sai, số kiểu gen của thể là </w:t>
      </w:r>
      <w:r w:rsidRPr="00AF3064">
        <w:rPr>
          <w:color w:val="000000"/>
          <w:position w:val="-12"/>
        </w:rPr>
        <w:object w:dxaOrig="1620" w:dyaOrig="380" w14:anchorId="711789CB">
          <v:shape id="_x0000_i1049" type="#_x0000_t75" style="width:80.65pt;height:19pt" o:ole="">
            <v:imagedata r:id="rId56" o:title=""/>
          </v:shape>
          <o:OLEObject Type="Embed" ProgID="Equation.DSMT4" ShapeID="_x0000_i1049" DrawAspect="Content" ObjectID="_1678527614" r:id="rId57"/>
        </w:object>
      </w:r>
    </w:p>
    <w:p w14:paraId="11B072E0" w14:textId="77777777" w:rsidR="00B90DA2" w:rsidRPr="00AF3064"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AF3064">
        <w:rPr>
          <w:color w:val="000000"/>
        </w:rPr>
        <w:t>B sai, các cây bình thường có số kiểu gen là 3</w:t>
      </w:r>
      <w:r w:rsidRPr="00AF3064">
        <w:rPr>
          <w:color w:val="000000"/>
          <w:vertAlign w:val="superscript"/>
        </w:rPr>
        <w:t>4</w:t>
      </w:r>
      <w:r w:rsidRPr="00AF3064">
        <w:rPr>
          <w:color w:val="000000"/>
        </w:rPr>
        <w:t xml:space="preserve"> = 81 </w:t>
      </w:r>
    </w:p>
    <w:p w14:paraId="3933B84B" w14:textId="77777777" w:rsidR="00B90DA2" w:rsidRPr="00AF3064"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AF3064">
        <w:rPr>
          <w:color w:val="000000"/>
        </w:rPr>
        <w:t xml:space="preserve">C sai, số kiểu gen tối đa là 432 +27 = 513 </w:t>
      </w:r>
    </w:p>
    <w:p w14:paraId="1031E293" w14:textId="77777777" w:rsidR="00B90DA2" w:rsidRPr="00AF3064"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AF3064">
        <w:rPr>
          <w:color w:val="000000"/>
        </w:rPr>
        <w:t>D đúng, số kiểu hình là 2</w:t>
      </w:r>
      <w:r w:rsidRPr="00AF3064">
        <w:rPr>
          <w:color w:val="000000"/>
          <w:vertAlign w:val="superscript"/>
        </w:rPr>
        <w:t>4</w:t>
      </w:r>
      <w:r w:rsidRPr="00AF3064">
        <w:rPr>
          <w:color w:val="000000"/>
        </w:rPr>
        <w:t xml:space="preserve"> = 16 </w:t>
      </w:r>
    </w:p>
    <w:p w14:paraId="64CDE64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Pr>
          <w:b/>
          <w:bCs/>
          <w:color w:val="000000"/>
        </w:rPr>
        <w:t xml:space="preserve">Câu 118: </w:t>
      </w:r>
      <w:r w:rsidRPr="004B0DD3">
        <w:rPr>
          <w:b/>
          <w:bCs/>
          <w:color w:val="000000"/>
        </w:rPr>
        <w:t>Chọn đáp án</w:t>
      </w:r>
      <w:r>
        <w:rPr>
          <w:b/>
          <w:bCs/>
          <w:color w:val="000000"/>
        </w:rPr>
        <w:t xml:space="preserve"> B.  </w:t>
      </w:r>
    </w:p>
    <w:p w14:paraId="4A076F6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Đời con thu được 4 loại kiểu hình </w:t>
      </w:r>
      <w:r w:rsidRPr="00593627">
        <w:rPr>
          <w:position w:val="-6"/>
        </w:rPr>
        <w:object w:dxaOrig="300" w:dyaOrig="220" w14:anchorId="2F0E2470">
          <v:shape id="_x0000_i1050" type="#_x0000_t75" style="width:15pt;height:10.95pt" o:ole="">
            <v:imagedata r:id="rId58" o:title=""/>
          </v:shape>
          <o:OLEObject Type="Embed" ProgID="Equation.DSMT4" ShapeID="_x0000_i1050" DrawAspect="Content" ObjectID="_1678527615" r:id="rId59"/>
        </w:object>
      </w:r>
      <w:r>
        <w:rPr>
          <w:color w:val="000000"/>
        </w:rPr>
        <w:t xml:space="preserve"> các cây đem lại dị hợp về các cặp gen. </w:t>
      </w:r>
    </w:p>
    <w:p w14:paraId="1A49C52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(Aa, Bb) x (Aa, bb); đời con có A-B- = 40% </w:t>
      </w:r>
      <w:r w:rsidRPr="00DA420D">
        <w:rPr>
          <w:color w:val="000000"/>
          <w:position w:val="-4"/>
        </w:rPr>
        <w:object w:dxaOrig="220" w:dyaOrig="220" w14:anchorId="4C98A18C">
          <v:shape id="_x0000_i1051" type="#_x0000_t75" style="width:10.95pt;height:10.95pt" o:ole="">
            <v:imagedata r:id="rId60" o:title=""/>
          </v:shape>
          <o:OLEObject Type="Embed" ProgID="Equation.DSMT4" ShapeID="_x0000_i1051" DrawAspect="Content" ObjectID="_1678527616" r:id="rId61"/>
        </w:object>
      </w:r>
      <w:r>
        <w:rPr>
          <w:color w:val="000000"/>
        </w:rPr>
        <w:t xml:space="preserve"> 3/8 (nếu các gen PLĐL) </w:t>
      </w:r>
      <w:r w:rsidRPr="00593627">
        <w:rPr>
          <w:position w:val="-6"/>
        </w:rPr>
        <w:object w:dxaOrig="300" w:dyaOrig="220" w14:anchorId="167A4EEE">
          <v:shape id="_x0000_i1052" type="#_x0000_t75" style="width:15pt;height:10.95pt" o:ole="">
            <v:imagedata r:id="rId62" o:title=""/>
          </v:shape>
          <o:OLEObject Type="Embed" ProgID="Equation.DSMT4" ShapeID="_x0000_i1052" DrawAspect="Content" ObjectID="_1678527617" r:id="rId63"/>
        </w:object>
      </w:r>
      <w:r>
        <w:rPr>
          <w:color w:val="000000"/>
        </w:rPr>
        <w:t xml:space="preserve"> các gen liên kết với nhau. </w:t>
      </w:r>
    </w:p>
    <w:p w14:paraId="1B1DDB0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A-B- = AB x 1 + aB x 0,5Ab = 0,4 </w:t>
      </w:r>
    </w:p>
    <w:p w14:paraId="6368CEFF"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Mà AB + Ab = 0,5 </w:t>
      </w:r>
    </w:p>
    <w:p w14:paraId="46D9E799"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 xml:space="preserve">Ta giải hệ phương trình: </w:t>
      </w:r>
      <w:r w:rsidRPr="00DA420D">
        <w:rPr>
          <w:color w:val="000000"/>
          <w:position w:val="-30"/>
        </w:rPr>
        <w:object w:dxaOrig="6440" w:dyaOrig="720" w14:anchorId="6D32B67B">
          <v:shape id="_x0000_i1053" type="#_x0000_t75" style="width:322pt;height:36.3pt" o:ole="">
            <v:imagedata r:id="rId64" o:title=""/>
          </v:shape>
          <o:OLEObject Type="Embed" ProgID="Equation.DSMT4" ShapeID="_x0000_i1053" DrawAspect="Content" ObjectID="_1678527618" r:id="rId65"/>
        </w:object>
      </w:r>
    </w:p>
    <w:p w14:paraId="3096C60E"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(Vì Ab = 0,2 là giao tử hoán vị = f/2) </w:t>
      </w:r>
    </w:p>
    <w:p w14:paraId="2338C90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 xml:space="preserve">P: </w:t>
      </w:r>
      <w:r w:rsidRPr="00DA420D">
        <w:rPr>
          <w:color w:val="000000"/>
          <w:position w:val="-24"/>
        </w:rPr>
        <w:object w:dxaOrig="6759" w:dyaOrig="620" w14:anchorId="4D8F8B76">
          <v:shape id="_x0000_i1054" type="#_x0000_t75" style="width:338.1pt;height:31.1pt" o:ole="">
            <v:imagedata r:id="rId66" o:title=""/>
          </v:shape>
          <o:OLEObject Type="Embed" ProgID="Equation.DSMT4" ShapeID="_x0000_i1054" DrawAspect="Content" ObjectID="_1678527619" r:id="rId67"/>
        </w:object>
      </w:r>
    </w:p>
    <w:p w14:paraId="5484BF06"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I sai</w:t>
      </w:r>
      <w:r>
        <w:rPr>
          <w:color w:val="000000"/>
        </w:rPr>
        <w:t xml:space="preserve">. Tỉ lệ thân cao, quả dài: A-bb = 0,2Ab x 1 + 0,5Ab x 0,3ab = 0,35 </w:t>
      </w:r>
    </w:p>
    <w:p w14:paraId="03A12CD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Pr>
          <w:b/>
          <w:bCs/>
          <w:color w:val="000000"/>
        </w:rPr>
        <w:t xml:space="preserve">II đúng. </w:t>
      </w:r>
    </w:p>
    <w:p w14:paraId="5941D78C"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b/>
          <w:bCs/>
          <w:color w:val="000000"/>
        </w:rPr>
        <w:t xml:space="preserve">III sai. </w:t>
      </w:r>
      <w:r>
        <w:rPr>
          <w:color w:val="000000"/>
        </w:rPr>
        <w:t>Cây thân cao, quà dài chiếm 0,35; cây thân cao quả dài chiếm: AAbb = 0,2 Ab x 0,5 Ab = 0,1</w:t>
      </w:r>
    </w:p>
    <w:p w14:paraId="4DF6EC7A"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Trong tổng số cây thân cao, qua dài cây có kiểu gen đồng hợp chiếm tỉ lệ 2/7. </w:t>
      </w:r>
    </w:p>
    <w:p w14:paraId="14DADD43"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bCs/>
          <w:color w:val="000000"/>
        </w:rPr>
      </w:pPr>
      <w:r>
        <w:rPr>
          <w:b/>
          <w:bCs/>
          <w:color w:val="000000"/>
        </w:rPr>
        <w:t>IV đú</w:t>
      </w:r>
      <w:r w:rsidRPr="00DE32F5">
        <w:rPr>
          <w:b/>
          <w:color w:val="000000"/>
        </w:rPr>
        <w:t>ng</w:t>
      </w:r>
      <w:r>
        <w:rPr>
          <w:color w:val="000000"/>
        </w:rPr>
        <w:t xml:space="preserve">. Thân cao quả tròn có 3 kiểu gen: </w:t>
      </w:r>
      <w:r w:rsidRPr="00DE32F5">
        <w:rPr>
          <w:color w:val="000000"/>
          <w:position w:val="-24"/>
        </w:rPr>
        <w:object w:dxaOrig="1340" w:dyaOrig="620" w14:anchorId="16E61499">
          <v:shape id="_x0000_i1055" type="#_x0000_t75" style="width:67.4pt;height:31.1pt" o:ole="">
            <v:imagedata r:id="rId68" o:title=""/>
          </v:shape>
          <o:OLEObject Type="Embed" ProgID="Equation.DSMT4" ShapeID="_x0000_i1055" DrawAspect="Content" ObjectID="_1678527620" r:id="rId69"/>
        </w:object>
      </w:r>
    </w:p>
    <w:p w14:paraId="2B671E1F" w14:textId="77777777" w:rsidR="00B90DA2" w:rsidRPr="00DE32F5"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DE32F5">
        <w:rPr>
          <w:b/>
          <w:color w:val="000000"/>
        </w:rPr>
        <w:t xml:space="preserve">Câu </w:t>
      </w:r>
      <w:r>
        <w:rPr>
          <w:b/>
          <w:color w:val="000000"/>
        </w:rPr>
        <w:t>11</w:t>
      </w:r>
      <w:r w:rsidRPr="00DE32F5">
        <w:rPr>
          <w:b/>
          <w:color w:val="000000"/>
        </w:rPr>
        <w:t>9</w:t>
      </w:r>
      <w:r>
        <w:rPr>
          <w:b/>
          <w:color w:val="000000"/>
        </w:rPr>
        <w:t xml:space="preserve">: </w:t>
      </w:r>
      <w:r w:rsidRPr="00B46892">
        <w:rPr>
          <w:b/>
          <w:color w:val="000000"/>
        </w:rPr>
        <w:t>Chọn đáp án</w:t>
      </w:r>
      <w:r>
        <w:rPr>
          <w:b/>
          <w:color w:val="000000"/>
        </w:rPr>
        <w:t xml:space="preserve"> A.</w:t>
      </w:r>
      <w:r w:rsidRPr="00DE32F5">
        <w:rPr>
          <w:b/>
          <w:color w:val="000000"/>
        </w:rPr>
        <w:t xml:space="preserve"> </w:t>
      </w:r>
    </w:p>
    <w:p w14:paraId="2DFB4961"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lastRenderedPageBreak/>
        <w:t>Ta có 25% cá thể lông đen (A-B-D-)</w:t>
      </w:r>
      <w:r w:rsidRPr="00DE32F5">
        <w:t xml:space="preserve"> </w:t>
      </w:r>
      <w:r w:rsidRPr="00593627">
        <w:rPr>
          <w:position w:val="-6"/>
        </w:rPr>
        <w:object w:dxaOrig="300" w:dyaOrig="220" w14:anchorId="13B0E62F">
          <v:shape id="_x0000_i1056" type="#_x0000_t75" style="width:15pt;height:10.95pt" o:ole="">
            <v:imagedata r:id="rId70" o:title=""/>
          </v:shape>
          <o:OLEObject Type="Embed" ProgID="Equation.DSMT4" ShapeID="_x0000_i1056" DrawAspect="Content" ObjectID="_1678527621" r:id="rId71"/>
        </w:object>
      </w:r>
      <w:r>
        <w:rPr>
          <w:color w:val="000000"/>
        </w:rPr>
        <w:t xml:space="preserve"> con lông đen này dị hợp ít nhất 2 cặp gen</w:t>
      </w:r>
    </w:p>
    <w:p w14:paraId="1C3AD7F8"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Pr>
          <w:color w:val="000000"/>
        </w:rPr>
        <w:t xml:space="preserve"> - TH</w:t>
      </w:r>
      <w:r>
        <w:rPr>
          <w:color w:val="000000"/>
          <w:vertAlign w:val="subscript"/>
        </w:rPr>
        <w:t>1</w:t>
      </w:r>
      <w:r>
        <w:rPr>
          <w:color w:val="000000"/>
        </w:rPr>
        <w:t xml:space="preserve">: con lông đen dị hợp 2 cặp gen, thì con lông trắng phải có kiểu gen đồng hợp lặn về ít nhất 2 kiểu gen sẽ có </w:t>
      </w:r>
      <w:r w:rsidRPr="00DE32F5">
        <w:rPr>
          <w:color w:val="000000"/>
          <w:position w:val="-12"/>
        </w:rPr>
        <w:object w:dxaOrig="999" w:dyaOrig="380" w14:anchorId="047B602F">
          <v:shape id="_x0000_i1057" type="#_x0000_t75" style="width:50.1pt;height:19pt" o:ole="">
            <v:imagedata r:id="rId72" o:title=""/>
          </v:shape>
          <o:OLEObject Type="Embed" ProgID="Equation.DSMT4" ShapeID="_x0000_i1057" DrawAspect="Content" ObjectID="_1678527622" r:id="rId73"/>
        </w:object>
      </w:r>
      <w:r>
        <w:rPr>
          <w:color w:val="000000"/>
        </w:rPr>
        <w:t xml:space="preserve"> phép lại thỏa mãn trong đó C là số kiểu gen của con lông đen dị hợp 2 cặp gen, 3 là số kiểu gen mà con lông trắng đồng hợp ít nhất 2 cặp gen.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203"/>
        <w:gridCol w:w="2203"/>
      </w:tblGrid>
      <w:tr w:rsidR="00B90DA2" w14:paraId="3B36F2C4" w14:textId="77777777" w:rsidTr="00D96D59">
        <w:tc>
          <w:tcPr>
            <w:tcW w:w="2005" w:type="dxa"/>
            <w:shd w:val="clear" w:color="auto" w:fill="auto"/>
          </w:tcPr>
          <w:p w14:paraId="187C14BF"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p>
        </w:tc>
        <w:tc>
          <w:tcPr>
            <w:tcW w:w="2203" w:type="dxa"/>
            <w:shd w:val="clear" w:color="auto" w:fill="auto"/>
          </w:tcPr>
          <w:p w14:paraId="6B349A15"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r>
              <w:t>Lông đen</w:t>
            </w:r>
          </w:p>
        </w:tc>
        <w:tc>
          <w:tcPr>
            <w:tcW w:w="2203" w:type="dxa"/>
            <w:shd w:val="clear" w:color="auto" w:fill="auto"/>
          </w:tcPr>
          <w:p w14:paraId="5C080865"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r>
              <w:t>Lông trắng</w:t>
            </w:r>
          </w:p>
        </w:tc>
      </w:tr>
      <w:tr w:rsidR="00B90DA2" w14:paraId="0E7771D7" w14:textId="77777777" w:rsidTr="00D96D59">
        <w:tc>
          <w:tcPr>
            <w:tcW w:w="2005" w:type="dxa"/>
            <w:vMerge w:val="restart"/>
            <w:shd w:val="clear" w:color="auto" w:fill="auto"/>
          </w:tcPr>
          <w:p w14:paraId="460C2E82"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r>
              <w:t>Cặp Dd</w:t>
            </w:r>
          </w:p>
        </w:tc>
        <w:tc>
          <w:tcPr>
            <w:tcW w:w="2203" w:type="dxa"/>
            <w:shd w:val="clear" w:color="auto" w:fill="auto"/>
          </w:tcPr>
          <w:p w14:paraId="5C60FAE1"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r>
              <w:t>AaBbDD</w:t>
            </w:r>
          </w:p>
        </w:tc>
        <w:tc>
          <w:tcPr>
            <w:tcW w:w="2203" w:type="dxa"/>
            <w:shd w:val="clear" w:color="auto" w:fill="auto"/>
          </w:tcPr>
          <w:p w14:paraId="0F8578C9"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r>
              <w:t>aabbDD</w:t>
            </w:r>
          </w:p>
        </w:tc>
      </w:tr>
      <w:tr w:rsidR="00B90DA2" w14:paraId="7C9DCB8B" w14:textId="77777777" w:rsidTr="00D96D59">
        <w:tc>
          <w:tcPr>
            <w:tcW w:w="2005" w:type="dxa"/>
            <w:vMerge/>
            <w:shd w:val="clear" w:color="auto" w:fill="auto"/>
          </w:tcPr>
          <w:p w14:paraId="17570F23"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p>
        </w:tc>
        <w:tc>
          <w:tcPr>
            <w:tcW w:w="2203" w:type="dxa"/>
            <w:shd w:val="clear" w:color="auto" w:fill="auto"/>
          </w:tcPr>
          <w:p w14:paraId="01EC76E1"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p>
        </w:tc>
        <w:tc>
          <w:tcPr>
            <w:tcW w:w="2203" w:type="dxa"/>
            <w:shd w:val="clear" w:color="auto" w:fill="auto"/>
          </w:tcPr>
          <w:p w14:paraId="67993BF3"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r>
              <w:t>aabbDd</w:t>
            </w:r>
          </w:p>
        </w:tc>
      </w:tr>
      <w:tr w:rsidR="00B90DA2" w14:paraId="6681769F" w14:textId="77777777" w:rsidTr="00D96D59">
        <w:tc>
          <w:tcPr>
            <w:tcW w:w="2005" w:type="dxa"/>
            <w:vMerge/>
            <w:shd w:val="clear" w:color="auto" w:fill="auto"/>
          </w:tcPr>
          <w:p w14:paraId="4C96846A"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p>
        </w:tc>
        <w:tc>
          <w:tcPr>
            <w:tcW w:w="2203" w:type="dxa"/>
            <w:shd w:val="clear" w:color="auto" w:fill="auto"/>
          </w:tcPr>
          <w:p w14:paraId="4562A628"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p>
        </w:tc>
        <w:tc>
          <w:tcPr>
            <w:tcW w:w="2203" w:type="dxa"/>
            <w:shd w:val="clear" w:color="auto" w:fill="auto"/>
          </w:tcPr>
          <w:p w14:paraId="748D2997" w14:textId="77777777" w:rsidR="00B90DA2"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r>
              <w:t>aabbdd</w:t>
            </w:r>
          </w:p>
        </w:tc>
      </w:tr>
    </w:tbl>
    <w:p w14:paraId="0FB099D7"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DE32F5">
        <w:rPr>
          <w:position w:val="-6"/>
        </w:rPr>
        <w:object w:dxaOrig="300" w:dyaOrig="220" w14:anchorId="0C25AD04">
          <v:shape id="_x0000_i1058" type="#_x0000_t75" style="width:15pt;height:10.95pt" o:ole="">
            <v:imagedata r:id="rId74" o:title=""/>
          </v:shape>
          <o:OLEObject Type="Embed" ProgID="Equation.DSMT4" ShapeID="_x0000_i1058" DrawAspect="Content" ObjectID="_1678527623" r:id="rId75"/>
        </w:object>
      </w:r>
      <w:r>
        <w:t xml:space="preserve"> </w:t>
      </w:r>
      <w:r>
        <w:rPr>
          <w:color w:val="000000"/>
        </w:rPr>
        <w:t xml:space="preserve">Có 3 phép lai, tương tự với cặp Aa, Bb </w:t>
      </w:r>
      <w:r w:rsidRPr="00593627">
        <w:rPr>
          <w:position w:val="-6"/>
        </w:rPr>
        <w:object w:dxaOrig="300" w:dyaOrig="220" w14:anchorId="1C6B1FF0">
          <v:shape id="_x0000_i1059" type="#_x0000_t75" style="width:15pt;height:10.95pt" o:ole="">
            <v:imagedata r:id="rId76" o:title=""/>
          </v:shape>
          <o:OLEObject Type="Embed" ProgID="Equation.DSMT4" ShapeID="_x0000_i1059" DrawAspect="Content" ObjectID="_1678527624" r:id="rId77"/>
        </w:object>
      </w:r>
      <w:r>
        <w:rPr>
          <w:color w:val="000000"/>
        </w:rPr>
        <w:t xml:space="preserve"> có 9 phép lại thỏa mãn </w:t>
      </w:r>
    </w:p>
    <w:p w14:paraId="050A8C0D"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 TH</w:t>
      </w:r>
      <w:r>
        <w:rPr>
          <w:color w:val="000000"/>
          <w:vertAlign w:val="subscript"/>
        </w:rPr>
        <w:t>2</w:t>
      </w:r>
      <w:r>
        <w:rPr>
          <w:color w:val="000000"/>
        </w:rPr>
        <w:t>: Con lông đen dị hợp 3 cặp gen AaBbDd x (aabbDD; aaBBdd; AAbbdd)</w:t>
      </w:r>
      <w:r w:rsidRPr="00DE32F5">
        <w:t xml:space="preserve"> </w:t>
      </w:r>
      <w:r w:rsidRPr="00593627">
        <w:rPr>
          <w:position w:val="-6"/>
        </w:rPr>
        <w:object w:dxaOrig="300" w:dyaOrig="220" w14:anchorId="54B4F77A">
          <v:shape id="_x0000_i1060" type="#_x0000_t75" style="width:15pt;height:10.95pt" o:ole="">
            <v:imagedata r:id="rId78" o:title=""/>
          </v:shape>
          <o:OLEObject Type="Embed" ProgID="Equation.DSMT4" ShapeID="_x0000_i1060" DrawAspect="Content" ObjectID="_1678527625" r:id="rId79"/>
        </w:object>
      </w:r>
      <w:r>
        <w:rPr>
          <w:color w:val="000000"/>
        </w:rPr>
        <w:t xml:space="preserve"> 3 phép lai </w:t>
      </w:r>
    </w:p>
    <w:p w14:paraId="00AB7205"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Pr>
          <w:color w:val="000000"/>
        </w:rPr>
        <w:t>Vậy số phép lai phù hợp là 12 </w:t>
      </w:r>
    </w:p>
    <w:p w14:paraId="4C41CC22" w14:textId="77777777" w:rsidR="00B90DA2"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b/>
          <w:color w:val="000000"/>
        </w:rPr>
      </w:pPr>
      <w:r w:rsidRPr="00DE32F5">
        <w:rPr>
          <w:b/>
          <w:color w:val="000000"/>
        </w:rPr>
        <w:t xml:space="preserve">Câu </w:t>
      </w:r>
      <w:r>
        <w:rPr>
          <w:b/>
          <w:color w:val="000000"/>
        </w:rPr>
        <w:t xml:space="preserve">120: </w:t>
      </w:r>
      <w:r w:rsidRPr="00B46892">
        <w:rPr>
          <w:b/>
          <w:color w:val="000000"/>
        </w:rPr>
        <w:t>Chọn đáp án</w:t>
      </w:r>
      <w:r>
        <w:rPr>
          <w:b/>
          <w:color w:val="000000"/>
        </w:rPr>
        <w:t xml:space="preserve"> B.</w:t>
      </w:r>
    </w:p>
    <w:p w14:paraId="1341158A"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1C07C5">
        <w:rPr>
          <w:color w:val="000000"/>
        </w:rPr>
        <w:t xml:space="preserve">Ta thấy bố mẹ bình thường sinh con gái bị 2 bệnh </w:t>
      </w:r>
      <w:r w:rsidRPr="001C07C5">
        <w:rPr>
          <w:position w:val="-6"/>
        </w:rPr>
        <w:object w:dxaOrig="300" w:dyaOrig="220" w14:anchorId="3D86F37D">
          <v:shape id="_x0000_i1061" type="#_x0000_t75" style="width:15pt;height:10.95pt" o:ole="">
            <v:imagedata r:id="rId80" o:title=""/>
          </v:shape>
          <o:OLEObject Type="Embed" ProgID="Equation.DSMT4" ShapeID="_x0000_i1061" DrawAspect="Content" ObjectID="_1678527626" r:id="rId81"/>
        </w:object>
      </w:r>
      <w:r w:rsidRPr="001C07C5">
        <w:rPr>
          <w:color w:val="000000"/>
        </w:rPr>
        <w:t xml:space="preserve"> gen gây bệnh là gen lặn.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9"/>
        <w:gridCol w:w="1335"/>
        <w:gridCol w:w="1335"/>
        <w:gridCol w:w="1335"/>
        <w:gridCol w:w="1335"/>
        <w:gridCol w:w="1332"/>
        <w:gridCol w:w="1336"/>
      </w:tblGrid>
      <w:tr w:rsidR="00B90DA2" w:rsidRPr="001C07C5" w14:paraId="3F9E33D8" w14:textId="77777777" w:rsidTr="00D96D59">
        <w:tc>
          <w:tcPr>
            <w:tcW w:w="10682" w:type="dxa"/>
            <w:gridSpan w:val="8"/>
            <w:shd w:val="clear" w:color="auto" w:fill="auto"/>
          </w:tcPr>
          <w:p w14:paraId="42E3FE43"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center"/>
            </w:pPr>
            <w:r w:rsidRPr="001C07C5">
              <w:t>Xác định kiểu gen của các thành viên trong phả hệ</w:t>
            </w:r>
          </w:p>
        </w:tc>
      </w:tr>
      <w:tr w:rsidR="00B90DA2" w:rsidRPr="001C07C5" w14:paraId="3206895F" w14:textId="77777777" w:rsidTr="00D96D59">
        <w:tc>
          <w:tcPr>
            <w:tcW w:w="1335" w:type="dxa"/>
            <w:shd w:val="clear" w:color="auto" w:fill="D9D9D9"/>
          </w:tcPr>
          <w:p w14:paraId="3337C7B3"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(1) AaBb</w:t>
            </w:r>
          </w:p>
        </w:tc>
        <w:tc>
          <w:tcPr>
            <w:tcW w:w="1339" w:type="dxa"/>
            <w:shd w:val="clear" w:color="auto" w:fill="D9D9D9"/>
          </w:tcPr>
          <w:p w14:paraId="7DF4FCE2"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(2) AaBb </w:t>
            </w:r>
          </w:p>
        </w:tc>
        <w:tc>
          <w:tcPr>
            <w:tcW w:w="1335" w:type="dxa"/>
            <w:shd w:val="clear" w:color="auto" w:fill="auto"/>
          </w:tcPr>
          <w:p w14:paraId="3A9668A8"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p>
        </w:tc>
        <w:tc>
          <w:tcPr>
            <w:tcW w:w="1335" w:type="dxa"/>
            <w:shd w:val="clear" w:color="auto" w:fill="auto"/>
          </w:tcPr>
          <w:p w14:paraId="3739C6EE"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p>
        </w:tc>
        <w:tc>
          <w:tcPr>
            <w:tcW w:w="1335" w:type="dxa"/>
            <w:shd w:val="clear" w:color="auto" w:fill="auto"/>
          </w:tcPr>
          <w:p w14:paraId="3E916064"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p>
        </w:tc>
        <w:tc>
          <w:tcPr>
            <w:tcW w:w="1335" w:type="dxa"/>
            <w:shd w:val="clear" w:color="auto" w:fill="D9D9D9"/>
          </w:tcPr>
          <w:p w14:paraId="6A2BC48D"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(3) aaBb</w:t>
            </w:r>
          </w:p>
        </w:tc>
        <w:tc>
          <w:tcPr>
            <w:tcW w:w="1332" w:type="dxa"/>
            <w:shd w:val="clear" w:color="auto" w:fill="auto"/>
          </w:tcPr>
          <w:p w14:paraId="2C204877"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(4) A-Bb</w:t>
            </w:r>
          </w:p>
        </w:tc>
        <w:tc>
          <w:tcPr>
            <w:tcW w:w="1336" w:type="dxa"/>
            <w:shd w:val="clear" w:color="auto" w:fill="auto"/>
          </w:tcPr>
          <w:p w14:paraId="6D88BEA4"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p>
        </w:tc>
      </w:tr>
      <w:tr w:rsidR="00B90DA2" w:rsidRPr="001C07C5" w14:paraId="53363F37" w14:textId="77777777" w:rsidTr="00D96D59">
        <w:tc>
          <w:tcPr>
            <w:tcW w:w="1335" w:type="dxa"/>
            <w:shd w:val="clear" w:color="auto" w:fill="auto"/>
          </w:tcPr>
          <w:p w14:paraId="3FD0DBA7"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(5) A-B-</w:t>
            </w:r>
          </w:p>
        </w:tc>
        <w:tc>
          <w:tcPr>
            <w:tcW w:w="1339" w:type="dxa"/>
            <w:shd w:val="clear" w:color="auto" w:fill="D9D9D9"/>
          </w:tcPr>
          <w:p w14:paraId="4A875CD9"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(6) aabb</w:t>
            </w:r>
          </w:p>
        </w:tc>
        <w:tc>
          <w:tcPr>
            <w:tcW w:w="1335" w:type="dxa"/>
            <w:shd w:val="clear" w:color="auto" w:fill="auto"/>
          </w:tcPr>
          <w:p w14:paraId="4601E01A"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(7) aaB-</w:t>
            </w:r>
          </w:p>
        </w:tc>
        <w:tc>
          <w:tcPr>
            <w:tcW w:w="1335" w:type="dxa"/>
            <w:shd w:val="clear" w:color="auto" w:fill="auto"/>
          </w:tcPr>
          <w:p w14:paraId="50FF152B"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(8) A-bb</w:t>
            </w:r>
          </w:p>
        </w:tc>
        <w:tc>
          <w:tcPr>
            <w:tcW w:w="1335" w:type="dxa"/>
            <w:shd w:val="clear" w:color="auto" w:fill="D9D9D9"/>
          </w:tcPr>
          <w:p w14:paraId="64DBF6A6"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(9) AaBb</w:t>
            </w:r>
          </w:p>
        </w:tc>
        <w:tc>
          <w:tcPr>
            <w:tcW w:w="1335" w:type="dxa"/>
            <w:shd w:val="clear" w:color="auto" w:fill="D9D9D9"/>
          </w:tcPr>
          <w:p w14:paraId="65922AF3"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(10) AaBb</w:t>
            </w:r>
          </w:p>
        </w:tc>
        <w:tc>
          <w:tcPr>
            <w:tcW w:w="1332" w:type="dxa"/>
            <w:shd w:val="clear" w:color="auto" w:fill="auto"/>
          </w:tcPr>
          <w:p w14:paraId="338694A7"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(11) AaB-</w:t>
            </w:r>
          </w:p>
        </w:tc>
        <w:tc>
          <w:tcPr>
            <w:tcW w:w="1336" w:type="dxa"/>
            <w:shd w:val="clear" w:color="auto" w:fill="D9D9D9"/>
          </w:tcPr>
          <w:p w14:paraId="4D01A57B"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(12) Aabb </w:t>
            </w:r>
          </w:p>
        </w:tc>
      </w:tr>
      <w:tr w:rsidR="00B90DA2" w:rsidRPr="001C07C5" w14:paraId="20E3869C" w14:textId="77777777" w:rsidTr="00D96D59">
        <w:tc>
          <w:tcPr>
            <w:tcW w:w="1335" w:type="dxa"/>
            <w:shd w:val="clear" w:color="auto" w:fill="auto"/>
          </w:tcPr>
          <w:p w14:paraId="63241185"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p>
        </w:tc>
        <w:tc>
          <w:tcPr>
            <w:tcW w:w="1339" w:type="dxa"/>
            <w:shd w:val="clear" w:color="auto" w:fill="D9D9D9"/>
          </w:tcPr>
          <w:p w14:paraId="79C114C6"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(13) AaBb</w:t>
            </w:r>
          </w:p>
        </w:tc>
        <w:tc>
          <w:tcPr>
            <w:tcW w:w="1335" w:type="dxa"/>
            <w:shd w:val="clear" w:color="auto" w:fill="D9D9D9"/>
          </w:tcPr>
          <w:p w14:paraId="7F46DAA0"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(14) AaBb</w:t>
            </w:r>
          </w:p>
        </w:tc>
        <w:tc>
          <w:tcPr>
            <w:tcW w:w="1335" w:type="dxa"/>
            <w:shd w:val="clear" w:color="auto" w:fill="D9D9D9"/>
          </w:tcPr>
          <w:p w14:paraId="5C3E1F23"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(15) AaBb</w:t>
            </w:r>
          </w:p>
        </w:tc>
        <w:tc>
          <w:tcPr>
            <w:tcW w:w="1335" w:type="dxa"/>
            <w:shd w:val="clear" w:color="auto" w:fill="auto"/>
          </w:tcPr>
          <w:p w14:paraId="563D7B06"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(16) A-B-</w:t>
            </w:r>
          </w:p>
        </w:tc>
        <w:tc>
          <w:tcPr>
            <w:tcW w:w="1335" w:type="dxa"/>
            <w:shd w:val="clear" w:color="auto" w:fill="D9D9D9"/>
          </w:tcPr>
          <w:p w14:paraId="0FA571F2"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(17) aabb</w:t>
            </w:r>
          </w:p>
        </w:tc>
        <w:tc>
          <w:tcPr>
            <w:tcW w:w="1332" w:type="dxa"/>
            <w:shd w:val="clear" w:color="auto" w:fill="auto"/>
          </w:tcPr>
          <w:p w14:paraId="5910FF71"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p>
        </w:tc>
        <w:tc>
          <w:tcPr>
            <w:tcW w:w="1336" w:type="dxa"/>
            <w:shd w:val="clear" w:color="auto" w:fill="auto"/>
          </w:tcPr>
          <w:p w14:paraId="7C248A88" w14:textId="77777777" w:rsidR="00B90DA2" w:rsidRPr="001C07C5" w:rsidRDefault="00B90DA2" w:rsidP="00D96D59">
            <w:pPr>
              <w:pStyle w:val="NormalWeb"/>
              <w:tabs>
                <w:tab w:val="left" w:pos="288"/>
                <w:tab w:val="left" w:pos="2835"/>
                <w:tab w:val="left" w:pos="5387"/>
                <w:tab w:val="left" w:pos="7938"/>
              </w:tabs>
              <w:spacing w:before="40" w:beforeAutospacing="0" w:after="40" w:afterAutospacing="0" w:line="300" w:lineRule="atLeast"/>
              <w:jc w:val="both"/>
            </w:pPr>
          </w:p>
        </w:tc>
      </w:tr>
    </w:tbl>
    <w:p w14:paraId="53AFC43F"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1C07C5">
        <w:t>I</w:t>
      </w:r>
      <w:r w:rsidRPr="001C07C5">
        <w:rPr>
          <w:color w:val="000000"/>
        </w:rPr>
        <w:t xml:space="preserve"> sai, xác định kiểu gen của 11 người. </w:t>
      </w:r>
    </w:p>
    <w:p w14:paraId="190879DC"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1C07C5">
        <w:rPr>
          <w:color w:val="000000"/>
        </w:rPr>
        <w:t xml:space="preserve">II đúng. </w:t>
      </w:r>
    </w:p>
    <w:p w14:paraId="75379FA5"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1C07C5">
        <w:rPr>
          <w:color w:val="000000"/>
        </w:rPr>
        <w:t xml:space="preserve">Người 15 có kiểu gen AaBb </w:t>
      </w:r>
    </w:p>
    <w:p w14:paraId="71F47C04"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Người 16 có kiểu gen (1AA:2Aa)(1BB:2Bb) </w:t>
      </w:r>
    </w:p>
    <w:p w14:paraId="4B46A80E"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sym w:font="Symbol" w:char="F0AE"/>
      </w:r>
      <w:r w:rsidRPr="001C07C5">
        <w:rPr>
          <w:color w:val="000000"/>
        </w:rPr>
        <w:t xml:space="preserve"> Xác suất cặp vợ chồng này sinh con mắc cả 2 bệnh là </w:t>
      </w:r>
      <w:r w:rsidRPr="001C07C5">
        <w:rPr>
          <w:color w:val="000000"/>
          <w:position w:val="-24"/>
        </w:rPr>
        <w:object w:dxaOrig="2659" w:dyaOrig="620" w14:anchorId="7D37D906">
          <v:shape id="_x0000_i1062" type="#_x0000_t75" style="width:133.05pt;height:31.1pt" o:ole="">
            <v:imagedata r:id="rId82" o:title=""/>
          </v:shape>
          <o:OLEObject Type="Embed" ProgID="Equation.DSMT4" ShapeID="_x0000_i1062" DrawAspect="Content" ObjectID="_1678527627" r:id="rId83"/>
        </w:object>
      </w:r>
    </w:p>
    <w:p w14:paraId="70A9EBA3"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III đúng. </w:t>
      </w:r>
    </w:p>
    <w:p w14:paraId="41C1C227"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 Xác suất bị bệnh X = XS bị bệnh Y </w:t>
      </w:r>
    </w:p>
    <w:p w14:paraId="41422869"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 xml:space="preserve">+ Xác suất bị bệnh X là </w:t>
      </w:r>
      <w:r w:rsidRPr="001C07C5">
        <w:rPr>
          <w:color w:val="000000"/>
        </w:rPr>
        <w:tab/>
      </w:r>
      <w:r w:rsidRPr="001C07C5">
        <w:rPr>
          <w:color w:val="000000"/>
          <w:position w:val="-24"/>
        </w:rPr>
        <w:object w:dxaOrig="2820" w:dyaOrig="620" w14:anchorId="628DBA7B">
          <v:shape id="_x0000_i1063" type="#_x0000_t75" style="width:141.1pt;height:31.1pt" o:ole="">
            <v:imagedata r:id="rId84" o:title=""/>
          </v:shape>
          <o:OLEObject Type="Embed" ProgID="Equation.DSMT4" ShapeID="_x0000_i1063" DrawAspect="Content" ObjectID="_1678527628" r:id="rId85"/>
        </w:object>
      </w:r>
    </w:p>
    <w:p w14:paraId="2215209C"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 xml:space="preserve">Tương tự với bệnh Y là </w:t>
      </w:r>
      <w:r w:rsidRPr="001C07C5">
        <w:rPr>
          <w:color w:val="000000"/>
        </w:rPr>
        <w:tab/>
      </w:r>
      <w:r w:rsidRPr="001C07C5">
        <w:rPr>
          <w:color w:val="000000"/>
          <w:position w:val="-24"/>
        </w:rPr>
        <w:object w:dxaOrig="2780" w:dyaOrig="620" w14:anchorId="7237F1E6">
          <v:shape id="_x0000_i1064" type="#_x0000_t75" style="width:139.4pt;height:31.1pt" o:ole="">
            <v:imagedata r:id="rId86" o:title=""/>
          </v:shape>
          <o:OLEObject Type="Embed" ProgID="Equation.DSMT4" ShapeID="_x0000_i1064" DrawAspect="Content" ObjectID="_1678527629" r:id="rId87"/>
        </w:object>
      </w:r>
    </w:p>
    <w:p w14:paraId="1F90B9B2"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pPr>
      <w:r w:rsidRPr="001C07C5">
        <w:rPr>
          <w:color w:val="000000"/>
        </w:rPr>
        <w:t xml:space="preserve">Vậy xác suất người con này chỉ bị 1 trong 2 bệnh là </w:t>
      </w:r>
      <w:r w:rsidRPr="001C07C5">
        <w:rPr>
          <w:color w:val="000000"/>
          <w:position w:val="-24"/>
        </w:rPr>
        <w:object w:dxaOrig="1880" w:dyaOrig="620" w14:anchorId="6747F000">
          <v:shape id="_x0000_i1065" type="#_x0000_t75" style="width:94.45pt;height:31.1pt" o:ole="">
            <v:imagedata r:id="rId88" o:title=""/>
          </v:shape>
          <o:OLEObject Type="Embed" ProgID="Equation.DSMT4" ShapeID="_x0000_i1065" DrawAspect="Content" ObjectID="_1678527630" r:id="rId89"/>
        </w:object>
      </w:r>
      <w:r w:rsidRPr="001C07C5">
        <w:rPr>
          <w:color w:val="000000"/>
        </w:rPr>
        <w:t> </w:t>
      </w:r>
    </w:p>
    <w:p w14:paraId="0E309DE9" w14:textId="77777777" w:rsidR="00B90DA2" w:rsidRPr="001C07C5" w:rsidRDefault="00B90DA2" w:rsidP="00B90DA2">
      <w:pPr>
        <w:pStyle w:val="NormalWeb"/>
        <w:tabs>
          <w:tab w:val="left" w:pos="288"/>
          <w:tab w:val="left" w:pos="2835"/>
          <w:tab w:val="left" w:pos="5387"/>
          <w:tab w:val="left" w:pos="7938"/>
        </w:tabs>
        <w:spacing w:before="40" w:beforeAutospacing="0" w:after="40" w:afterAutospacing="0" w:line="300" w:lineRule="atLeast"/>
        <w:jc w:val="both"/>
        <w:rPr>
          <w:color w:val="000000"/>
        </w:rPr>
      </w:pPr>
      <w:r w:rsidRPr="001C07C5">
        <w:rPr>
          <w:color w:val="000000"/>
        </w:rPr>
        <w:t xml:space="preserve">IV sai. XS họ sinh con gái và không bị cả 2 bệnh là </w:t>
      </w:r>
      <w:r w:rsidRPr="001C07C5">
        <w:rPr>
          <w:color w:val="000000"/>
          <w:position w:val="-24"/>
        </w:rPr>
        <w:object w:dxaOrig="1420" w:dyaOrig="620" w14:anchorId="4DCF1C1F">
          <v:shape id="_x0000_i1066" type="#_x0000_t75" style="width:71.4pt;height:31.1pt" o:ole="">
            <v:imagedata r:id="rId90" o:title=""/>
          </v:shape>
          <o:OLEObject Type="Embed" ProgID="Equation.DSMT4" ShapeID="_x0000_i1066" DrawAspect="Content" ObjectID="_1678527631" r:id="rId91"/>
        </w:object>
      </w:r>
    </w:p>
    <w:p w14:paraId="7A26A89E" w14:textId="77777777" w:rsidR="00B90DA2" w:rsidRPr="006121EC" w:rsidRDefault="00B90DA2" w:rsidP="00B90DA2">
      <w:pPr>
        <w:tabs>
          <w:tab w:val="left" w:pos="288"/>
          <w:tab w:val="left" w:pos="2835"/>
          <w:tab w:val="left" w:pos="5387"/>
          <w:tab w:val="left" w:pos="7938"/>
        </w:tabs>
        <w:spacing w:before="40" w:after="40" w:line="300" w:lineRule="atLeast"/>
        <w:jc w:val="both"/>
      </w:pPr>
    </w:p>
    <w:p w14:paraId="50C3BFAA" w14:textId="77777777" w:rsidR="002E5092" w:rsidRPr="002E5092" w:rsidRDefault="002E5092" w:rsidP="002E5092">
      <w:pPr>
        <w:tabs>
          <w:tab w:val="left" w:pos="284"/>
          <w:tab w:val="left" w:pos="2268"/>
          <w:tab w:val="left" w:pos="4253"/>
          <w:tab w:val="left" w:pos="6237"/>
        </w:tabs>
        <w:spacing w:after="0" w:line="360" w:lineRule="auto"/>
        <w:jc w:val="center"/>
        <w:rPr>
          <w:rFonts w:ascii="Times New Roman" w:hAnsi="Times New Roman"/>
          <w:b/>
          <w:bCs/>
          <w:sz w:val="24"/>
          <w:szCs w:val="24"/>
        </w:rPr>
      </w:pPr>
    </w:p>
    <w:sectPr w:rsidR="002E5092" w:rsidRPr="002E5092" w:rsidSect="00C05A89">
      <w:footerReference w:type="default" r:id="rId9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BD39B" w14:textId="77777777" w:rsidR="00952665" w:rsidRDefault="00952665" w:rsidP="0046262D">
      <w:pPr>
        <w:spacing w:after="0" w:line="240" w:lineRule="auto"/>
      </w:pPr>
      <w:r>
        <w:separator/>
      </w:r>
    </w:p>
  </w:endnote>
  <w:endnote w:type="continuationSeparator" w:id="0">
    <w:p w14:paraId="385645E0" w14:textId="77777777" w:rsidR="00952665" w:rsidRDefault="00952665" w:rsidP="0046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921CB" w14:textId="349E53ED" w:rsidR="0046262D" w:rsidRPr="0046262D" w:rsidRDefault="0046262D" w:rsidP="0046262D">
    <w:pPr>
      <w:pStyle w:val="Footer"/>
      <w:jc w:val="right"/>
      <w:rPr>
        <w:rFonts w:ascii="Times New Roman" w:hAnsi="Times New Roman"/>
        <w:i/>
        <w:iCs/>
      </w:rPr>
    </w:pPr>
    <w:r>
      <w:rPr>
        <w:rFonts w:ascii="Times New Roman" w:hAnsi="Times New Roman"/>
        <w:i/>
        <w:iCs/>
      </w:rPr>
      <w:t xml:space="preserve">Mã đề thi </w:t>
    </w:r>
    <w:r>
      <w:rPr>
        <w:rFonts w:ascii="Times New Roman" w:hAnsi="Times New Roman"/>
        <w:b/>
        <w:bCs/>
        <w:i/>
        <w:iCs/>
      </w:rPr>
      <w:t>2021-T09</w:t>
    </w:r>
    <w:r>
      <w:rPr>
        <w:rFonts w:ascii="Times New Roman" w:hAnsi="Times New Roman"/>
        <w:i/>
        <w:iCs/>
      </w:rPr>
      <w:t xml:space="preserve"> – Trang </w:t>
    </w:r>
    <w:sdt>
      <w:sdtPr>
        <w:rPr>
          <w:rFonts w:ascii="Times New Roman" w:hAnsi="Times New Roman"/>
          <w:i/>
          <w:iCs/>
        </w:rPr>
        <w:id w:val="-1653201176"/>
        <w:docPartObj>
          <w:docPartGallery w:val="Page Numbers (Bottom of Page)"/>
          <w:docPartUnique/>
        </w:docPartObj>
      </w:sdtPr>
      <w:sdtEndPr/>
      <w:sdtContent>
        <w:r>
          <w:rPr>
            <w:rFonts w:ascii="Times New Roman" w:hAnsi="Times New Roman"/>
            <w:i/>
            <w:iCs/>
          </w:rPr>
          <w:fldChar w:fldCharType="begin"/>
        </w:r>
        <w:r>
          <w:rPr>
            <w:rFonts w:ascii="Times New Roman" w:hAnsi="Times New Roman"/>
            <w:i/>
            <w:iCs/>
          </w:rPr>
          <w:instrText>PAGE   \* MERGEFORMAT</w:instrText>
        </w:r>
        <w:r>
          <w:rPr>
            <w:rFonts w:ascii="Times New Roman" w:hAnsi="Times New Roman"/>
            <w:i/>
            <w:iCs/>
          </w:rPr>
          <w:fldChar w:fldCharType="separate"/>
        </w:r>
        <w:r w:rsidR="008E3F89">
          <w:rPr>
            <w:rFonts w:ascii="Times New Roman" w:hAnsi="Times New Roman"/>
            <w:i/>
            <w:iCs/>
            <w:noProof/>
          </w:rPr>
          <w:t>1</w:t>
        </w:r>
        <w:r>
          <w:rPr>
            <w:rFonts w:ascii="Times New Roman" w:hAnsi="Times New Roman"/>
            <w:i/>
            <w:iCs/>
          </w:rPr>
          <w:fldChar w:fldCharType="end"/>
        </w:r>
        <w:r>
          <w:rPr>
            <w:rFonts w:ascii="Times New Roman" w:hAnsi="Times New Roman"/>
            <w:i/>
            <w:iCs/>
          </w:rPr>
          <w:t>/5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404FF" w14:textId="77777777" w:rsidR="00952665" w:rsidRDefault="00952665" w:rsidP="0046262D">
      <w:pPr>
        <w:spacing w:after="0" w:line="240" w:lineRule="auto"/>
      </w:pPr>
      <w:r>
        <w:separator/>
      </w:r>
    </w:p>
  </w:footnote>
  <w:footnote w:type="continuationSeparator" w:id="0">
    <w:p w14:paraId="3D1495B2" w14:textId="77777777" w:rsidR="00952665" w:rsidRDefault="00952665" w:rsidP="004626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AF"/>
    <w:rsid w:val="001334EA"/>
    <w:rsid w:val="00194B07"/>
    <w:rsid w:val="001D11BE"/>
    <w:rsid w:val="001F1D35"/>
    <w:rsid w:val="002E5092"/>
    <w:rsid w:val="003322EB"/>
    <w:rsid w:val="003F45E6"/>
    <w:rsid w:val="00410A95"/>
    <w:rsid w:val="0046262D"/>
    <w:rsid w:val="00467C0F"/>
    <w:rsid w:val="004F40B7"/>
    <w:rsid w:val="00550189"/>
    <w:rsid w:val="00555AE9"/>
    <w:rsid w:val="005662A2"/>
    <w:rsid w:val="00605236"/>
    <w:rsid w:val="00643679"/>
    <w:rsid w:val="00660E83"/>
    <w:rsid w:val="006C72D6"/>
    <w:rsid w:val="006D7BB4"/>
    <w:rsid w:val="006F1C9D"/>
    <w:rsid w:val="007050AF"/>
    <w:rsid w:val="00751B7F"/>
    <w:rsid w:val="007B6A7B"/>
    <w:rsid w:val="00814549"/>
    <w:rsid w:val="0086539F"/>
    <w:rsid w:val="008C6CAD"/>
    <w:rsid w:val="008E3F89"/>
    <w:rsid w:val="009377E0"/>
    <w:rsid w:val="00941C8D"/>
    <w:rsid w:val="00952665"/>
    <w:rsid w:val="009D67EE"/>
    <w:rsid w:val="00B26BA5"/>
    <w:rsid w:val="00B6273B"/>
    <w:rsid w:val="00B90DA2"/>
    <w:rsid w:val="00BA6E7A"/>
    <w:rsid w:val="00BB1539"/>
    <w:rsid w:val="00C05A89"/>
    <w:rsid w:val="00C8448F"/>
    <w:rsid w:val="00D13AE1"/>
    <w:rsid w:val="00D7016F"/>
    <w:rsid w:val="00E86C10"/>
    <w:rsid w:val="00EF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0DA2"/>
    <w:pPr>
      <w:ind w:left="720"/>
      <w:contextualSpacing/>
    </w:pPr>
    <w:rPr>
      <w:rFonts w:ascii="Calibri" w:eastAsia="Calibri" w:hAnsi="Calibri" w:cs="Times New Roman"/>
    </w:rPr>
  </w:style>
  <w:style w:type="paragraph" w:styleId="Header">
    <w:name w:val="header"/>
    <w:basedOn w:val="Normal"/>
    <w:link w:val="HeaderChar"/>
    <w:uiPriority w:val="99"/>
    <w:unhideWhenUsed/>
    <w:rsid w:val="00B90DA2"/>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B90DA2"/>
    <w:rPr>
      <w:rFonts w:ascii="Calibri" w:eastAsia="Calibri" w:hAnsi="Calibri" w:cs="Times New Roman"/>
    </w:rPr>
  </w:style>
  <w:style w:type="paragraph" w:styleId="Footer">
    <w:name w:val="footer"/>
    <w:basedOn w:val="Normal"/>
    <w:link w:val="FooterChar"/>
    <w:uiPriority w:val="99"/>
    <w:unhideWhenUsed/>
    <w:rsid w:val="00B90DA2"/>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B90DA2"/>
    <w:rPr>
      <w:rFonts w:ascii="Calibri" w:eastAsia="Calibri" w:hAnsi="Calibri" w:cs="Times New Roman"/>
    </w:rPr>
  </w:style>
  <w:style w:type="paragraph" w:styleId="NormalWeb">
    <w:name w:val="Normal (Web)"/>
    <w:basedOn w:val="Normal"/>
    <w:uiPriority w:val="99"/>
    <w:unhideWhenUsed/>
    <w:rsid w:val="00B90D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0DA2"/>
    <w:pPr>
      <w:ind w:left="720"/>
      <w:contextualSpacing/>
    </w:pPr>
    <w:rPr>
      <w:rFonts w:ascii="Calibri" w:eastAsia="Calibri" w:hAnsi="Calibri" w:cs="Times New Roman"/>
    </w:rPr>
  </w:style>
  <w:style w:type="paragraph" w:styleId="Header">
    <w:name w:val="header"/>
    <w:basedOn w:val="Normal"/>
    <w:link w:val="HeaderChar"/>
    <w:uiPriority w:val="99"/>
    <w:unhideWhenUsed/>
    <w:rsid w:val="00B90DA2"/>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B90DA2"/>
    <w:rPr>
      <w:rFonts w:ascii="Calibri" w:eastAsia="Calibri" w:hAnsi="Calibri" w:cs="Times New Roman"/>
    </w:rPr>
  </w:style>
  <w:style w:type="paragraph" w:styleId="Footer">
    <w:name w:val="footer"/>
    <w:basedOn w:val="Normal"/>
    <w:link w:val="FooterChar"/>
    <w:uiPriority w:val="99"/>
    <w:unhideWhenUsed/>
    <w:rsid w:val="00B90DA2"/>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B90DA2"/>
    <w:rPr>
      <w:rFonts w:ascii="Calibri" w:eastAsia="Calibri" w:hAnsi="Calibri" w:cs="Times New Roman"/>
    </w:rPr>
  </w:style>
  <w:style w:type="paragraph" w:styleId="NormalWeb">
    <w:name w:val="Normal (Web)"/>
    <w:basedOn w:val="Normal"/>
    <w:uiPriority w:val="99"/>
    <w:unhideWhenUsed/>
    <w:rsid w:val="00B90D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90"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footer" Target="footer1.xml"/><Relationship Id="rId2" Type="http://schemas.microsoft.com/office/2007/relationships/stylesWithEffects" Target="stylesWithEffect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3570</Words>
  <Characters>20353</Characters>
  <DocSecurity>0</DocSecurity>
  <Lines>169</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2021-03-29T05:40:00Z</dcterms:created>
  <dcterms:modified xsi:type="dcterms:W3CDTF">2021-03-29T05:40:00Z</dcterms:modified>
</cp:coreProperties>
</file>