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63" w:type="dxa"/>
        <w:tblInd w:w="-732" w:type="dxa"/>
        <w:tblLook w:val="01E0" w:firstRow="1" w:lastRow="1" w:firstColumn="1" w:lastColumn="1" w:noHBand="0" w:noVBand="0"/>
      </w:tblPr>
      <w:tblGrid>
        <w:gridCol w:w="4280"/>
        <w:gridCol w:w="6483"/>
      </w:tblGrid>
      <w:tr w:rsidR="005B6F5D" w:rsidRPr="00623769">
        <w:trPr>
          <w:trHeight w:val="2373"/>
        </w:trPr>
        <w:tc>
          <w:tcPr>
            <w:tcW w:w="4280" w:type="dxa"/>
          </w:tcPr>
          <w:p w:rsidR="005B6F5D" w:rsidRPr="00623769" w:rsidRDefault="005B6F5D" w:rsidP="004B550A">
            <w:pPr>
              <w:spacing w:line="276" w:lineRule="auto"/>
              <w:ind w:right="-117"/>
              <w:jc w:val="center"/>
              <w:rPr>
                <w:b/>
                <w:color w:val="000000"/>
                <w:sz w:val="24"/>
                <w:szCs w:val="24"/>
              </w:rPr>
            </w:pPr>
            <w:bookmarkStart w:id="0" w:name="_GoBack"/>
            <w:bookmarkEnd w:id="0"/>
            <w:r w:rsidRPr="00623769">
              <w:rPr>
                <w:b/>
                <w:color w:val="000000"/>
                <w:sz w:val="24"/>
                <w:szCs w:val="24"/>
              </w:rPr>
              <w:t>SỞ GD&amp;ĐT LÀO CAI</w:t>
            </w:r>
          </w:p>
          <w:p w:rsidR="005B6F5D" w:rsidRPr="00623769" w:rsidRDefault="001E1DFA" w:rsidP="004B550A">
            <w:pPr>
              <w:spacing w:line="276" w:lineRule="auto"/>
              <w:jc w:val="center"/>
              <w:rPr>
                <w:b/>
                <w:color w:val="000000"/>
                <w:sz w:val="24"/>
                <w:szCs w:val="24"/>
              </w:rPr>
            </w:pPr>
            <w:r w:rsidRPr="00623769">
              <w:rPr>
                <w:b/>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464820</wp:posOffset>
                      </wp:positionH>
                      <wp:positionV relativeFrom="paragraph">
                        <wp:posOffset>414655</wp:posOffset>
                      </wp:positionV>
                      <wp:extent cx="1522730" cy="294640"/>
                      <wp:effectExtent l="0" t="0" r="0" b="0"/>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94640"/>
                              </a:xfrm>
                              <a:prstGeom prst="rect">
                                <a:avLst/>
                              </a:prstGeom>
                              <a:solidFill>
                                <a:srgbClr val="FFFFFF"/>
                              </a:solidFill>
                              <a:ln w="9525">
                                <a:solidFill>
                                  <a:srgbClr val="000000"/>
                                </a:solidFill>
                                <a:miter lim="800000"/>
                                <a:headEnd/>
                                <a:tailEnd/>
                              </a:ln>
                            </wps:spPr>
                            <wps:txbx>
                              <w:txbxContent>
                                <w:p w:rsidR="00DB1DEA" w:rsidRPr="00B73A32" w:rsidRDefault="00DB1DEA" w:rsidP="005B6F5D">
                                  <w:pPr>
                                    <w:jc w:val="center"/>
                                    <w:rPr>
                                      <w:b/>
                                    </w:rPr>
                                  </w:pPr>
                                  <w:r w:rsidRPr="00B73A32">
                                    <w:rPr>
                                      <w:b/>
                                    </w:rPr>
                                    <w:t>ĐỀ ĐỀ NGHỊ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6.6pt;margin-top:32.65pt;width:119.9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">
                      <v:textbox>
                        <w:txbxContent>
                          <w:p w:rsidR="00DB1DEA" w:rsidRPr="00B73A32" w:rsidRDefault="00DB1DEA" w:rsidP="005B6F5D">
                            <w:pPr>
                              <w:jc w:val="center"/>
                              <w:rPr>
                                <w:b/>
                              </w:rPr>
                            </w:pPr>
                            <w:r w:rsidRPr="00B73A32">
                              <w:rPr>
                                <w:b/>
                              </w:rPr>
                              <w:t>ĐỀ ĐỀ NGHỊ</w:t>
                            </w:r>
                          </w:p>
                        </w:txbxContent>
                      </v:textbox>
                    </v:shape>
                  </w:pict>
                </mc:Fallback>
              </mc:AlternateContent>
            </w:r>
            <w:r w:rsidR="005B6F5D" w:rsidRPr="00623769">
              <w:rPr>
                <w:b/>
                <w:color w:val="000000"/>
                <w:sz w:val="24"/>
                <w:szCs w:val="24"/>
              </w:rPr>
              <w:t>TRƯỜNG THPT CHUYÊN LÀO CAI</w:t>
            </w:r>
          </w:p>
        </w:tc>
        <w:tc>
          <w:tcPr>
            <w:tcW w:w="6483" w:type="dxa"/>
          </w:tcPr>
          <w:p w:rsidR="005B6F5D" w:rsidRPr="00623769" w:rsidRDefault="005B6F5D" w:rsidP="004B550A">
            <w:pPr>
              <w:spacing w:line="276" w:lineRule="auto"/>
              <w:jc w:val="center"/>
              <w:rPr>
                <w:b/>
                <w:color w:val="000000"/>
                <w:sz w:val="24"/>
                <w:szCs w:val="24"/>
              </w:rPr>
            </w:pPr>
            <w:r w:rsidRPr="00623769">
              <w:rPr>
                <w:b/>
                <w:color w:val="000000"/>
                <w:sz w:val="24"/>
                <w:szCs w:val="24"/>
              </w:rPr>
              <w:t>KỲ THI CHỌN HỌC SINH GIỎI</w:t>
            </w:r>
          </w:p>
          <w:p w:rsidR="005B6F5D" w:rsidRPr="00623769" w:rsidRDefault="005B6F5D" w:rsidP="004B550A">
            <w:pPr>
              <w:spacing w:line="276" w:lineRule="auto"/>
              <w:jc w:val="center"/>
              <w:rPr>
                <w:b/>
                <w:color w:val="000000"/>
                <w:sz w:val="24"/>
                <w:szCs w:val="24"/>
              </w:rPr>
            </w:pPr>
            <w:r w:rsidRPr="00623769">
              <w:rPr>
                <w:b/>
                <w:color w:val="000000"/>
                <w:sz w:val="24"/>
                <w:szCs w:val="24"/>
              </w:rPr>
              <w:t>KHU VỰC DUYÊN HẢI VÀ ĐỒNG BẰNG BẮC BỘ</w:t>
            </w:r>
          </w:p>
          <w:p w:rsidR="005B6F5D" w:rsidRPr="00623769" w:rsidRDefault="005B6F5D" w:rsidP="004B550A">
            <w:pPr>
              <w:spacing w:line="276" w:lineRule="auto"/>
              <w:jc w:val="center"/>
              <w:rPr>
                <w:b/>
                <w:color w:val="000000"/>
                <w:sz w:val="24"/>
                <w:szCs w:val="24"/>
              </w:rPr>
            </w:pPr>
            <w:r w:rsidRPr="00623769">
              <w:rPr>
                <w:b/>
                <w:color w:val="000000"/>
                <w:sz w:val="24"/>
                <w:szCs w:val="24"/>
              </w:rPr>
              <w:t xml:space="preserve">LẦN THỨ </w:t>
            </w:r>
            <w:r w:rsidR="00BA2827" w:rsidRPr="00623769">
              <w:rPr>
                <w:b/>
                <w:color w:val="000000"/>
                <w:sz w:val="24"/>
                <w:szCs w:val="24"/>
              </w:rPr>
              <w:t>X</w:t>
            </w:r>
            <w:r w:rsidR="00D81E9C" w:rsidRPr="00623769">
              <w:rPr>
                <w:b/>
                <w:color w:val="000000"/>
                <w:sz w:val="24"/>
                <w:szCs w:val="24"/>
              </w:rPr>
              <w:t>I</w:t>
            </w:r>
            <w:r w:rsidR="004F7771" w:rsidRPr="00623769">
              <w:rPr>
                <w:b/>
                <w:color w:val="000000"/>
                <w:sz w:val="24"/>
                <w:szCs w:val="24"/>
              </w:rPr>
              <w:t>I</w:t>
            </w:r>
            <w:r w:rsidR="00746DB9" w:rsidRPr="00623769">
              <w:rPr>
                <w:b/>
                <w:color w:val="000000"/>
                <w:sz w:val="24"/>
                <w:szCs w:val="24"/>
              </w:rPr>
              <w:t xml:space="preserve"> </w:t>
            </w:r>
            <w:r w:rsidRPr="00623769">
              <w:rPr>
                <w:b/>
                <w:color w:val="000000"/>
                <w:sz w:val="24"/>
                <w:szCs w:val="24"/>
              </w:rPr>
              <w:t>- NĂM</w:t>
            </w:r>
            <w:r w:rsidR="004F7771" w:rsidRPr="00623769">
              <w:rPr>
                <w:b/>
                <w:color w:val="000000"/>
                <w:sz w:val="24"/>
                <w:szCs w:val="24"/>
              </w:rPr>
              <w:t xml:space="preserve"> 2019</w:t>
            </w:r>
          </w:p>
          <w:p w:rsidR="005B6F5D" w:rsidRPr="00623769" w:rsidRDefault="005B6F5D" w:rsidP="004B550A">
            <w:pPr>
              <w:spacing w:line="276" w:lineRule="auto"/>
              <w:jc w:val="center"/>
              <w:rPr>
                <w:b/>
                <w:color w:val="000000"/>
                <w:sz w:val="24"/>
                <w:szCs w:val="24"/>
              </w:rPr>
            </w:pPr>
            <w:r w:rsidRPr="00623769">
              <w:rPr>
                <w:b/>
                <w:color w:val="000000"/>
                <w:sz w:val="24"/>
                <w:szCs w:val="24"/>
              </w:rPr>
              <w:t>MÔN THI: SINH HỌC</w:t>
            </w:r>
          </w:p>
          <w:p w:rsidR="005B6F5D" w:rsidRPr="00623769" w:rsidRDefault="004F7771" w:rsidP="004B550A">
            <w:pPr>
              <w:spacing w:line="276" w:lineRule="auto"/>
              <w:jc w:val="center"/>
              <w:rPr>
                <w:b/>
                <w:color w:val="000000"/>
                <w:sz w:val="24"/>
                <w:szCs w:val="24"/>
              </w:rPr>
            </w:pPr>
            <w:r w:rsidRPr="00623769">
              <w:rPr>
                <w:b/>
                <w:color w:val="000000"/>
                <w:sz w:val="24"/>
                <w:szCs w:val="24"/>
              </w:rPr>
              <w:t>KHỐI: 11</w:t>
            </w:r>
          </w:p>
          <w:p w:rsidR="005B6F5D" w:rsidRPr="00623769" w:rsidRDefault="005B6F5D" w:rsidP="004B550A">
            <w:pPr>
              <w:spacing w:line="276" w:lineRule="auto"/>
              <w:jc w:val="center"/>
              <w:rPr>
                <w:b/>
                <w:color w:val="000000"/>
                <w:sz w:val="26"/>
                <w:szCs w:val="26"/>
              </w:rPr>
            </w:pPr>
            <w:r w:rsidRPr="00623769">
              <w:rPr>
                <w:b/>
                <w:color w:val="000000"/>
                <w:sz w:val="26"/>
                <w:szCs w:val="26"/>
              </w:rPr>
              <w:t>(Thời gian: 180’ không kể thời gian giao đề)</w:t>
            </w:r>
          </w:p>
          <w:p w:rsidR="005B6F5D" w:rsidRPr="00623769" w:rsidRDefault="001E1DFA" w:rsidP="004B550A">
            <w:pPr>
              <w:spacing w:line="276" w:lineRule="auto"/>
              <w:jc w:val="center"/>
              <w:rPr>
                <w:i/>
                <w:color w:val="000000"/>
                <w:sz w:val="26"/>
                <w:szCs w:val="26"/>
              </w:rPr>
            </w:pPr>
            <w:r w:rsidRPr="00623769">
              <w:rPr>
                <w:b/>
                <w:i/>
                <w:noProof/>
                <w:color w:val="000000"/>
                <w:sz w:val="26"/>
                <w:szCs w:val="26"/>
              </w:rPr>
              <mc:AlternateContent>
                <mc:Choice Requires="wps">
                  <w:drawing>
                    <wp:anchor distT="0" distB="0" distL="114300" distR="114300" simplePos="0" relativeHeight="251657216" behindDoc="0" locked="0" layoutInCell="1" allowOverlap="1">
                      <wp:simplePos x="0" y="0"/>
                      <wp:positionH relativeFrom="column">
                        <wp:posOffset>692785</wp:posOffset>
                      </wp:positionH>
                      <wp:positionV relativeFrom="paragraph">
                        <wp:posOffset>266065</wp:posOffset>
                      </wp:positionV>
                      <wp:extent cx="2628900" cy="0"/>
                      <wp:effectExtent l="0" t="0" r="0" b="0"/>
                      <wp:wrapNone/>
                      <wp:docPr id="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220790" id="Line 3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5pt,20.95pt" to="261.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Qc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" strokeweight="2.25pt"/>
                  </w:pict>
                </mc:Fallback>
              </mc:AlternateContent>
            </w:r>
            <w:r w:rsidR="005B6F5D" w:rsidRPr="00623769">
              <w:rPr>
                <w:b/>
                <w:i/>
                <w:color w:val="000000"/>
                <w:sz w:val="26"/>
                <w:szCs w:val="26"/>
              </w:rPr>
              <w:t>(</w:t>
            </w:r>
            <w:r w:rsidR="005B6F5D" w:rsidRPr="00623769">
              <w:rPr>
                <w:i/>
                <w:color w:val="000000"/>
                <w:sz w:val="26"/>
                <w:szCs w:val="26"/>
              </w:rPr>
              <w:t>Đề thi gồm</w:t>
            </w:r>
            <w:r w:rsidR="007A5F63">
              <w:rPr>
                <w:i/>
                <w:color w:val="000000"/>
                <w:sz w:val="26"/>
                <w:szCs w:val="26"/>
              </w:rPr>
              <w:t xml:space="preserve"> 11 câu in trong 06</w:t>
            </w:r>
            <w:r w:rsidR="005B6F5D" w:rsidRPr="00623769">
              <w:rPr>
                <w:i/>
                <w:color w:val="000000"/>
                <w:sz w:val="26"/>
                <w:szCs w:val="26"/>
              </w:rPr>
              <w:t xml:space="preserve"> trang)</w:t>
            </w:r>
          </w:p>
          <w:p w:rsidR="00ED216F" w:rsidRPr="00623769" w:rsidRDefault="00ED216F" w:rsidP="004B550A">
            <w:pPr>
              <w:spacing w:line="276" w:lineRule="auto"/>
              <w:jc w:val="center"/>
              <w:rPr>
                <w:b/>
                <w:i/>
                <w:color w:val="000000"/>
                <w:sz w:val="24"/>
                <w:szCs w:val="24"/>
              </w:rPr>
            </w:pPr>
          </w:p>
        </w:tc>
      </w:tr>
    </w:tbl>
    <w:p w:rsidR="00B80C29" w:rsidRPr="00B80C29" w:rsidRDefault="00B80C29" w:rsidP="00B80C29">
      <w:pPr>
        <w:spacing w:line="276" w:lineRule="auto"/>
        <w:rPr>
          <w:b/>
          <w:color w:val="000000"/>
          <w:sz w:val="24"/>
          <w:szCs w:val="24"/>
          <w:u w:val="single"/>
        </w:rPr>
      </w:pPr>
      <w:r w:rsidRPr="00B80C29">
        <w:rPr>
          <w:b/>
          <w:color w:val="000000"/>
          <w:sz w:val="24"/>
          <w:szCs w:val="24"/>
          <w:u w:val="single"/>
        </w:rPr>
        <w:t>Câu 1: Trao đổi nước và dinh dưỡng khoáng (2,0 điểm)</w:t>
      </w:r>
    </w:p>
    <w:p w:rsidR="00B80C29" w:rsidRPr="00B80C29" w:rsidRDefault="00122019" w:rsidP="00B80C29">
      <w:pPr>
        <w:spacing w:line="276" w:lineRule="auto"/>
        <w:jc w:val="both"/>
        <w:rPr>
          <w:color w:val="000000"/>
          <w:sz w:val="24"/>
          <w:szCs w:val="24"/>
        </w:rPr>
      </w:pPr>
      <w:r>
        <w:rPr>
          <w:color w:val="000000"/>
          <w:sz w:val="24"/>
          <w:szCs w:val="24"/>
        </w:rPr>
        <w:t xml:space="preserve">1. </w:t>
      </w:r>
      <w:r w:rsidR="00B80C29" w:rsidRPr="00B80C29">
        <w:rPr>
          <w:color w:val="000000"/>
          <w:sz w:val="24"/>
          <w:szCs w:val="24"/>
        </w:rPr>
        <w:t>Sau khi bón phân, khả năng hút nước của rễ cây thay đổi như thế nào? Tại sao khi lúa nước bước vào giai đoạn đứng cái (giai đoạn vươn lóng), người ta thường rút nước phơi ruộng?</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2. Lá thứ 2 của một cây lúa mỳ non </w:t>
      </w:r>
      <w:r w:rsidRPr="009571A6">
        <w:rPr>
          <w:i/>
          <w:color w:val="000000"/>
          <w:sz w:val="24"/>
          <w:szCs w:val="24"/>
        </w:rPr>
        <w:t>(</w:t>
      </w:r>
      <w:r w:rsidRPr="009571A6">
        <w:rPr>
          <w:i/>
          <w:iCs/>
          <w:color w:val="000000"/>
          <w:sz w:val="24"/>
          <w:szCs w:val="24"/>
        </w:rPr>
        <w:t>Triticum aestivum</w:t>
      </w:r>
      <w:r w:rsidRPr="009571A6">
        <w:rPr>
          <w:i/>
          <w:color w:val="000000"/>
          <w:sz w:val="24"/>
          <w:szCs w:val="24"/>
        </w:rPr>
        <w:t>)</w:t>
      </w:r>
      <w:r w:rsidRPr="00B80C29">
        <w:rPr>
          <w:color w:val="000000"/>
          <w:sz w:val="24"/>
          <w:szCs w:val="24"/>
        </w:rPr>
        <w:t xml:space="preserve"> đang sinh trưởng được cung cấp dinh dưỡng thông qua một chiếc nắp hình chữ nhật được cắt đối xứng ở chính giữa phiến lá và được nối với một ống chứa dung dịch có các nguyên tố phóng xạ: niken (</w:t>
      </w:r>
      <w:r w:rsidRPr="00B80C29">
        <w:rPr>
          <w:color w:val="000000"/>
          <w:sz w:val="24"/>
          <w:szCs w:val="24"/>
          <w:vertAlign w:val="superscript"/>
        </w:rPr>
        <w:t>63</w:t>
      </w:r>
      <w:r w:rsidRPr="00B80C29">
        <w:rPr>
          <w:color w:val="000000"/>
          <w:sz w:val="24"/>
          <w:szCs w:val="24"/>
        </w:rPr>
        <w:t>Ni), mangan (</w:t>
      </w:r>
      <w:r w:rsidRPr="00B80C29">
        <w:rPr>
          <w:color w:val="000000"/>
          <w:sz w:val="24"/>
          <w:szCs w:val="24"/>
          <w:vertAlign w:val="superscript"/>
        </w:rPr>
        <w:t>54</w:t>
      </w:r>
      <w:r w:rsidRPr="00B80C29">
        <w:rPr>
          <w:color w:val="000000"/>
          <w:sz w:val="24"/>
          <w:szCs w:val="24"/>
        </w:rPr>
        <w:t>Mn) và kẽm (</w:t>
      </w:r>
      <w:r w:rsidRPr="00B80C29">
        <w:rPr>
          <w:color w:val="000000"/>
          <w:sz w:val="24"/>
          <w:szCs w:val="24"/>
          <w:vertAlign w:val="superscript"/>
        </w:rPr>
        <w:t>65</w:t>
      </w:r>
      <w:r w:rsidRPr="00B80C29">
        <w:rPr>
          <w:color w:val="000000"/>
          <w:sz w:val="24"/>
          <w:szCs w:val="24"/>
        </w:rPr>
        <w:t xml:space="preserve">Zn). Sau 1, 2, 7 và 28 ngày, hàm lượng các nguyên tố phóng xạ được đo ở các phần khác nhau của cây. Nồng độ đo được trong nắp và trong lá thứ 2 thể hiện màu da cam trong hình dưới đây. </w:t>
      </w:r>
    </w:p>
    <w:p w:rsidR="00B80C29" w:rsidRPr="00B80C29" w:rsidRDefault="001E1DFA" w:rsidP="00B80C29">
      <w:pPr>
        <w:widowControl w:val="0"/>
        <w:autoSpaceDE w:val="0"/>
        <w:autoSpaceDN w:val="0"/>
        <w:adjustRightInd w:val="0"/>
        <w:spacing w:line="276" w:lineRule="auto"/>
        <w:jc w:val="center"/>
        <w:rPr>
          <w:noProof/>
          <w:color w:val="000000"/>
          <w:sz w:val="24"/>
          <w:szCs w:val="24"/>
        </w:rPr>
      </w:pPr>
      <w:r w:rsidRPr="00B80C29">
        <w:rPr>
          <w:noProof/>
          <w:color w:val="000000"/>
          <w:sz w:val="24"/>
          <w:szCs w:val="24"/>
        </w:rPr>
        <w:drawing>
          <wp:inline distT="0" distB="0" distL="0" distR="0">
            <wp:extent cx="4243705" cy="2221865"/>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3705" cy="2221865"/>
                    </a:xfrm>
                    <a:prstGeom prst="rect">
                      <a:avLst/>
                    </a:prstGeom>
                    <a:noFill/>
                    <a:ln>
                      <a:noFill/>
                    </a:ln>
                  </pic:spPr>
                </pic:pic>
              </a:graphicData>
            </a:graphic>
          </wp:inline>
        </w:drawing>
      </w:r>
    </w:p>
    <w:p w:rsidR="00B80C29" w:rsidRPr="00B80C29" w:rsidRDefault="00B80C29" w:rsidP="00B80C29">
      <w:pPr>
        <w:widowControl w:val="0"/>
        <w:autoSpaceDE w:val="0"/>
        <w:autoSpaceDN w:val="0"/>
        <w:adjustRightInd w:val="0"/>
        <w:spacing w:line="276" w:lineRule="auto"/>
        <w:rPr>
          <w:rFonts w:eastAsia="MS Mincho"/>
          <w:bCs/>
          <w:color w:val="000000"/>
          <w:sz w:val="24"/>
          <w:szCs w:val="24"/>
        </w:rPr>
      </w:pPr>
      <w:r w:rsidRPr="00B80C29">
        <w:rPr>
          <w:bCs/>
          <w:color w:val="000000"/>
          <w:sz w:val="24"/>
          <w:szCs w:val="24"/>
        </w:rPr>
        <w:t>Hãy ch</w:t>
      </w:r>
      <w:r w:rsidRPr="00B80C29">
        <w:rPr>
          <w:color w:val="000000"/>
          <w:sz w:val="24"/>
          <w:szCs w:val="24"/>
        </w:rPr>
        <w:t xml:space="preserve">ỉ </w:t>
      </w:r>
      <w:r w:rsidRPr="00B80C29">
        <w:rPr>
          <w:bCs/>
          <w:color w:val="000000"/>
          <w:sz w:val="24"/>
          <w:szCs w:val="24"/>
        </w:rPr>
        <w:t xml:space="preserve">ra câu nào sau </w:t>
      </w:r>
      <w:r w:rsidRPr="00B80C29">
        <w:rPr>
          <w:color w:val="000000"/>
          <w:sz w:val="24"/>
          <w:szCs w:val="24"/>
        </w:rPr>
        <w:t>đ</w:t>
      </w:r>
      <w:r w:rsidRPr="00B80C29">
        <w:rPr>
          <w:bCs/>
          <w:color w:val="000000"/>
          <w:sz w:val="24"/>
          <w:szCs w:val="24"/>
        </w:rPr>
        <w:t xml:space="preserve">ây </w:t>
      </w:r>
      <w:r w:rsidRPr="00B80C29">
        <w:rPr>
          <w:color w:val="000000"/>
          <w:sz w:val="24"/>
          <w:szCs w:val="24"/>
        </w:rPr>
        <w:t>đ</w:t>
      </w:r>
      <w:r w:rsidRPr="00B80C29">
        <w:rPr>
          <w:bCs/>
          <w:color w:val="000000"/>
          <w:sz w:val="24"/>
          <w:szCs w:val="24"/>
        </w:rPr>
        <w:t>úng v</w:t>
      </w:r>
      <w:r w:rsidRPr="00B80C29">
        <w:rPr>
          <w:color w:val="000000"/>
          <w:sz w:val="24"/>
          <w:szCs w:val="24"/>
        </w:rPr>
        <w:t>ớ</w:t>
      </w:r>
      <w:r w:rsidRPr="00B80C29">
        <w:rPr>
          <w:bCs/>
          <w:color w:val="000000"/>
          <w:sz w:val="24"/>
          <w:szCs w:val="24"/>
        </w:rPr>
        <w:t>i k</w:t>
      </w:r>
      <w:r w:rsidRPr="00B80C29">
        <w:rPr>
          <w:color w:val="000000"/>
          <w:sz w:val="24"/>
          <w:szCs w:val="24"/>
        </w:rPr>
        <w:t>ế</w:t>
      </w:r>
      <w:r w:rsidRPr="00B80C29">
        <w:rPr>
          <w:bCs/>
          <w:color w:val="000000"/>
          <w:sz w:val="24"/>
          <w:szCs w:val="24"/>
        </w:rPr>
        <w:t>t qu</w:t>
      </w:r>
      <w:r w:rsidRPr="00B80C29">
        <w:rPr>
          <w:color w:val="000000"/>
          <w:sz w:val="24"/>
          <w:szCs w:val="24"/>
        </w:rPr>
        <w:t xml:space="preserve">ả </w:t>
      </w:r>
      <w:r w:rsidRPr="00B80C29">
        <w:rPr>
          <w:bCs/>
          <w:color w:val="000000"/>
          <w:sz w:val="24"/>
          <w:szCs w:val="24"/>
        </w:rPr>
        <w:t>th</w:t>
      </w:r>
      <w:r w:rsidRPr="00B80C29">
        <w:rPr>
          <w:color w:val="000000"/>
          <w:sz w:val="24"/>
          <w:szCs w:val="24"/>
        </w:rPr>
        <w:t xml:space="preserve">ể </w:t>
      </w:r>
      <w:r w:rsidRPr="00B80C29">
        <w:rPr>
          <w:bCs/>
          <w:color w:val="000000"/>
          <w:sz w:val="24"/>
          <w:szCs w:val="24"/>
        </w:rPr>
        <w:t>hi</w:t>
      </w:r>
      <w:r w:rsidRPr="00B80C29">
        <w:rPr>
          <w:color w:val="000000"/>
          <w:sz w:val="24"/>
          <w:szCs w:val="24"/>
        </w:rPr>
        <w:t>ệ</w:t>
      </w:r>
      <w:r w:rsidRPr="00B80C29">
        <w:rPr>
          <w:bCs/>
          <w:color w:val="000000"/>
          <w:sz w:val="24"/>
          <w:szCs w:val="24"/>
        </w:rPr>
        <w:t>n trong hình trên.</w:t>
      </w:r>
      <w:r w:rsidRPr="00B80C29">
        <w:rPr>
          <w:rFonts w:ascii="MS Mincho" w:eastAsia="MS Mincho" w:hAnsi="MS Mincho" w:cs="MS Mincho"/>
          <w:bCs/>
          <w:color w:val="000000"/>
          <w:sz w:val="24"/>
          <w:szCs w:val="24"/>
        </w:rPr>
        <w:t> </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 xml:space="preserve">A. Các cây hấp phụ tất cả các loại nguyên tố trong dung dịch dinh dưỡng trước lần đo thứ nhất.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B. Phần lớn Niken được vận chuyển tới các cơ quan đang sinh trưởng.</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C. Mangan có độ di chuyển trong phloem cao hơn so với độ di chuyển của kẽm hoặc niken.</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 xml:space="preserve">D. Lá 2 trở thành cơ quan cung cấp đường dư sau ngày thứ nhất. </w:t>
      </w:r>
    </w:p>
    <w:p w:rsidR="00B80C29" w:rsidRPr="00B80C29" w:rsidRDefault="00B80C29" w:rsidP="00B80C29">
      <w:pPr>
        <w:spacing w:line="276" w:lineRule="auto"/>
        <w:rPr>
          <w:b/>
          <w:color w:val="000000"/>
          <w:sz w:val="24"/>
          <w:szCs w:val="24"/>
          <w:u w:val="single"/>
          <w:lang w:val="vi-VN"/>
        </w:rPr>
      </w:pPr>
      <w:r w:rsidRPr="00B80C29">
        <w:rPr>
          <w:b/>
          <w:color w:val="000000"/>
          <w:sz w:val="24"/>
          <w:szCs w:val="24"/>
          <w:u w:val="single"/>
          <w:lang w:val="vi-VN"/>
        </w:rPr>
        <w:t>Câu 2: Quang hợp (2,0 điểm)</w:t>
      </w:r>
    </w:p>
    <w:p w:rsidR="00B80C29" w:rsidRPr="00AC19CF" w:rsidRDefault="00B80C29" w:rsidP="00AC19CF">
      <w:pPr>
        <w:spacing w:line="276" w:lineRule="auto"/>
        <w:jc w:val="both"/>
        <w:rPr>
          <w:color w:val="000000"/>
          <w:sz w:val="24"/>
          <w:szCs w:val="24"/>
          <w:shd w:val="clear" w:color="auto" w:fill="FFFFFF"/>
        </w:rPr>
      </w:pPr>
      <w:r w:rsidRPr="00B80C29">
        <w:rPr>
          <w:color w:val="000000"/>
          <w:sz w:val="24"/>
          <w:szCs w:val="24"/>
        </w:rPr>
        <w:t xml:space="preserve">1.  Trong dịch đệm chứa thylakoid mới tách rời được chiếu sáng thì tỷ lệ của phản ứng Hill (quang phân ly) có thể đo được bằng cách sử dụng DCPIP. DCPIP bị khử ở hệ thống quang hóa 1 và thay đổi màu của nó từ xanh lam sang không màu. </w:t>
      </w:r>
      <w:r w:rsidRPr="00B80C29">
        <w:rPr>
          <w:bCs/>
          <w:color w:val="000000"/>
          <w:sz w:val="24"/>
          <w:szCs w:val="24"/>
        </w:rPr>
        <w:t>Hãy cho bi</w:t>
      </w:r>
      <w:r w:rsidRPr="00B80C29">
        <w:rPr>
          <w:color w:val="000000"/>
          <w:sz w:val="24"/>
          <w:szCs w:val="24"/>
        </w:rPr>
        <w:t>ế</w:t>
      </w:r>
      <w:r w:rsidRPr="00B80C29">
        <w:rPr>
          <w:bCs/>
          <w:color w:val="000000"/>
          <w:sz w:val="24"/>
          <w:szCs w:val="24"/>
        </w:rPr>
        <w:t>t cách b</w:t>
      </w:r>
      <w:r w:rsidRPr="00B80C29">
        <w:rPr>
          <w:color w:val="000000"/>
          <w:sz w:val="24"/>
          <w:szCs w:val="24"/>
        </w:rPr>
        <w:t xml:space="preserve">ố </w:t>
      </w:r>
      <w:r w:rsidRPr="00B80C29">
        <w:rPr>
          <w:bCs/>
          <w:color w:val="000000"/>
          <w:sz w:val="24"/>
          <w:szCs w:val="24"/>
        </w:rPr>
        <w:t>trí thí nghi</w:t>
      </w:r>
      <w:r w:rsidRPr="00B80C29">
        <w:rPr>
          <w:color w:val="000000"/>
          <w:sz w:val="24"/>
          <w:szCs w:val="24"/>
        </w:rPr>
        <w:t>ệ</w:t>
      </w:r>
      <w:r w:rsidRPr="00B80C29">
        <w:rPr>
          <w:bCs/>
          <w:color w:val="000000"/>
          <w:sz w:val="24"/>
          <w:szCs w:val="24"/>
        </w:rPr>
        <w:t>m nào d</w:t>
      </w:r>
      <w:r w:rsidRPr="00B80C29">
        <w:rPr>
          <w:color w:val="000000"/>
          <w:sz w:val="24"/>
          <w:szCs w:val="24"/>
        </w:rPr>
        <w:t>ướ</w:t>
      </w:r>
      <w:r w:rsidRPr="00B80C29">
        <w:rPr>
          <w:bCs/>
          <w:color w:val="000000"/>
          <w:sz w:val="24"/>
          <w:szCs w:val="24"/>
        </w:rPr>
        <w:t xml:space="preserve">i </w:t>
      </w:r>
      <w:r w:rsidRPr="00B80C29">
        <w:rPr>
          <w:color w:val="000000"/>
          <w:sz w:val="24"/>
          <w:szCs w:val="24"/>
        </w:rPr>
        <w:t>đ</w:t>
      </w:r>
      <w:r w:rsidRPr="00B80C29">
        <w:rPr>
          <w:bCs/>
          <w:color w:val="000000"/>
          <w:sz w:val="24"/>
          <w:szCs w:val="24"/>
        </w:rPr>
        <w:t>ây s</w:t>
      </w:r>
      <w:r w:rsidRPr="00B80C29">
        <w:rPr>
          <w:color w:val="000000"/>
          <w:sz w:val="24"/>
          <w:szCs w:val="24"/>
        </w:rPr>
        <w:t xml:space="preserve">ẽ </w:t>
      </w:r>
      <w:r w:rsidRPr="00B80C29">
        <w:rPr>
          <w:bCs/>
          <w:color w:val="000000"/>
          <w:sz w:val="24"/>
          <w:szCs w:val="24"/>
        </w:rPr>
        <w:t>làm gi</w:t>
      </w:r>
      <w:r w:rsidRPr="00B80C29">
        <w:rPr>
          <w:color w:val="000000"/>
          <w:sz w:val="24"/>
          <w:szCs w:val="24"/>
        </w:rPr>
        <w:t>ả</w:t>
      </w:r>
      <w:r w:rsidRPr="00B80C29">
        <w:rPr>
          <w:bCs/>
          <w:color w:val="000000"/>
          <w:sz w:val="24"/>
          <w:szCs w:val="24"/>
        </w:rPr>
        <w:t xml:space="preserve">m </w:t>
      </w:r>
      <w:r w:rsidRPr="00B80C29">
        <w:rPr>
          <w:color w:val="000000"/>
          <w:sz w:val="24"/>
          <w:szCs w:val="24"/>
        </w:rPr>
        <w:t>đ</w:t>
      </w:r>
      <w:r w:rsidRPr="00B80C29">
        <w:rPr>
          <w:bCs/>
          <w:color w:val="000000"/>
          <w:sz w:val="24"/>
          <w:szCs w:val="24"/>
        </w:rPr>
        <w:t>áng k</w:t>
      </w:r>
      <w:r w:rsidRPr="00B80C29">
        <w:rPr>
          <w:color w:val="000000"/>
          <w:sz w:val="24"/>
          <w:szCs w:val="24"/>
        </w:rPr>
        <w:t xml:space="preserve">ể </w:t>
      </w:r>
      <w:r w:rsidRPr="00B80C29">
        <w:rPr>
          <w:bCs/>
          <w:color w:val="000000"/>
          <w:sz w:val="24"/>
          <w:szCs w:val="24"/>
        </w:rPr>
        <w:t>t</w:t>
      </w:r>
      <w:r w:rsidRPr="00B80C29">
        <w:rPr>
          <w:color w:val="000000"/>
          <w:sz w:val="24"/>
          <w:szCs w:val="24"/>
        </w:rPr>
        <w:t xml:space="preserve">ỷ </w:t>
      </w:r>
      <w:r w:rsidRPr="00B80C29">
        <w:rPr>
          <w:bCs/>
          <w:color w:val="000000"/>
          <w:sz w:val="24"/>
          <w:szCs w:val="24"/>
        </w:rPr>
        <w:t>l</w:t>
      </w:r>
      <w:r w:rsidRPr="00B80C29">
        <w:rPr>
          <w:color w:val="000000"/>
          <w:sz w:val="24"/>
          <w:szCs w:val="24"/>
        </w:rPr>
        <w:t xml:space="preserve">ệ </w:t>
      </w:r>
      <w:r w:rsidRPr="00B80C29">
        <w:rPr>
          <w:bCs/>
          <w:color w:val="000000"/>
          <w:sz w:val="24"/>
          <w:szCs w:val="24"/>
        </w:rPr>
        <w:t>c</w:t>
      </w:r>
      <w:r w:rsidRPr="00B80C29">
        <w:rPr>
          <w:color w:val="000000"/>
          <w:sz w:val="24"/>
          <w:szCs w:val="24"/>
        </w:rPr>
        <w:t>ủ</w:t>
      </w:r>
      <w:r w:rsidRPr="00B80C29">
        <w:rPr>
          <w:bCs/>
          <w:color w:val="000000"/>
          <w:sz w:val="24"/>
          <w:szCs w:val="24"/>
        </w:rPr>
        <w:t>a ph</w:t>
      </w:r>
      <w:r w:rsidRPr="00B80C29">
        <w:rPr>
          <w:color w:val="000000"/>
          <w:sz w:val="24"/>
          <w:szCs w:val="24"/>
        </w:rPr>
        <w:t>ả</w:t>
      </w:r>
      <w:r w:rsidRPr="00B80C29">
        <w:rPr>
          <w:bCs/>
          <w:color w:val="000000"/>
          <w:sz w:val="24"/>
          <w:szCs w:val="24"/>
        </w:rPr>
        <w:t xml:space="preserve">n </w:t>
      </w:r>
      <w:r w:rsidRPr="00B80C29">
        <w:rPr>
          <w:color w:val="000000"/>
          <w:sz w:val="24"/>
          <w:szCs w:val="24"/>
        </w:rPr>
        <w:t>ứ</w:t>
      </w:r>
      <w:r w:rsidRPr="00B80C29">
        <w:rPr>
          <w:bCs/>
          <w:color w:val="000000"/>
          <w:sz w:val="24"/>
          <w:szCs w:val="24"/>
        </w:rPr>
        <w:t>ng này.</w:t>
      </w:r>
      <w:r w:rsidRPr="00B80C29">
        <w:rPr>
          <w:b/>
          <w:bCs/>
          <w:color w:val="000000"/>
          <w:sz w:val="24"/>
          <w:szCs w:val="24"/>
        </w:rPr>
        <w:t xml:space="preserve">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A. Tăng nhiệt độ dung dịch từ 20</w:t>
      </w:r>
      <w:r w:rsidRPr="00B80C29">
        <w:rPr>
          <w:color w:val="000000"/>
          <w:sz w:val="24"/>
          <w:szCs w:val="24"/>
          <w:vertAlign w:val="superscript"/>
        </w:rPr>
        <w:t>0</w:t>
      </w:r>
      <w:r w:rsidRPr="00B80C29">
        <w:rPr>
          <w:color w:val="000000"/>
          <w:sz w:val="24"/>
          <w:szCs w:val="24"/>
        </w:rPr>
        <w:t>C lên 30</w:t>
      </w:r>
      <w:r w:rsidRPr="00B80C29">
        <w:rPr>
          <w:color w:val="000000"/>
          <w:sz w:val="24"/>
          <w:szCs w:val="24"/>
          <w:vertAlign w:val="superscript"/>
        </w:rPr>
        <w:t>0</w:t>
      </w:r>
      <w:r w:rsidRPr="00B80C29">
        <w:rPr>
          <w:color w:val="000000"/>
          <w:sz w:val="24"/>
          <w:szCs w:val="24"/>
        </w:rPr>
        <w:t>C.</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B. Loại bỏ các khí hòa tan từ dung dịch đệm trước khi bổ sung thylakoid.</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 xml:space="preserve">C. Bổ sung thêm DCMU, một thuốc diệt cỏ phong bế hệ thống quang hóa II. </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 xml:space="preserve">D. Bổ sung 2,4-D, một thuốc diệt cỏ hoạt động giống auxin tổng hợp. </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2. Hai đồng vị cacbon có mặt trong khí quyển là </w:t>
      </w:r>
      <w:r w:rsidRPr="00B80C29">
        <w:rPr>
          <w:color w:val="000000"/>
          <w:sz w:val="24"/>
          <w:szCs w:val="24"/>
          <w:vertAlign w:val="superscript"/>
        </w:rPr>
        <w:t>12</w:t>
      </w:r>
      <w:r w:rsidRPr="00B80C29">
        <w:rPr>
          <w:color w:val="000000"/>
          <w:sz w:val="24"/>
          <w:szCs w:val="24"/>
        </w:rPr>
        <w:t xml:space="preserve">C và </w:t>
      </w:r>
      <w:r w:rsidRPr="00B80C29">
        <w:rPr>
          <w:color w:val="000000"/>
          <w:sz w:val="24"/>
          <w:szCs w:val="24"/>
          <w:vertAlign w:val="superscript"/>
        </w:rPr>
        <w:t>13</w:t>
      </w:r>
      <w:r w:rsidRPr="00B80C29">
        <w:rPr>
          <w:color w:val="000000"/>
          <w:sz w:val="24"/>
          <w:szCs w:val="24"/>
        </w:rPr>
        <w:t xml:space="preserve">C, nhưng </w:t>
      </w:r>
      <w:r w:rsidRPr="00B80C29">
        <w:rPr>
          <w:color w:val="000000"/>
          <w:sz w:val="24"/>
          <w:szCs w:val="24"/>
          <w:vertAlign w:val="superscript"/>
        </w:rPr>
        <w:t>12</w:t>
      </w:r>
      <w:r w:rsidRPr="00B80C29">
        <w:rPr>
          <w:color w:val="000000"/>
          <w:sz w:val="24"/>
          <w:szCs w:val="24"/>
        </w:rPr>
        <w:t xml:space="preserve">C là có mặt phổ biến hơn khoảng 100 lần. Nhiều quá trình trao đổi chất phân biệt và sử dụng nhiều </w:t>
      </w:r>
      <w:r w:rsidRPr="00B80C29">
        <w:rPr>
          <w:color w:val="000000"/>
          <w:sz w:val="24"/>
          <w:szCs w:val="24"/>
          <w:vertAlign w:val="superscript"/>
        </w:rPr>
        <w:t>12</w:t>
      </w:r>
      <w:r w:rsidRPr="00B80C29">
        <w:rPr>
          <w:color w:val="000000"/>
          <w:sz w:val="24"/>
          <w:szCs w:val="24"/>
        </w:rPr>
        <w:t xml:space="preserve">C mà ít sử dụng </w:t>
      </w:r>
      <w:r w:rsidRPr="00B80C29">
        <w:rPr>
          <w:color w:val="000000"/>
          <w:sz w:val="24"/>
          <w:szCs w:val="24"/>
          <w:vertAlign w:val="superscript"/>
        </w:rPr>
        <w:t>13</w:t>
      </w:r>
      <w:r w:rsidRPr="00B80C29">
        <w:rPr>
          <w:color w:val="000000"/>
          <w:sz w:val="24"/>
          <w:szCs w:val="24"/>
        </w:rPr>
        <w:t xml:space="preserve">C dẫn tới một tỷ lệ của </w:t>
      </w:r>
      <w:r w:rsidRPr="00B80C29">
        <w:rPr>
          <w:color w:val="000000"/>
          <w:sz w:val="24"/>
          <w:szCs w:val="24"/>
          <w:vertAlign w:val="superscript"/>
        </w:rPr>
        <w:t>13</w:t>
      </w:r>
      <w:r w:rsidRPr="00B80C29">
        <w:rPr>
          <w:color w:val="000000"/>
          <w:sz w:val="24"/>
          <w:szCs w:val="24"/>
        </w:rPr>
        <w:t>C trong sinh khối nhỏ hơn trong khí quyển. Sự khác nhau tương đối giữa tỷ lệ lý thuyết và tỷ lệ quan sát được chỉ ra bởi hệ số δ</w:t>
      </w:r>
      <w:r w:rsidRPr="00B80C29">
        <w:rPr>
          <w:color w:val="000000"/>
          <w:sz w:val="24"/>
          <w:szCs w:val="24"/>
          <w:vertAlign w:val="superscript"/>
        </w:rPr>
        <w:t>13</w:t>
      </w:r>
      <w:r w:rsidRPr="00B80C29">
        <w:rPr>
          <w:color w:val="000000"/>
          <w:sz w:val="24"/>
          <w:szCs w:val="24"/>
        </w:rPr>
        <w:t xml:space="preserve">C; hệ số càng nhận giá trị âm, thì mức độ phân biệt giữa hai đồng vị càng lớn. Hình dưới cho thấy sự phân bố giá trị </w:t>
      </w:r>
      <w:r w:rsidRPr="00B80C29">
        <w:rPr>
          <w:color w:val="000000"/>
          <w:sz w:val="24"/>
          <w:szCs w:val="24"/>
        </w:rPr>
        <w:lastRenderedPageBreak/>
        <w:t>δ</w:t>
      </w:r>
      <w:r w:rsidRPr="00B80C29">
        <w:rPr>
          <w:color w:val="000000"/>
          <w:sz w:val="24"/>
          <w:szCs w:val="24"/>
          <w:vertAlign w:val="superscript"/>
        </w:rPr>
        <w:t>13</w:t>
      </w:r>
      <w:r w:rsidRPr="00B80C29">
        <w:rPr>
          <w:color w:val="000000"/>
          <w:sz w:val="24"/>
          <w:szCs w:val="24"/>
        </w:rPr>
        <w:t>C tìm thấy ở các loài cây C</w:t>
      </w:r>
      <w:r w:rsidRPr="00B80C29">
        <w:rPr>
          <w:color w:val="000000"/>
          <w:position w:val="-3"/>
          <w:sz w:val="24"/>
          <w:szCs w:val="24"/>
        </w:rPr>
        <w:t xml:space="preserve">3 </w:t>
      </w:r>
      <w:r w:rsidRPr="00B80C29">
        <w:rPr>
          <w:color w:val="000000"/>
          <w:sz w:val="24"/>
          <w:szCs w:val="24"/>
        </w:rPr>
        <w:t>và C</w:t>
      </w:r>
      <w:r w:rsidRPr="00B80C29">
        <w:rPr>
          <w:color w:val="000000"/>
          <w:position w:val="-3"/>
          <w:sz w:val="24"/>
          <w:szCs w:val="24"/>
        </w:rPr>
        <w:t>4</w:t>
      </w:r>
      <w:r w:rsidRPr="00B80C29">
        <w:rPr>
          <w:color w:val="000000"/>
          <w:sz w:val="24"/>
          <w:szCs w:val="24"/>
        </w:rPr>
        <w:t xml:space="preserve">. </w:t>
      </w:r>
    </w:p>
    <w:p w:rsidR="00B80C29" w:rsidRPr="00B80C29" w:rsidRDefault="001E1DFA" w:rsidP="00B80C29">
      <w:pPr>
        <w:tabs>
          <w:tab w:val="num" w:pos="763"/>
        </w:tabs>
        <w:spacing w:line="276" w:lineRule="auto"/>
        <w:jc w:val="center"/>
        <w:rPr>
          <w:noProof/>
          <w:color w:val="000000"/>
          <w:sz w:val="24"/>
          <w:szCs w:val="24"/>
        </w:rPr>
      </w:pPr>
      <w:r w:rsidRPr="00B80C29">
        <w:rPr>
          <w:noProof/>
          <w:color w:val="000000"/>
          <w:sz w:val="24"/>
          <w:szCs w:val="24"/>
        </w:rPr>
        <w:drawing>
          <wp:inline distT="0" distB="0" distL="0" distR="0">
            <wp:extent cx="3561080" cy="1880235"/>
            <wp:effectExtent l="0" t="0" r="127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1080" cy="1880235"/>
                    </a:xfrm>
                    <a:prstGeom prst="rect">
                      <a:avLst/>
                    </a:prstGeom>
                    <a:noFill/>
                    <a:ln>
                      <a:noFill/>
                    </a:ln>
                  </pic:spPr>
                </pic:pic>
              </a:graphicData>
            </a:graphic>
          </wp:inline>
        </w:drawing>
      </w:r>
    </w:p>
    <w:p w:rsidR="00B80C29" w:rsidRPr="00B80C29" w:rsidRDefault="00B80C29" w:rsidP="00B80C29">
      <w:pPr>
        <w:widowControl w:val="0"/>
        <w:autoSpaceDE w:val="0"/>
        <w:autoSpaceDN w:val="0"/>
        <w:adjustRightInd w:val="0"/>
        <w:spacing w:line="276" w:lineRule="auto"/>
        <w:rPr>
          <w:color w:val="000000"/>
          <w:sz w:val="24"/>
          <w:szCs w:val="24"/>
        </w:rPr>
      </w:pPr>
      <w:r w:rsidRPr="00B80C29">
        <w:rPr>
          <w:bCs/>
          <w:color w:val="000000"/>
          <w:sz w:val="24"/>
          <w:szCs w:val="24"/>
        </w:rPr>
        <w:t>Các nhận định sau đúng hay sai? Giải thích.</w:t>
      </w:r>
    </w:p>
    <w:p w:rsidR="00B80C29" w:rsidRPr="00B80C29" w:rsidRDefault="00B80C29" w:rsidP="00B80C29">
      <w:pPr>
        <w:spacing w:line="276" w:lineRule="auto"/>
        <w:jc w:val="both"/>
        <w:rPr>
          <w:color w:val="000000"/>
          <w:sz w:val="24"/>
          <w:szCs w:val="24"/>
        </w:rPr>
      </w:pPr>
      <w:r w:rsidRPr="00B80C29">
        <w:rPr>
          <w:color w:val="000000"/>
          <w:sz w:val="24"/>
          <w:szCs w:val="24"/>
        </w:rPr>
        <w:t>A. Phân áp CO</w:t>
      </w:r>
      <w:r w:rsidRPr="00B80C29">
        <w:rPr>
          <w:color w:val="000000"/>
          <w:position w:val="-3"/>
          <w:sz w:val="24"/>
          <w:szCs w:val="24"/>
          <w:vertAlign w:val="subscript"/>
        </w:rPr>
        <w:t>2</w:t>
      </w:r>
      <w:r w:rsidRPr="00B80C29">
        <w:rPr>
          <w:color w:val="000000"/>
          <w:position w:val="-3"/>
          <w:sz w:val="24"/>
          <w:szCs w:val="24"/>
        </w:rPr>
        <w:t xml:space="preserve"> </w:t>
      </w:r>
      <w:r w:rsidRPr="00B80C29">
        <w:rPr>
          <w:color w:val="000000"/>
          <w:sz w:val="24"/>
          <w:szCs w:val="24"/>
        </w:rPr>
        <w:t xml:space="preserve">càng thấp, rubisco càng phân biệt mạnh mẽ và ít sử dụng </w:t>
      </w:r>
      <w:r w:rsidRPr="00B80C29">
        <w:rPr>
          <w:color w:val="000000"/>
          <w:sz w:val="24"/>
          <w:szCs w:val="24"/>
          <w:vertAlign w:val="superscript"/>
        </w:rPr>
        <w:t>13</w:t>
      </w:r>
      <w:r w:rsidRPr="00B80C29">
        <w:rPr>
          <w:color w:val="000000"/>
          <w:sz w:val="24"/>
          <w:szCs w:val="24"/>
        </w:rPr>
        <w:t xml:space="preserve">C hơn. </w:t>
      </w:r>
      <w:r w:rsidRPr="00B80C29">
        <w:rPr>
          <w:rFonts w:ascii="MS Mincho" w:eastAsia="MS Mincho" w:hAnsi="MS Mincho" w:cs="MS Mincho"/>
          <w:color w:val="000000"/>
          <w:sz w:val="24"/>
          <w:szCs w:val="24"/>
        </w:rPr>
        <w:t> </w:t>
      </w:r>
    </w:p>
    <w:p w:rsidR="00B80C29" w:rsidRPr="00B80C29" w:rsidRDefault="00B80C29" w:rsidP="00B80C29">
      <w:pPr>
        <w:spacing w:line="276" w:lineRule="auto"/>
        <w:jc w:val="both"/>
        <w:rPr>
          <w:color w:val="000000"/>
          <w:sz w:val="24"/>
          <w:szCs w:val="24"/>
        </w:rPr>
      </w:pPr>
      <w:r w:rsidRPr="00B80C29">
        <w:rPr>
          <w:color w:val="000000"/>
          <w:sz w:val="24"/>
          <w:szCs w:val="24"/>
        </w:rPr>
        <w:t>B. Phản ứng cố định CO</w:t>
      </w:r>
      <w:r w:rsidRPr="00B80C29">
        <w:rPr>
          <w:color w:val="000000"/>
          <w:position w:val="-3"/>
          <w:sz w:val="24"/>
          <w:szCs w:val="24"/>
          <w:vertAlign w:val="subscript"/>
        </w:rPr>
        <w:t>2</w:t>
      </w:r>
      <w:r w:rsidRPr="00B80C29">
        <w:rPr>
          <w:color w:val="000000"/>
          <w:position w:val="-3"/>
          <w:sz w:val="24"/>
          <w:szCs w:val="24"/>
        </w:rPr>
        <w:t xml:space="preserve"> </w:t>
      </w:r>
      <w:r w:rsidRPr="00B80C29">
        <w:rPr>
          <w:color w:val="000000"/>
          <w:sz w:val="24"/>
          <w:szCs w:val="24"/>
        </w:rPr>
        <w:t xml:space="preserve">thành axit oxaloacetic phân biệt và ít sử dụng </w:t>
      </w:r>
      <w:r w:rsidRPr="00B80C29">
        <w:rPr>
          <w:color w:val="000000"/>
          <w:sz w:val="24"/>
          <w:szCs w:val="24"/>
          <w:vertAlign w:val="superscript"/>
        </w:rPr>
        <w:t>13</w:t>
      </w:r>
      <w:r w:rsidRPr="00B80C29">
        <w:rPr>
          <w:color w:val="000000"/>
          <w:sz w:val="24"/>
          <w:szCs w:val="24"/>
        </w:rPr>
        <w:t xml:space="preserve">C hơn so với phản ứng của rubisco. </w:t>
      </w:r>
    </w:p>
    <w:p w:rsidR="00B80C29" w:rsidRPr="00B80C29" w:rsidRDefault="00B80C29" w:rsidP="00B80C29">
      <w:pPr>
        <w:spacing w:line="276" w:lineRule="auto"/>
        <w:jc w:val="both"/>
        <w:rPr>
          <w:color w:val="000000"/>
          <w:sz w:val="24"/>
          <w:szCs w:val="24"/>
        </w:rPr>
      </w:pPr>
      <w:r w:rsidRPr="00B80C29">
        <w:rPr>
          <w:color w:val="000000"/>
          <w:sz w:val="24"/>
          <w:szCs w:val="24"/>
        </w:rPr>
        <w:t>C.</w:t>
      </w:r>
      <w:r w:rsidRPr="00B80C29">
        <w:rPr>
          <w:rFonts w:eastAsia="MS Mincho"/>
          <w:color w:val="000000"/>
          <w:sz w:val="24"/>
          <w:szCs w:val="24"/>
        </w:rPr>
        <w:t xml:space="preserve"> </w:t>
      </w:r>
      <w:r w:rsidRPr="00B80C29">
        <w:rPr>
          <w:color w:val="000000"/>
          <w:sz w:val="24"/>
          <w:szCs w:val="24"/>
        </w:rPr>
        <w:t xml:space="preserve">Thịt gia súc nuôi từ đồng cỏ ở vùng núi Thụy Sỹ có lẽ có hàm lượng </w:t>
      </w:r>
      <w:r w:rsidRPr="00B80C29">
        <w:rPr>
          <w:color w:val="000000"/>
          <w:sz w:val="24"/>
          <w:szCs w:val="24"/>
          <w:vertAlign w:val="superscript"/>
        </w:rPr>
        <w:t>13</w:t>
      </w:r>
      <w:r w:rsidRPr="00B80C29">
        <w:rPr>
          <w:color w:val="000000"/>
          <w:sz w:val="24"/>
          <w:szCs w:val="24"/>
        </w:rPr>
        <w:t xml:space="preserve">C thấp hơn so với thịt gia súc nuôi từ đồng cỏ Trung Phi. </w:t>
      </w:r>
      <w:r w:rsidRPr="00B80C29">
        <w:rPr>
          <w:rFonts w:ascii="MS Mincho" w:eastAsia="MS Mincho" w:hAnsi="MS Mincho" w:cs="MS Mincho"/>
          <w:color w:val="000000"/>
          <w:sz w:val="24"/>
          <w:szCs w:val="24"/>
        </w:rPr>
        <w:t> </w:t>
      </w:r>
    </w:p>
    <w:p w:rsidR="00B80C29" w:rsidRPr="00B80C29" w:rsidRDefault="00B80C29" w:rsidP="00B80C29">
      <w:pPr>
        <w:spacing w:line="276" w:lineRule="auto"/>
        <w:jc w:val="both"/>
        <w:rPr>
          <w:color w:val="000000"/>
          <w:sz w:val="24"/>
          <w:szCs w:val="24"/>
        </w:rPr>
      </w:pPr>
      <w:r w:rsidRPr="00B80C29">
        <w:rPr>
          <w:color w:val="000000"/>
          <w:sz w:val="24"/>
          <w:szCs w:val="24"/>
        </w:rPr>
        <w:t>D. Có thể phân biệt được đường tinh luyện từ cây mía (C</w:t>
      </w:r>
      <w:r w:rsidRPr="00B80C29">
        <w:rPr>
          <w:color w:val="000000"/>
          <w:position w:val="-3"/>
          <w:sz w:val="24"/>
          <w:szCs w:val="24"/>
          <w:vertAlign w:val="subscript"/>
        </w:rPr>
        <w:t>4</w:t>
      </w:r>
      <w:r w:rsidRPr="00B80C29">
        <w:rPr>
          <w:color w:val="000000"/>
          <w:sz w:val="24"/>
          <w:szCs w:val="24"/>
        </w:rPr>
        <w:t>) và từ củ cải đường (C</w:t>
      </w:r>
      <w:r w:rsidRPr="00B80C29">
        <w:rPr>
          <w:color w:val="000000"/>
          <w:position w:val="-3"/>
          <w:sz w:val="24"/>
          <w:szCs w:val="24"/>
          <w:vertAlign w:val="subscript"/>
        </w:rPr>
        <w:t>3</w:t>
      </w:r>
      <w:r w:rsidRPr="00B80C29">
        <w:rPr>
          <w:color w:val="000000"/>
          <w:sz w:val="24"/>
          <w:szCs w:val="24"/>
        </w:rPr>
        <w:t xml:space="preserve">) dựa vào khối lượng (số khối) của chúng. </w:t>
      </w:r>
      <w:r w:rsidRPr="00B80C29">
        <w:rPr>
          <w:rFonts w:ascii="MS Mincho" w:eastAsia="MS Mincho" w:hAnsi="MS Mincho" w:cs="MS Mincho"/>
          <w:color w:val="000000"/>
          <w:sz w:val="24"/>
          <w:szCs w:val="24"/>
        </w:rPr>
        <w:t> </w:t>
      </w:r>
    </w:p>
    <w:p w:rsidR="00B80C29" w:rsidRPr="00B80C29" w:rsidRDefault="00B80C29" w:rsidP="00B80C29">
      <w:pPr>
        <w:spacing w:line="276" w:lineRule="auto"/>
        <w:rPr>
          <w:b/>
          <w:color w:val="000000"/>
          <w:sz w:val="24"/>
          <w:szCs w:val="24"/>
          <w:u w:val="single"/>
        </w:rPr>
      </w:pPr>
      <w:r w:rsidRPr="00B80C29">
        <w:rPr>
          <w:b/>
          <w:color w:val="000000"/>
          <w:sz w:val="24"/>
          <w:szCs w:val="24"/>
          <w:u w:val="single"/>
        </w:rPr>
        <w:t>Câu 3: Hô hấp ở thực vật (1,0 điểm)</w:t>
      </w:r>
    </w:p>
    <w:p w:rsidR="00B80C29" w:rsidRPr="00B80C29" w:rsidRDefault="00B80C29" w:rsidP="005B5FA6">
      <w:pPr>
        <w:spacing w:line="276" w:lineRule="auto"/>
        <w:ind w:firstLine="720"/>
        <w:jc w:val="both"/>
        <w:rPr>
          <w:color w:val="000000"/>
          <w:sz w:val="24"/>
          <w:szCs w:val="24"/>
        </w:rPr>
      </w:pPr>
      <w:r w:rsidRPr="00B80C29">
        <w:rPr>
          <w:color w:val="000000"/>
          <w:sz w:val="24"/>
          <w:szCs w:val="24"/>
          <w:lang w:val="pt-BR"/>
        </w:rPr>
        <w:t xml:space="preserve">Các nhận định sau đúng hay sai? </w:t>
      </w:r>
      <w:r w:rsidRPr="00B80C29">
        <w:rPr>
          <w:color w:val="000000"/>
          <w:sz w:val="24"/>
          <w:szCs w:val="24"/>
        </w:rPr>
        <w:t>Giải thích?</w:t>
      </w:r>
    </w:p>
    <w:p w:rsidR="00B80C29" w:rsidRPr="005B5FA6" w:rsidRDefault="005B5FA6" w:rsidP="00B80C29">
      <w:pPr>
        <w:spacing w:line="276" w:lineRule="auto"/>
        <w:jc w:val="both"/>
        <w:rPr>
          <w:color w:val="000000"/>
          <w:sz w:val="24"/>
          <w:szCs w:val="24"/>
          <w:vertAlign w:val="subscript"/>
          <w:lang w:val="pt-BR"/>
        </w:rPr>
      </w:pPr>
      <w:r>
        <w:rPr>
          <w:color w:val="000000"/>
          <w:sz w:val="24"/>
          <w:szCs w:val="24"/>
        </w:rPr>
        <w:t>A</w:t>
      </w:r>
      <w:r w:rsidR="00B80C29" w:rsidRPr="00B80C29">
        <w:rPr>
          <w:color w:val="000000"/>
          <w:sz w:val="24"/>
          <w:szCs w:val="24"/>
        </w:rPr>
        <w:t xml:space="preserve">. </w:t>
      </w:r>
      <w:r w:rsidR="004D0212">
        <w:rPr>
          <w:color w:val="000000"/>
          <w:sz w:val="24"/>
          <w:szCs w:val="24"/>
          <w:lang w:val="pt-BR"/>
        </w:rPr>
        <w:t>Thực vật C</w:t>
      </w:r>
      <w:r w:rsidR="004D0212">
        <w:rPr>
          <w:color w:val="000000"/>
          <w:sz w:val="24"/>
          <w:szCs w:val="24"/>
          <w:vertAlign w:val="subscript"/>
          <w:lang w:val="pt-BR"/>
        </w:rPr>
        <w:t>4</w:t>
      </w:r>
      <w:r w:rsidR="00B80C29" w:rsidRPr="00B80C29">
        <w:rPr>
          <w:color w:val="000000"/>
          <w:sz w:val="24"/>
          <w:szCs w:val="24"/>
          <w:lang w:val="pt-BR"/>
        </w:rPr>
        <w:t xml:space="preserve"> và CAM không có hô hấp sáng nhưng năng lượng dùng để đồng hóa CO</w:t>
      </w:r>
      <w:r w:rsidR="00B80C29" w:rsidRPr="00B80C29">
        <w:rPr>
          <w:color w:val="000000"/>
          <w:sz w:val="24"/>
          <w:szCs w:val="24"/>
          <w:vertAlign w:val="subscript"/>
          <w:lang w:val="pt-BR"/>
        </w:rPr>
        <w:t>2</w:t>
      </w:r>
      <w:r>
        <w:rPr>
          <w:color w:val="000000"/>
          <w:sz w:val="24"/>
          <w:szCs w:val="24"/>
          <w:lang w:val="pt-BR"/>
        </w:rPr>
        <w:t xml:space="preserve"> lớn hơn ở thực vật C</w:t>
      </w:r>
      <w:r>
        <w:rPr>
          <w:color w:val="000000"/>
          <w:sz w:val="24"/>
          <w:szCs w:val="24"/>
          <w:vertAlign w:val="subscript"/>
          <w:lang w:val="pt-BR"/>
        </w:rPr>
        <w:t>3.</w:t>
      </w:r>
    </w:p>
    <w:p w:rsidR="00B80C29" w:rsidRPr="00B80C29" w:rsidRDefault="005B5FA6" w:rsidP="00B80C29">
      <w:pPr>
        <w:spacing w:line="276" w:lineRule="auto"/>
        <w:jc w:val="both"/>
        <w:rPr>
          <w:color w:val="000000"/>
          <w:sz w:val="24"/>
          <w:szCs w:val="24"/>
          <w:lang w:val="pt-BR"/>
        </w:rPr>
      </w:pPr>
      <w:r>
        <w:rPr>
          <w:color w:val="000000"/>
          <w:sz w:val="24"/>
          <w:szCs w:val="24"/>
          <w:lang w:val="pt-BR"/>
        </w:rPr>
        <w:t>B</w:t>
      </w:r>
      <w:r w:rsidR="00B80C29" w:rsidRPr="00B80C29">
        <w:rPr>
          <w:color w:val="000000"/>
          <w:sz w:val="24"/>
          <w:szCs w:val="24"/>
          <w:lang w:val="pt-BR"/>
        </w:rPr>
        <w:t>. Hô hấp sáng ở peroxixom đặc trưng bởi sự tạo thành H</w:t>
      </w:r>
      <w:r w:rsidR="00B80C29" w:rsidRPr="00B80C29">
        <w:rPr>
          <w:color w:val="000000"/>
          <w:sz w:val="24"/>
          <w:szCs w:val="24"/>
          <w:vertAlign w:val="subscript"/>
          <w:lang w:val="pt-BR"/>
        </w:rPr>
        <w:t>2</w:t>
      </w:r>
      <w:r w:rsidR="00B80C29" w:rsidRPr="00B80C29">
        <w:rPr>
          <w:color w:val="000000"/>
          <w:sz w:val="24"/>
          <w:szCs w:val="24"/>
          <w:lang w:val="pt-BR"/>
        </w:rPr>
        <w:t>O</w:t>
      </w:r>
      <w:r w:rsidR="00B80C29" w:rsidRPr="00B80C29">
        <w:rPr>
          <w:color w:val="000000"/>
          <w:sz w:val="24"/>
          <w:szCs w:val="24"/>
          <w:vertAlign w:val="subscript"/>
          <w:lang w:val="pt-BR"/>
        </w:rPr>
        <w:t>2</w:t>
      </w:r>
      <w:r w:rsidR="00B80C29" w:rsidRPr="00B80C29">
        <w:rPr>
          <w:color w:val="000000"/>
          <w:sz w:val="24"/>
          <w:szCs w:val="24"/>
          <w:lang w:val="pt-BR"/>
        </w:rPr>
        <w:t xml:space="preserve"> và sự biến đổi glixin thành serin giải phóng CO</w:t>
      </w:r>
      <w:r w:rsidR="00B80C29" w:rsidRPr="00B80C29">
        <w:rPr>
          <w:color w:val="000000"/>
          <w:sz w:val="24"/>
          <w:szCs w:val="24"/>
          <w:vertAlign w:val="subscript"/>
          <w:lang w:val="pt-BR"/>
        </w:rPr>
        <w:t>2</w:t>
      </w:r>
      <w:r w:rsidR="00B80C29" w:rsidRPr="00B80C29">
        <w:rPr>
          <w:color w:val="000000"/>
          <w:sz w:val="24"/>
          <w:szCs w:val="24"/>
          <w:lang w:val="pt-BR"/>
        </w:rPr>
        <w:t>.</w:t>
      </w:r>
    </w:p>
    <w:p w:rsidR="00B80C29" w:rsidRPr="00B80C29" w:rsidRDefault="004D0212" w:rsidP="00B80C29">
      <w:pPr>
        <w:spacing w:line="276" w:lineRule="auto"/>
        <w:jc w:val="both"/>
        <w:rPr>
          <w:color w:val="000000"/>
          <w:sz w:val="24"/>
          <w:szCs w:val="24"/>
          <w:lang w:val="pt-BR"/>
        </w:rPr>
      </w:pPr>
      <w:r>
        <w:rPr>
          <w:color w:val="000000"/>
          <w:sz w:val="24"/>
          <w:szCs w:val="24"/>
          <w:lang w:val="pt-BR"/>
        </w:rPr>
        <w:t>C</w:t>
      </w:r>
      <w:r w:rsidR="00B80C29" w:rsidRPr="00B80C29">
        <w:rPr>
          <w:color w:val="000000"/>
          <w:sz w:val="24"/>
          <w:szCs w:val="24"/>
          <w:lang w:val="pt-BR"/>
        </w:rPr>
        <w:t>. Đây là phản ứng thể hiện một hình thức photphorin hóa oxi hóa ở cây:</w:t>
      </w:r>
    </w:p>
    <w:p w:rsidR="00B80C29" w:rsidRPr="00B80C29" w:rsidRDefault="00B80C29" w:rsidP="00B80C29">
      <w:pPr>
        <w:tabs>
          <w:tab w:val="left" w:pos="6375"/>
        </w:tabs>
        <w:spacing w:line="276" w:lineRule="auto"/>
        <w:jc w:val="both"/>
        <w:rPr>
          <w:color w:val="000000"/>
          <w:sz w:val="24"/>
          <w:szCs w:val="24"/>
          <w:lang w:val="pt-BR"/>
        </w:rPr>
      </w:pPr>
      <w:r w:rsidRPr="00B80C29">
        <w:rPr>
          <w:color w:val="000000"/>
          <w:sz w:val="24"/>
          <w:szCs w:val="24"/>
          <w:lang w:val="pt-BR"/>
        </w:rPr>
        <w:t>Anđehit photphoglixeric + H</w:t>
      </w:r>
      <w:r w:rsidRPr="00B80C29">
        <w:rPr>
          <w:color w:val="000000"/>
          <w:sz w:val="24"/>
          <w:szCs w:val="24"/>
          <w:vertAlign w:val="subscript"/>
          <w:lang w:val="pt-BR"/>
        </w:rPr>
        <w:t>3</w:t>
      </w:r>
      <w:r w:rsidRPr="00B80C29">
        <w:rPr>
          <w:color w:val="000000"/>
          <w:sz w:val="24"/>
          <w:szCs w:val="24"/>
          <w:lang w:val="pt-BR"/>
        </w:rPr>
        <w:t>PO</w:t>
      </w:r>
      <w:r w:rsidRPr="00B80C29">
        <w:rPr>
          <w:color w:val="000000"/>
          <w:sz w:val="24"/>
          <w:szCs w:val="24"/>
          <w:vertAlign w:val="subscript"/>
          <w:lang w:val="pt-BR"/>
        </w:rPr>
        <w:t>4</w:t>
      </w:r>
      <w:r w:rsidRPr="00B80C29">
        <w:rPr>
          <w:color w:val="000000"/>
          <w:sz w:val="24"/>
          <w:szCs w:val="24"/>
          <w:lang w:val="pt-BR"/>
        </w:rPr>
        <w:t xml:space="preserve"> + ADP + NAD</w:t>
      </w:r>
      <w:r w:rsidRPr="00B80C29">
        <w:rPr>
          <w:color w:val="000000"/>
          <w:sz w:val="24"/>
          <w:szCs w:val="24"/>
          <w:vertAlign w:val="superscript"/>
          <w:lang w:val="pt-BR"/>
        </w:rPr>
        <w:t>+</w:t>
      </w:r>
      <w:r w:rsidRPr="00B80C29">
        <w:rPr>
          <w:color w:val="000000"/>
          <w:sz w:val="24"/>
          <w:szCs w:val="24"/>
          <w:vertAlign w:val="superscript"/>
          <w:lang w:val="pt-BR"/>
        </w:rPr>
        <w:tab/>
      </w:r>
    </w:p>
    <w:p w:rsidR="00B80C29" w:rsidRPr="00B80C29" w:rsidRDefault="00B80C29" w:rsidP="00B80C29">
      <w:pPr>
        <w:spacing w:line="276" w:lineRule="auto"/>
        <w:jc w:val="both"/>
        <w:rPr>
          <w:color w:val="000000"/>
          <w:sz w:val="24"/>
          <w:szCs w:val="24"/>
          <w:lang w:val="pt-BR"/>
        </w:rPr>
      </w:pPr>
      <w:r w:rsidRPr="00B80C29">
        <w:rPr>
          <w:color w:val="000000"/>
          <w:sz w:val="24"/>
          <w:szCs w:val="24"/>
          <w:lang w:val="pt-BR"/>
        </w:rPr>
        <w:t xml:space="preserve">Axit photpho glixeric + ADP </w:t>
      </w:r>
    </w:p>
    <w:p w:rsidR="00B80C29" w:rsidRPr="00B80C29" w:rsidRDefault="004D0212" w:rsidP="00B80C29">
      <w:pPr>
        <w:spacing w:line="276" w:lineRule="auto"/>
        <w:jc w:val="both"/>
        <w:rPr>
          <w:color w:val="000000"/>
          <w:sz w:val="24"/>
          <w:szCs w:val="24"/>
          <w:lang w:val="pt-BR"/>
        </w:rPr>
      </w:pPr>
      <w:r>
        <w:rPr>
          <w:color w:val="000000"/>
          <w:sz w:val="24"/>
          <w:szCs w:val="24"/>
          <w:lang w:val="pt-BR"/>
        </w:rPr>
        <w:t>D</w:t>
      </w:r>
      <w:r w:rsidR="00B80C29" w:rsidRPr="00B80C29">
        <w:rPr>
          <w:color w:val="000000"/>
          <w:sz w:val="24"/>
          <w:szCs w:val="24"/>
          <w:lang w:val="pt-BR"/>
        </w:rPr>
        <w:t>. Nồng độ oxi trong không khí giảm xuống thì cường độ hô hấp của cây giảm xuống.</w:t>
      </w:r>
    </w:p>
    <w:p w:rsidR="00B80C29" w:rsidRPr="00B80C29" w:rsidRDefault="00B80C29" w:rsidP="00B80C29">
      <w:pPr>
        <w:spacing w:line="276" w:lineRule="auto"/>
        <w:rPr>
          <w:b/>
          <w:color w:val="000000"/>
          <w:sz w:val="24"/>
          <w:szCs w:val="24"/>
          <w:u w:val="single"/>
          <w:lang w:val="vi-VN"/>
        </w:rPr>
      </w:pPr>
      <w:r w:rsidRPr="00B80C29">
        <w:rPr>
          <w:b/>
          <w:color w:val="000000"/>
          <w:sz w:val="24"/>
          <w:szCs w:val="24"/>
          <w:u w:val="single"/>
          <w:lang w:val="vi-VN"/>
        </w:rPr>
        <w:t>Câu 4: Sinh trưởng, phát triển và sinh sản ở thực vật (2,0 điểm)</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lang w:val="vi-VN"/>
        </w:rPr>
        <w:t xml:space="preserve">1. </w:t>
      </w:r>
      <w:r w:rsidRPr="00B80C29">
        <w:rPr>
          <w:color w:val="000000"/>
          <w:sz w:val="24"/>
          <w:szCs w:val="24"/>
        </w:rPr>
        <w:t xml:space="preserve">Gỗ của các cây mọc ở vùng ôn đới có vòng tròn sinh trưởng hàng năm phản ánh các điều kiện sinh trưởng khác nhau giữa các năm và giữa các cá thể. Thân của 3 cây lá kim cùng một loài được cắt ngang ở cùng độ độ cao thân và cùng năm. Mẫu cắt thân thể hiện trong hình được vẽ cùng tỷ lệ. </w:t>
      </w:r>
    </w:p>
    <w:p w:rsidR="00B80C29" w:rsidRPr="00B80C29" w:rsidRDefault="001E1DFA" w:rsidP="00B80C29">
      <w:pPr>
        <w:widowControl w:val="0"/>
        <w:autoSpaceDE w:val="0"/>
        <w:autoSpaceDN w:val="0"/>
        <w:adjustRightInd w:val="0"/>
        <w:spacing w:line="276" w:lineRule="auto"/>
        <w:jc w:val="center"/>
        <w:rPr>
          <w:noProof/>
          <w:color w:val="000000"/>
          <w:sz w:val="24"/>
          <w:szCs w:val="24"/>
        </w:rPr>
      </w:pPr>
      <w:r w:rsidRPr="00B80C29">
        <w:rPr>
          <w:noProof/>
          <w:color w:val="000000"/>
          <w:sz w:val="24"/>
          <w:szCs w:val="24"/>
        </w:rPr>
        <w:drawing>
          <wp:inline distT="0" distB="0" distL="0" distR="0">
            <wp:extent cx="3676650" cy="14103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1410335"/>
                    </a:xfrm>
                    <a:prstGeom prst="rect">
                      <a:avLst/>
                    </a:prstGeom>
                    <a:noFill/>
                    <a:ln>
                      <a:noFill/>
                    </a:ln>
                  </pic:spPr>
                </pic:pic>
              </a:graphicData>
            </a:graphic>
          </wp:inline>
        </w:drawing>
      </w:r>
    </w:p>
    <w:p w:rsidR="00B80C29" w:rsidRPr="00B80C29" w:rsidRDefault="00B80C29" w:rsidP="00B80C29">
      <w:pPr>
        <w:widowControl w:val="0"/>
        <w:autoSpaceDE w:val="0"/>
        <w:autoSpaceDN w:val="0"/>
        <w:adjustRightInd w:val="0"/>
        <w:spacing w:line="276" w:lineRule="auto"/>
        <w:rPr>
          <w:rFonts w:eastAsia="MS Mincho"/>
          <w:bCs/>
          <w:color w:val="000000"/>
          <w:sz w:val="24"/>
          <w:szCs w:val="24"/>
        </w:rPr>
      </w:pPr>
      <w:r w:rsidRPr="00B80C29">
        <w:rPr>
          <w:bCs/>
          <w:color w:val="000000"/>
          <w:sz w:val="24"/>
          <w:szCs w:val="24"/>
        </w:rPr>
        <w:t>D</w:t>
      </w:r>
      <w:r w:rsidRPr="00B80C29">
        <w:rPr>
          <w:color w:val="000000"/>
          <w:sz w:val="24"/>
          <w:szCs w:val="24"/>
        </w:rPr>
        <w:t>ự</w:t>
      </w:r>
      <w:r w:rsidRPr="00B80C29">
        <w:rPr>
          <w:bCs/>
          <w:color w:val="000000"/>
          <w:sz w:val="24"/>
          <w:szCs w:val="24"/>
        </w:rPr>
        <w:t>a vào các lát c</w:t>
      </w:r>
      <w:r w:rsidRPr="00B80C29">
        <w:rPr>
          <w:color w:val="000000"/>
          <w:sz w:val="24"/>
          <w:szCs w:val="24"/>
        </w:rPr>
        <w:t>ắ</w:t>
      </w:r>
      <w:r w:rsidRPr="00B80C29">
        <w:rPr>
          <w:bCs/>
          <w:color w:val="000000"/>
          <w:sz w:val="24"/>
          <w:szCs w:val="24"/>
        </w:rPr>
        <w:t>t c</w:t>
      </w:r>
      <w:r w:rsidRPr="00B80C29">
        <w:rPr>
          <w:color w:val="000000"/>
          <w:sz w:val="24"/>
          <w:szCs w:val="24"/>
        </w:rPr>
        <w:t>ủ</w:t>
      </w:r>
      <w:r w:rsidRPr="00B80C29">
        <w:rPr>
          <w:bCs/>
          <w:color w:val="000000"/>
          <w:sz w:val="24"/>
          <w:szCs w:val="24"/>
        </w:rPr>
        <w:t>a thân này, hãy cho biết:</w:t>
      </w:r>
      <w:r w:rsidRPr="00B80C29">
        <w:rPr>
          <w:rFonts w:ascii="MS Mincho" w:eastAsia="MS Mincho" w:hAnsi="MS Mincho" w:cs="MS Mincho"/>
          <w:bCs/>
          <w:color w:val="000000"/>
          <w:sz w:val="24"/>
          <w:szCs w:val="24"/>
        </w:rPr>
        <w:t> </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a. Các cây I, II và III có sống trong cùng 1 khu vực hay không?</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rFonts w:eastAsia="MS Mincho"/>
          <w:color w:val="000000"/>
          <w:sz w:val="24"/>
          <w:szCs w:val="24"/>
        </w:rPr>
        <w:t xml:space="preserve">b. Đưa ra 1 giả thuyết để giải thích kiểu tăng trưởng </w:t>
      </w:r>
      <w:r w:rsidRPr="00B80C29">
        <w:rPr>
          <w:color w:val="000000"/>
          <w:sz w:val="24"/>
          <w:szCs w:val="24"/>
        </w:rPr>
        <w:t>không đối xứng của cây III?</w:t>
      </w:r>
    </w:p>
    <w:p w:rsidR="00B80C29" w:rsidRPr="00B80C29" w:rsidRDefault="00B80C29" w:rsidP="00B80C29">
      <w:pPr>
        <w:spacing w:line="276" w:lineRule="auto"/>
        <w:jc w:val="both"/>
        <w:rPr>
          <w:color w:val="000000"/>
          <w:sz w:val="24"/>
          <w:szCs w:val="24"/>
        </w:rPr>
      </w:pPr>
      <w:r w:rsidRPr="00B80C29">
        <w:rPr>
          <w:color w:val="000000"/>
          <w:sz w:val="24"/>
          <w:szCs w:val="24"/>
        </w:rPr>
        <w:t xml:space="preserve">2. Một cây có thể được mô tả gồm nhiều đơn vị gọi là "đốt thân" (minh họa bằng một hình vuông) được tạo ra bởi mô phân sinh sinh dưỡng (vô tính). Mỗi đốt thân gồm một đoạn thân và một mô phân sinh mới ban đầu chưa hoạt động nhưng có thể hoạt động và phát triển thành mô phân sinh sinh dưỡng của cây. Các mô phân sinh sinh dưỡng có thể phát triển thành mô phân sinh hoa. Mô phân sinh sinh dưỡng và mô phân sinh hoa tổng hợp auxin, vốn là chất </w:t>
      </w:r>
      <w:r w:rsidRPr="00B80C29">
        <w:rPr>
          <w:color w:val="000000"/>
          <w:sz w:val="24"/>
          <w:szCs w:val="24"/>
        </w:rPr>
        <w:lastRenderedPageBreak/>
        <w:t xml:space="preserve">được vận chuyển đều đặn theo chiều đi xuống tới các "đốt thân" phía dưới. Hình dưới đây biểu diễn một cây ở các độ tuổi khác nhau đều kết thúc bằng sự ra hoa, đồng thời minh họa nồng độ auxin tìm thấy trong mỗi "đốt thân". </w:t>
      </w:r>
    </w:p>
    <w:p w:rsidR="00B80C29" w:rsidRPr="00B80C29" w:rsidRDefault="001E1DFA" w:rsidP="009571A6">
      <w:pPr>
        <w:widowControl w:val="0"/>
        <w:autoSpaceDE w:val="0"/>
        <w:autoSpaceDN w:val="0"/>
        <w:adjustRightInd w:val="0"/>
        <w:spacing w:line="276" w:lineRule="auto"/>
        <w:jc w:val="center"/>
        <w:rPr>
          <w:color w:val="000000"/>
          <w:sz w:val="24"/>
          <w:szCs w:val="24"/>
        </w:rPr>
      </w:pPr>
      <w:r w:rsidRPr="00B80C29">
        <w:rPr>
          <w:noProof/>
          <w:color w:val="000000"/>
          <w:sz w:val="24"/>
          <w:szCs w:val="24"/>
        </w:rPr>
        <w:drawing>
          <wp:inline distT="0" distB="0" distL="0" distR="0">
            <wp:extent cx="5248275" cy="2607945"/>
            <wp:effectExtent l="0" t="0" r="9525"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2607945"/>
                    </a:xfrm>
                    <a:prstGeom prst="rect">
                      <a:avLst/>
                    </a:prstGeom>
                    <a:noFill/>
                    <a:ln>
                      <a:noFill/>
                    </a:ln>
                  </pic:spPr>
                </pic:pic>
              </a:graphicData>
            </a:graphic>
          </wp:inline>
        </w:drawing>
      </w:r>
    </w:p>
    <w:p w:rsidR="00B80C29" w:rsidRPr="00B80C29" w:rsidRDefault="00B80C29" w:rsidP="00B80C29">
      <w:pPr>
        <w:widowControl w:val="0"/>
        <w:autoSpaceDE w:val="0"/>
        <w:autoSpaceDN w:val="0"/>
        <w:adjustRightInd w:val="0"/>
        <w:spacing w:line="276" w:lineRule="auto"/>
        <w:rPr>
          <w:rFonts w:eastAsia="MS Mincho"/>
          <w:b/>
          <w:bCs/>
          <w:color w:val="000000"/>
          <w:sz w:val="24"/>
          <w:szCs w:val="24"/>
        </w:rPr>
      </w:pPr>
      <w:r w:rsidRPr="00B80C29">
        <w:rPr>
          <w:bCs/>
          <w:color w:val="000000"/>
          <w:sz w:val="24"/>
          <w:szCs w:val="24"/>
        </w:rPr>
        <w:t>D</w:t>
      </w:r>
      <w:r w:rsidRPr="00B80C29">
        <w:rPr>
          <w:color w:val="000000"/>
          <w:sz w:val="24"/>
          <w:szCs w:val="24"/>
        </w:rPr>
        <w:t>ự</w:t>
      </w:r>
      <w:r w:rsidRPr="00B80C29">
        <w:rPr>
          <w:bCs/>
          <w:color w:val="000000"/>
          <w:sz w:val="24"/>
          <w:szCs w:val="24"/>
        </w:rPr>
        <w:t>a vào n</w:t>
      </w:r>
      <w:r w:rsidRPr="00B80C29">
        <w:rPr>
          <w:color w:val="000000"/>
          <w:sz w:val="24"/>
          <w:szCs w:val="24"/>
        </w:rPr>
        <w:t>ồ</w:t>
      </w:r>
      <w:r w:rsidRPr="00B80C29">
        <w:rPr>
          <w:bCs/>
          <w:color w:val="000000"/>
          <w:sz w:val="24"/>
          <w:szCs w:val="24"/>
        </w:rPr>
        <w:t xml:space="preserve">ng </w:t>
      </w:r>
      <w:r w:rsidRPr="00B80C29">
        <w:rPr>
          <w:color w:val="000000"/>
          <w:sz w:val="24"/>
          <w:szCs w:val="24"/>
        </w:rPr>
        <w:t xml:space="preserve">độ </w:t>
      </w:r>
      <w:r w:rsidRPr="00B80C29">
        <w:rPr>
          <w:bCs/>
          <w:color w:val="000000"/>
          <w:sz w:val="24"/>
          <w:szCs w:val="24"/>
        </w:rPr>
        <w:t xml:space="preserve">auxin quan sát </w:t>
      </w:r>
      <w:r w:rsidRPr="00B80C29">
        <w:rPr>
          <w:color w:val="000000"/>
          <w:sz w:val="24"/>
          <w:szCs w:val="24"/>
        </w:rPr>
        <w:t>đượ</w:t>
      </w:r>
      <w:r w:rsidRPr="00B80C29">
        <w:rPr>
          <w:bCs/>
          <w:color w:val="000000"/>
          <w:sz w:val="24"/>
          <w:szCs w:val="24"/>
        </w:rPr>
        <w:t>c, hãy ch</w:t>
      </w:r>
      <w:r w:rsidRPr="00B80C29">
        <w:rPr>
          <w:color w:val="000000"/>
          <w:sz w:val="24"/>
          <w:szCs w:val="24"/>
        </w:rPr>
        <w:t xml:space="preserve">ỉ </w:t>
      </w:r>
      <w:r w:rsidRPr="00B80C29">
        <w:rPr>
          <w:bCs/>
          <w:color w:val="000000"/>
          <w:sz w:val="24"/>
          <w:szCs w:val="24"/>
        </w:rPr>
        <w:t xml:space="preserve">ra câu </w:t>
      </w:r>
      <w:r w:rsidRPr="00B80C29">
        <w:rPr>
          <w:color w:val="000000"/>
          <w:sz w:val="24"/>
          <w:szCs w:val="24"/>
        </w:rPr>
        <w:t>đ</w:t>
      </w:r>
      <w:r w:rsidRPr="00B80C29">
        <w:rPr>
          <w:bCs/>
          <w:color w:val="000000"/>
          <w:sz w:val="24"/>
          <w:szCs w:val="24"/>
        </w:rPr>
        <w:t>úng, câu sai</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A. Bất cứ lúc nào lượng auxin trong mỗi đốt thân vượt ngưỡng auxin tối thiểu, mô phân sinh đều hoạt động. B. Khi chồi đỉnh chuyển sang ra hoa thì nó sẽ mất ưu thế đỉnh.</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C. Nồng độ auxin cao là đủ để khởi động sự ra hoa.</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 xml:space="preserve">D. Auxin tạo ra từ các đốt thân khác nhau trên đỉnh có thể ảnh hưởng tích lũy đến các đốt thân phía dưới. </w:t>
      </w:r>
    </w:p>
    <w:p w:rsidR="00B80C29" w:rsidRPr="00B80C29" w:rsidRDefault="00B80C29" w:rsidP="00B80C29">
      <w:pPr>
        <w:spacing w:line="276" w:lineRule="auto"/>
        <w:rPr>
          <w:b/>
          <w:color w:val="000000"/>
          <w:sz w:val="24"/>
          <w:szCs w:val="24"/>
          <w:u w:val="single"/>
          <w:lang w:val="vi-VN"/>
        </w:rPr>
      </w:pPr>
      <w:r w:rsidRPr="00B80C29">
        <w:rPr>
          <w:b/>
          <w:color w:val="000000"/>
          <w:sz w:val="24"/>
          <w:szCs w:val="24"/>
          <w:u w:val="single"/>
          <w:lang w:val="vi-VN"/>
        </w:rPr>
        <w:t>Câu 5: Tiêu hoá và hô hấp ở động vật (2,0 điểm)</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1. Thú ăn cỏ sử dụng các chiến lược khác nhau trong tiêu hóa cellulose. Thú nhai lại (ví dụ: trâu, bò) sử dụng dạ dày nhiều ngăn, trong khi thú có dạ dày đơn dựa trên mở rộng manh tràng hoặc ruột kết. Hãy chỉ ra mỗi phát biểu dưới đây là đúng hay sai.</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A. Sự phong phú tương đối của các loại axit amin trong ruột non của thú nhai lại sẽ khác với sự phong phú tương đối của các loại axit amin trong thức ăn mà nó nuốt vào.</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 xml:space="preserve">B. Thú nhai lại ăn phân đã được tiêu hóa trong manh tràng để đáp ứng nhu cầu dinh dưỡng của chúng. </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 xml:space="preserve">C. Trong dạ dày đơn của thú ăn cỏ, sự hấp thu các chất dinh dưỡng diễn ra chủ yếu ở ruột kết. </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 xml:space="preserve">D. Phần lớn các vi khuẩn trong dạ dày đơn của thú ăn cỏ có thể sản sinh ra enzym cellulase. </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2. Hệ số hô hấp (RQ) của một phụ nữ trưởng thành là 0.7 cùng với nồng độ oxy trong không khí thở ra của cô ta là 170ml/l. RQ là tỷ số giữa lượng CO2 thải ra và lượng oxy cơ thể hấp thụ. Sự chuyển hóa glucose và axit palmitic diễn ra như sau:</w:t>
      </w:r>
    </w:p>
    <w:p w:rsidR="00B80C29" w:rsidRPr="00B80C29" w:rsidRDefault="00B80C29" w:rsidP="00B80C29">
      <w:pPr>
        <w:spacing w:line="276" w:lineRule="auto"/>
        <w:ind w:firstLine="426"/>
        <w:rPr>
          <w:noProof/>
          <w:color w:val="000000"/>
          <w:sz w:val="24"/>
          <w:szCs w:val="24"/>
        </w:rPr>
      </w:pPr>
      <w:r w:rsidRPr="00B80C29">
        <w:rPr>
          <w:noProof/>
          <w:color w:val="000000"/>
          <w:sz w:val="24"/>
          <w:szCs w:val="24"/>
        </w:rPr>
        <w:t>Glucose: C</w:t>
      </w:r>
      <w:r w:rsidRPr="00B80C29">
        <w:rPr>
          <w:noProof/>
          <w:color w:val="000000"/>
          <w:sz w:val="24"/>
          <w:szCs w:val="24"/>
          <w:vertAlign w:val="subscript"/>
        </w:rPr>
        <w:t>6</w:t>
      </w:r>
      <w:r w:rsidRPr="00B80C29">
        <w:rPr>
          <w:noProof/>
          <w:color w:val="000000"/>
          <w:sz w:val="24"/>
          <w:szCs w:val="24"/>
        </w:rPr>
        <w:t>H</w:t>
      </w:r>
      <w:r w:rsidRPr="00B80C29">
        <w:rPr>
          <w:noProof/>
          <w:color w:val="000000"/>
          <w:sz w:val="24"/>
          <w:szCs w:val="24"/>
          <w:vertAlign w:val="subscript"/>
        </w:rPr>
        <w:t>12</w:t>
      </w:r>
      <w:r w:rsidRPr="00B80C29">
        <w:rPr>
          <w:noProof/>
          <w:color w:val="000000"/>
          <w:sz w:val="24"/>
          <w:szCs w:val="24"/>
        </w:rPr>
        <w:t>O</w:t>
      </w:r>
      <w:r w:rsidRPr="00B80C29">
        <w:rPr>
          <w:noProof/>
          <w:color w:val="000000"/>
          <w:sz w:val="24"/>
          <w:szCs w:val="24"/>
          <w:vertAlign w:val="subscript"/>
        </w:rPr>
        <w:t>6</w:t>
      </w:r>
      <w:r w:rsidRPr="00B80C29">
        <w:rPr>
          <w:noProof/>
          <w:color w:val="000000"/>
          <w:sz w:val="24"/>
          <w:szCs w:val="24"/>
        </w:rPr>
        <w:t xml:space="preserve"> + 6 O</w:t>
      </w:r>
      <w:r w:rsidRPr="00B80C29">
        <w:rPr>
          <w:noProof/>
          <w:color w:val="000000"/>
          <w:sz w:val="24"/>
          <w:szCs w:val="24"/>
          <w:vertAlign w:val="subscript"/>
        </w:rPr>
        <w:t>2</w:t>
      </w:r>
      <w:r w:rsidRPr="00B80C29">
        <w:rPr>
          <w:noProof/>
          <w:color w:val="000000"/>
          <w:sz w:val="24"/>
          <w:szCs w:val="24"/>
        </w:rPr>
        <w:t xml:space="preserve"> → 6 CO</w:t>
      </w:r>
      <w:r w:rsidRPr="00B80C29">
        <w:rPr>
          <w:noProof/>
          <w:color w:val="000000"/>
          <w:sz w:val="24"/>
          <w:szCs w:val="24"/>
          <w:vertAlign w:val="subscript"/>
        </w:rPr>
        <w:t>2</w:t>
      </w:r>
      <w:r w:rsidRPr="00B80C29">
        <w:rPr>
          <w:noProof/>
          <w:color w:val="000000"/>
          <w:sz w:val="24"/>
          <w:szCs w:val="24"/>
        </w:rPr>
        <w:t xml:space="preserve"> + 6 H</w:t>
      </w:r>
      <w:r w:rsidRPr="00B80C29">
        <w:rPr>
          <w:noProof/>
          <w:color w:val="000000"/>
          <w:sz w:val="24"/>
          <w:szCs w:val="24"/>
          <w:vertAlign w:val="subscript"/>
        </w:rPr>
        <w:t>2</w:t>
      </w:r>
      <w:r w:rsidRPr="00B80C29">
        <w:rPr>
          <w:noProof/>
          <w:color w:val="000000"/>
          <w:sz w:val="24"/>
          <w:szCs w:val="24"/>
        </w:rPr>
        <w:t>O</w:t>
      </w:r>
    </w:p>
    <w:p w:rsidR="00B80C29" w:rsidRPr="00B80C29" w:rsidRDefault="00B80C29" w:rsidP="00B80C29">
      <w:pPr>
        <w:spacing w:line="276" w:lineRule="auto"/>
        <w:ind w:firstLine="426"/>
        <w:rPr>
          <w:noProof/>
          <w:color w:val="000000"/>
          <w:sz w:val="24"/>
          <w:szCs w:val="24"/>
        </w:rPr>
      </w:pPr>
      <w:r w:rsidRPr="00B80C29">
        <w:rPr>
          <w:noProof/>
          <w:color w:val="000000"/>
          <w:sz w:val="24"/>
          <w:szCs w:val="24"/>
        </w:rPr>
        <w:t>Axit palmitic: C</w:t>
      </w:r>
      <w:r w:rsidRPr="00B80C29">
        <w:rPr>
          <w:noProof/>
          <w:color w:val="000000"/>
          <w:sz w:val="24"/>
          <w:szCs w:val="24"/>
          <w:vertAlign w:val="subscript"/>
        </w:rPr>
        <w:t>16</w:t>
      </w:r>
      <w:r w:rsidRPr="00B80C29">
        <w:rPr>
          <w:noProof/>
          <w:color w:val="000000"/>
          <w:sz w:val="24"/>
          <w:szCs w:val="24"/>
        </w:rPr>
        <w:t>H</w:t>
      </w:r>
      <w:r w:rsidRPr="00B80C29">
        <w:rPr>
          <w:noProof/>
          <w:color w:val="000000"/>
          <w:sz w:val="24"/>
          <w:szCs w:val="24"/>
          <w:vertAlign w:val="subscript"/>
        </w:rPr>
        <w:t>32</w:t>
      </w:r>
      <w:r w:rsidRPr="00B80C29">
        <w:rPr>
          <w:noProof/>
          <w:color w:val="000000"/>
          <w:sz w:val="24"/>
          <w:szCs w:val="24"/>
        </w:rPr>
        <w:t>O</w:t>
      </w:r>
      <w:r w:rsidRPr="00B80C29">
        <w:rPr>
          <w:noProof/>
          <w:color w:val="000000"/>
          <w:sz w:val="24"/>
          <w:szCs w:val="24"/>
          <w:vertAlign w:val="subscript"/>
        </w:rPr>
        <w:t>2</w:t>
      </w:r>
      <w:r w:rsidRPr="00B80C29">
        <w:rPr>
          <w:noProof/>
          <w:color w:val="000000"/>
          <w:sz w:val="24"/>
          <w:szCs w:val="24"/>
        </w:rPr>
        <w:t xml:space="preserve"> + 23 O</w:t>
      </w:r>
      <w:r w:rsidRPr="00B80C29">
        <w:rPr>
          <w:noProof/>
          <w:color w:val="000000"/>
          <w:sz w:val="24"/>
          <w:szCs w:val="24"/>
          <w:vertAlign w:val="subscript"/>
        </w:rPr>
        <w:t>2</w:t>
      </w:r>
      <w:r w:rsidRPr="00B80C29">
        <w:rPr>
          <w:noProof/>
          <w:color w:val="000000"/>
          <w:sz w:val="24"/>
          <w:szCs w:val="24"/>
        </w:rPr>
        <w:t xml:space="preserve"> → 16 CO</w:t>
      </w:r>
      <w:r w:rsidRPr="00B80C29">
        <w:rPr>
          <w:noProof/>
          <w:color w:val="000000"/>
          <w:sz w:val="24"/>
          <w:szCs w:val="24"/>
          <w:vertAlign w:val="subscript"/>
        </w:rPr>
        <w:t>2</w:t>
      </w:r>
      <w:r w:rsidRPr="00B80C29">
        <w:rPr>
          <w:noProof/>
          <w:color w:val="000000"/>
          <w:sz w:val="24"/>
          <w:szCs w:val="24"/>
        </w:rPr>
        <w:t xml:space="preserve"> + 16 H</w:t>
      </w:r>
      <w:r w:rsidRPr="00B80C29">
        <w:rPr>
          <w:noProof/>
          <w:color w:val="000000"/>
          <w:sz w:val="24"/>
          <w:szCs w:val="24"/>
          <w:vertAlign w:val="subscript"/>
        </w:rPr>
        <w:t>2</w:t>
      </w:r>
      <w:r w:rsidRPr="00B80C29">
        <w:rPr>
          <w:noProof/>
          <w:color w:val="000000"/>
          <w:sz w:val="24"/>
          <w:szCs w:val="24"/>
        </w:rPr>
        <w:t>O</w:t>
      </w:r>
    </w:p>
    <w:p w:rsidR="00B80C29" w:rsidRPr="00B80C29" w:rsidRDefault="00B80C29" w:rsidP="00B80C29">
      <w:pPr>
        <w:spacing w:line="276" w:lineRule="auto"/>
        <w:ind w:firstLine="426"/>
        <w:rPr>
          <w:noProof/>
          <w:color w:val="000000"/>
          <w:sz w:val="24"/>
          <w:szCs w:val="24"/>
        </w:rPr>
      </w:pPr>
      <w:r w:rsidRPr="00B80C29">
        <w:rPr>
          <w:noProof/>
          <w:color w:val="000000"/>
          <w:sz w:val="24"/>
          <w:szCs w:val="24"/>
        </w:rPr>
        <w:t>Hãy chỉ ra mỗi phát biểu dưới đây là đúng hay sai.</w:t>
      </w:r>
    </w:p>
    <w:p w:rsidR="00B80C29" w:rsidRPr="00B80C29" w:rsidRDefault="00B80C29" w:rsidP="00B80C29">
      <w:pPr>
        <w:spacing w:line="276" w:lineRule="auto"/>
        <w:rPr>
          <w:noProof/>
          <w:color w:val="000000"/>
          <w:sz w:val="24"/>
          <w:szCs w:val="24"/>
        </w:rPr>
      </w:pPr>
      <w:r w:rsidRPr="00B80C29">
        <w:rPr>
          <w:noProof/>
          <w:color w:val="000000"/>
          <w:sz w:val="24"/>
          <w:szCs w:val="24"/>
        </w:rPr>
        <w:t>A. Người phụ nữ bổ sung khoảng 119ml CO</w:t>
      </w:r>
      <w:r w:rsidRPr="00B80C29">
        <w:rPr>
          <w:noProof/>
          <w:color w:val="000000"/>
          <w:sz w:val="24"/>
          <w:szCs w:val="24"/>
          <w:vertAlign w:val="subscript"/>
        </w:rPr>
        <w:t>2</w:t>
      </w:r>
      <w:r w:rsidRPr="00B80C29">
        <w:rPr>
          <w:noProof/>
          <w:color w:val="000000"/>
          <w:sz w:val="24"/>
          <w:szCs w:val="24"/>
        </w:rPr>
        <w:t xml:space="preserve"> vào mỗi lít không khí thở ra. </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 xml:space="preserve">B. Nếu người phụ nữ đó chỉ chuyển hóa glucose thì RQ của cô ấy sẽ lớn hơn so với khi chỉ chuyển hóa axit palmitic. </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 xml:space="preserve">C. Các chỉ số đo là ổn định với người phụ nữ chỉ có chuyển hóa acid palmitic. </w:t>
      </w:r>
    </w:p>
    <w:p w:rsidR="00B80C29" w:rsidRPr="00B80C29" w:rsidRDefault="00B80C29" w:rsidP="00B80C29">
      <w:pPr>
        <w:spacing w:line="276" w:lineRule="auto"/>
        <w:jc w:val="both"/>
        <w:rPr>
          <w:noProof/>
          <w:color w:val="000000"/>
          <w:sz w:val="24"/>
          <w:szCs w:val="24"/>
        </w:rPr>
      </w:pPr>
      <w:r w:rsidRPr="00B80C29">
        <w:rPr>
          <w:noProof/>
          <w:color w:val="000000"/>
          <w:sz w:val="24"/>
          <w:szCs w:val="24"/>
        </w:rPr>
        <w:t xml:space="preserve">D. Nếu người phụ nữ bị buộc phải chạy nước rút trong vài phút, RQ của cô dự kiến sẽ giảm nhanh. </w:t>
      </w:r>
    </w:p>
    <w:p w:rsidR="00B80C29" w:rsidRPr="00B80C29" w:rsidRDefault="00B80C29" w:rsidP="00B80C29">
      <w:pPr>
        <w:tabs>
          <w:tab w:val="right" w:pos="9357"/>
        </w:tabs>
        <w:spacing w:line="276" w:lineRule="auto"/>
        <w:rPr>
          <w:color w:val="000000"/>
          <w:sz w:val="24"/>
          <w:szCs w:val="24"/>
          <w:lang w:val="vi-VN"/>
        </w:rPr>
      </w:pPr>
      <w:r w:rsidRPr="00B80C29">
        <w:rPr>
          <w:b/>
          <w:color w:val="000000"/>
          <w:sz w:val="24"/>
          <w:szCs w:val="24"/>
          <w:u w:val="single"/>
          <w:lang w:val="vi-VN"/>
        </w:rPr>
        <w:t>Câu 6: Tuần hoàn (2,0 điểm)</w:t>
      </w:r>
    </w:p>
    <w:p w:rsidR="00B80C29" w:rsidRPr="00B80C29" w:rsidRDefault="00B80C29" w:rsidP="00B80C29">
      <w:pPr>
        <w:spacing w:line="276" w:lineRule="auto"/>
        <w:jc w:val="both"/>
        <w:rPr>
          <w:color w:val="000000"/>
          <w:sz w:val="24"/>
          <w:szCs w:val="24"/>
        </w:rPr>
      </w:pPr>
      <w:r w:rsidRPr="00B80C29">
        <w:rPr>
          <w:color w:val="000000"/>
          <w:sz w:val="24"/>
          <w:szCs w:val="24"/>
        </w:rPr>
        <w:t>1. Hàm lượng triglyceride (mỡ trung tính) cao trong máu liên quan đến nguy cơ cao về bệnh tim. Một chất chủ vận (phân tử hoạt hóa) S của thụ thể Y được tìm thấy làm giảm hàm lượng triglyceride.</w:t>
      </w:r>
    </w:p>
    <w:p w:rsidR="00B80C29" w:rsidRPr="00B80C29" w:rsidRDefault="00B80C29" w:rsidP="00B80C29">
      <w:pPr>
        <w:spacing w:line="276" w:lineRule="auto"/>
        <w:jc w:val="both"/>
        <w:rPr>
          <w:color w:val="000000"/>
          <w:sz w:val="24"/>
          <w:szCs w:val="24"/>
        </w:rPr>
      </w:pPr>
      <w:r w:rsidRPr="00B80C29">
        <w:rPr>
          <w:color w:val="000000"/>
          <w:sz w:val="24"/>
          <w:szCs w:val="24"/>
        </w:rPr>
        <w:t>Bằng cách nào có thể chứng minh một cách thuyết phục rằng tác động của chất S được điều hòa đặc hiệu thông qua thụ thể Y ?</w:t>
      </w:r>
    </w:p>
    <w:p w:rsidR="00B80C29" w:rsidRPr="00B80C29" w:rsidRDefault="00B80C29" w:rsidP="00B80C29">
      <w:pPr>
        <w:spacing w:line="276" w:lineRule="auto"/>
        <w:jc w:val="both"/>
        <w:rPr>
          <w:color w:val="000000"/>
          <w:sz w:val="24"/>
          <w:szCs w:val="24"/>
        </w:rPr>
      </w:pPr>
      <w:r w:rsidRPr="00B80C29">
        <w:rPr>
          <w:color w:val="000000"/>
          <w:sz w:val="24"/>
          <w:szCs w:val="24"/>
        </w:rPr>
        <w:lastRenderedPageBreak/>
        <w:t xml:space="preserve">A. Tạo ra chuột biến đổi gen có gen qui định thụ thể Y hoạt động quá mức (quá mức độ sinh lý bình thường). </w:t>
      </w:r>
    </w:p>
    <w:p w:rsidR="00B80C29" w:rsidRPr="00B80C29" w:rsidRDefault="00B80C29" w:rsidP="00B80C29">
      <w:pPr>
        <w:spacing w:line="276" w:lineRule="auto"/>
        <w:jc w:val="both"/>
        <w:rPr>
          <w:color w:val="000000"/>
          <w:sz w:val="24"/>
          <w:szCs w:val="24"/>
        </w:rPr>
      </w:pPr>
      <w:r w:rsidRPr="00B80C29">
        <w:rPr>
          <w:color w:val="000000"/>
          <w:sz w:val="24"/>
          <w:szCs w:val="24"/>
        </w:rPr>
        <w:t xml:space="preserve">B. Tạo ra chuột biến đổi gen mà gen qui định thụ thể Y bị đo ván (bị mất đi). </w:t>
      </w:r>
    </w:p>
    <w:p w:rsidR="00B80C29" w:rsidRPr="00B80C29" w:rsidRDefault="00B80C29" w:rsidP="00B80C29">
      <w:pPr>
        <w:spacing w:line="276" w:lineRule="auto"/>
        <w:jc w:val="both"/>
        <w:rPr>
          <w:color w:val="000000"/>
          <w:sz w:val="24"/>
          <w:szCs w:val="24"/>
        </w:rPr>
      </w:pPr>
      <w:r w:rsidRPr="00B80C29">
        <w:rPr>
          <w:color w:val="000000"/>
          <w:sz w:val="24"/>
          <w:szCs w:val="24"/>
        </w:rPr>
        <w:t>C. Xử lý chuột với một chất đối vận (phân tử không hoạt hóa) đặc hiệu với thụ thể Y.</w:t>
      </w:r>
    </w:p>
    <w:p w:rsidR="00B80C29" w:rsidRPr="00B80C29" w:rsidRDefault="00B80C29" w:rsidP="00B80C29">
      <w:pPr>
        <w:spacing w:line="276" w:lineRule="auto"/>
        <w:jc w:val="both"/>
        <w:rPr>
          <w:color w:val="000000"/>
          <w:sz w:val="24"/>
          <w:szCs w:val="24"/>
        </w:rPr>
      </w:pPr>
      <w:r w:rsidRPr="00B80C29">
        <w:rPr>
          <w:color w:val="000000"/>
          <w:sz w:val="24"/>
          <w:szCs w:val="24"/>
        </w:rPr>
        <w:t>D. Xử lý chuột với một kháng thể loại bỏ chất S (khỏi tuần hoàn máu).</w:t>
      </w:r>
    </w:p>
    <w:p w:rsidR="00B80C29" w:rsidRPr="00B80C29" w:rsidRDefault="00B80C29" w:rsidP="00B80C29">
      <w:pPr>
        <w:pStyle w:val="NormalWeb"/>
        <w:spacing w:before="0" w:beforeAutospacing="0" w:after="0" w:afterAutospacing="0" w:line="276" w:lineRule="auto"/>
        <w:jc w:val="both"/>
        <w:rPr>
          <w:bCs/>
          <w:iCs/>
          <w:color w:val="000000"/>
        </w:rPr>
      </w:pPr>
      <w:r w:rsidRPr="00B80C29">
        <w:rPr>
          <w:bCs/>
          <w:iCs/>
          <w:color w:val="000000"/>
        </w:rPr>
        <w:t xml:space="preserve">2. Nhà khoa học Marey tiến hành một thí nghiệm như sau: dùng 1 bình chứa nước có chiều cao không đổi (tức áp suất không đổi). Đáy bình có 1 vòi hình chữ U nối với 2 ống: 1 ống cao su và 1 ống thủy tinh. Dùng 1 kẹp đóng ngắt nhịp nhàng làm cho nước vào 2 ống theo từng đợt. </w:t>
      </w:r>
    </w:p>
    <w:p w:rsidR="00B80C29" w:rsidRPr="00B80C29" w:rsidRDefault="00B80C29" w:rsidP="00B80C29">
      <w:pPr>
        <w:pStyle w:val="NormalWeb"/>
        <w:spacing w:before="0" w:beforeAutospacing="0" w:after="0" w:afterAutospacing="0" w:line="276" w:lineRule="auto"/>
        <w:jc w:val="both"/>
        <w:rPr>
          <w:bCs/>
          <w:iCs/>
          <w:color w:val="000000"/>
        </w:rPr>
      </w:pPr>
      <w:r w:rsidRPr="00B80C29">
        <w:rPr>
          <w:bCs/>
          <w:iCs/>
          <w:color w:val="000000"/>
        </w:rPr>
        <w:t>- Hiện tượng gì xảy ra trong 2 ống trên? Thí nghiệm trên chứng minh cho hoạt động nào của hệ tuần hoàn?</w:t>
      </w:r>
    </w:p>
    <w:p w:rsidR="00B80C29" w:rsidRPr="00B80C29" w:rsidRDefault="00B80C29" w:rsidP="00B80C29">
      <w:pPr>
        <w:pStyle w:val="NormalWeb"/>
        <w:spacing w:before="0" w:beforeAutospacing="0" w:after="0" w:afterAutospacing="0" w:line="276" w:lineRule="auto"/>
        <w:jc w:val="both"/>
        <w:rPr>
          <w:bCs/>
          <w:iCs/>
          <w:color w:val="000000"/>
        </w:rPr>
      </w:pPr>
      <w:r w:rsidRPr="00B80C29">
        <w:rPr>
          <w:bCs/>
          <w:iCs/>
          <w:color w:val="000000"/>
        </w:rPr>
        <w:t>- Giải thích kết quả và rút ra nhận xét?</w:t>
      </w:r>
    </w:p>
    <w:p w:rsidR="00B80C29" w:rsidRPr="00B80C29" w:rsidRDefault="00B80C29" w:rsidP="00B80C29">
      <w:pPr>
        <w:spacing w:line="276" w:lineRule="auto"/>
        <w:rPr>
          <w:b/>
          <w:color w:val="000000"/>
          <w:sz w:val="24"/>
          <w:szCs w:val="24"/>
          <w:u w:val="single"/>
          <w:lang w:val="vi-VN"/>
        </w:rPr>
      </w:pPr>
      <w:r w:rsidRPr="00B80C29">
        <w:rPr>
          <w:b/>
          <w:color w:val="000000"/>
          <w:sz w:val="24"/>
          <w:szCs w:val="24"/>
          <w:u w:val="single"/>
          <w:lang w:val="vi-VN"/>
        </w:rPr>
        <w:t>Câu 7: Bài tiết, cân bằng nội môi (2,0 điểm)</w:t>
      </w:r>
    </w:p>
    <w:p w:rsidR="00B80C29" w:rsidRPr="00B80C29" w:rsidRDefault="00B80C29" w:rsidP="00B80C29">
      <w:pPr>
        <w:widowControl w:val="0"/>
        <w:autoSpaceDE w:val="0"/>
        <w:autoSpaceDN w:val="0"/>
        <w:adjustRightInd w:val="0"/>
        <w:spacing w:line="276" w:lineRule="auto"/>
        <w:jc w:val="both"/>
        <w:rPr>
          <w:rFonts w:eastAsia="Calibri"/>
          <w:bCs/>
          <w:color w:val="000000"/>
          <w:sz w:val="24"/>
          <w:szCs w:val="24"/>
        </w:rPr>
      </w:pPr>
      <w:r w:rsidRPr="00B80C29">
        <w:rPr>
          <w:rFonts w:eastAsia="Calibri"/>
          <w:color w:val="000000"/>
          <w:sz w:val="24"/>
          <w:szCs w:val="24"/>
        </w:rPr>
        <w:t xml:space="preserve">1. Tỷ số ure/creatinine được sử dụng để đánh giá chức năng thận. Nó được tính bằng cách chia nồng độ ure máu với nồng độ creatinine máu. Cả ure và creatine đều có khả năng đi tự do qua màng lọc ở cầu thận. Tuy nhiên trong khi creatinine không được tái hấp thu, có một phần ure được tái hấp thu ở ống góp. Sự tăng tốc độ tái hấp thu sẽ được quan sát thấy chỉ khi tổng thể tích máu giảm. </w:t>
      </w:r>
      <w:r w:rsidRPr="00B80C29">
        <w:rPr>
          <w:rFonts w:eastAsia="Calibri"/>
          <w:bCs/>
          <w:color w:val="000000"/>
          <w:sz w:val="24"/>
          <w:szCs w:val="24"/>
        </w:rPr>
        <w:t>Hãy ch</w:t>
      </w:r>
      <w:r w:rsidRPr="00B80C29">
        <w:rPr>
          <w:rFonts w:eastAsia="Calibri"/>
          <w:color w:val="000000"/>
          <w:sz w:val="24"/>
          <w:szCs w:val="24"/>
        </w:rPr>
        <w:t xml:space="preserve">ỉ </w:t>
      </w:r>
      <w:r w:rsidRPr="00B80C29">
        <w:rPr>
          <w:rFonts w:eastAsia="Calibri"/>
          <w:bCs/>
          <w:color w:val="000000"/>
          <w:sz w:val="24"/>
          <w:szCs w:val="24"/>
        </w:rPr>
        <w:t>ra m</w:t>
      </w:r>
      <w:r w:rsidRPr="00B80C29">
        <w:rPr>
          <w:rFonts w:eastAsia="Calibri"/>
          <w:color w:val="000000"/>
          <w:sz w:val="24"/>
          <w:szCs w:val="24"/>
        </w:rPr>
        <w:t>ỗ</w:t>
      </w:r>
      <w:r w:rsidRPr="00B80C29">
        <w:rPr>
          <w:rFonts w:eastAsia="Calibri"/>
          <w:bCs/>
          <w:color w:val="000000"/>
          <w:sz w:val="24"/>
          <w:szCs w:val="24"/>
        </w:rPr>
        <w:t>i phát bi</w:t>
      </w:r>
      <w:r w:rsidRPr="00B80C29">
        <w:rPr>
          <w:rFonts w:eastAsia="Calibri"/>
          <w:color w:val="000000"/>
          <w:sz w:val="24"/>
          <w:szCs w:val="24"/>
        </w:rPr>
        <w:t>ể</w:t>
      </w:r>
      <w:r w:rsidRPr="00B80C29">
        <w:rPr>
          <w:rFonts w:eastAsia="Calibri"/>
          <w:bCs/>
          <w:color w:val="000000"/>
          <w:sz w:val="24"/>
          <w:szCs w:val="24"/>
        </w:rPr>
        <w:t>u d</w:t>
      </w:r>
      <w:r w:rsidRPr="00B80C29">
        <w:rPr>
          <w:rFonts w:eastAsia="Calibri"/>
          <w:color w:val="000000"/>
          <w:sz w:val="24"/>
          <w:szCs w:val="24"/>
        </w:rPr>
        <w:t>ướ</w:t>
      </w:r>
      <w:r w:rsidRPr="00B80C29">
        <w:rPr>
          <w:rFonts w:eastAsia="Calibri"/>
          <w:bCs/>
          <w:color w:val="000000"/>
          <w:sz w:val="24"/>
          <w:szCs w:val="24"/>
        </w:rPr>
        <w:t xml:space="preserve">i </w:t>
      </w:r>
      <w:r w:rsidRPr="00B80C29">
        <w:rPr>
          <w:rFonts w:eastAsia="Calibri"/>
          <w:color w:val="000000"/>
          <w:sz w:val="24"/>
          <w:szCs w:val="24"/>
        </w:rPr>
        <w:t>đ</w:t>
      </w:r>
      <w:r w:rsidRPr="00B80C29">
        <w:rPr>
          <w:rFonts w:eastAsia="Calibri"/>
          <w:bCs/>
          <w:color w:val="000000"/>
          <w:sz w:val="24"/>
          <w:szCs w:val="24"/>
        </w:rPr>
        <w:t xml:space="preserve">ây là </w:t>
      </w:r>
      <w:r w:rsidRPr="00B80C29">
        <w:rPr>
          <w:rFonts w:eastAsia="Calibri"/>
          <w:color w:val="000000"/>
          <w:sz w:val="24"/>
          <w:szCs w:val="24"/>
        </w:rPr>
        <w:t>đ</w:t>
      </w:r>
      <w:r w:rsidRPr="00B80C29">
        <w:rPr>
          <w:rFonts w:eastAsia="Calibri"/>
          <w:bCs/>
          <w:color w:val="000000"/>
          <w:sz w:val="24"/>
          <w:szCs w:val="24"/>
        </w:rPr>
        <w:t xml:space="preserve">úng hay sai. </w:t>
      </w:r>
    </w:p>
    <w:p w:rsidR="00B80C29" w:rsidRPr="00B80C29" w:rsidRDefault="00B80C29" w:rsidP="00B80C29">
      <w:pPr>
        <w:widowControl w:val="0"/>
        <w:autoSpaceDE w:val="0"/>
        <w:autoSpaceDN w:val="0"/>
        <w:adjustRightInd w:val="0"/>
        <w:spacing w:line="276" w:lineRule="auto"/>
        <w:ind w:firstLine="720"/>
        <w:jc w:val="both"/>
        <w:rPr>
          <w:rFonts w:eastAsia="Calibri"/>
          <w:color w:val="000000"/>
          <w:sz w:val="24"/>
          <w:szCs w:val="24"/>
        </w:rPr>
      </w:pPr>
      <w:r w:rsidRPr="00B80C29">
        <w:rPr>
          <w:rFonts w:eastAsia="Calibri"/>
          <w:bCs/>
          <w:color w:val="000000"/>
          <w:sz w:val="24"/>
          <w:szCs w:val="24"/>
        </w:rPr>
        <w:t>So sánh v</w:t>
      </w:r>
      <w:r w:rsidRPr="00B80C29">
        <w:rPr>
          <w:rFonts w:eastAsia="Calibri"/>
          <w:color w:val="000000"/>
          <w:sz w:val="24"/>
          <w:szCs w:val="24"/>
        </w:rPr>
        <w:t>ớ</w:t>
      </w:r>
      <w:r w:rsidRPr="00B80C29">
        <w:rPr>
          <w:rFonts w:eastAsia="Calibri"/>
          <w:bCs/>
          <w:color w:val="000000"/>
          <w:sz w:val="24"/>
          <w:szCs w:val="24"/>
        </w:rPr>
        <w:t>i ng</w:t>
      </w:r>
      <w:r w:rsidRPr="00B80C29">
        <w:rPr>
          <w:rFonts w:eastAsia="Calibri"/>
          <w:color w:val="000000"/>
          <w:sz w:val="24"/>
          <w:szCs w:val="24"/>
        </w:rPr>
        <w:t>ườ</w:t>
      </w:r>
      <w:r w:rsidRPr="00B80C29">
        <w:rPr>
          <w:rFonts w:eastAsia="Calibri"/>
          <w:bCs/>
          <w:color w:val="000000"/>
          <w:sz w:val="24"/>
          <w:szCs w:val="24"/>
        </w:rPr>
        <w:t>i kh</w:t>
      </w:r>
      <w:r w:rsidRPr="00B80C29">
        <w:rPr>
          <w:rFonts w:eastAsia="Calibri"/>
          <w:color w:val="000000"/>
          <w:sz w:val="24"/>
          <w:szCs w:val="24"/>
        </w:rPr>
        <w:t>ỏ</w:t>
      </w:r>
      <w:r w:rsidRPr="00B80C29">
        <w:rPr>
          <w:rFonts w:eastAsia="Calibri"/>
          <w:bCs/>
          <w:color w:val="000000"/>
          <w:sz w:val="24"/>
          <w:szCs w:val="24"/>
        </w:rPr>
        <w:t>e m</w:t>
      </w:r>
      <w:r w:rsidRPr="00B80C29">
        <w:rPr>
          <w:rFonts w:eastAsia="Calibri"/>
          <w:color w:val="000000"/>
          <w:sz w:val="24"/>
          <w:szCs w:val="24"/>
        </w:rPr>
        <w:t>ạ</w:t>
      </w:r>
      <w:r w:rsidRPr="00B80C29">
        <w:rPr>
          <w:rFonts w:eastAsia="Calibri"/>
          <w:bCs/>
          <w:color w:val="000000"/>
          <w:sz w:val="24"/>
          <w:szCs w:val="24"/>
        </w:rPr>
        <w:t>nh, t</w:t>
      </w:r>
      <w:r w:rsidRPr="00B80C29">
        <w:rPr>
          <w:rFonts w:eastAsia="Calibri"/>
          <w:color w:val="000000"/>
          <w:sz w:val="24"/>
          <w:szCs w:val="24"/>
        </w:rPr>
        <w:t xml:space="preserve">ỷ </w:t>
      </w:r>
      <w:r w:rsidRPr="00B80C29">
        <w:rPr>
          <w:rFonts w:eastAsia="Calibri"/>
          <w:bCs/>
          <w:color w:val="000000"/>
          <w:sz w:val="24"/>
          <w:szCs w:val="24"/>
        </w:rPr>
        <w:t>s</w:t>
      </w:r>
      <w:r w:rsidRPr="00B80C29">
        <w:rPr>
          <w:rFonts w:eastAsia="Calibri"/>
          <w:color w:val="000000"/>
          <w:sz w:val="24"/>
          <w:szCs w:val="24"/>
        </w:rPr>
        <w:t xml:space="preserve">ố </w:t>
      </w:r>
      <w:r w:rsidRPr="00B80C29">
        <w:rPr>
          <w:rFonts w:eastAsia="Calibri"/>
          <w:bCs/>
          <w:color w:val="000000"/>
          <w:sz w:val="24"/>
          <w:szCs w:val="24"/>
        </w:rPr>
        <w:t xml:space="preserve">ure/creatinine </w:t>
      </w:r>
      <w:r w:rsidRPr="00B80C29">
        <w:rPr>
          <w:rFonts w:eastAsia="Calibri"/>
          <w:color w:val="000000"/>
          <w:sz w:val="24"/>
          <w:szCs w:val="24"/>
        </w:rPr>
        <w:t>đượ</w:t>
      </w:r>
      <w:r w:rsidRPr="00B80C29">
        <w:rPr>
          <w:rFonts w:eastAsia="Calibri"/>
          <w:bCs/>
          <w:color w:val="000000"/>
          <w:sz w:val="24"/>
          <w:szCs w:val="24"/>
        </w:rPr>
        <w:t xml:space="preserve">c trông </w:t>
      </w:r>
      <w:r w:rsidRPr="00B80C29">
        <w:rPr>
          <w:rFonts w:eastAsia="Calibri"/>
          <w:color w:val="000000"/>
          <w:sz w:val="24"/>
          <w:szCs w:val="24"/>
        </w:rPr>
        <w:t>đợ</w:t>
      </w:r>
      <w:r w:rsidRPr="00B80C29">
        <w:rPr>
          <w:rFonts w:eastAsia="Calibri"/>
          <w:bCs/>
          <w:color w:val="000000"/>
          <w:sz w:val="24"/>
          <w:szCs w:val="24"/>
        </w:rPr>
        <w:t>i là cao h</w:t>
      </w:r>
      <w:r w:rsidRPr="00B80C29">
        <w:rPr>
          <w:rFonts w:eastAsia="Calibri"/>
          <w:color w:val="000000"/>
          <w:sz w:val="24"/>
          <w:szCs w:val="24"/>
        </w:rPr>
        <w:t>ơ</w:t>
      </w:r>
      <w:r w:rsidRPr="00B80C29">
        <w:rPr>
          <w:rFonts w:eastAsia="Calibri"/>
          <w:bCs/>
          <w:color w:val="000000"/>
          <w:sz w:val="24"/>
          <w:szCs w:val="24"/>
        </w:rPr>
        <w:t xml:space="preserve">n...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rFonts w:eastAsia="Calibri"/>
          <w:color w:val="000000"/>
          <w:sz w:val="24"/>
          <w:szCs w:val="24"/>
        </w:rPr>
        <w:t>A. ... trong một bệnh nhân bị tắc nghẽn niệu đạo cấp tính (bí tiểu).</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rFonts w:eastAsia="Calibri"/>
          <w:color w:val="000000"/>
          <w:sz w:val="24"/>
          <w:szCs w:val="24"/>
        </w:rPr>
        <w:t>B. ... trong một bệnh nhân có niêm mạc ống góp bị hoại tử cấp tính.</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rFonts w:ascii="MS Mincho" w:eastAsia="MS Mincho" w:hAnsi="MS Mincho" w:cs="MS Mincho"/>
          <w:color w:val="000000"/>
          <w:sz w:val="24"/>
          <w:szCs w:val="24"/>
        </w:rPr>
      </w:pPr>
      <w:r w:rsidRPr="00B80C29">
        <w:rPr>
          <w:rFonts w:eastAsia="Calibri"/>
          <w:color w:val="000000"/>
          <w:sz w:val="24"/>
          <w:szCs w:val="24"/>
        </w:rPr>
        <w:t>C. ... trong một bệnh nhân bị mất nước.</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rFonts w:eastAsia="Calibri"/>
          <w:color w:val="000000"/>
          <w:sz w:val="24"/>
          <w:szCs w:val="24"/>
        </w:rPr>
      </w:pPr>
      <w:r w:rsidRPr="00B80C29">
        <w:rPr>
          <w:rFonts w:eastAsia="Calibri"/>
          <w:color w:val="000000"/>
          <w:sz w:val="24"/>
          <w:szCs w:val="24"/>
        </w:rPr>
        <w:t xml:space="preserve">D. ... trong một người khỏe mạnh sau khi hoạt động thể lực mạnh nhưng uống đủ nước. </w:t>
      </w:r>
    </w:p>
    <w:p w:rsidR="00B80C29" w:rsidRPr="00B80C29" w:rsidRDefault="00B80C29" w:rsidP="00B80C29">
      <w:pPr>
        <w:spacing w:line="276" w:lineRule="auto"/>
        <w:rPr>
          <w:sz w:val="24"/>
          <w:szCs w:val="24"/>
          <w:lang w:val="nl-NL"/>
        </w:rPr>
      </w:pPr>
      <w:r w:rsidRPr="00B80C29">
        <w:rPr>
          <w:rFonts w:eastAsia="Calibri"/>
          <w:color w:val="000000"/>
          <w:sz w:val="24"/>
          <w:szCs w:val="24"/>
        </w:rPr>
        <w:t xml:space="preserve">2. </w:t>
      </w:r>
      <w:r w:rsidRPr="00B80C29">
        <w:rPr>
          <w:bCs/>
          <w:sz w:val="24"/>
          <w:szCs w:val="24"/>
          <w:lang w:val="nl-NL"/>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B80C29">
        <w:rPr>
          <w:bCs/>
          <w:sz w:val="24"/>
          <w:szCs w:val="24"/>
          <w:vertAlign w:val="superscript"/>
          <w:lang w:val="nl-NL"/>
        </w:rPr>
        <w:t>+</w:t>
      </w:r>
      <w:r w:rsidRPr="00B80C29">
        <w:rPr>
          <w:bCs/>
          <w:sz w:val="24"/>
          <w:szCs w:val="24"/>
          <w:lang w:val="nl-NL"/>
        </w:rPr>
        <w:t xml:space="preserve"> qua nước tiểu, tăng pH nước tiểu và thải nhiều nước tiểu?</w:t>
      </w:r>
    </w:p>
    <w:p w:rsidR="00B80C29" w:rsidRPr="00B80C29" w:rsidRDefault="00B80C29" w:rsidP="00B80C29">
      <w:pPr>
        <w:spacing w:line="276" w:lineRule="auto"/>
        <w:rPr>
          <w:b/>
          <w:color w:val="000000"/>
          <w:sz w:val="24"/>
          <w:szCs w:val="24"/>
          <w:u w:val="single"/>
          <w:lang w:val="vi-VN"/>
        </w:rPr>
      </w:pPr>
      <w:r w:rsidRPr="00B80C29">
        <w:rPr>
          <w:b/>
          <w:color w:val="000000"/>
          <w:sz w:val="24"/>
          <w:szCs w:val="24"/>
          <w:u w:val="single"/>
          <w:lang w:val="vi-VN"/>
        </w:rPr>
        <w:t>Câu 8: Cảm ứng ở động vật (2,0 điểm)</w:t>
      </w:r>
    </w:p>
    <w:p w:rsidR="00B80C29" w:rsidRPr="00B80C29" w:rsidRDefault="00B80C29" w:rsidP="00B80C29">
      <w:pPr>
        <w:pStyle w:val="NormalWeb"/>
        <w:spacing w:before="0" w:beforeAutospacing="0" w:after="0" w:afterAutospacing="0" w:line="276" w:lineRule="auto"/>
        <w:jc w:val="both"/>
        <w:rPr>
          <w:color w:val="000000"/>
        </w:rPr>
      </w:pPr>
      <w:r w:rsidRPr="00B80C29">
        <w:rPr>
          <w:color w:val="000000"/>
        </w:rPr>
        <w:t>1. Tetrodotoxin (TTX), một chất cực độc, do cá puffer (</w:t>
      </w:r>
      <w:r w:rsidRPr="00B80C29">
        <w:rPr>
          <w:bCs/>
          <w:color w:val="000000"/>
        </w:rPr>
        <w:t>Ferodoxonmultistriatus)</w:t>
      </w:r>
      <w:r w:rsidRPr="00B80C29">
        <w:rPr>
          <w:color w:val="000000"/>
        </w:rPr>
        <w:t xml:space="preserve"> sin</w:t>
      </w:r>
      <w:r w:rsidR="009571A6">
        <w:rPr>
          <w:color w:val="000000"/>
        </w:rPr>
        <w:t>h ra, là chất phong tỏa kênh Na</w:t>
      </w:r>
      <w:r w:rsidR="009571A6">
        <w:rPr>
          <w:color w:val="000000"/>
          <w:vertAlign w:val="superscript"/>
        </w:rPr>
        <w:t>+</w:t>
      </w:r>
      <w:r w:rsidRPr="00B80C29">
        <w:rPr>
          <w:color w:val="000000"/>
        </w:rPr>
        <w:t xml:space="preserve"> ở nơ ron. Kết quả là TTX gây liệt cơ và mất sự điều hòa của dây đối giao cảm đối với tim. Nạn nhân thậm chí có thể chết do liệt thở.</w:t>
      </w:r>
      <w:r w:rsidRPr="00B80C29">
        <w:rPr>
          <w:rStyle w:val="Strong"/>
          <w:b w:val="0"/>
          <w:color w:val="000000"/>
        </w:rPr>
        <w:t> Hãy chỉ ra mỗi khẳng định nào dưới đây là đúng hoặc sai.</w:t>
      </w:r>
    </w:p>
    <w:p w:rsidR="00B80C29" w:rsidRPr="00B80C29" w:rsidRDefault="00B80C29" w:rsidP="00B80C29">
      <w:pPr>
        <w:spacing w:line="276" w:lineRule="auto"/>
        <w:jc w:val="both"/>
        <w:rPr>
          <w:color w:val="000000"/>
          <w:sz w:val="24"/>
          <w:szCs w:val="24"/>
        </w:rPr>
      </w:pPr>
      <w:r w:rsidRPr="00B80C29">
        <w:rPr>
          <w:bCs/>
          <w:color w:val="000000"/>
          <w:sz w:val="24"/>
          <w:szCs w:val="24"/>
        </w:rPr>
        <w:t xml:space="preserve">A. </w:t>
      </w:r>
      <w:r w:rsidRPr="00B80C29">
        <w:rPr>
          <w:color w:val="000000"/>
          <w:sz w:val="24"/>
          <w:szCs w:val="24"/>
          <w:shd w:val="clear" w:color="auto" w:fill="FFFFFF"/>
        </w:rPr>
        <w:t>Cá puffer không bao giờ bị độc bởi Tetrodotoxin. Một giải thích có thể là do c</w:t>
      </w:r>
      <w:r w:rsidR="009571A6">
        <w:rPr>
          <w:color w:val="000000"/>
          <w:sz w:val="24"/>
          <w:szCs w:val="24"/>
          <w:shd w:val="clear" w:color="auto" w:fill="FFFFFF"/>
        </w:rPr>
        <w:t>ó kênh ion Na</w:t>
      </w:r>
      <w:r w:rsidR="009571A6">
        <w:rPr>
          <w:color w:val="000000"/>
          <w:sz w:val="24"/>
          <w:szCs w:val="24"/>
          <w:shd w:val="clear" w:color="auto" w:fill="FFFFFF"/>
          <w:vertAlign w:val="superscript"/>
        </w:rPr>
        <w:t>+</w:t>
      </w:r>
      <w:r w:rsidRPr="00B80C29">
        <w:rPr>
          <w:color w:val="000000"/>
          <w:sz w:val="24"/>
          <w:szCs w:val="24"/>
          <w:shd w:val="clear" w:color="auto" w:fill="FFFFFF"/>
        </w:rPr>
        <w:t xml:space="preserve"> bị đột biến giúp cá kháng độc</w:t>
      </w:r>
    </w:p>
    <w:p w:rsidR="00B80C29" w:rsidRPr="00B80C29" w:rsidRDefault="00B80C29" w:rsidP="00B80C29">
      <w:pPr>
        <w:spacing w:line="276" w:lineRule="auto"/>
        <w:jc w:val="both"/>
        <w:rPr>
          <w:color w:val="000000"/>
          <w:sz w:val="24"/>
          <w:szCs w:val="24"/>
        </w:rPr>
      </w:pPr>
      <w:r w:rsidRPr="00B80C29">
        <w:rPr>
          <w:color w:val="000000"/>
          <w:sz w:val="24"/>
          <w:szCs w:val="24"/>
        </w:rPr>
        <w:t xml:space="preserve">B. </w:t>
      </w:r>
      <w:r w:rsidR="009571A6">
        <w:rPr>
          <w:color w:val="000000"/>
          <w:sz w:val="24"/>
          <w:szCs w:val="24"/>
          <w:shd w:val="clear" w:color="auto" w:fill="FFFFFF"/>
        </w:rPr>
        <w:t>Tetrodotoxin gắn với kênh Na</w:t>
      </w:r>
      <w:r w:rsidR="009571A6">
        <w:rPr>
          <w:color w:val="000000"/>
          <w:sz w:val="24"/>
          <w:szCs w:val="24"/>
          <w:shd w:val="clear" w:color="auto" w:fill="FFFFFF"/>
          <w:vertAlign w:val="superscript"/>
        </w:rPr>
        <w:t>+</w:t>
      </w:r>
      <w:r w:rsidRPr="00B80C29">
        <w:rPr>
          <w:color w:val="000000"/>
          <w:sz w:val="24"/>
          <w:szCs w:val="24"/>
          <w:shd w:val="clear" w:color="auto" w:fill="FFFFFF"/>
        </w:rPr>
        <w:t xml:space="preserve"> trên tế bào cơ trơn ở phổi và duy trì điện thế màng của các tế bào cơ này ở trạng thái nghỉ ngơi.</w:t>
      </w:r>
    </w:p>
    <w:p w:rsidR="00B80C29" w:rsidRPr="00B80C29" w:rsidRDefault="00B80C29" w:rsidP="00B80C29">
      <w:pPr>
        <w:spacing w:line="276" w:lineRule="auto"/>
        <w:jc w:val="both"/>
        <w:rPr>
          <w:color w:val="000000"/>
          <w:sz w:val="24"/>
          <w:szCs w:val="24"/>
        </w:rPr>
      </w:pPr>
      <w:r w:rsidRPr="00B80C29">
        <w:rPr>
          <w:bCs/>
          <w:color w:val="000000"/>
          <w:sz w:val="24"/>
          <w:szCs w:val="24"/>
        </w:rPr>
        <w:t xml:space="preserve">C. </w:t>
      </w:r>
      <w:r w:rsidRPr="00B80C29">
        <w:rPr>
          <w:color w:val="000000"/>
          <w:sz w:val="24"/>
          <w:szCs w:val="24"/>
          <w:shd w:val="clear" w:color="auto" w:fill="FFFFFF"/>
        </w:rPr>
        <w:t>Tetrodotoxin được hấp thụ ở ống tiêu hóa và bởi vậy trước tiên nó đi qua tĩnh mạch gan đến phổi và thể hiện tác động của nó.</w:t>
      </w:r>
    </w:p>
    <w:p w:rsidR="00B80C29" w:rsidRPr="00B80C29" w:rsidRDefault="00B80C29" w:rsidP="00B80C29">
      <w:pPr>
        <w:spacing w:line="276" w:lineRule="auto"/>
        <w:jc w:val="both"/>
        <w:rPr>
          <w:color w:val="000000"/>
          <w:sz w:val="24"/>
          <w:szCs w:val="24"/>
          <w:shd w:val="clear" w:color="auto" w:fill="FFFFFF"/>
        </w:rPr>
      </w:pPr>
      <w:r w:rsidRPr="00B80C29">
        <w:rPr>
          <w:color w:val="000000"/>
          <w:sz w:val="24"/>
          <w:szCs w:val="24"/>
          <w:shd w:val="clear" w:color="auto" w:fill="FFFFFF"/>
        </w:rPr>
        <w:t>D. Nếu được tiêm, độc tố tetrodotoxin sẽ làm tăng rất nhanh nhịp tim</w:t>
      </w:r>
      <w:r w:rsidR="009571A6">
        <w:rPr>
          <w:color w:val="000000"/>
          <w:sz w:val="24"/>
          <w:szCs w:val="24"/>
          <w:shd w:val="clear" w:color="auto" w:fill="FFFFFF"/>
        </w:rPr>
        <w:t>.</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2</w:t>
      </w:r>
      <w:r w:rsidRPr="009571A6">
        <w:rPr>
          <w:color w:val="000000"/>
          <w:sz w:val="24"/>
          <w:szCs w:val="24"/>
        </w:rPr>
        <w:t xml:space="preserve">. </w:t>
      </w:r>
      <w:r w:rsidRPr="009571A6">
        <w:rPr>
          <w:iCs/>
          <w:color w:val="000000"/>
          <w:sz w:val="24"/>
          <w:szCs w:val="24"/>
        </w:rPr>
        <w:t>Myasthenia gravis</w:t>
      </w:r>
      <w:r w:rsidRPr="00B80C29">
        <w:rPr>
          <w:i/>
          <w:iCs/>
          <w:color w:val="000000"/>
          <w:sz w:val="24"/>
          <w:szCs w:val="24"/>
        </w:rPr>
        <w:t xml:space="preserve"> </w:t>
      </w:r>
      <w:r w:rsidRPr="00B80C29">
        <w:rPr>
          <w:color w:val="000000"/>
          <w:sz w:val="24"/>
          <w:szCs w:val="24"/>
        </w:rPr>
        <w:t>là bệnh tự miễn gây ra bởi kháng thể tự miễn liên kết cạnh tranh và phong bế các thụ thể actylcholine nicotinic ở màng sau synap thần kinh - cơ xương.</w:t>
      </w:r>
      <w:r w:rsidRPr="00B80C29">
        <w:rPr>
          <w:rFonts w:eastAsia="MS Mincho"/>
          <w:color w:val="000000"/>
          <w:sz w:val="24"/>
          <w:szCs w:val="24"/>
        </w:rPr>
        <w:t xml:space="preserve"> </w:t>
      </w:r>
      <w:r w:rsidRPr="00B80C29">
        <w:rPr>
          <w:bCs/>
          <w:color w:val="000000"/>
          <w:sz w:val="24"/>
          <w:szCs w:val="24"/>
        </w:rPr>
        <w:t>Hãy ch</w:t>
      </w:r>
      <w:r w:rsidRPr="00B80C29">
        <w:rPr>
          <w:color w:val="000000"/>
          <w:sz w:val="24"/>
          <w:szCs w:val="24"/>
        </w:rPr>
        <w:t xml:space="preserve">ỉ </w:t>
      </w:r>
      <w:r w:rsidRPr="00B80C29">
        <w:rPr>
          <w:bCs/>
          <w:color w:val="000000"/>
          <w:sz w:val="24"/>
          <w:szCs w:val="24"/>
        </w:rPr>
        <w:t>ra m</w:t>
      </w:r>
      <w:r w:rsidRPr="00B80C29">
        <w:rPr>
          <w:color w:val="000000"/>
          <w:sz w:val="24"/>
          <w:szCs w:val="24"/>
        </w:rPr>
        <w:t>ỗ</w:t>
      </w:r>
      <w:r w:rsidRPr="00B80C29">
        <w:rPr>
          <w:bCs/>
          <w:color w:val="000000"/>
          <w:sz w:val="24"/>
          <w:szCs w:val="24"/>
        </w:rPr>
        <w:t>i câu phát bi</w:t>
      </w:r>
      <w:r w:rsidRPr="00B80C29">
        <w:rPr>
          <w:color w:val="000000"/>
          <w:sz w:val="24"/>
          <w:szCs w:val="24"/>
        </w:rPr>
        <w:t>ể</w:t>
      </w:r>
      <w:r w:rsidRPr="00B80C29">
        <w:rPr>
          <w:bCs/>
          <w:color w:val="000000"/>
          <w:sz w:val="24"/>
          <w:szCs w:val="24"/>
        </w:rPr>
        <w:t>u d</w:t>
      </w:r>
      <w:r w:rsidRPr="00B80C29">
        <w:rPr>
          <w:color w:val="000000"/>
          <w:sz w:val="24"/>
          <w:szCs w:val="24"/>
        </w:rPr>
        <w:t>ướ</w:t>
      </w:r>
      <w:r w:rsidRPr="00B80C29">
        <w:rPr>
          <w:bCs/>
          <w:color w:val="000000"/>
          <w:sz w:val="24"/>
          <w:szCs w:val="24"/>
        </w:rPr>
        <w:t xml:space="preserve">i </w:t>
      </w:r>
      <w:r w:rsidRPr="00B80C29">
        <w:rPr>
          <w:color w:val="000000"/>
          <w:sz w:val="24"/>
          <w:szCs w:val="24"/>
        </w:rPr>
        <w:t>đ</w:t>
      </w:r>
      <w:r w:rsidRPr="00B80C29">
        <w:rPr>
          <w:bCs/>
          <w:color w:val="000000"/>
          <w:sz w:val="24"/>
          <w:szCs w:val="24"/>
        </w:rPr>
        <w:t xml:space="preserve">ây là </w:t>
      </w:r>
      <w:r w:rsidRPr="00B80C29">
        <w:rPr>
          <w:color w:val="000000"/>
          <w:sz w:val="24"/>
          <w:szCs w:val="24"/>
        </w:rPr>
        <w:t>đ</w:t>
      </w:r>
      <w:r w:rsidRPr="00B80C29">
        <w:rPr>
          <w:bCs/>
          <w:color w:val="000000"/>
          <w:sz w:val="24"/>
          <w:szCs w:val="24"/>
        </w:rPr>
        <w:t xml:space="preserve">úng hay sai.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A. Giảm nhu động ruột có thể là triệu chứng của bệnh này.</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B. Co cơ liên tiếp không giãn (co cơ tetanic) có thể là triệu chứng của bệnh này.</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 xml:space="preserve">C. Thuốc làm chậm phân giải acetylcholine ở khe synap có thể làm giảm triệu chứng bệnh. </w:t>
      </w:r>
    </w:p>
    <w:p w:rsidR="00B80C29" w:rsidRPr="00B80C29" w:rsidRDefault="00B80C29" w:rsidP="00B80C29">
      <w:pPr>
        <w:widowControl w:val="0"/>
        <w:autoSpaceDE w:val="0"/>
        <w:autoSpaceDN w:val="0"/>
        <w:adjustRightInd w:val="0"/>
        <w:spacing w:line="276" w:lineRule="auto"/>
        <w:rPr>
          <w:color w:val="000000"/>
          <w:sz w:val="24"/>
          <w:szCs w:val="24"/>
        </w:rPr>
      </w:pPr>
      <w:r w:rsidRPr="00B80C29">
        <w:rPr>
          <w:color w:val="000000"/>
          <w:sz w:val="24"/>
          <w:szCs w:val="24"/>
        </w:rPr>
        <w:t xml:space="preserve">D. Thuốc ức chế tăng sinh Lympho T có thể làm giảm triệu chứng bệnh. </w:t>
      </w:r>
    </w:p>
    <w:p w:rsidR="00B80C29" w:rsidRPr="00B80C29" w:rsidRDefault="00B80C29" w:rsidP="00B80C29">
      <w:pPr>
        <w:spacing w:line="276" w:lineRule="auto"/>
        <w:rPr>
          <w:b/>
          <w:color w:val="000000"/>
          <w:sz w:val="24"/>
          <w:szCs w:val="24"/>
          <w:u w:val="single"/>
          <w:lang w:val="vi-VN"/>
        </w:rPr>
      </w:pPr>
      <w:r w:rsidRPr="00B80C29">
        <w:rPr>
          <w:b/>
          <w:color w:val="000000"/>
          <w:sz w:val="24"/>
          <w:szCs w:val="24"/>
          <w:u w:val="single"/>
          <w:lang w:val="vi-VN"/>
        </w:rPr>
        <w:t>Câu 9: Sinh trưởng, phát triển, sinh sản ở động vật (2,0 điểm)</w:t>
      </w:r>
    </w:p>
    <w:p w:rsidR="00B80C29" w:rsidRPr="00B80C29" w:rsidRDefault="00B80C29" w:rsidP="00B80C29">
      <w:pPr>
        <w:spacing w:line="276" w:lineRule="auto"/>
        <w:jc w:val="both"/>
        <w:rPr>
          <w:color w:val="000000"/>
          <w:sz w:val="24"/>
          <w:szCs w:val="24"/>
        </w:rPr>
      </w:pPr>
      <w:r w:rsidRPr="00B80C29">
        <w:rPr>
          <w:color w:val="000000"/>
          <w:sz w:val="24"/>
          <w:szCs w:val="24"/>
        </w:rPr>
        <w:t xml:space="preserve">1. Hội chứng buồng trứng đa nang (Polycystic ovarian syndrome – PCOS) là một rối loạn thường gặp ở phụ nữ, đặc trưng bằng sự tăng nồng độ testosteron và việc trứng không thể rụng. </w:t>
      </w:r>
    </w:p>
    <w:p w:rsidR="00B80C29" w:rsidRPr="00B80C29" w:rsidRDefault="00B80C29" w:rsidP="00B80C29">
      <w:pPr>
        <w:spacing w:line="276" w:lineRule="auto"/>
        <w:jc w:val="both"/>
        <w:rPr>
          <w:color w:val="000000"/>
          <w:sz w:val="24"/>
          <w:szCs w:val="24"/>
        </w:rPr>
      </w:pPr>
      <w:r w:rsidRPr="00B80C29">
        <w:rPr>
          <w:color w:val="000000"/>
          <w:sz w:val="24"/>
          <w:szCs w:val="24"/>
        </w:rPr>
        <w:lastRenderedPageBreak/>
        <w:t>a. Có ý kiến cho rằng: “các bệnh nhân PCOS dễ bị mụn trứng cá hơn người bình thường”. Theo bạn, ý kiến đó đúng hay sai? Giải thích.</w:t>
      </w:r>
    </w:p>
    <w:p w:rsidR="00B80C29" w:rsidRPr="00B80C29" w:rsidRDefault="00B80C29" w:rsidP="00B80C29">
      <w:pPr>
        <w:spacing w:line="276" w:lineRule="auto"/>
        <w:jc w:val="both"/>
        <w:rPr>
          <w:color w:val="000000"/>
          <w:sz w:val="24"/>
          <w:szCs w:val="24"/>
        </w:rPr>
      </w:pPr>
      <w:r w:rsidRPr="00B80C29">
        <w:rPr>
          <w:color w:val="000000"/>
          <w:sz w:val="24"/>
          <w:szCs w:val="24"/>
        </w:rPr>
        <w:t>b. Nguyên nhân của hội chứng này có thể do di duyền hoặc lối sống. Béo phì là một trong những nguyên nhân liên quan đến lối sống gây ra hội chứng này. Hãy giải thích tại sao béo phì lại có thể gây ra hội chứng buồng trứng đa nang?</w:t>
      </w:r>
    </w:p>
    <w:p w:rsidR="00B80C29" w:rsidRPr="00B80C29" w:rsidRDefault="00B80C29" w:rsidP="00B80C29">
      <w:pPr>
        <w:spacing w:line="276" w:lineRule="auto"/>
        <w:jc w:val="both"/>
        <w:rPr>
          <w:color w:val="000000"/>
          <w:sz w:val="24"/>
          <w:szCs w:val="24"/>
        </w:rPr>
      </w:pPr>
      <w:r w:rsidRPr="00B80C29">
        <w:rPr>
          <w:color w:val="000000"/>
          <w:sz w:val="24"/>
          <w:szCs w:val="24"/>
        </w:rPr>
        <w:t>c. Hiện nay chưa có thuốc điều trị cho hội chứng này. Tuy nhiên, một số loại thuốc điều trị đái tháo đường type 2 như metformin thể hiện tiềm năng điều trị hội chứng này. Hãy giải thích tại sao các loại thuốc này có thể giúp điều trị hội chứng buồng trứng đa nang?</w:t>
      </w:r>
    </w:p>
    <w:p w:rsidR="00B80C29" w:rsidRPr="00B80C29" w:rsidRDefault="00B80C29" w:rsidP="00B80C29">
      <w:pPr>
        <w:spacing w:line="276" w:lineRule="auto"/>
        <w:jc w:val="both"/>
        <w:rPr>
          <w:color w:val="000000"/>
          <w:sz w:val="24"/>
          <w:szCs w:val="24"/>
        </w:rPr>
      </w:pPr>
      <w:r w:rsidRPr="00B80C29">
        <w:rPr>
          <w:color w:val="000000"/>
          <w:sz w:val="24"/>
          <w:szCs w:val="24"/>
        </w:rPr>
        <w:t>d. Hãy đưa ra một số giải pháp bằng cách sử dụng hormon sinh dục để tăng khả năng thụ thai cho những người phụ nữ bị bệnh trên?</w:t>
      </w:r>
    </w:p>
    <w:p w:rsidR="00B80C29" w:rsidRPr="00B80C29" w:rsidRDefault="00B80C29" w:rsidP="00B80C29">
      <w:pPr>
        <w:pStyle w:val="NormalWeb"/>
        <w:spacing w:before="0" w:beforeAutospacing="0" w:after="0" w:afterAutospacing="0" w:line="276" w:lineRule="auto"/>
        <w:jc w:val="both"/>
        <w:rPr>
          <w:color w:val="000000"/>
        </w:rPr>
      </w:pPr>
      <w:r w:rsidRPr="00B80C29">
        <w:rPr>
          <w:color w:val="000000"/>
        </w:rPr>
        <w:t>2. Chu kì kinh nguyệt có sự tham gia của một số hoocmon. Một trong những hoocmon có những biến động về nồng độ được thể hiện trong hình dưới đây:</w:t>
      </w:r>
    </w:p>
    <w:p w:rsidR="00B80C29" w:rsidRPr="00B80C29" w:rsidRDefault="001E1DFA" w:rsidP="009571A6">
      <w:pPr>
        <w:tabs>
          <w:tab w:val="left" w:pos="6960"/>
        </w:tabs>
        <w:spacing w:line="276" w:lineRule="auto"/>
        <w:jc w:val="center"/>
        <w:rPr>
          <w:b/>
          <w:color w:val="000000"/>
          <w:sz w:val="24"/>
          <w:szCs w:val="24"/>
        </w:rPr>
      </w:pPr>
      <w:r w:rsidRPr="00B80C29">
        <w:rPr>
          <w:b/>
          <w:noProof/>
          <w:color w:val="000000"/>
          <w:sz w:val="24"/>
          <w:szCs w:val="24"/>
        </w:rPr>
        <w:drawing>
          <wp:inline distT="0" distB="0" distL="0" distR="0">
            <wp:extent cx="2324735" cy="1597025"/>
            <wp:effectExtent l="0" t="0" r="0" b="3175"/>
            <wp:docPr id="5" name="Picture 5" descr="22_ynq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_ynq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735" cy="1597025"/>
                    </a:xfrm>
                    <a:prstGeom prst="rect">
                      <a:avLst/>
                    </a:prstGeom>
                    <a:noFill/>
                    <a:ln>
                      <a:noFill/>
                    </a:ln>
                  </pic:spPr>
                </pic:pic>
              </a:graphicData>
            </a:graphic>
          </wp:inline>
        </w:drawing>
      </w:r>
    </w:p>
    <w:p w:rsidR="00B80C29" w:rsidRPr="00B80C29" w:rsidRDefault="00B80C29" w:rsidP="00B80C29">
      <w:pPr>
        <w:pStyle w:val="NormalWeb"/>
        <w:spacing w:before="0" w:beforeAutospacing="0" w:after="0" w:afterAutospacing="0" w:line="276" w:lineRule="auto"/>
        <w:jc w:val="both"/>
        <w:rPr>
          <w:b/>
          <w:color w:val="000000"/>
        </w:rPr>
      </w:pPr>
      <w:r w:rsidRPr="00B80C29">
        <w:rPr>
          <w:rStyle w:val="Emphasis"/>
          <w:b/>
          <w:color w:val="000000"/>
        </w:rPr>
        <w:t>Blood Hormone Level = Nồng độ hoocmon trong máu</w:t>
      </w:r>
    </w:p>
    <w:p w:rsidR="00B80C29" w:rsidRPr="00B80C29" w:rsidRDefault="00B80C29" w:rsidP="00B80C29">
      <w:pPr>
        <w:pStyle w:val="NormalWeb"/>
        <w:spacing w:before="0" w:beforeAutospacing="0" w:after="0" w:afterAutospacing="0" w:line="276" w:lineRule="auto"/>
        <w:jc w:val="both"/>
        <w:rPr>
          <w:color w:val="000000"/>
        </w:rPr>
      </w:pPr>
      <w:r w:rsidRPr="00B80C29">
        <w:rPr>
          <w:rStyle w:val="Strong"/>
          <w:b w:val="0"/>
          <w:color w:val="000000"/>
          <w:lang w:val="en-GB"/>
        </w:rPr>
        <w:t>Hãy chỉ ra mỗi khẳng định nào dưới đây là đúng hoặc sai</w:t>
      </w:r>
    </w:p>
    <w:p w:rsidR="00B80C29" w:rsidRPr="00B80C29" w:rsidRDefault="00B80C29" w:rsidP="00B80C29">
      <w:pPr>
        <w:spacing w:line="276" w:lineRule="auto"/>
        <w:jc w:val="both"/>
        <w:rPr>
          <w:rFonts w:eastAsia="MS Mincho"/>
          <w:color w:val="000000"/>
          <w:sz w:val="24"/>
          <w:szCs w:val="24"/>
        </w:rPr>
      </w:pPr>
      <w:r w:rsidRPr="00B80C29">
        <w:rPr>
          <w:color w:val="000000"/>
          <w:sz w:val="24"/>
          <w:szCs w:val="24"/>
        </w:rPr>
        <w:t xml:space="preserve">A. </w:t>
      </w:r>
      <w:r w:rsidRPr="00B80C29">
        <w:rPr>
          <w:color w:val="000000"/>
          <w:sz w:val="24"/>
          <w:szCs w:val="24"/>
          <w:shd w:val="clear" w:color="auto" w:fill="FFFFFF"/>
        </w:rPr>
        <w:t>Đỉnh nồng độ hoocmon cao đầu tiên gây rụng trứng</w:t>
      </w:r>
    </w:p>
    <w:p w:rsidR="00B80C29" w:rsidRPr="00B80C29" w:rsidRDefault="00B80C29" w:rsidP="00B80C29">
      <w:pPr>
        <w:spacing w:line="276" w:lineRule="auto"/>
        <w:jc w:val="both"/>
        <w:rPr>
          <w:rFonts w:eastAsia="MS Mincho"/>
          <w:color w:val="000000"/>
          <w:sz w:val="24"/>
          <w:szCs w:val="24"/>
        </w:rPr>
      </w:pPr>
      <w:r w:rsidRPr="00B80C29">
        <w:rPr>
          <w:color w:val="000000"/>
          <w:sz w:val="24"/>
          <w:szCs w:val="24"/>
        </w:rPr>
        <w:t xml:space="preserve">B. </w:t>
      </w:r>
      <w:r w:rsidRPr="00B80C29">
        <w:rPr>
          <w:color w:val="000000"/>
          <w:sz w:val="24"/>
          <w:szCs w:val="24"/>
          <w:shd w:val="clear" w:color="auto" w:fill="FFFFFF"/>
        </w:rPr>
        <w:t>Tác động sinh lí của hoocmon này là gián tiếp qua các thụ thể bề mặt tế bào</w:t>
      </w:r>
    </w:p>
    <w:p w:rsidR="00B80C29" w:rsidRPr="00B80C29" w:rsidRDefault="00B80C29" w:rsidP="00B80C29">
      <w:pPr>
        <w:spacing w:line="276" w:lineRule="auto"/>
        <w:jc w:val="both"/>
        <w:rPr>
          <w:rFonts w:eastAsia="MS Mincho"/>
          <w:color w:val="000000"/>
          <w:sz w:val="24"/>
          <w:szCs w:val="24"/>
        </w:rPr>
      </w:pPr>
      <w:r w:rsidRPr="00B80C29">
        <w:rPr>
          <w:color w:val="000000"/>
          <w:sz w:val="24"/>
          <w:szCs w:val="24"/>
        </w:rPr>
        <w:t xml:space="preserve">C. </w:t>
      </w:r>
      <w:r w:rsidRPr="00B80C29">
        <w:rPr>
          <w:color w:val="000000"/>
          <w:sz w:val="24"/>
          <w:szCs w:val="24"/>
          <w:shd w:val="clear" w:color="auto" w:fill="FFFFFF"/>
        </w:rPr>
        <w:t>Các đỉnh là do hoocmon được sản sinh từ tế bào trứng</w:t>
      </w:r>
    </w:p>
    <w:p w:rsidR="00B80C29" w:rsidRPr="00B80C29" w:rsidRDefault="00B80C29" w:rsidP="00B80C29">
      <w:pPr>
        <w:spacing w:line="276" w:lineRule="auto"/>
        <w:jc w:val="both"/>
        <w:rPr>
          <w:color w:val="000000"/>
          <w:sz w:val="24"/>
          <w:szCs w:val="24"/>
          <w:lang w:val="id-ID"/>
        </w:rPr>
      </w:pPr>
      <w:r w:rsidRPr="00B80C29">
        <w:rPr>
          <w:color w:val="000000"/>
          <w:sz w:val="24"/>
          <w:szCs w:val="24"/>
          <w:lang w:val="cs-CZ"/>
        </w:rPr>
        <w:t xml:space="preserve">D. </w:t>
      </w:r>
      <w:r w:rsidRPr="00B80C29">
        <w:rPr>
          <w:color w:val="000000"/>
          <w:sz w:val="24"/>
          <w:szCs w:val="24"/>
          <w:shd w:val="clear" w:color="auto" w:fill="FFFFFF"/>
        </w:rPr>
        <w:t>Nếu hợp tử làm tổ thì nồng độ hoocmon này trong máu được duy trì mức độ cao</w:t>
      </w:r>
      <w:r w:rsidRPr="00B80C29">
        <w:rPr>
          <w:color w:val="000000"/>
          <w:sz w:val="24"/>
          <w:szCs w:val="24"/>
          <w:lang w:val="id-ID"/>
        </w:rPr>
        <w:t xml:space="preserve"> </w:t>
      </w:r>
    </w:p>
    <w:p w:rsidR="00B80C29" w:rsidRPr="00B80C29" w:rsidRDefault="00B80C29" w:rsidP="00B80C29">
      <w:pPr>
        <w:tabs>
          <w:tab w:val="left" w:pos="6960"/>
        </w:tabs>
        <w:spacing w:line="276" w:lineRule="auto"/>
        <w:jc w:val="both"/>
        <w:rPr>
          <w:b/>
          <w:color w:val="000000"/>
          <w:sz w:val="24"/>
          <w:szCs w:val="24"/>
          <w:u w:val="single"/>
        </w:rPr>
      </w:pPr>
      <w:r w:rsidRPr="00B80C29">
        <w:rPr>
          <w:b/>
          <w:color w:val="000000"/>
          <w:sz w:val="24"/>
          <w:szCs w:val="24"/>
          <w:u w:val="single"/>
        </w:rPr>
        <w:t>Câu 10: Nội tiết (2,0 điểm)</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1. Rối loạn chức năng các tuyến nội tiết có thể chia làm ba loại, tùy thuộc vào hoocmon bị ảnh hưởng trực tiếp: </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 Các rối loạn nội tiết sơ cấp làm thay đổi sản sinh các hoocmon tác động trực tiếp lên chuyển hóa hoặc phát triển của cơ thể. </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 Các rối loạn nội tiết thứ cấp làm thay đổi sản sinh hoocmon tác động lên các tuyến khác. </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 Các rối loạn nội tiết hậu thứ cấp (tertiary) ảnh hưởng lên vùng dưới đồi. </w:t>
      </w:r>
    </w:p>
    <w:p w:rsidR="00B80C29" w:rsidRPr="00B80C29" w:rsidRDefault="00B80C29" w:rsidP="00B80C29">
      <w:pPr>
        <w:widowControl w:val="0"/>
        <w:autoSpaceDE w:val="0"/>
        <w:autoSpaceDN w:val="0"/>
        <w:adjustRightInd w:val="0"/>
        <w:spacing w:line="276" w:lineRule="auto"/>
        <w:ind w:firstLine="720"/>
        <w:jc w:val="both"/>
        <w:rPr>
          <w:color w:val="000000"/>
          <w:sz w:val="24"/>
          <w:szCs w:val="24"/>
        </w:rPr>
      </w:pPr>
      <w:r w:rsidRPr="00B80C29">
        <w:rPr>
          <w:bCs/>
          <w:color w:val="000000"/>
          <w:sz w:val="24"/>
          <w:szCs w:val="24"/>
        </w:rPr>
        <w:t>Hãy ch</w:t>
      </w:r>
      <w:r w:rsidRPr="00B80C29">
        <w:rPr>
          <w:color w:val="000000"/>
          <w:sz w:val="24"/>
          <w:szCs w:val="24"/>
        </w:rPr>
        <w:t xml:space="preserve">ỉ </w:t>
      </w:r>
      <w:r w:rsidRPr="00B80C29">
        <w:rPr>
          <w:bCs/>
          <w:color w:val="000000"/>
          <w:sz w:val="24"/>
          <w:szCs w:val="24"/>
        </w:rPr>
        <w:t>ra m</w:t>
      </w:r>
      <w:r w:rsidRPr="00B80C29">
        <w:rPr>
          <w:color w:val="000000"/>
          <w:sz w:val="24"/>
          <w:szCs w:val="24"/>
        </w:rPr>
        <w:t>ỗ</w:t>
      </w:r>
      <w:r w:rsidRPr="00B80C29">
        <w:rPr>
          <w:bCs/>
          <w:color w:val="000000"/>
          <w:sz w:val="24"/>
          <w:szCs w:val="24"/>
        </w:rPr>
        <w:t>i phát bi</w:t>
      </w:r>
      <w:r w:rsidRPr="00B80C29">
        <w:rPr>
          <w:color w:val="000000"/>
          <w:sz w:val="24"/>
          <w:szCs w:val="24"/>
        </w:rPr>
        <w:t>ể</w:t>
      </w:r>
      <w:r w:rsidRPr="00B80C29">
        <w:rPr>
          <w:bCs/>
          <w:color w:val="000000"/>
          <w:sz w:val="24"/>
          <w:szCs w:val="24"/>
        </w:rPr>
        <w:t>u d</w:t>
      </w:r>
      <w:r w:rsidRPr="00B80C29">
        <w:rPr>
          <w:color w:val="000000"/>
          <w:sz w:val="24"/>
          <w:szCs w:val="24"/>
        </w:rPr>
        <w:t>ướ</w:t>
      </w:r>
      <w:r w:rsidRPr="00B80C29">
        <w:rPr>
          <w:bCs/>
          <w:color w:val="000000"/>
          <w:sz w:val="24"/>
          <w:szCs w:val="24"/>
        </w:rPr>
        <w:t xml:space="preserve">i </w:t>
      </w:r>
      <w:r w:rsidRPr="00B80C29">
        <w:rPr>
          <w:color w:val="000000"/>
          <w:sz w:val="24"/>
          <w:szCs w:val="24"/>
        </w:rPr>
        <w:t>đ</w:t>
      </w:r>
      <w:r w:rsidRPr="00B80C29">
        <w:rPr>
          <w:bCs/>
          <w:color w:val="000000"/>
          <w:sz w:val="24"/>
          <w:szCs w:val="24"/>
        </w:rPr>
        <w:t xml:space="preserve">ây là </w:t>
      </w:r>
      <w:r w:rsidRPr="00B80C29">
        <w:rPr>
          <w:color w:val="000000"/>
          <w:sz w:val="24"/>
          <w:szCs w:val="24"/>
        </w:rPr>
        <w:t>đ</w:t>
      </w:r>
      <w:r w:rsidRPr="00B80C29">
        <w:rPr>
          <w:bCs/>
          <w:color w:val="000000"/>
          <w:sz w:val="24"/>
          <w:szCs w:val="24"/>
        </w:rPr>
        <w:t xml:space="preserve">úng hay sai. </w:t>
      </w:r>
    </w:p>
    <w:p w:rsidR="00B80C29" w:rsidRPr="00B80C29" w:rsidRDefault="00B80C29" w:rsidP="00B80C29">
      <w:pPr>
        <w:widowControl w:val="0"/>
        <w:tabs>
          <w:tab w:val="left" w:pos="220"/>
          <w:tab w:val="left" w:pos="720"/>
        </w:tabs>
        <w:autoSpaceDE w:val="0"/>
        <w:autoSpaceDN w:val="0"/>
        <w:adjustRightInd w:val="0"/>
        <w:spacing w:line="276" w:lineRule="auto"/>
        <w:jc w:val="both"/>
        <w:rPr>
          <w:color w:val="000000"/>
          <w:sz w:val="24"/>
          <w:szCs w:val="24"/>
        </w:rPr>
      </w:pPr>
      <w:r w:rsidRPr="00B80C29">
        <w:rPr>
          <w:color w:val="000000"/>
          <w:sz w:val="24"/>
          <w:szCs w:val="24"/>
        </w:rPr>
        <w:t xml:space="preserve">A. Một bệnh nhân có hàm lượng cortisol tăng cao, hoocmon giải phóng corticotropin (CRH) của vùng dưới đồi giảm thấp và hoocmon kích vỏ thượng thận (ACTH) tăng cao nhiều khả năng hơn cả là bị ảnh hưởng bởi rối loạn sơ cấp. </w:t>
      </w:r>
      <w:r w:rsidRPr="00B80C29">
        <w:rPr>
          <w:rFonts w:ascii="MS Mincho" w:eastAsia="MS Mincho" w:hAnsi="MS Mincho" w:cs="MS Mincho"/>
          <w:color w:val="000000"/>
          <w:sz w:val="24"/>
          <w:szCs w:val="24"/>
        </w:rPr>
        <w:t> </w:t>
      </w:r>
    </w:p>
    <w:p w:rsidR="00B80C29" w:rsidRPr="00B80C29" w:rsidRDefault="00B80C29" w:rsidP="00B80C29">
      <w:pPr>
        <w:widowControl w:val="0"/>
        <w:tabs>
          <w:tab w:val="left" w:pos="220"/>
          <w:tab w:val="left" w:pos="720"/>
        </w:tabs>
        <w:autoSpaceDE w:val="0"/>
        <w:autoSpaceDN w:val="0"/>
        <w:adjustRightInd w:val="0"/>
        <w:spacing w:line="276" w:lineRule="auto"/>
        <w:jc w:val="both"/>
        <w:rPr>
          <w:color w:val="000000"/>
          <w:sz w:val="24"/>
          <w:szCs w:val="24"/>
        </w:rPr>
      </w:pPr>
      <w:r w:rsidRPr="00B80C29">
        <w:rPr>
          <w:color w:val="000000"/>
          <w:sz w:val="24"/>
          <w:szCs w:val="24"/>
        </w:rPr>
        <w:t xml:space="preserve">B. Sản sinh quá mức hoocmon kích giáp (TSH) có thể là do rối loạn sơ cấp. </w:t>
      </w:r>
      <w:r w:rsidRPr="00B80C29">
        <w:rPr>
          <w:rFonts w:ascii="MS Mincho" w:eastAsia="MS Mincho" w:hAnsi="MS Mincho" w:cs="MS Mincho"/>
          <w:color w:val="000000"/>
          <w:sz w:val="24"/>
          <w:szCs w:val="24"/>
        </w:rPr>
        <w:t> </w:t>
      </w:r>
    </w:p>
    <w:p w:rsidR="00B80C29" w:rsidRPr="00B80C29" w:rsidRDefault="00B80C29" w:rsidP="00B80C29">
      <w:pPr>
        <w:widowControl w:val="0"/>
        <w:tabs>
          <w:tab w:val="left" w:pos="220"/>
          <w:tab w:val="left" w:pos="720"/>
        </w:tabs>
        <w:autoSpaceDE w:val="0"/>
        <w:autoSpaceDN w:val="0"/>
        <w:adjustRightInd w:val="0"/>
        <w:spacing w:line="276" w:lineRule="auto"/>
        <w:jc w:val="both"/>
        <w:rPr>
          <w:color w:val="000000"/>
          <w:sz w:val="24"/>
          <w:szCs w:val="24"/>
        </w:rPr>
      </w:pPr>
      <w:r w:rsidRPr="00B80C29">
        <w:rPr>
          <w:color w:val="000000"/>
          <w:sz w:val="24"/>
          <w:szCs w:val="24"/>
        </w:rPr>
        <w:t xml:space="preserve">C. Nồng độ cortisol trong máu tăng cao có thể là do một khối u gây ra rối loạn nội tiết sơ cấp hoặc thứ cấp. </w:t>
      </w:r>
      <w:r w:rsidRPr="00B80C29">
        <w:rPr>
          <w:rFonts w:ascii="MS Mincho" w:eastAsia="MS Mincho" w:hAnsi="MS Mincho" w:cs="MS Mincho"/>
          <w:color w:val="000000"/>
          <w:sz w:val="24"/>
          <w:szCs w:val="24"/>
        </w:rPr>
        <w:t> </w:t>
      </w:r>
    </w:p>
    <w:p w:rsidR="00B80C29" w:rsidRPr="00B80C29" w:rsidRDefault="00B80C29" w:rsidP="00B80C29">
      <w:pPr>
        <w:widowControl w:val="0"/>
        <w:tabs>
          <w:tab w:val="left" w:pos="220"/>
          <w:tab w:val="left" w:pos="720"/>
        </w:tabs>
        <w:autoSpaceDE w:val="0"/>
        <w:autoSpaceDN w:val="0"/>
        <w:adjustRightInd w:val="0"/>
        <w:spacing w:line="276" w:lineRule="auto"/>
        <w:jc w:val="both"/>
        <w:rPr>
          <w:color w:val="000000"/>
          <w:sz w:val="24"/>
          <w:szCs w:val="24"/>
        </w:rPr>
      </w:pPr>
      <w:r w:rsidRPr="00B80C29">
        <w:rPr>
          <w:color w:val="000000"/>
          <w:sz w:val="24"/>
          <w:szCs w:val="24"/>
        </w:rPr>
        <w:t xml:space="preserve">D. Trong trường hợp một khối u dẫn đến rối loạn nội tiết thứ cấp, nồng độ hoocmon giải phóng tương ứng trong máu bị thay đổi. </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2. Khi các tế bào tạo xương (osteoblast) tiết ra vật liệu xương mới, chúng có thể hoạt hóa các tế bào hủy xương (osteoclast) phá hủy xương sẵn có bằng cách tiết ra protein RANKL; protein này hoạt hóa thụ thể RANK trên chính các tế bào hủy xương. Con đường này được kích thích bởi vitamin D (D3) hoặc hoocmôn cận giáp (PTH). Tuy vậy, khi có ostrogen (E2) các tế bào tạo xương ức chế quá trình này bằng việc tiết ra osteoprotegerin (OPG), chất này đến lượt nó gây bất hoạt RANKL. </w:t>
      </w:r>
    </w:p>
    <w:p w:rsidR="00B80C29" w:rsidRPr="00B80C29" w:rsidRDefault="001E1DFA" w:rsidP="00B80C29">
      <w:pPr>
        <w:spacing w:line="276" w:lineRule="auto"/>
        <w:jc w:val="center"/>
        <w:rPr>
          <w:b/>
          <w:noProof/>
          <w:color w:val="000000"/>
          <w:sz w:val="24"/>
          <w:szCs w:val="24"/>
        </w:rPr>
      </w:pPr>
      <w:r w:rsidRPr="00B80C29">
        <w:rPr>
          <w:b/>
          <w:noProof/>
          <w:color w:val="000000"/>
          <w:sz w:val="24"/>
          <w:szCs w:val="24"/>
        </w:rPr>
        <w:lastRenderedPageBreak/>
        <w:drawing>
          <wp:inline distT="0" distB="0" distL="0" distR="0">
            <wp:extent cx="2736850" cy="2047875"/>
            <wp:effectExtent l="0" t="0" r="635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850" cy="2047875"/>
                    </a:xfrm>
                    <a:prstGeom prst="rect">
                      <a:avLst/>
                    </a:prstGeom>
                    <a:noFill/>
                    <a:ln>
                      <a:noFill/>
                    </a:ln>
                  </pic:spPr>
                </pic:pic>
              </a:graphicData>
            </a:graphic>
          </wp:inline>
        </w:drawing>
      </w:r>
    </w:p>
    <w:p w:rsidR="00B80C29" w:rsidRPr="00B80C29" w:rsidRDefault="00B80C29" w:rsidP="00B80C29">
      <w:pPr>
        <w:widowControl w:val="0"/>
        <w:autoSpaceDE w:val="0"/>
        <w:autoSpaceDN w:val="0"/>
        <w:adjustRightInd w:val="0"/>
        <w:spacing w:line="276" w:lineRule="auto"/>
        <w:jc w:val="both"/>
        <w:rPr>
          <w:rFonts w:eastAsia="MS Mincho"/>
          <w:bCs/>
          <w:color w:val="000000"/>
          <w:sz w:val="24"/>
          <w:szCs w:val="24"/>
        </w:rPr>
      </w:pPr>
      <w:r w:rsidRPr="00B80C29">
        <w:rPr>
          <w:bCs/>
          <w:color w:val="000000"/>
          <w:sz w:val="24"/>
          <w:szCs w:val="24"/>
        </w:rPr>
        <w:t>Hãy ch</w:t>
      </w:r>
      <w:r w:rsidRPr="00B80C29">
        <w:rPr>
          <w:color w:val="000000"/>
          <w:sz w:val="24"/>
          <w:szCs w:val="24"/>
        </w:rPr>
        <w:t xml:space="preserve">ỉ </w:t>
      </w:r>
      <w:r w:rsidRPr="00B80C29">
        <w:rPr>
          <w:bCs/>
          <w:color w:val="000000"/>
          <w:sz w:val="24"/>
          <w:szCs w:val="24"/>
        </w:rPr>
        <w:t>ra m</w:t>
      </w:r>
      <w:r w:rsidRPr="00B80C29">
        <w:rPr>
          <w:color w:val="000000"/>
          <w:sz w:val="24"/>
          <w:szCs w:val="24"/>
        </w:rPr>
        <w:t>ỗ</w:t>
      </w:r>
      <w:r w:rsidRPr="00B80C29">
        <w:rPr>
          <w:bCs/>
          <w:color w:val="000000"/>
          <w:sz w:val="24"/>
          <w:szCs w:val="24"/>
        </w:rPr>
        <w:t>i phát bi</w:t>
      </w:r>
      <w:r w:rsidRPr="00B80C29">
        <w:rPr>
          <w:color w:val="000000"/>
          <w:sz w:val="24"/>
          <w:szCs w:val="24"/>
        </w:rPr>
        <w:t>ể</w:t>
      </w:r>
      <w:r w:rsidRPr="00B80C29">
        <w:rPr>
          <w:bCs/>
          <w:color w:val="000000"/>
          <w:sz w:val="24"/>
          <w:szCs w:val="24"/>
        </w:rPr>
        <w:t xml:space="preserve">u sau là </w:t>
      </w:r>
      <w:r w:rsidRPr="00B80C29">
        <w:rPr>
          <w:color w:val="000000"/>
          <w:sz w:val="24"/>
          <w:szCs w:val="24"/>
        </w:rPr>
        <w:t>đ</w:t>
      </w:r>
      <w:r w:rsidRPr="00B80C29">
        <w:rPr>
          <w:bCs/>
          <w:color w:val="000000"/>
          <w:sz w:val="24"/>
          <w:szCs w:val="24"/>
        </w:rPr>
        <w:t>úng hay sai</w:t>
      </w:r>
      <w:r w:rsidRPr="00B80C29">
        <w:rPr>
          <w:rFonts w:ascii="MS Mincho" w:eastAsia="MS Mincho" w:hAnsi="MS Mincho" w:cs="MS Mincho"/>
          <w:bCs/>
          <w:color w:val="000000"/>
          <w:sz w:val="24"/>
          <w:szCs w:val="24"/>
        </w:rPr>
        <w:t> </w:t>
      </w:r>
    </w:p>
    <w:p w:rsidR="00B80C29" w:rsidRPr="00B80C29" w:rsidRDefault="00B80C29" w:rsidP="00B80C29">
      <w:pPr>
        <w:widowControl w:val="0"/>
        <w:autoSpaceDE w:val="0"/>
        <w:autoSpaceDN w:val="0"/>
        <w:adjustRightInd w:val="0"/>
        <w:spacing w:line="276" w:lineRule="auto"/>
        <w:jc w:val="both"/>
        <w:rPr>
          <w:rFonts w:eastAsia="MS Mincho"/>
          <w:color w:val="000000"/>
          <w:sz w:val="24"/>
          <w:szCs w:val="24"/>
        </w:rPr>
      </w:pPr>
      <w:r w:rsidRPr="00B80C29">
        <w:rPr>
          <w:color w:val="000000"/>
          <w:sz w:val="24"/>
          <w:szCs w:val="24"/>
        </w:rPr>
        <w:t>A. Liệu pháp thay thế oestrogen giúp tránh loãng xương ở giai đoạn sau mãn kinh.</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B. Triệu chứng ưu năng cận giáp (chức năng của tuyến cận giáp vượt quá mức) là giảm khối lượng xương. </w:t>
      </w:r>
    </w:p>
    <w:p w:rsidR="00B80C29" w:rsidRPr="00B80C29" w:rsidRDefault="00B80C29" w:rsidP="00B80C29">
      <w:pPr>
        <w:widowControl w:val="0"/>
        <w:autoSpaceDE w:val="0"/>
        <w:autoSpaceDN w:val="0"/>
        <w:adjustRightInd w:val="0"/>
        <w:spacing w:line="276" w:lineRule="auto"/>
        <w:jc w:val="both"/>
        <w:rPr>
          <w:rFonts w:eastAsia="MS Mincho"/>
          <w:color w:val="000000"/>
          <w:sz w:val="24"/>
          <w:szCs w:val="24"/>
        </w:rPr>
      </w:pPr>
      <w:r w:rsidRPr="00B80C29">
        <w:rPr>
          <w:color w:val="000000"/>
          <w:sz w:val="24"/>
          <w:szCs w:val="24"/>
        </w:rPr>
        <w:t>C. D3 và E2 là các phân tử ưa nước, còn PTH là ưa lipit.</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D. Sự mất Ca</w:t>
      </w:r>
      <w:r w:rsidRPr="00B80C29">
        <w:rPr>
          <w:color w:val="000000"/>
          <w:sz w:val="24"/>
          <w:szCs w:val="24"/>
          <w:vertAlign w:val="superscript"/>
        </w:rPr>
        <w:t>2+</w:t>
      </w:r>
      <w:r w:rsidRPr="00B80C29">
        <w:rPr>
          <w:color w:val="000000"/>
          <w:position w:val="13"/>
          <w:sz w:val="24"/>
          <w:szCs w:val="24"/>
        </w:rPr>
        <w:t xml:space="preserve"> </w:t>
      </w:r>
      <w:r w:rsidRPr="00B80C29">
        <w:rPr>
          <w:color w:val="000000"/>
          <w:sz w:val="24"/>
          <w:szCs w:val="24"/>
        </w:rPr>
        <w:t xml:space="preserve">qua nước tiểu dẫn đến giảm hàm lượng PTH huyết tương. </w:t>
      </w:r>
    </w:p>
    <w:p w:rsidR="00B80C29" w:rsidRPr="00B80C29" w:rsidRDefault="00B80C29" w:rsidP="00B80C29">
      <w:pPr>
        <w:tabs>
          <w:tab w:val="left" w:pos="6960"/>
        </w:tabs>
        <w:spacing w:line="276" w:lineRule="auto"/>
        <w:jc w:val="both"/>
        <w:rPr>
          <w:b/>
          <w:color w:val="000000"/>
          <w:sz w:val="24"/>
          <w:szCs w:val="24"/>
          <w:u w:val="single"/>
        </w:rPr>
      </w:pPr>
      <w:r w:rsidRPr="00B80C29">
        <w:rPr>
          <w:b/>
          <w:color w:val="000000"/>
          <w:sz w:val="24"/>
          <w:szCs w:val="24"/>
          <w:u w:val="single"/>
        </w:rPr>
        <w:t>Câu 11: Phương án thực hành giải phẫu thực vật (1,0 điểm)</w:t>
      </w:r>
    </w:p>
    <w:p w:rsidR="00B80C29" w:rsidRPr="00B80C29" w:rsidRDefault="00B80C29" w:rsidP="00B80C29">
      <w:pPr>
        <w:tabs>
          <w:tab w:val="left" w:pos="868"/>
        </w:tabs>
        <w:spacing w:line="276" w:lineRule="auto"/>
        <w:jc w:val="both"/>
        <w:rPr>
          <w:b/>
          <w:bCs/>
          <w:color w:val="000000"/>
          <w:sz w:val="24"/>
          <w:szCs w:val="24"/>
        </w:rPr>
      </w:pPr>
      <w:r w:rsidRPr="00B80C29">
        <w:rPr>
          <w:color w:val="000000"/>
          <w:sz w:val="24"/>
          <w:szCs w:val="24"/>
        </w:rPr>
        <w:t>1. Đặt tên và chú thích cho hình vẽ số 2.</w:t>
      </w:r>
    </w:p>
    <w:p w:rsidR="00B80C29" w:rsidRPr="00B80C29" w:rsidRDefault="001E1DFA" w:rsidP="00B80C29">
      <w:pPr>
        <w:spacing w:line="276" w:lineRule="auto"/>
        <w:jc w:val="center"/>
        <w:rPr>
          <w:color w:val="000000"/>
          <w:sz w:val="24"/>
          <w:szCs w:val="24"/>
        </w:rPr>
      </w:pPr>
      <w:r w:rsidRPr="00B80C29">
        <w:rPr>
          <w:noProof/>
          <w:color w:val="000000"/>
          <w:sz w:val="24"/>
          <w:szCs w:val="24"/>
        </w:rPr>
        <w:drawing>
          <wp:inline distT="0" distB="0" distL="0" distR="0">
            <wp:extent cx="1945005" cy="17062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005" cy="1706245"/>
                    </a:xfrm>
                    <a:prstGeom prst="rect">
                      <a:avLst/>
                    </a:prstGeom>
                    <a:noFill/>
                    <a:ln>
                      <a:noFill/>
                    </a:ln>
                  </pic:spPr>
                </pic:pic>
              </a:graphicData>
            </a:graphic>
          </wp:inline>
        </w:drawing>
      </w:r>
    </w:p>
    <w:p w:rsidR="00B80C29" w:rsidRPr="00B80C29" w:rsidRDefault="00B80C29" w:rsidP="00B80C29">
      <w:pPr>
        <w:widowControl w:val="0"/>
        <w:autoSpaceDE w:val="0"/>
        <w:autoSpaceDN w:val="0"/>
        <w:adjustRightInd w:val="0"/>
        <w:spacing w:line="276" w:lineRule="auto"/>
        <w:jc w:val="both"/>
        <w:rPr>
          <w:color w:val="000000"/>
          <w:sz w:val="24"/>
          <w:szCs w:val="24"/>
        </w:rPr>
      </w:pPr>
      <w:r w:rsidRPr="00B80C29">
        <w:rPr>
          <w:color w:val="000000"/>
          <w:sz w:val="24"/>
          <w:szCs w:val="24"/>
        </w:rPr>
        <w:t xml:space="preserve">2. Hình dưới đây thể hiện sơ đồ mặt cắt ngang lá một cây hạt kín. Vòng tròn thể hiện bó mạch và phần màu đen thể hiện mô cứng. Hình còn thể hiện vị trí của lông và lỗ khí. Vị trí tương đối của các bó mạch là đều đặn dọc theo lá. </w:t>
      </w:r>
    </w:p>
    <w:p w:rsidR="00B80C29" w:rsidRPr="00B80C29" w:rsidRDefault="001E1DFA" w:rsidP="00B80C29">
      <w:pPr>
        <w:widowControl w:val="0"/>
        <w:autoSpaceDE w:val="0"/>
        <w:autoSpaceDN w:val="0"/>
        <w:adjustRightInd w:val="0"/>
        <w:spacing w:line="276" w:lineRule="auto"/>
        <w:jc w:val="center"/>
        <w:rPr>
          <w:noProof/>
          <w:color w:val="000000"/>
          <w:sz w:val="24"/>
          <w:szCs w:val="24"/>
        </w:rPr>
      </w:pPr>
      <w:r w:rsidRPr="00B80C29">
        <w:rPr>
          <w:noProof/>
          <w:color w:val="000000"/>
          <w:sz w:val="24"/>
          <w:szCs w:val="24"/>
        </w:rPr>
        <w:drawing>
          <wp:inline distT="0" distB="0" distL="0" distR="0">
            <wp:extent cx="1699895" cy="126238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895" cy="1262380"/>
                    </a:xfrm>
                    <a:prstGeom prst="rect">
                      <a:avLst/>
                    </a:prstGeom>
                    <a:noFill/>
                    <a:ln>
                      <a:noFill/>
                    </a:ln>
                  </pic:spPr>
                </pic:pic>
              </a:graphicData>
            </a:graphic>
          </wp:inline>
        </w:drawing>
      </w:r>
    </w:p>
    <w:p w:rsidR="00B80C29" w:rsidRPr="00B80C29" w:rsidRDefault="00B80C29" w:rsidP="00B80C29">
      <w:pPr>
        <w:widowControl w:val="0"/>
        <w:autoSpaceDE w:val="0"/>
        <w:autoSpaceDN w:val="0"/>
        <w:adjustRightInd w:val="0"/>
        <w:spacing w:line="276" w:lineRule="auto"/>
        <w:rPr>
          <w:rFonts w:eastAsia="MS Mincho"/>
          <w:b/>
          <w:bCs/>
          <w:color w:val="000000"/>
          <w:sz w:val="24"/>
          <w:szCs w:val="24"/>
        </w:rPr>
      </w:pPr>
      <w:r w:rsidRPr="00B80C29">
        <w:rPr>
          <w:bCs/>
          <w:color w:val="000000"/>
          <w:sz w:val="24"/>
          <w:szCs w:val="24"/>
        </w:rPr>
        <w:t xml:space="preserve">a. Đây là lát cắt ngang của </w:t>
      </w:r>
      <w:r w:rsidRPr="00B80C29">
        <w:rPr>
          <w:color w:val="000000"/>
          <w:sz w:val="24"/>
          <w:szCs w:val="24"/>
        </w:rPr>
        <w:t>lá cây 1 lá mầm hay 2 lá mầm? Giải thích.</w:t>
      </w:r>
      <w:r w:rsidRPr="00B80C29">
        <w:rPr>
          <w:rFonts w:ascii="MS Mincho" w:eastAsia="MS Mincho" w:hAnsi="MS Mincho" w:cs="MS Mincho"/>
          <w:color w:val="000000"/>
          <w:sz w:val="24"/>
          <w:szCs w:val="24"/>
        </w:rPr>
        <w:t> </w:t>
      </w:r>
    </w:p>
    <w:p w:rsidR="00B80C29" w:rsidRPr="00B80C29" w:rsidRDefault="00B80C29" w:rsidP="00B80C29">
      <w:pPr>
        <w:widowControl w:val="0"/>
        <w:autoSpaceDE w:val="0"/>
        <w:autoSpaceDN w:val="0"/>
        <w:adjustRightInd w:val="0"/>
        <w:spacing w:line="276" w:lineRule="auto"/>
        <w:rPr>
          <w:rFonts w:eastAsia="MS Mincho"/>
          <w:color w:val="000000"/>
          <w:sz w:val="24"/>
          <w:szCs w:val="24"/>
        </w:rPr>
      </w:pPr>
      <w:r w:rsidRPr="00B80C29">
        <w:rPr>
          <w:color w:val="000000"/>
          <w:sz w:val="24"/>
          <w:szCs w:val="24"/>
        </w:rPr>
        <w:t>b. Cây này sống ở vùng đất ngập nước hay vùng khô hạn? Vì sao?</w:t>
      </w:r>
    </w:p>
    <w:p w:rsidR="009571A6" w:rsidRDefault="009571A6" w:rsidP="00B80C29">
      <w:pPr>
        <w:spacing w:line="276" w:lineRule="auto"/>
        <w:jc w:val="center"/>
        <w:rPr>
          <w:b/>
          <w:color w:val="000000"/>
          <w:sz w:val="24"/>
          <w:szCs w:val="24"/>
        </w:rPr>
      </w:pPr>
    </w:p>
    <w:p w:rsidR="00B80C29" w:rsidRPr="009571A6" w:rsidRDefault="00B80C29" w:rsidP="00B80C29">
      <w:pPr>
        <w:spacing w:line="276" w:lineRule="auto"/>
        <w:jc w:val="center"/>
        <w:rPr>
          <w:i/>
          <w:color w:val="000000"/>
          <w:sz w:val="24"/>
          <w:szCs w:val="24"/>
        </w:rPr>
      </w:pPr>
      <w:r w:rsidRPr="009571A6">
        <w:rPr>
          <w:color w:val="000000"/>
          <w:sz w:val="24"/>
          <w:szCs w:val="24"/>
        </w:rPr>
        <w:t>------------ HẾT -----------</w:t>
      </w:r>
    </w:p>
    <w:p w:rsidR="00564C78" w:rsidRDefault="00564C78" w:rsidP="00B80C29">
      <w:pPr>
        <w:spacing w:line="276" w:lineRule="auto"/>
        <w:jc w:val="center"/>
        <w:rPr>
          <w:i/>
          <w:color w:val="000000"/>
          <w:sz w:val="24"/>
          <w:szCs w:val="24"/>
        </w:rPr>
      </w:pPr>
      <w:r w:rsidRPr="00B80C29">
        <w:rPr>
          <w:b/>
          <w:color w:val="000000"/>
          <w:sz w:val="24"/>
          <w:szCs w:val="24"/>
        </w:rPr>
        <w:t>Ghi chú:</w:t>
      </w:r>
      <w:r w:rsidRPr="00B80C29">
        <w:rPr>
          <w:i/>
          <w:color w:val="000000"/>
          <w:sz w:val="24"/>
          <w:szCs w:val="24"/>
        </w:rPr>
        <w:t xml:space="preserve"> Thí sinh không sử dụng tài liệu</w:t>
      </w:r>
      <w:r w:rsidR="00B80C29" w:rsidRPr="00B80C29">
        <w:rPr>
          <w:color w:val="000000"/>
          <w:sz w:val="24"/>
          <w:szCs w:val="24"/>
        </w:rPr>
        <w:t xml:space="preserve">. </w:t>
      </w:r>
      <w:r w:rsidRPr="00B80C29">
        <w:rPr>
          <w:i/>
          <w:color w:val="000000"/>
          <w:sz w:val="24"/>
          <w:szCs w:val="24"/>
        </w:rPr>
        <w:t>Cán bộ coi thi không giải thích gì thêm.</w:t>
      </w:r>
    </w:p>
    <w:p w:rsidR="00DA23F9" w:rsidRDefault="00DA23F9" w:rsidP="00B80C29">
      <w:pPr>
        <w:spacing w:line="276" w:lineRule="auto"/>
        <w:jc w:val="center"/>
        <w:rPr>
          <w:i/>
          <w:color w:val="000000"/>
          <w:sz w:val="24"/>
          <w:szCs w:val="24"/>
        </w:rPr>
      </w:pPr>
    </w:p>
    <w:p w:rsidR="00632F99" w:rsidRDefault="00632F99">
      <w:pPr>
        <w:rPr>
          <w:b/>
          <w:color w:val="000000"/>
          <w:sz w:val="24"/>
          <w:szCs w:val="24"/>
        </w:rPr>
      </w:pPr>
      <w:r>
        <w:rPr>
          <w:b/>
          <w:color w:val="000000"/>
          <w:sz w:val="24"/>
          <w:szCs w:val="24"/>
        </w:rPr>
        <w:br w:type="page"/>
      </w:r>
    </w:p>
    <w:tbl>
      <w:tblPr>
        <w:tblW w:w="10838" w:type="dxa"/>
        <w:tblInd w:w="-1012" w:type="dxa"/>
        <w:tblLook w:val="01E0" w:firstRow="1" w:lastRow="1" w:firstColumn="1" w:lastColumn="1" w:noHBand="0" w:noVBand="0"/>
      </w:tblPr>
      <w:tblGrid>
        <w:gridCol w:w="4310"/>
        <w:gridCol w:w="6528"/>
      </w:tblGrid>
      <w:tr w:rsidR="00632F99" w:rsidRPr="00544A1E" w:rsidTr="00C32891">
        <w:trPr>
          <w:trHeight w:val="2135"/>
        </w:trPr>
        <w:tc>
          <w:tcPr>
            <w:tcW w:w="4310" w:type="dxa"/>
          </w:tcPr>
          <w:p w:rsidR="00632F99" w:rsidRPr="00627743" w:rsidRDefault="00632F99" w:rsidP="00C32891">
            <w:pPr>
              <w:rPr>
                <w:b/>
              </w:rPr>
            </w:pPr>
            <w:r>
              <w:lastRenderedPageBreak/>
              <w:t xml:space="preserve">     </w:t>
            </w:r>
            <w:r w:rsidRPr="00627743">
              <w:rPr>
                <w:b/>
              </w:rPr>
              <w:t>SỞ GD&amp;ĐT LÀO CAI</w:t>
            </w:r>
          </w:p>
          <w:p w:rsidR="00632F99" w:rsidRPr="00627743" w:rsidRDefault="00632F99" w:rsidP="00C32891">
            <w:pPr>
              <w:rPr>
                <w:b/>
                <w:sz w:val="24"/>
                <w:szCs w:val="20"/>
              </w:rPr>
            </w:pPr>
            <w:r w:rsidRPr="00627743">
              <w:rPr>
                <w:b/>
                <w:sz w:val="24"/>
                <w:szCs w:val="20"/>
              </w:rPr>
              <w:t>TRƯỜNG THPT CHUYÊN LÀO CAI</w:t>
            </w:r>
          </w:p>
          <w:p w:rsidR="00632F99" w:rsidRDefault="00632F99" w:rsidP="00C32891">
            <w:pPr>
              <w:tabs>
                <w:tab w:val="center" w:pos="2017"/>
              </w:tabs>
            </w:pPr>
            <w:r w:rsidRPr="00627743">
              <w:rPr>
                <w:b/>
                <w:noProof/>
              </w:rPr>
              <mc:AlternateContent>
                <mc:Choice Requires="wps">
                  <w:drawing>
                    <wp:anchor distT="0" distB="0" distL="114300" distR="114300" simplePos="0" relativeHeight="251661312" behindDoc="0" locked="0" layoutInCell="1" allowOverlap="1" wp14:anchorId="0C7C03BC" wp14:editId="0CA7F786">
                      <wp:simplePos x="0" y="0"/>
                      <wp:positionH relativeFrom="column">
                        <wp:posOffset>307975</wp:posOffset>
                      </wp:positionH>
                      <wp:positionV relativeFrom="paragraph">
                        <wp:posOffset>304165</wp:posOffset>
                      </wp:positionV>
                      <wp:extent cx="1938020" cy="43878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438785"/>
                              </a:xfrm>
                              <a:prstGeom prst="rect">
                                <a:avLst/>
                              </a:prstGeom>
                              <a:solidFill>
                                <a:srgbClr val="FFFFFF"/>
                              </a:solidFill>
                              <a:ln w="9525">
                                <a:solidFill>
                                  <a:srgbClr val="000000"/>
                                </a:solidFill>
                                <a:miter lim="800000"/>
                                <a:headEnd/>
                                <a:tailEnd/>
                              </a:ln>
                            </wps:spPr>
                            <wps:txbx>
                              <w:txbxContent>
                                <w:p w:rsidR="00632F99" w:rsidRDefault="00632F99" w:rsidP="00632F99">
                                  <w:pPr>
                                    <w:jc w:val="center"/>
                                    <w:rPr>
                                      <w:b/>
                                      <w:sz w:val="24"/>
                                      <w:szCs w:val="24"/>
                                    </w:rPr>
                                  </w:pPr>
                                  <w:r w:rsidRPr="003604A8">
                                    <w:rPr>
                                      <w:b/>
                                      <w:sz w:val="24"/>
                                      <w:szCs w:val="24"/>
                                    </w:rPr>
                                    <w:t>HƯỚNG DẪN CHẤM</w:t>
                                  </w:r>
                                </w:p>
                                <w:p w:rsidR="00632F99" w:rsidRPr="003604A8" w:rsidRDefault="00632F99" w:rsidP="00632F99">
                                  <w:pPr>
                                    <w:jc w:val="center"/>
                                    <w:rPr>
                                      <w:b/>
                                      <w:sz w:val="24"/>
                                      <w:szCs w:val="24"/>
                                    </w:rPr>
                                  </w:pPr>
                                  <w:r w:rsidRPr="003604A8">
                                    <w:rPr>
                                      <w:b/>
                                      <w:sz w:val="24"/>
                                      <w:szCs w:val="24"/>
                                    </w:rPr>
                                    <w:t>ĐỀ ĐỀ NGHỊ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4.25pt;margin-top:23.95pt;width:152.6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">
                      <v:textbox>
                        <w:txbxContent>
                          <w:p w:rsidR="00632F99" w:rsidRDefault="00632F99" w:rsidP="00632F99">
                            <w:pPr>
                              <w:jc w:val="center"/>
                              <w:rPr>
                                <w:b/>
                                <w:sz w:val="24"/>
                                <w:szCs w:val="24"/>
                              </w:rPr>
                            </w:pPr>
                            <w:r w:rsidRPr="003604A8">
                              <w:rPr>
                                <w:b/>
                                <w:sz w:val="24"/>
                                <w:szCs w:val="24"/>
                              </w:rPr>
                              <w:t>HƯỚNG DẪN CHẤM</w:t>
                            </w:r>
                          </w:p>
                          <w:p w:rsidR="00632F99" w:rsidRPr="003604A8" w:rsidRDefault="00632F99" w:rsidP="00632F99">
                            <w:pPr>
                              <w:jc w:val="center"/>
                              <w:rPr>
                                <w:b/>
                                <w:sz w:val="24"/>
                                <w:szCs w:val="24"/>
                              </w:rPr>
                            </w:pPr>
                            <w:r w:rsidRPr="003604A8">
                              <w:rPr>
                                <w:b/>
                                <w:sz w:val="24"/>
                                <w:szCs w:val="24"/>
                              </w:rPr>
                              <w:t>ĐỀ ĐỀ NGHỊ</w:t>
                            </w:r>
                          </w:p>
                        </w:txbxContent>
                      </v:textbox>
                    </v:shape>
                  </w:pict>
                </mc:Fallback>
              </mc:AlternateContent>
            </w:r>
            <w:r w:rsidRPr="00627743">
              <w:rPr>
                <w:b/>
              </w:rPr>
              <w:tab/>
            </w:r>
          </w:p>
        </w:tc>
        <w:tc>
          <w:tcPr>
            <w:tcW w:w="6528" w:type="dxa"/>
          </w:tcPr>
          <w:p w:rsidR="00632F99" w:rsidRPr="00627743" w:rsidRDefault="00632F99" w:rsidP="00C32891">
            <w:pPr>
              <w:jc w:val="center"/>
              <w:rPr>
                <w:b/>
                <w:sz w:val="26"/>
                <w:szCs w:val="26"/>
              </w:rPr>
            </w:pPr>
            <w:r w:rsidRPr="00627743">
              <w:rPr>
                <w:b/>
                <w:sz w:val="26"/>
                <w:szCs w:val="26"/>
              </w:rPr>
              <w:t xml:space="preserve">   KỲ THI CHỌN HỌC SINH GIỎI</w:t>
            </w:r>
          </w:p>
          <w:p w:rsidR="00632F99" w:rsidRPr="00627743" w:rsidRDefault="00632F99" w:rsidP="00C32891">
            <w:pPr>
              <w:rPr>
                <w:b/>
                <w:sz w:val="26"/>
                <w:szCs w:val="26"/>
              </w:rPr>
            </w:pPr>
            <w:r w:rsidRPr="00627743">
              <w:rPr>
                <w:b/>
                <w:sz w:val="26"/>
                <w:szCs w:val="26"/>
              </w:rPr>
              <w:t xml:space="preserve">    KHU VỰC DUYÊN HẢI VÀ ĐỒNG BẰNG BẮC BỘ</w:t>
            </w:r>
          </w:p>
          <w:p w:rsidR="00632F99" w:rsidRPr="00627743" w:rsidRDefault="00632F99" w:rsidP="00C32891">
            <w:pPr>
              <w:jc w:val="center"/>
              <w:rPr>
                <w:b/>
                <w:sz w:val="26"/>
                <w:szCs w:val="26"/>
              </w:rPr>
            </w:pPr>
            <w:r>
              <w:rPr>
                <w:b/>
                <w:sz w:val="26"/>
                <w:szCs w:val="26"/>
              </w:rPr>
              <w:t xml:space="preserve">LẦN THỨ </w:t>
            </w:r>
            <w:r w:rsidRPr="00627743">
              <w:rPr>
                <w:b/>
                <w:sz w:val="26"/>
                <w:szCs w:val="26"/>
              </w:rPr>
              <w:t>X</w:t>
            </w:r>
            <w:r>
              <w:rPr>
                <w:b/>
                <w:sz w:val="26"/>
                <w:szCs w:val="26"/>
              </w:rPr>
              <w:t>II</w:t>
            </w:r>
            <w:r w:rsidRPr="00627743">
              <w:rPr>
                <w:b/>
                <w:sz w:val="26"/>
                <w:szCs w:val="26"/>
              </w:rPr>
              <w:t xml:space="preserve"> </w:t>
            </w:r>
            <w:r>
              <w:rPr>
                <w:b/>
                <w:sz w:val="26"/>
                <w:szCs w:val="26"/>
              </w:rPr>
              <w:t>- NĂM 2019</w:t>
            </w:r>
          </w:p>
          <w:p w:rsidR="00632F99" w:rsidRPr="00627743" w:rsidRDefault="00632F99" w:rsidP="00C32891">
            <w:pPr>
              <w:jc w:val="center"/>
              <w:rPr>
                <w:b/>
                <w:sz w:val="26"/>
                <w:szCs w:val="26"/>
              </w:rPr>
            </w:pPr>
            <w:r w:rsidRPr="00627743">
              <w:rPr>
                <w:b/>
                <w:sz w:val="26"/>
                <w:szCs w:val="26"/>
              </w:rPr>
              <w:t>MÔN THI: SINH HỌC</w:t>
            </w:r>
          </w:p>
          <w:p w:rsidR="00632F99" w:rsidRPr="00627743" w:rsidRDefault="00632F99" w:rsidP="00C32891">
            <w:pPr>
              <w:jc w:val="center"/>
              <w:rPr>
                <w:b/>
                <w:sz w:val="26"/>
                <w:szCs w:val="26"/>
              </w:rPr>
            </w:pPr>
            <w:r>
              <w:rPr>
                <w:b/>
                <w:sz w:val="26"/>
                <w:szCs w:val="26"/>
              </w:rPr>
              <w:t>KHỐI: 11</w:t>
            </w:r>
          </w:p>
          <w:p w:rsidR="00632F99" w:rsidRPr="00627743" w:rsidRDefault="00632F99" w:rsidP="00C32891">
            <w:pPr>
              <w:jc w:val="center"/>
              <w:rPr>
                <w:i/>
              </w:rPr>
            </w:pPr>
            <w:r w:rsidRPr="00627743">
              <w:rPr>
                <w:i/>
                <w:noProof/>
              </w:rPr>
              <mc:AlternateContent>
                <mc:Choice Requires="wps">
                  <w:drawing>
                    <wp:anchor distT="0" distB="0" distL="114300" distR="114300" simplePos="0" relativeHeight="251660288" behindDoc="0" locked="0" layoutInCell="1" allowOverlap="1" wp14:anchorId="22CF9A4F" wp14:editId="115F9F3F">
                      <wp:simplePos x="0" y="0"/>
                      <wp:positionH relativeFrom="column">
                        <wp:posOffset>960120</wp:posOffset>
                      </wp:positionH>
                      <wp:positionV relativeFrom="paragraph">
                        <wp:posOffset>307340</wp:posOffset>
                      </wp:positionV>
                      <wp:extent cx="2628900" cy="0"/>
                      <wp:effectExtent l="0" t="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24.2pt" to="282.6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QcEwIAACo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" strokeweight="2.25pt"/>
                  </w:pict>
                </mc:Fallback>
              </mc:AlternateContent>
            </w:r>
            <w:r>
              <w:rPr>
                <w:i/>
              </w:rPr>
              <w:t>(</w:t>
            </w:r>
            <w:r w:rsidRPr="00627743">
              <w:rPr>
                <w:i/>
              </w:rPr>
              <w:t xml:space="preserve">Hướng dẫn chấm gồm 10 câu in trong </w:t>
            </w:r>
            <w:r>
              <w:rPr>
                <w:i/>
              </w:rPr>
              <w:t>04</w:t>
            </w:r>
            <w:r w:rsidRPr="00627743">
              <w:rPr>
                <w:i/>
              </w:rPr>
              <w:t xml:space="preserve"> trang)</w:t>
            </w:r>
          </w:p>
        </w:tc>
      </w:tr>
    </w:tbl>
    <w:p w:rsidR="00632F99" w:rsidRDefault="00632F99" w:rsidP="00632F99">
      <w:pPr>
        <w:rPr>
          <w:b/>
          <w:sz w:val="24"/>
          <w:szCs w:val="24"/>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1"/>
        <w:gridCol w:w="404"/>
        <w:gridCol w:w="8379"/>
        <w:gridCol w:w="866"/>
      </w:tblGrid>
      <w:tr w:rsidR="00632F99" w:rsidRPr="00E42A2F" w:rsidTr="00C32891">
        <w:trPr>
          <w:trHeight w:val="20"/>
        </w:trPr>
        <w:tc>
          <w:tcPr>
            <w:tcW w:w="791"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Ý</w:t>
            </w:r>
          </w:p>
        </w:tc>
        <w:tc>
          <w:tcPr>
            <w:tcW w:w="8379"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Nội dung chính cần đạt</w:t>
            </w:r>
          </w:p>
        </w:tc>
        <w:tc>
          <w:tcPr>
            <w:tcW w:w="866"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jc w:val="center"/>
              <w:rPr>
                <w:b/>
                <w:sz w:val="26"/>
                <w:szCs w:val="26"/>
              </w:rPr>
            </w:pPr>
            <w:r w:rsidRPr="00E42A2F">
              <w:rPr>
                <w:b/>
                <w:sz w:val="26"/>
                <w:szCs w:val="26"/>
              </w:rPr>
              <w:t>Điểm</w:t>
            </w:r>
          </w:p>
        </w:tc>
      </w:tr>
      <w:tr w:rsidR="00632F99" w:rsidRPr="00E42A2F" w:rsidTr="00C32891">
        <w:trPr>
          <w:trHeight w:val="20"/>
        </w:trPr>
        <w:tc>
          <w:tcPr>
            <w:tcW w:w="791" w:type="dxa"/>
            <w:vMerge w:val="restart"/>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1</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Default="00632F99" w:rsidP="00C32891">
            <w:pPr>
              <w:jc w:val="both"/>
              <w:rPr>
                <w:color w:val="000000"/>
                <w:sz w:val="26"/>
                <w:szCs w:val="26"/>
              </w:rPr>
            </w:pPr>
            <w:r w:rsidRPr="00D6651A">
              <w:rPr>
                <w:color w:val="000000"/>
                <w:sz w:val="26"/>
                <w:szCs w:val="26"/>
              </w:rPr>
              <w:t>*Cây hút nước bằng cơ chế thẩm thấu nên:</w:t>
            </w:r>
            <w:r>
              <w:rPr>
                <w:color w:val="000000"/>
                <w:sz w:val="26"/>
                <w:szCs w:val="26"/>
              </w:rPr>
              <w:t xml:space="preserve"> </w:t>
            </w:r>
          </w:p>
          <w:p w:rsidR="00632F99" w:rsidRDefault="00632F99" w:rsidP="00C32891">
            <w:pPr>
              <w:jc w:val="both"/>
              <w:rPr>
                <w:color w:val="000000"/>
                <w:sz w:val="26"/>
                <w:szCs w:val="26"/>
              </w:rPr>
            </w:pPr>
            <w:r>
              <w:rPr>
                <w:color w:val="000000"/>
                <w:sz w:val="26"/>
                <w:szCs w:val="26"/>
              </w:rPr>
              <w:t xml:space="preserve">- </w:t>
            </w:r>
            <w:r w:rsidRPr="00D6651A">
              <w:rPr>
                <w:color w:val="000000"/>
                <w:sz w:val="26"/>
                <w:szCs w:val="26"/>
              </w:rPr>
              <w:t>Khi mới bón phân cây khó hút nước (do nồng độ khoáng ở trong dung dịch đất cao).</w:t>
            </w:r>
            <w:r>
              <w:rPr>
                <w:color w:val="000000"/>
                <w:sz w:val="26"/>
                <w:szCs w:val="26"/>
              </w:rPr>
              <w:t xml:space="preserve"> </w:t>
            </w:r>
          </w:p>
          <w:p w:rsidR="00632F99" w:rsidRPr="00D6651A" w:rsidRDefault="00632F99" w:rsidP="00C32891">
            <w:pPr>
              <w:jc w:val="both"/>
              <w:rPr>
                <w:color w:val="000000"/>
                <w:sz w:val="26"/>
                <w:szCs w:val="26"/>
              </w:rPr>
            </w:pPr>
            <w:r>
              <w:rPr>
                <w:color w:val="000000"/>
                <w:sz w:val="26"/>
                <w:szCs w:val="26"/>
              </w:rPr>
              <w:t xml:space="preserve">- </w:t>
            </w:r>
            <w:r w:rsidRPr="00D6651A">
              <w:rPr>
                <w:color w:val="000000"/>
                <w:sz w:val="26"/>
                <w:szCs w:val="26"/>
              </w:rPr>
              <w:t xml:space="preserve">Về sau cây hút nước dễ hơn vì sự hút khoáng làm tăng nồng độ dịch bào. </w:t>
            </w:r>
            <w:r w:rsidRPr="00D6651A">
              <w:rPr>
                <w:color w:val="000000"/>
                <w:sz w:val="26"/>
                <w:szCs w:val="26"/>
                <w:rtl/>
              </w:rPr>
              <w:t>‎</w:t>
            </w:r>
          </w:p>
          <w:p w:rsidR="00632F99" w:rsidRPr="00D6651A" w:rsidRDefault="00632F99" w:rsidP="00C32891">
            <w:pPr>
              <w:jc w:val="both"/>
              <w:rPr>
                <w:color w:val="000000"/>
                <w:sz w:val="26"/>
                <w:szCs w:val="26"/>
              </w:rPr>
            </w:pPr>
            <w:r w:rsidRPr="00D6651A">
              <w:rPr>
                <w:color w:val="000000"/>
                <w:sz w:val="26"/>
                <w:szCs w:val="26"/>
              </w:rPr>
              <w:t xml:space="preserve">*Bước vào giai đoạn đứng cái người ta rút nước phơi ruộng vì: </w:t>
            </w:r>
          </w:p>
          <w:p w:rsidR="00632F99" w:rsidRPr="00D6651A" w:rsidRDefault="00632F99" w:rsidP="00C32891">
            <w:pPr>
              <w:jc w:val="both"/>
              <w:rPr>
                <w:color w:val="000000"/>
                <w:sz w:val="26"/>
                <w:szCs w:val="26"/>
              </w:rPr>
            </w:pPr>
            <w:r w:rsidRPr="00D6651A">
              <w:rPr>
                <w:color w:val="000000"/>
                <w:sz w:val="26"/>
                <w:szCs w:val="26"/>
              </w:rPr>
              <w:t>- Giai đoạn đứng cái là giai đoạn vươn lóng của lúa, là kết quả của sự giãn tế bào ở các tế bào phía dưới mô phân sinh. Điều kiện ngoại cảnh cực kì quan trọng cho sự giãn tế bào là nước.</w:t>
            </w:r>
          </w:p>
          <w:p w:rsidR="00632F99" w:rsidRPr="00CA0D1C" w:rsidRDefault="00632F99" w:rsidP="00C32891">
            <w:pPr>
              <w:jc w:val="both"/>
              <w:rPr>
                <w:color w:val="000000"/>
                <w:sz w:val="26"/>
                <w:szCs w:val="26"/>
              </w:rPr>
            </w:pPr>
            <w:r w:rsidRPr="00D6651A">
              <w:rPr>
                <w:color w:val="000000"/>
                <w:sz w:val="26"/>
                <w:szCs w:val="26"/>
              </w:rPr>
              <w:t>- Vì vậy rút nước phơi ruộng lúc này là hạn chế sự vươn lóng từ đó hạn chế nguy cơ lốp đổ ở những ruộng lúa sinh trưởng mạnh.</w:t>
            </w:r>
          </w:p>
        </w:tc>
        <w:tc>
          <w:tcPr>
            <w:tcW w:w="866"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jc w:val="center"/>
              <w:rPr>
                <w:sz w:val="26"/>
                <w:szCs w:val="26"/>
                <w:lang w:val="vi-VN"/>
              </w:rPr>
            </w:pPr>
          </w:p>
          <w:p w:rsidR="00632F99" w:rsidRPr="00CB06D8" w:rsidRDefault="00632F99" w:rsidP="00C32891">
            <w:pPr>
              <w:rPr>
                <w:sz w:val="26"/>
                <w:szCs w:val="26"/>
              </w:rPr>
            </w:pPr>
          </w:p>
          <w:p w:rsidR="00632F99"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Pr="00E42A2F" w:rsidRDefault="00632F99" w:rsidP="00C32891">
            <w:pPr>
              <w:jc w:val="center"/>
              <w:rPr>
                <w:sz w:val="26"/>
                <w:szCs w:val="26"/>
              </w:rPr>
            </w:pPr>
            <w:r>
              <w:rPr>
                <w:sz w:val="26"/>
                <w:szCs w:val="26"/>
              </w:rPr>
              <w:t>0,25</w:t>
            </w:r>
          </w:p>
          <w:p w:rsidR="00632F99" w:rsidRPr="00E42A2F" w:rsidRDefault="00632F99" w:rsidP="00C32891">
            <w:pPr>
              <w:jc w:val="center"/>
              <w:rPr>
                <w:sz w:val="26"/>
                <w:szCs w:val="26"/>
              </w:rPr>
            </w:pPr>
          </w:p>
          <w:p w:rsidR="00632F99" w:rsidRPr="00E42A2F" w:rsidRDefault="00632F99" w:rsidP="00C32891">
            <w:pPr>
              <w:jc w:val="center"/>
              <w:rPr>
                <w:sz w:val="26"/>
                <w:szCs w:val="26"/>
              </w:rPr>
            </w:pPr>
          </w:p>
          <w:p w:rsidR="00632F99" w:rsidRPr="00E42A2F" w:rsidRDefault="00632F99" w:rsidP="00C32891">
            <w:pPr>
              <w:rPr>
                <w:sz w:val="26"/>
                <w:szCs w:val="26"/>
              </w:rPr>
            </w:pPr>
          </w:p>
          <w:p w:rsidR="00632F99" w:rsidRDefault="00632F99" w:rsidP="00C32891">
            <w:pPr>
              <w:jc w:val="center"/>
              <w:rPr>
                <w:sz w:val="26"/>
                <w:szCs w:val="26"/>
              </w:rPr>
            </w:pPr>
            <w:r w:rsidRPr="00E42A2F">
              <w:rPr>
                <w:sz w:val="26"/>
                <w:szCs w:val="26"/>
              </w:rPr>
              <w:t>0,25</w:t>
            </w: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20"/>
        </w:trPr>
        <w:tc>
          <w:tcPr>
            <w:tcW w:w="791" w:type="dxa"/>
            <w:vMerge/>
            <w:tcBorders>
              <w:top w:val="single" w:sz="4" w:space="0" w:color="000000"/>
              <w:left w:val="single" w:sz="4" w:space="0" w:color="000000"/>
              <w:bottom w:val="single" w:sz="4" w:space="0" w:color="000000"/>
              <w:right w:val="single" w:sz="4" w:space="0" w:color="000000"/>
            </w:tcBorders>
            <w:vAlign w:val="center"/>
          </w:tcPr>
          <w:p w:rsidR="00632F99" w:rsidRPr="00E42A2F" w:rsidRDefault="00632F99" w:rsidP="00C32891">
            <w:pPr>
              <w:jc w:val="center"/>
              <w:rPr>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A. Đúng</w:t>
            </w:r>
            <w:r>
              <w:rPr>
                <w:color w:val="000000"/>
                <w:sz w:val="26"/>
                <w:szCs w:val="26"/>
              </w:rPr>
              <w:t>.</w:t>
            </w:r>
          </w:p>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B. Đúng. Ni được tích lũy đầu tiên trong lá 3, sau đó ở lá 4. Sau vài ngày, Ni được di chuyển lên lá 5-7.</w:t>
            </w:r>
          </w:p>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C. Sai. Mn (được biết là có tính di động thấp) nằm ở lá thứ hai, trong khi Zn và Ni bị giảm ở lá 2 và xuất hiện với số lượng đáng kể ở các bộ phận khác của cây.</w:t>
            </w:r>
          </w:p>
          <w:p w:rsidR="00632F99" w:rsidRPr="00A90F58" w:rsidRDefault="00632F99" w:rsidP="00C32891">
            <w:pPr>
              <w:tabs>
                <w:tab w:val="left" w:pos="142"/>
                <w:tab w:val="left" w:pos="284"/>
                <w:tab w:val="left" w:pos="360"/>
              </w:tabs>
              <w:jc w:val="both"/>
              <w:rPr>
                <w:bCs/>
                <w:iCs/>
                <w:color w:val="000000"/>
                <w:lang w:val="vi-VN"/>
              </w:rPr>
            </w:pPr>
            <w:r w:rsidRPr="00D6651A">
              <w:rPr>
                <w:color w:val="000000"/>
                <w:sz w:val="26"/>
                <w:szCs w:val="26"/>
              </w:rPr>
              <w:t>D. Sai. Lá hai là lá trực tiếp được tiến hành thí nghiệm. Vào ngày 1, Ni đã được chuyển từ lá 2 sang 3 qua phloem.</w:t>
            </w:r>
          </w:p>
        </w:tc>
        <w:tc>
          <w:tcPr>
            <w:tcW w:w="866"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jc w:val="center"/>
              <w:rPr>
                <w:sz w:val="26"/>
                <w:szCs w:val="26"/>
              </w:rPr>
            </w:pPr>
            <w:r w:rsidRPr="00E42A2F">
              <w:rPr>
                <w:sz w:val="26"/>
                <w:szCs w:val="26"/>
              </w:rPr>
              <w:t>0,25</w:t>
            </w:r>
          </w:p>
          <w:p w:rsidR="00632F99" w:rsidRPr="00E42A2F" w:rsidRDefault="00632F99" w:rsidP="00C32891">
            <w:pPr>
              <w:rPr>
                <w:sz w:val="26"/>
                <w:szCs w:val="26"/>
              </w:rPr>
            </w:pPr>
          </w:p>
          <w:p w:rsidR="00632F99" w:rsidRPr="00CA0D1C" w:rsidRDefault="00632F99" w:rsidP="00C32891">
            <w:pPr>
              <w:jc w:val="center"/>
              <w:rPr>
                <w:sz w:val="26"/>
                <w:szCs w:val="26"/>
              </w:rPr>
            </w:pPr>
            <w:r w:rsidRPr="00E42A2F">
              <w:rPr>
                <w:sz w:val="26"/>
                <w:szCs w:val="26"/>
              </w:rPr>
              <w:t>0,25</w:t>
            </w:r>
          </w:p>
          <w:p w:rsidR="00632F99" w:rsidRDefault="00632F99" w:rsidP="00C32891">
            <w:pPr>
              <w:jc w:val="cente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sidRPr="00E42A2F">
              <w:rPr>
                <w:sz w:val="26"/>
                <w:szCs w:val="26"/>
              </w:rPr>
              <w:t>0,25</w:t>
            </w:r>
          </w:p>
          <w:p w:rsidR="00632F99" w:rsidRPr="00E42A2F" w:rsidRDefault="00632F99" w:rsidP="00C32891">
            <w:pPr>
              <w:rPr>
                <w:sz w:val="26"/>
                <w:szCs w:val="26"/>
              </w:rPr>
            </w:pPr>
          </w:p>
          <w:p w:rsidR="00632F99" w:rsidRPr="00E42A2F" w:rsidRDefault="00632F99" w:rsidP="00C32891">
            <w:pPr>
              <w:jc w:val="center"/>
              <w:rPr>
                <w:sz w:val="26"/>
                <w:szCs w:val="26"/>
              </w:rPr>
            </w:pPr>
            <w:r w:rsidRPr="00E42A2F">
              <w:rPr>
                <w:sz w:val="26"/>
                <w:szCs w:val="26"/>
              </w:rPr>
              <w:t>0,25</w:t>
            </w:r>
          </w:p>
        </w:tc>
      </w:tr>
      <w:tr w:rsidR="00632F99" w:rsidRPr="00E42A2F" w:rsidTr="00C32891">
        <w:trPr>
          <w:trHeight w:val="20"/>
        </w:trPr>
        <w:tc>
          <w:tcPr>
            <w:tcW w:w="791" w:type="dxa"/>
            <w:vMerge w:val="restart"/>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2</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tabs>
                <w:tab w:val="num" w:pos="763"/>
              </w:tabs>
              <w:rPr>
                <w:color w:val="000000"/>
                <w:sz w:val="26"/>
                <w:szCs w:val="26"/>
              </w:rPr>
            </w:pPr>
            <w:r w:rsidRPr="00D6651A">
              <w:rPr>
                <w:color w:val="000000"/>
                <w:sz w:val="26"/>
                <w:szCs w:val="26"/>
              </w:rPr>
              <w:t>A. Sai. Nhiệt độ vẫn ở mức tối ưu về mặt sinh lý và tỷ lệ dự kiến sẽ tăng theo nhiệt độ.</w:t>
            </w:r>
          </w:p>
          <w:p w:rsidR="00632F99" w:rsidRPr="00D6651A" w:rsidRDefault="00632F99" w:rsidP="00C32891">
            <w:pPr>
              <w:tabs>
                <w:tab w:val="num" w:pos="763"/>
              </w:tabs>
              <w:rPr>
                <w:color w:val="000000"/>
                <w:sz w:val="26"/>
                <w:szCs w:val="26"/>
              </w:rPr>
            </w:pPr>
            <w:r w:rsidRPr="00D6651A">
              <w:rPr>
                <w:color w:val="000000"/>
                <w:sz w:val="26"/>
                <w:szCs w:val="26"/>
              </w:rPr>
              <w:t>B. Sai. Không cần O</w:t>
            </w:r>
            <w:r w:rsidRPr="00D6651A">
              <w:rPr>
                <w:color w:val="000000"/>
                <w:sz w:val="26"/>
                <w:szCs w:val="26"/>
                <w:vertAlign w:val="subscript"/>
              </w:rPr>
              <w:t>2</w:t>
            </w:r>
            <w:r w:rsidRPr="00D6651A">
              <w:rPr>
                <w:color w:val="000000"/>
                <w:sz w:val="26"/>
                <w:szCs w:val="26"/>
              </w:rPr>
              <w:t xml:space="preserve"> và CO</w:t>
            </w:r>
            <w:r w:rsidRPr="00D6651A">
              <w:rPr>
                <w:color w:val="000000"/>
                <w:sz w:val="26"/>
                <w:szCs w:val="26"/>
                <w:vertAlign w:val="subscript"/>
              </w:rPr>
              <w:t>2</w:t>
            </w:r>
            <w:r w:rsidRPr="00D6651A">
              <w:rPr>
                <w:color w:val="000000"/>
                <w:sz w:val="26"/>
                <w:szCs w:val="26"/>
              </w:rPr>
              <w:t xml:space="preserve"> cho chuỗi vận chuyển điện tử.</w:t>
            </w:r>
          </w:p>
          <w:p w:rsidR="00632F99" w:rsidRPr="00D6651A" w:rsidRDefault="00632F99" w:rsidP="00C32891">
            <w:pPr>
              <w:tabs>
                <w:tab w:val="num" w:pos="763"/>
              </w:tabs>
              <w:rPr>
                <w:color w:val="000000"/>
                <w:sz w:val="26"/>
                <w:szCs w:val="26"/>
              </w:rPr>
            </w:pPr>
            <w:r w:rsidRPr="00D6651A">
              <w:rPr>
                <w:color w:val="000000"/>
                <w:sz w:val="26"/>
                <w:szCs w:val="26"/>
              </w:rPr>
              <w:t xml:space="preserve">C. Đúng. Nếu chuỗi vận chuyển điện tử bị gián đoạn, DCPIP sẽ không bị giảm và không chuyển sang không màu. </w:t>
            </w:r>
          </w:p>
          <w:p w:rsidR="00632F99" w:rsidRPr="009E4357" w:rsidRDefault="00632F99" w:rsidP="00C32891">
            <w:pPr>
              <w:tabs>
                <w:tab w:val="num" w:pos="763"/>
              </w:tabs>
              <w:rPr>
                <w:color w:val="000000"/>
                <w:sz w:val="26"/>
                <w:szCs w:val="26"/>
              </w:rPr>
            </w:pPr>
            <w:r w:rsidRPr="00D6651A">
              <w:rPr>
                <w:color w:val="000000"/>
                <w:sz w:val="26"/>
                <w:szCs w:val="26"/>
              </w:rPr>
              <w:t>D. Sai. Auxin không ảnh hưởng đến chuỗi vận chuyển điện tử.</w:t>
            </w:r>
          </w:p>
        </w:tc>
        <w:tc>
          <w:tcPr>
            <w:tcW w:w="866"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rPr>
                <w:sz w:val="26"/>
                <w:szCs w:val="26"/>
              </w:rPr>
            </w:pPr>
          </w:p>
          <w:p w:rsidR="00632F99" w:rsidRPr="00E42A2F" w:rsidRDefault="00632F99" w:rsidP="00C32891">
            <w:pPr>
              <w:jc w:val="center"/>
              <w:rPr>
                <w:sz w:val="26"/>
                <w:szCs w:val="26"/>
              </w:rPr>
            </w:pPr>
            <w:r>
              <w:rPr>
                <w:sz w:val="26"/>
                <w:szCs w:val="26"/>
              </w:rPr>
              <w:t>0,2</w:t>
            </w:r>
            <w:r w:rsidRPr="00E42A2F">
              <w:rPr>
                <w:sz w:val="26"/>
                <w:szCs w:val="26"/>
              </w:rPr>
              <w:t>5</w:t>
            </w:r>
          </w:p>
          <w:p w:rsidR="00632F99" w:rsidRPr="00E42A2F" w:rsidRDefault="00632F99" w:rsidP="00C32891">
            <w:pPr>
              <w:jc w:val="center"/>
              <w:rPr>
                <w:sz w:val="26"/>
                <w:szCs w:val="26"/>
              </w:rPr>
            </w:pPr>
            <w:r w:rsidRPr="00E42A2F">
              <w:rPr>
                <w:sz w:val="26"/>
                <w:szCs w:val="26"/>
              </w:rPr>
              <w:t>0,25</w:t>
            </w:r>
          </w:p>
          <w:p w:rsidR="00632F99" w:rsidRDefault="00632F99" w:rsidP="00C32891">
            <w:pPr>
              <w:jc w:val="center"/>
              <w:rPr>
                <w:sz w:val="26"/>
                <w:szCs w:val="26"/>
              </w:rPr>
            </w:pPr>
          </w:p>
          <w:p w:rsidR="00632F99" w:rsidRDefault="00632F99" w:rsidP="00C32891">
            <w:pPr>
              <w:jc w:val="center"/>
              <w:rPr>
                <w:sz w:val="26"/>
                <w:szCs w:val="26"/>
              </w:rPr>
            </w:pPr>
            <w:r w:rsidRPr="00E42A2F">
              <w:rPr>
                <w:sz w:val="26"/>
                <w:szCs w:val="26"/>
              </w:rPr>
              <w:t>0,25</w:t>
            </w:r>
          </w:p>
          <w:p w:rsidR="00632F99" w:rsidRPr="00E42A2F" w:rsidRDefault="00632F99" w:rsidP="00C32891">
            <w:pPr>
              <w:jc w:val="center"/>
              <w:rPr>
                <w:sz w:val="26"/>
                <w:szCs w:val="26"/>
              </w:rPr>
            </w:pPr>
            <w:r>
              <w:rPr>
                <w:sz w:val="26"/>
                <w:szCs w:val="26"/>
              </w:rPr>
              <w:t>0,25</w:t>
            </w:r>
          </w:p>
        </w:tc>
      </w:tr>
      <w:tr w:rsidR="00632F99" w:rsidRPr="00E42A2F" w:rsidTr="00C32891">
        <w:trPr>
          <w:trHeight w:val="2153"/>
        </w:trPr>
        <w:tc>
          <w:tcPr>
            <w:tcW w:w="791" w:type="dxa"/>
            <w:vMerge/>
            <w:tcBorders>
              <w:top w:val="single" w:sz="4" w:space="0" w:color="000000"/>
              <w:left w:val="single" w:sz="4" w:space="0" w:color="000000"/>
              <w:bottom w:val="single" w:sz="4" w:space="0" w:color="000000"/>
              <w:right w:val="single" w:sz="4" w:space="0" w:color="000000"/>
            </w:tcBorders>
            <w:vAlign w:val="center"/>
          </w:tcPr>
          <w:p w:rsidR="00632F99" w:rsidRPr="00E42A2F" w:rsidRDefault="00632F99" w:rsidP="00C32891">
            <w:pPr>
              <w:jc w:val="center"/>
              <w:rPr>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tabs>
                <w:tab w:val="num" w:pos="763"/>
              </w:tabs>
              <w:jc w:val="both"/>
              <w:rPr>
                <w:color w:val="000000"/>
                <w:sz w:val="26"/>
                <w:szCs w:val="26"/>
              </w:rPr>
            </w:pPr>
            <w:r w:rsidRPr="00D6651A">
              <w:rPr>
                <w:color w:val="000000"/>
                <w:sz w:val="26"/>
                <w:szCs w:val="26"/>
              </w:rPr>
              <w:t>A. Sai. Trên thực tế, điều ngược lại là đúng. Mục đích của quá trình trao đổi chất ở C</w:t>
            </w:r>
            <w:r w:rsidRPr="00D6651A">
              <w:rPr>
                <w:color w:val="000000"/>
                <w:sz w:val="26"/>
                <w:szCs w:val="26"/>
                <w:vertAlign w:val="subscript"/>
              </w:rPr>
              <w:t>4</w:t>
            </w:r>
            <w:r w:rsidRPr="00D6651A">
              <w:rPr>
                <w:color w:val="000000"/>
                <w:sz w:val="26"/>
                <w:szCs w:val="26"/>
              </w:rPr>
              <w:t xml:space="preserve"> là tăng phân áp CO</w:t>
            </w:r>
            <w:r w:rsidRPr="00D6651A">
              <w:rPr>
                <w:color w:val="000000"/>
                <w:sz w:val="26"/>
                <w:szCs w:val="26"/>
                <w:vertAlign w:val="subscript"/>
              </w:rPr>
              <w:t>2</w:t>
            </w:r>
            <w:r w:rsidRPr="00D6651A">
              <w:rPr>
                <w:color w:val="000000"/>
                <w:sz w:val="26"/>
                <w:szCs w:val="26"/>
              </w:rPr>
              <w:t xml:space="preserve"> một phần cho rubisco tăng cường hoạt tính carboxylase so với hoạt tính oxigenase. </w:t>
            </w:r>
          </w:p>
          <w:p w:rsidR="00632F99" w:rsidRPr="00D6651A" w:rsidRDefault="00632F99" w:rsidP="00C32891">
            <w:pPr>
              <w:tabs>
                <w:tab w:val="num" w:pos="763"/>
              </w:tabs>
              <w:jc w:val="both"/>
              <w:rPr>
                <w:color w:val="000000"/>
                <w:sz w:val="26"/>
                <w:szCs w:val="26"/>
              </w:rPr>
            </w:pPr>
            <w:r w:rsidRPr="00D6651A">
              <w:rPr>
                <w:color w:val="000000"/>
                <w:sz w:val="26"/>
                <w:szCs w:val="26"/>
              </w:rPr>
              <w:t>B. Sai. Phản ứng này là bước cố định CO</w:t>
            </w:r>
            <w:r w:rsidRPr="00D6651A">
              <w:rPr>
                <w:color w:val="000000"/>
                <w:sz w:val="26"/>
                <w:szCs w:val="26"/>
                <w:vertAlign w:val="subscript"/>
              </w:rPr>
              <w:t>2</w:t>
            </w:r>
            <w:r w:rsidRPr="00D6651A">
              <w:rPr>
                <w:color w:val="000000"/>
                <w:sz w:val="26"/>
                <w:szCs w:val="26"/>
              </w:rPr>
              <w:t xml:space="preserve"> đầu tiên ở cây C4, phản ứng này ít phân biệt và sử dụng nhiều </w:t>
            </w:r>
            <w:r w:rsidRPr="00D6651A">
              <w:rPr>
                <w:color w:val="000000"/>
                <w:sz w:val="26"/>
                <w:szCs w:val="26"/>
                <w:vertAlign w:val="superscript"/>
              </w:rPr>
              <w:t>13</w:t>
            </w:r>
            <w:r w:rsidRPr="00D6651A">
              <w:rPr>
                <w:color w:val="000000"/>
                <w:sz w:val="26"/>
                <w:szCs w:val="26"/>
              </w:rPr>
              <w:t>C hơn so với cây C</w:t>
            </w:r>
            <w:r w:rsidRPr="00D6651A">
              <w:rPr>
                <w:color w:val="000000"/>
                <w:sz w:val="26"/>
                <w:szCs w:val="26"/>
                <w:vertAlign w:val="subscript"/>
              </w:rPr>
              <w:t>3</w:t>
            </w:r>
            <w:r w:rsidRPr="00D6651A">
              <w:rPr>
                <w:color w:val="000000"/>
                <w:sz w:val="26"/>
                <w:szCs w:val="26"/>
              </w:rPr>
              <w:t>.</w:t>
            </w:r>
          </w:p>
          <w:p w:rsidR="00632F99" w:rsidRPr="00D6651A" w:rsidRDefault="00632F99" w:rsidP="00C32891">
            <w:pPr>
              <w:tabs>
                <w:tab w:val="num" w:pos="763"/>
              </w:tabs>
              <w:jc w:val="both"/>
              <w:rPr>
                <w:color w:val="000000"/>
                <w:sz w:val="26"/>
                <w:szCs w:val="26"/>
              </w:rPr>
            </w:pPr>
            <w:r w:rsidRPr="00D6651A">
              <w:rPr>
                <w:color w:val="000000"/>
                <w:sz w:val="26"/>
                <w:szCs w:val="26"/>
              </w:rPr>
              <w:t>C. Đúng. Cây C</w:t>
            </w:r>
            <w:r w:rsidRPr="00D6651A">
              <w:rPr>
                <w:color w:val="000000"/>
                <w:sz w:val="26"/>
                <w:szCs w:val="26"/>
                <w:vertAlign w:val="subscript"/>
              </w:rPr>
              <w:t>4</w:t>
            </w:r>
            <w:r w:rsidRPr="00D6651A">
              <w:rPr>
                <w:color w:val="000000"/>
                <w:sz w:val="26"/>
                <w:szCs w:val="26"/>
              </w:rPr>
              <w:t xml:space="preserve"> có mặt nhiều hơn trong các hệ sinh thái nhiệt đới so với hệ sinh thái ôn đới hoặc lạnh. Do đó, tỉ lệ đồng vị </w:t>
            </w:r>
            <w:r w:rsidRPr="00D6651A">
              <w:rPr>
                <w:color w:val="000000"/>
                <w:sz w:val="26"/>
                <w:szCs w:val="26"/>
                <w:vertAlign w:val="superscript"/>
              </w:rPr>
              <w:t>13</w:t>
            </w:r>
            <w:r w:rsidRPr="00D6651A">
              <w:rPr>
                <w:color w:val="000000"/>
                <w:sz w:val="26"/>
                <w:szCs w:val="26"/>
              </w:rPr>
              <w:t>C trong thịt động vật ăn cỏ và động vật ăn thịt ở chuỗi thức ăn đồng cỏ Thuỵ Sỹ có thể thấp hơn.</w:t>
            </w:r>
          </w:p>
          <w:p w:rsidR="00632F99" w:rsidRPr="006A6534" w:rsidRDefault="00632F99" w:rsidP="00C32891">
            <w:pPr>
              <w:tabs>
                <w:tab w:val="num" w:pos="763"/>
              </w:tabs>
              <w:jc w:val="both"/>
              <w:rPr>
                <w:color w:val="000000"/>
                <w:sz w:val="26"/>
                <w:szCs w:val="26"/>
              </w:rPr>
            </w:pPr>
            <w:r w:rsidRPr="00D6651A">
              <w:rPr>
                <w:color w:val="000000"/>
                <w:sz w:val="26"/>
                <w:szCs w:val="26"/>
              </w:rPr>
              <w:t xml:space="preserve">D. Đúng. Vì </w:t>
            </w:r>
            <w:r w:rsidRPr="00D6651A">
              <w:rPr>
                <w:color w:val="000000"/>
                <w:sz w:val="26"/>
                <w:szCs w:val="26"/>
                <w:vertAlign w:val="superscript"/>
              </w:rPr>
              <w:t>13</w:t>
            </w:r>
            <w:r w:rsidRPr="00D6651A">
              <w:rPr>
                <w:color w:val="000000"/>
                <w:sz w:val="26"/>
                <w:szCs w:val="26"/>
              </w:rPr>
              <w:t xml:space="preserve">C nặng hơn </w:t>
            </w:r>
            <w:r w:rsidRPr="00D6651A">
              <w:rPr>
                <w:color w:val="000000"/>
                <w:sz w:val="26"/>
                <w:szCs w:val="26"/>
                <w:vertAlign w:val="superscript"/>
              </w:rPr>
              <w:t>12</w:t>
            </w:r>
            <w:r w:rsidRPr="00D6651A">
              <w:rPr>
                <w:color w:val="000000"/>
                <w:sz w:val="26"/>
                <w:szCs w:val="26"/>
              </w:rPr>
              <w:t>C, trọng lượng trung bình của phân tử đường từ mía cao hơn một chút.</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jc w:val="center"/>
              <w:rPr>
                <w:sz w:val="26"/>
                <w:szCs w:val="26"/>
                <w:lang w:val="pt-BR"/>
              </w:rPr>
            </w:pPr>
          </w:p>
          <w:p w:rsidR="00632F99" w:rsidRDefault="00632F99" w:rsidP="00C32891">
            <w:pPr>
              <w:jc w:val="center"/>
              <w:rPr>
                <w:sz w:val="26"/>
                <w:szCs w:val="26"/>
                <w:lang w:val="pt-BR"/>
              </w:rPr>
            </w:pPr>
          </w:p>
          <w:p w:rsidR="00632F99" w:rsidRPr="00E42A2F" w:rsidRDefault="00632F99" w:rsidP="00C32891">
            <w:pPr>
              <w:jc w:val="center"/>
              <w:rPr>
                <w:sz w:val="26"/>
                <w:szCs w:val="26"/>
                <w:lang w:val="pt-BR"/>
              </w:rPr>
            </w:pPr>
            <w:r w:rsidRPr="00E42A2F">
              <w:rPr>
                <w:sz w:val="26"/>
                <w:szCs w:val="26"/>
                <w:lang w:val="pt-BR"/>
              </w:rPr>
              <w:t>0,25</w:t>
            </w:r>
          </w:p>
          <w:p w:rsidR="00632F99" w:rsidRDefault="00632F99" w:rsidP="00C32891">
            <w:pPr>
              <w:rPr>
                <w:sz w:val="26"/>
                <w:szCs w:val="26"/>
              </w:rPr>
            </w:pPr>
          </w:p>
          <w:p w:rsidR="00632F99" w:rsidRPr="00E42A2F" w:rsidRDefault="00632F99" w:rsidP="00C32891">
            <w:pPr>
              <w:jc w:val="center"/>
              <w:rPr>
                <w:sz w:val="26"/>
                <w:szCs w:val="26"/>
              </w:rPr>
            </w:pPr>
            <w:r w:rsidRPr="00E42A2F">
              <w:rPr>
                <w:sz w:val="26"/>
                <w:szCs w:val="26"/>
              </w:rPr>
              <w:t>0,25</w:t>
            </w:r>
          </w:p>
          <w:p w:rsidR="00632F99" w:rsidRDefault="00632F99" w:rsidP="00C32891">
            <w:pPr>
              <w:jc w:val="cente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sidRPr="00E42A2F">
              <w:rPr>
                <w:sz w:val="26"/>
                <w:szCs w:val="26"/>
              </w:rPr>
              <w:t>0,25</w:t>
            </w:r>
          </w:p>
          <w:p w:rsidR="00632F99" w:rsidRDefault="00632F99" w:rsidP="00C32891">
            <w:pPr>
              <w:jc w:val="center"/>
              <w:rPr>
                <w:sz w:val="26"/>
                <w:szCs w:val="26"/>
              </w:rPr>
            </w:pPr>
          </w:p>
          <w:p w:rsidR="00632F99" w:rsidRPr="00E42A2F" w:rsidRDefault="00632F99" w:rsidP="00C32891">
            <w:pPr>
              <w:jc w:val="center"/>
              <w:rPr>
                <w:sz w:val="26"/>
                <w:szCs w:val="26"/>
              </w:rPr>
            </w:pPr>
            <w:r w:rsidRPr="00E42A2F">
              <w:rPr>
                <w:sz w:val="26"/>
                <w:szCs w:val="26"/>
              </w:rPr>
              <w:t>0,25</w:t>
            </w:r>
          </w:p>
        </w:tc>
      </w:tr>
      <w:tr w:rsidR="00632F99" w:rsidRPr="00E42A2F" w:rsidTr="00C32891">
        <w:trPr>
          <w:trHeight w:val="452"/>
        </w:trPr>
        <w:tc>
          <w:tcPr>
            <w:tcW w:w="791" w:type="dxa"/>
            <w:tcBorders>
              <w:top w:val="single" w:sz="4" w:space="0" w:color="000000"/>
              <w:left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3</w:t>
            </w:r>
          </w:p>
        </w:tc>
        <w:tc>
          <w:tcPr>
            <w:tcW w:w="0" w:type="auto"/>
            <w:tcBorders>
              <w:top w:val="single" w:sz="4" w:space="0" w:color="000000"/>
              <w:left w:val="single" w:sz="4" w:space="0" w:color="000000"/>
              <w:right w:val="single" w:sz="4" w:space="0" w:color="000000"/>
            </w:tcBorders>
          </w:tcPr>
          <w:p w:rsidR="00632F99" w:rsidRPr="00E42A2F" w:rsidRDefault="00632F99" w:rsidP="00C32891">
            <w:pPr>
              <w:spacing w:line="288" w:lineRule="auto"/>
              <w:rPr>
                <w:b/>
                <w:sz w:val="26"/>
                <w:szCs w:val="26"/>
              </w:rPr>
            </w:pPr>
          </w:p>
        </w:tc>
        <w:tc>
          <w:tcPr>
            <w:tcW w:w="8379" w:type="dxa"/>
            <w:tcBorders>
              <w:top w:val="single" w:sz="4" w:space="0" w:color="000000"/>
              <w:left w:val="single" w:sz="4" w:space="0" w:color="000000"/>
              <w:right w:val="single" w:sz="4" w:space="0" w:color="000000"/>
            </w:tcBorders>
          </w:tcPr>
          <w:p w:rsidR="00632F99" w:rsidRPr="00D6651A" w:rsidRDefault="00632F99" w:rsidP="00C32891">
            <w:pPr>
              <w:tabs>
                <w:tab w:val="left" w:pos="3255"/>
                <w:tab w:val="center" w:pos="4320"/>
              </w:tabs>
              <w:jc w:val="both"/>
              <w:rPr>
                <w:color w:val="000000"/>
                <w:sz w:val="26"/>
                <w:szCs w:val="26"/>
                <w:lang w:val="pt-BR"/>
              </w:rPr>
            </w:pPr>
            <w:r>
              <w:rPr>
                <w:color w:val="000000"/>
                <w:sz w:val="26"/>
                <w:szCs w:val="26"/>
                <w:lang w:val="pt-BR"/>
              </w:rPr>
              <w:t>A.</w:t>
            </w:r>
            <w:r w:rsidRPr="00D6651A">
              <w:rPr>
                <w:color w:val="000000"/>
                <w:sz w:val="26"/>
                <w:szCs w:val="26"/>
                <w:lang w:val="pt-BR"/>
              </w:rPr>
              <w:t xml:space="preserve"> Đúng. Năng lượng dùng để đồng hóa CO</w:t>
            </w:r>
            <w:r w:rsidRPr="00D6651A">
              <w:rPr>
                <w:color w:val="000000"/>
                <w:sz w:val="26"/>
                <w:szCs w:val="26"/>
                <w:vertAlign w:val="subscript"/>
                <w:lang w:val="pt-BR"/>
              </w:rPr>
              <w:t>2</w:t>
            </w:r>
            <w:r w:rsidRPr="00D6651A">
              <w:rPr>
                <w:color w:val="000000"/>
                <w:sz w:val="26"/>
                <w:szCs w:val="26"/>
                <w:lang w:val="pt-BR"/>
              </w:rPr>
              <w:t xml:space="preserve"> ở thực vật C</w:t>
            </w:r>
            <w:r w:rsidRPr="00D6651A">
              <w:rPr>
                <w:color w:val="000000"/>
                <w:sz w:val="26"/>
                <w:szCs w:val="26"/>
                <w:vertAlign w:val="subscript"/>
                <w:lang w:val="pt-BR"/>
              </w:rPr>
              <w:t>4</w:t>
            </w:r>
            <w:r w:rsidRPr="00D6651A">
              <w:rPr>
                <w:color w:val="000000"/>
                <w:sz w:val="26"/>
                <w:szCs w:val="26"/>
                <w:lang w:val="pt-BR"/>
              </w:rPr>
              <w:t xml:space="preserve"> và CAM lớn hơn C</w:t>
            </w:r>
            <w:r w:rsidRPr="00D6651A">
              <w:rPr>
                <w:color w:val="000000"/>
                <w:sz w:val="26"/>
                <w:szCs w:val="26"/>
                <w:vertAlign w:val="subscript"/>
                <w:lang w:val="pt-BR"/>
              </w:rPr>
              <w:t>3</w:t>
            </w:r>
            <w:r w:rsidRPr="00D6651A">
              <w:rPr>
                <w:color w:val="000000"/>
                <w:sz w:val="26"/>
                <w:szCs w:val="26"/>
                <w:lang w:val="pt-BR"/>
              </w:rPr>
              <w:t xml:space="preserve"> vì nó phải sử dụng thêm 6ATP cho giai đoạn tái tạo PEP từ axit piruvic.</w:t>
            </w:r>
          </w:p>
          <w:p w:rsidR="00632F99" w:rsidRPr="00D6651A" w:rsidRDefault="00632F99" w:rsidP="00C32891">
            <w:pPr>
              <w:tabs>
                <w:tab w:val="left" w:pos="3255"/>
                <w:tab w:val="center" w:pos="4320"/>
              </w:tabs>
              <w:jc w:val="both"/>
              <w:rPr>
                <w:color w:val="000000"/>
                <w:sz w:val="26"/>
                <w:szCs w:val="26"/>
                <w:lang w:val="pt-BR"/>
              </w:rPr>
            </w:pPr>
            <w:r>
              <w:rPr>
                <w:color w:val="000000"/>
                <w:sz w:val="26"/>
                <w:szCs w:val="26"/>
                <w:lang w:val="pt-BR"/>
              </w:rPr>
              <w:t>B</w:t>
            </w:r>
            <w:r w:rsidRPr="00D6651A">
              <w:rPr>
                <w:color w:val="000000"/>
                <w:sz w:val="26"/>
                <w:szCs w:val="26"/>
                <w:lang w:val="pt-BR"/>
              </w:rPr>
              <w:t>. Sai. Hô hấp sáng ở perorixom đặc trưng bởi sự tạo thành H</w:t>
            </w:r>
            <w:r w:rsidRPr="00D6651A">
              <w:rPr>
                <w:color w:val="000000"/>
                <w:sz w:val="26"/>
                <w:szCs w:val="26"/>
                <w:vertAlign w:val="subscript"/>
                <w:lang w:val="pt-BR"/>
              </w:rPr>
              <w:t>2</w:t>
            </w:r>
            <w:r w:rsidRPr="00D6651A">
              <w:rPr>
                <w:color w:val="000000"/>
                <w:sz w:val="26"/>
                <w:szCs w:val="26"/>
                <w:lang w:val="pt-BR"/>
              </w:rPr>
              <w:t>O</w:t>
            </w:r>
            <w:r w:rsidRPr="00D6651A">
              <w:rPr>
                <w:color w:val="000000"/>
                <w:sz w:val="26"/>
                <w:szCs w:val="26"/>
                <w:vertAlign w:val="subscript"/>
                <w:lang w:val="pt-BR"/>
              </w:rPr>
              <w:t xml:space="preserve">2 </w:t>
            </w:r>
            <w:r w:rsidRPr="00D6651A">
              <w:rPr>
                <w:color w:val="000000"/>
                <w:sz w:val="26"/>
                <w:szCs w:val="26"/>
                <w:lang w:val="pt-BR"/>
              </w:rPr>
              <w:t>và sự oxi hóa axit glicolic thành axit glioxilic, axit glioxilic bị amin hóa tạo glixin.</w:t>
            </w:r>
          </w:p>
          <w:p w:rsidR="00632F99" w:rsidRPr="00D6651A" w:rsidRDefault="00632F99" w:rsidP="00C32891">
            <w:pPr>
              <w:tabs>
                <w:tab w:val="left" w:pos="3255"/>
                <w:tab w:val="center" w:pos="4320"/>
              </w:tabs>
              <w:jc w:val="both"/>
              <w:rPr>
                <w:color w:val="000000"/>
                <w:sz w:val="26"/>
                <w:szCs w:val="26"/>
                <w:lang w:val="pt-BR"/>
              </w:rPr>
            </w:pPr>
            <w:r>
              <w:rPr>
                <w:color w:val="000000"/>
                <w:sz w:val="26"/>
                <w:szCs w:val="26"/>
                <w:lang w:val="pt-BR"/>
              </w:rPr>
              <w:t>C</w:t>
            </w:r>
            <w:r w:rsidRPr="00D6651A">
              <w:rPr>
                <w:color w:val="000000"/>
                <w:sz w:val="26"/>
                <w:szCs w:val="26"/>
                <w:lang w:val="pt-BR"/>
              </w:rPr>
              <w:t>. Đúng. Photphorin hóa oxi hóa có hai hình thức là photphorin hóa oxi hóa mức độ nguyên liệu và photphorin hóa oxi hóa mức độ coenzim. Đây là 1 phản ứng của photphorin hóa oxi hóa mức độ nguyên liệu trong đường phân.</w:t>
            </w:r>
          </w:p>
          <w:p w:rsidR="00632F99" w:rsidRPr="000D7254" w:rsidRDefault="00632F99" w:rsidP="00C32891">
            <w:pPr>
              <w:tabs>
                <w:tab w:val="left" w:pos="3255"/>
                <w:tab w:val="center" w:pos="4320"/>
              </w:tabs>
              <w:jc w:val="both"/>
              <w:rPr>
                <w:color w:val="000000"/>
                <w:sz w:val="26"/>
                <w:szCs w:val="26"/>
                <w:lang w:val="pt-BR"/>
              </w:rPr>
            </w:pPr>
            <w:r>
              <w:rPr>
                <w:color w:val="000000"/>
                <w:sz w:val="26"/>
                <w:szCs w:val="26"/>
                <w:lang w:val="pt-BR"/>
              </w:rPr>
              <w:t>D.</w:t>
            </w:r>
            <w:r w:rsidRPr="00D6651A">
              <w:rPr>
                <w:color w:val="000000"/>
                <w:sz w:val="26"/>
                <w:szCs w:val="26"/>
                <w:lang w:val="pt-BR"/>
              </w:rPr>
              <w:t xml:space="preserve"> Đúng. Oxi là nhân tố cần thiết cho hô hấp hiếu khí của thực vật, là chất nhận điện tử cuối cùng trong chuỗi chuyền điện tử; thiếu oxi thì hô hấp bị </w:t>
            </w:r>
            <w:r w:rsidRPr="00D6651A">
              <w:rPr>
                <w:color w:val="000000"/>
                <w:sz w:val="26"/>
                <w:szCs w:val="26"/>
                <w:lang w:val="pt-BR"/>
              </w:rPr>
              <w:lastRenderedPageBreak/>
              <w:t>ngừng trệ, cây sẽ hô hấp yếm khí.</w:t>
            </w:r>
          </w:p>
        </w:tc>
        <w:tc>
          <w:tcPr>
            <w:tcW w:w="866" w:type="dxa"/>
            <w:tcBorders>
              <w:top w:val="single" w:sz="4" w:space="0" w:color="000000"/>
              <w:left w:val="single" w:sz="4" w:space="0" w:color="000000"/>
              <w:right w:val="single" w:sz="4" w:space="0" w:color="000000"/>
            </w:tcBorders>
          </w:tcPr>
          <w:p w:rsidR="00632F99" w:rsidRPr="00E42A2F" w:rsidRDefault="00632F99" w:rsidP="00C32891">
            <w:pPr>
              <w:rPr>
                <w:sz w:val="26"/>
                <w:szCs w:val="26"/>
              </w:rPr>
            </w:pPr>
          </w:p>
          <w:p w:rsidR="00632F99" w:rsidRPr="00E42A2F" w:rsidRDefault="00632F99" w:rsidP="00C32891">
            <w:pPr>
              <w:jc w:val="center"/>
              <w:rPr>
                <w:sz w:val="26"/>
                <w:szCs w:val="26"/>
              </w:rPr>
            </w:pPr>
            <w:r>
              <w:rPr>
                <w:sz w:val="26"/>
                <w:szCs w:val="26"/>
              </w:rPr>
              <w:t>0,</w:t>
            </w:r>
            <w:r w:rsidRPr="00E42A2F">
              <w:rPr>
                <w:sz w:val="26"/>
                <w:szCs w:val="26"/>
              </w:rPr>
              <w:t>25</w:t>
            </w:r>
          </w:p>
          <w:p w:rsidR="00632F99" w:rsidRDefault="00632F99" w:rsidP="00C32891">
            <w:pPr>
              <w:jc w:val="center"/>
              <w:rPr>
                <w:sz w:val="26"/>
                <w:szCs w:val="26"/>
              </w:rPr>
            </w:pPr>
          </w:p>
          <w:p w:rsidR="00632F99" w:rsidRPr="00E42A2F" w:rsidRDefault="00632F99" w:rsidP="00C32891">
            <w:pPr>
              <w:jc w:val="center"/>
              <w:rPr>
                <w:sz w:val="26"/>
                <w:szCs w:val="26"/>
              </w:rPr>
            </w:pPr>
            <w:r w:rsidRPr="00E42A2F">
              <w:rPr>
                <w:sz w:val="26"/>
                <w:szCs w:val="26"/>
              </w:rPr>
              <w:t>0,25</w:t>
            </w:r>
          </w:p>
          <w:p w:rsidR="00632F99" w:rsidRDefault="00632F99" w:rsidP="00C32891">
            <w:pPr>
              <w:jc w:val="center"/>
              <w:rPr>
                <w:sz w:val="26"/>
                <w:szCs w:val="26"/>
              </w:rPr>
            </w:pPr>
          </w:p>
          <w:p w:rsidR="00632F99" w:rsidRPr="00E42A2F" w:rsidRDefault="00632F99" w:rsidP="00C32891">
            <w:pPr>
              <w:jc w:val="center"/>
              <w:rPr>
                <w:sz w:val="26"/>
                <w:szCs w:val="26"/>
              </w:rPr>
            </w:pPr>
          </w:p>
          <w:p w:rsidR="00632F99" w:rsidRDefault="00632F99" w:rsidP="00C32891">
            <w:pPr>
              <w:jc w:val="center"/>
              <w:rPr>
                <w:sz w:val="26"/>
                <w:szCs w:val="26"/>
              </w:rPr>
            </w:pPr>
            <w:r>
              <w:rPr>
                <w:sz w:val="26"/>
                <w:szCs w:val="26"/>
              </w:rPr>
              <w:t>0,2</w:t>
            </w:r>
            <w:r w:rsidRPr="00E42A2F">
              <w:rPr>
                <w:sz w:val="26"/>
                <w:szCs w:val="26"/>
              </w:rPr>
              <w:t>5</w:t>
            </w:r>
          </w:p>
          <w:p w:rsidR="00632F99" w:rsidRDefault="00632F99" w:rsidP="00C32891">
            <w:pPr>
              <w:jc w:val="cente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lastRenderedPageBreak/>
              <w:t>0,25</w:t>
            </w:r>
          </w:p>
        </w:tc>
      </w:tr>
      <w:tr w:rsidR="00632F99" w:rsidRPr="00E42A2F" w:rsidTr="00C32891">
        <w:trPr>
          <w:trHeight w:val="20"/>
        </w:trPr>
        <w:tc>
          <w:tcPr>
            <w:tcW w:w="791" w:type="dxa"/>
            <w:vMerge w:val="restart"/>
            <w:tcBorders>
              <w:top w:val="single" w:sz="4" w:space="0" w:color="000000"/>
              <w:left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lastRenderedPageBreak/>
              <w:t>Câu 4</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 xml:space="preserve">a. - Cây I và II cho thấy cùng một kiểu của hai chu kỳ hẹp (điều kiện tăng trưởng xấu) 2-6 và 9-13 năm trước khi chúng bị cắt. Vì vậy, có thể chúng đã phát triển trong cùng một điều kiện khí hậu hay có mặt trong cùng một khu vực. </w:t>
            </w:r>
          </w:p>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 Cây III cho thấy một mô hình khác thường xuyên hơn và không bị ảnh hưởng bởi hai giai đoạn xấu.</w:t>
            </w:r>
          </w:p>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b. - Cây III có vòng sinh trưởng tương đối thường xuyên trong suốt cuộc đời ở một bên của phần thân. Các mô hình bất đối xứng có thể được giải thích bởi các hiệu ứng rất cục bộ như một vật cản hoặc bóng ở một bên của cây.</w:t>
            </w:r>
          </w:p>
          <w:p w:rsidR="00632F99" w:rsidRPr="00CE58C2" w:rsidRDefault="00632F99" w:rsidP="00C32891">
            <w:pPr>
              <w:widowControl w:val="0"/>
              <w:autoSpaceDE w:val="0"/>
              <w:autoSpaceDN w:val="0"/>
              <w:adjustRightInd w:val="0"/>
              <w:jc w:val="both"/>
              <w:rPr>
                <w:color w:val="000000"/>
                <w:sz w:val="26"/>
                <w:szCs w:val="26"/>
              </w:rPr>
            </w:pPr>
            <w:r w:rsidRPr="00D6651A">
              <w:rPr>
                <w:color w:val="000000"/>
                <w:sz w:val="26"/>
                <w:szCs w:val="26"/>
              </w:rPr>
              <w:t>- Giả thuyết về kiểu sinh trưởng của cây III: Các vòng sinh trưởng đầu tiên là thường xuyên, cho biết nguồn cung cấp ánh sáng cân bằng. Những vòng sinh trưởng sau ngày càng bất đối xứng; nguyên nhân có thể là do cây sinh trưởng nhanh hơn ở một bên của cây để cạnh tranh ánh sáng mặt trời, trong khi ở phía bên kia cây vẫn còn đủ ánh sáng mặt trời.</w:t>
            </w:r>
          </w:p>
        </w:tc>
        <w:tc>
          <w:tcPr>
            <w:tcW w:w="866"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jc w:val="center"/>
              <w:rPr>
                <w:sz w:val="26"/>
                <w:szCs w:val="26"/>
              </w:rPr>
            </w:pPr>
          </w:p>
          <w:p w:rsidR="00632F99" w:rsidRPr="00E42A2F" w:rsidRDefault="00632F99" w:rsidP="00C32891">
            <w:pPr>
              <w:jc w:val="center"/>
              <w:rPr>
                <w:sz w:val="26"/>
                <w:szCs w:val="26"/>
              </w:rPr>
            </w:pPr>
          </w:p>
          <w:p w:rsidR="00632F99" w:rsidRDefault="00632F99" w:rsidP="00C32891">
            <w:pPr>
              <w:rPr>
                <w:sz w:val="26"/>
                <w:szCs w:val="26"/>
              </w:rPr>
            </w:pPr>
          </w:p>
          <w:p w:rsidR="00632F99" w:rsidRDefault="00632F99" w:rsidP="00C32891">
            <w:pPr>
              <w:jc w:val="center"/>
              <w:rPr>
                <w:sz w:val="26"/>
                <w:szCs w:val="26"/>
              </w:rPr>
            </w:pPr>
            <w:r>
              <w:rPr>
                <w:sz w:val="26"/>
                <w:szCs w:val="26"/>
              </w:rPr>
              <w:t>0,25</w:t>
            </w:r>
          </w:p>
          <w:p w:rsidR="00632F99" w:rsidRDefault="00632F99" w:rsidP="00C32891">
            <w:pPr>
              <w:rPr>
                <w:sz w:val="26"/>
                <w:szCs w:val="26"/>
              </w:rPr>
            </w:pPr>
          </w:p>
          <w:p w:rsidR="00632F99" w:rsidRDefault="00632F99" w:rsidP="00C32891">
            <w:pPr>
              <w:jc w:val="center"/>
              <w:rPr>
                <w:sz w:val="26"/>
                <w:szCs w:val="26"/>
              </w:rPr>
            </w:pPr>
            <w:r>
              <w:rPr>
                <w:sz w:val="26"/>
                <w:szCs w:val="26"/>
              </w:rPr>
              <w:t>0,25</w:t>
            </w:r>
          </w:p>
          <w:p w:rsidR="00632F99" w:rsidRDefault="00632F99" w:rsidP="00C32891">
            <w:pPr>
              <w:rPr>
                <w:sz w:val="26"/>
                <w:szCs w:val="26"/>
              </w:rPr>
            </w:pPr>
          </w:p>
          <w:p w:rsidR="00632F99" w:rsidRPr="00E42A2F" w:rsidRDefault="00632F99" w:rsidP="00C32891">
            <w:pPr>
              <w:rPr>
                <w:sz w:val="26"/>
                <w:szCs w:val="26"/>
              </w:rPr>
            </w:pPr>
          </w:p>
          <w:p w:rsidR="00632F99"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1343"/>
        </w:trPr>
        <w:tc>
          <w:tcPr>
            <w:tcW w:w="791" w:type="dxa"/>
            <w:vMerge/>
            <w:tcBorders>
              <w:left w:val="single" w:sz="4" w:space="0" w:color="000000"/>
              <w:right w:val="single" w:sz="4" w:space="0" w:color="000000"/>
            </w:tcBorders>
            <w:vAlign w:val="center"/>
          </w:tcPr>
          <w:p w:rsidR="00632F99" w:rsidRPr="00E42A2F" w:rsidRDefault="00632F99" w:rsidP="00C32891">
            <w:pPr>
              <w:jc w:val="center"/>
              <w:rPr>
                <w:b/>
                <w:sz w:val="26"/>
                <w:szCs w:val="26"/>
              </w:rPr>
            </w:pPr>
          </w:p>
        </w:tc>
        <w:tc>
          <w:tcPr>
            <w:tcW w:w="0" w:type="auto"/>
            <w:tcBorders>
              <w:top w:val="single" w:sz="4" w:space="0" w:color="000000"/>
              <w:left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right w:val="single" w:sz="4" w:space="0" w:color="000000"/>
            </w:tcBorders>
          </w:tcPr>
          <w:p w:rsidR="00632F99" w:rsidRPr="00D6651A" w:rsidRDefault="00632F99" w:rsidP="00C32891">
            <w:pPr>
              <w:tabs>
                <w:tab w:val="num" w:pos="763"/>
              </w:tabs>
              <w:jc w:val="both"/>
              <w:rPr>
                <w:color w:val="000000"/>
                <w:sz w:val="26"/>
                <w:szCs w:val="26"/>
              </w:rPr>
            </w:pPr>
            <w:r w:rsidRPr="00D6651A">
              <w:rPr>
                <w:color w:val="000000"/>
                <w:sz w:val="26"/>
                <w:szCs w:val="26"/>
              </w:rPr>
              <w:t>A. Sai. Điều ngược lại là đúng, nồng độ auxin dưới một ngưỡng nhất định thì mô phân sinh hoa hoạt động và kích thích sự ra hoa.</w:t>
            </w:r>
          </w:p>
          <w:p w:rsidR="00632F99" w:rsidRPr="00D6651A" w:rsidRDefault="00632F99" w:rsidP="00C32891">
            <w:pPr>
              <w:tabs>
                <w:tab w:val="num" w:pos="763"/>
              </w:tabs>
              <w:jc w:val="both"/>
              <w:rPr>
                <w:color w:val="000000"/>
                <w:sz w:val="26"/>
                <w:szCs w:val="26"/>
              </w:rPr>
            </w:pPr>
            <w:r w:rsidRPr="00D6651A">
              <w:rPr>
                <w:color w:val="000000"/>
                <w:sz w:val="26"/>
                <w:szCs w:val="26"/>
              </w:rPr>
              <w:t>B. Đúng. Khi cây ra hoa sẽ làm giảm sản xuất auxin, do đó bị mất ưu thế đỉnh.</w:t>
            </w:r>
          </w:p>
          <w:p w:rsidR="00632F99" w:rsidRPr="00D6651A" w:rsidRDefault="00632F99" w:rsidP="00C32891">
            <w:pPr>
              <w:tabs>
                <w:tab w:val="num" w:pos="763"/>
              </w:tabs>
              <w:jc w:val="both"/>
              <w:rPr>
                <w:color w:val="000000"/>
                <w:sz w:val="26"/>
                <w:szCs w:val="26"/>
              </w:rPr>
            </w:pPr>
            <w:r w:rsidRPr="00D6651A">
              <w:rPr>
                <w:color w:val="000000"/>
                <w:sz w:val="26"/>
                <w:szCs w:val="26"/>
              </w:rPr>
              <w:t>C. Sai. Nếu điều này đúng, tất cả các mô phân sinh sẽ biến thành hoa.</w:t>
            </w:r>
          </w:p>
          <w:p w:rsidR="00632F99" w:rsidRPr="00CE58C2" w:rsidRDefault="00632F99" w:rsidP="00C32891">
            <w:pPr>
              <w:tabs>
                <w:tab w:val="num" w:pos="763"/>
              </w:tabs>
              <w:jc w:val="both"/>
              <w:rPr>
                <w:color w:val="000000"/>
                <w:sz w:val="26"/>
                <w:szCs w:val="26"/>
              </w:rPr>
            </w:pPr>
            <w:r w:rsidRPr="00D6651A">
              <w:rPr>
                <w:color w:val="000000"/>
                <w:sz w:val="26"/>
                <w:szCs w:val="26"/>
              </w:rPr>
              <w:t>D. Đúng. Auxin được tổng hợp từ các đốt thân khác nhau trên đỉnh sẽ vận chuyển đều đặn theo chiều đi xuống tới các "đốt thân" phía dưới.</w:t>
            </w:r>
          </w:p>
        </w:tc>
        <w:tc>
          <w:tcPr>
            <w:tcW w:w="866" w:type="dxa"/>
            <w:tcBorders>
              <w:top w:val="single" w:sz="4" w:space="0" w:color="000000"/>
              <w:left w:val="single" w:sz="4" w:space="0" w:color="000000"/>
              <w:right w:val="single" w:sz="4" w:space="0" w:color="000000"/>
            </w:tcBorders>
          </w:tcPr>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p w:rsidR="00632F99" w:rsidRPr="00E42A2F" w:rsidRDefault="00632F99" w:rsidP="00C32891">
            <w:pPr>
              <w:rPr>
                <w:sz w:val="26"/>
                <w:szCs w:val="26"/>
              </w:rPr>
            </w:pPr>
          </w:p>
          <w:p w:rsidR="00632F99" w:rsidRPr="00E42A2F"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2199"/>
        </w:trPr>
        <w:tc>
          <w:tcPr>
            <w:tcW w:w="791"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5</w:t>
            </w:r>
          </w:p>
        </w:tc>
        <w:tc>
          <w:tcPr>
            <w:tcW w:w="0" w:type="auto"/>
            <w:tcBorders>
              <w:top w:val="single" w:sz="4" w:space="0" w:color="000000"/>
              <w:left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right w:val="single" w:sz="4" w:space="0" w:color="000000"/>
            </w:tcBorders>
          </w:tcPr>
          <w:p w:rsidR="00632F99" w:rsidRPr="00D6651A" w:rsidRDefault="00632F99" w:rsidP="00C32891">
            <w:pPr>
              <w:jc w:val="both"/>
              <w:rPr>
                <w:noProof/>
                <w:color w:val="000000"/>
                <w:sz w:val="26"/>
                <w:szCs w:val="26"/>
              </w:rPr>
            </w:pPr>
            <w:r w:rsidRPr="00D6651A">
              <w:rPr>
                <w:noProof/>
                <w:color w:val="000000"/>
                <w:sz w:val="26"/>
                <w:szCs w:val="26"/>
              </w:rPr>
              <w:t>A. Đúng. Vì vi sinh vật chuyển hoá nito vô cơ để tạo ra protein của riêng chúng có kiểu axit amin khác với axit amin mà thú nhai lại nuốt xuống. Trong dạ múi khế, vi sinh vật bị giết bởi HCl và protein của chúng được tiêu hoá bởi động vật nhai lại.</w:t>
            </w:r>
          </w:p>
          <w:p w:rsidR="00632F99" w:rsidRPr="00D6651A" w:rsidRDefault="00632F99" w:rsidP="00C32891">
            <w:pPr>
              <w:jc w:val="both"/>
              <w:rPr>
                <w:noProof/>
                <w:color w:val="000000"/>
                <w:sz w:val="26"/>
                <w:szCs w:val="26"/>
              </w:rPr>
            </w:pPr>
            <w:r w:rsidRPr="00D6651A">
              <w:rPr>
                <w:noProof/>
                <w:color w:val="000000"/>
                <w:sz w:val="26"/>
                <w:szCs w:val="26"/>
              </w:rPr>
              <w:t>B. Sai. Không phải động vật nhai lại mà là động vật ăn cỏ dạ dày đơn như thỏ phải ăn phân của chúng từ manh tràng.</w:t>
            </w:r>
          </w:p>
          <w:p w:rsidR="00632F99" w:rsidRPr="00D6651A" w:rsidRDefault="00632F99" w:rsidP="00C32891">
            <w:pPr>
              <w:jc w:val="both"/>
              <w:rPr>
                <w:noProof/>
                <w:color w:val="000000"/>
                <w:sz w:val="26"/>
                <w:szCs w:val="26"/>
              </w:rPr>
            </w:pPr>
            <w:r w:rsidRPr="00D6651A">
              <w:rPr>
                <w:noProof/>
                <w:color w:val="000000"/>
                <w:sz w:val="26"/>
                <w:szCs w:val="26"/>
              </w:rPr>
              <w:t>C. Sai. Trong hầu hết động vật ăn cỏ dạ dày đơn, ruột non vẫn là nơi hấp thụ hầu hết các chất dinh dưỡng.</w:t>
            </w:r>
          </w:p>
          <w:p w:rsidR="00632F99" w:rsidRPr="00D25FB9" w:rsidRDefault="00632F99" w:rsidP="00C32891">
            <w:pPr>
              <w:jc w:val="both"/>
              <w:rPr>
                <w:noProof/>
                <w:color w:val="000000"/>
                <w:sz w:val="26"/>
                <w:szCs w:val="26"/>
              </w:rPr>
            </w:pPr>
            <w:r w:rsidRPr="00D6651A">
              <w:rPr>
                <w:noProof/>
                <w:color w:val="000000"/>
                <w:sz w:val="26"/>
                <w:szCs w:val="26"/>
              </w:rPr>
              <w:t xml:space="preserve">D. Sai. Dạ dày đơn của thú ăn cỏ không chứa các vi sinh vật cộng sinh. </w:t>
            </w:r>
          </w:p>
        </w:tc>
        <w:tc>
          <w:tcPr>
            <w:tcW w:w="866" w:type="dxa"/>
            <w:tcBorders>
              <w:top w:val="single" w:sz="4" w:space="0" w:color="000000"/>
              <w:left w:val="single" w:sz="4" w:space="0" w:color="000000"/>
              <w:right w:val="single" w:sz="4" w:space="0" w:color="000000"/>
            </w:tcBorders>
          </w:tcPr>
          <w:p w:rsidR="00632F99" w:rsidRDefault="00632F99" w:rsidP="00C32891">
            <w:pPr>
              <w:rPr>
                <w:sz w:val="26"/>
                <w:szCs w:val="26"/>
              </w:rPr>
            </w:pPr>
          </w:p>
          <w:p w:rsidR="00632F99" w:rsidRDefault="00632F99" w:rsidP="00C32891">
            <w:pPr>
              <w:rPr>
                <w:sz w:val="26"/>
                <w:szCs w:val="26"/>
              </w:rPr>
            </w:pPr>
          </w:p>
          <w:p w:rsidR="00632F99" w:rsidRPr="00E42A2F" w:rsidRDefault="00632F99" w:rsidP="00C32891">
            <w:pPr>
              <w:rPr>
                <w:sz w:val="26"/>
                <w:szCs w:val="26"/>
              </w:rPr>
            </w:pPr>
          </w:p>
          <w:p w:rsidR="00632F99" w:rsidRPr="00E42A2F"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p>
          <w:p w:rsidR="00632F99"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p w:rsidR="00632F99" w:rsidRPr="00E42A2F" w:rsidRDefault="00632F99" w:rsidP="00C32891">
            <w:pPr>
              <w:jc w:val="center"/>
              <w:rPr>
                <w:sz w:val="26"/>
                <w:szCs w:val="26"/>
              </w:rPr>
            </w:pPr>
            <w:r w:rsidRPr="00E42A2F">
              <w:rPr>
                <w:sz w:val="26"/>
                <w:szCs w:val="26"/>
              </w:rPr>
              <w:t>0,</w:t>
            </w:r>
            <w:r>
              <w:rPr>
                <w:sz w:val="26"/>
                <w:szCs w:val="26"/>
              </w:rPr>
              <w:t>2</w:t>
            </w:r>
            <w:r w:rsidRPr="00E42A2F">
              <w:rPr>
                <w:sz w:val="26"/>
                <w:szCs w:val="26"/>
              </w:rPr>
              <w:t>5</w:t>
            </w:r>
          </w:p>
        </w:tc>
      </w:tr>
      <w:tr w:rsidR="00632F99" w:rsidRPr="00E42A2F" w:rsidTr="00C32891">
        <w:trPr>
          <w:trHeight w:val="298"/>
        </w:trPr>
        <w:tc>
          <w:tcPr>
            <w:tcW w:w="791"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p>
        </w:tc>
        <w:tc>
          <w:tcPr>
            <w:tcW w:w="0" w:type="auto"/>
            <w:tcBorders>
              <w:top w:val="single" w:sz="4" w:space="0" w:color="000000"/>
              <w:left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right w:val="single" w:sz="4" w:space="0" w:color="000000"/>
            </w:tcBorders>
          </w:tcPr>
          <w:p w:rsidR="00632F99" w:rsidRPr="00D6651A" w:rsidRDefault="00632F99" w:rsidP="00C32891">
            <w:pPr>
              <w:jc w:val="both"/>
              <w:rPr>
                <w:color w:val="000000"/>
                <w:sz w:val="26"/>
                <w:szCs w:val="26"/>
                <w:lang w:val="vi-VN"/>
              </w:rPr>
            </w:pPr>
            <w:r w:rsidRPr="00D6651A">
              <w:rPr>
                <w:color w:val="000000"/>
                <w:sz w:val="26"/>
                <w:szCs w:val="26"/>
                <w:lang w:val="vi-VN"/>
              </w:rPr>
              <w:t>A. Sai. Một người phụ nữ trưởng thành thở ra 170ml O</w:t>
            </w:r>
            <w:r w:rsidRPr="00D6651A">
              <w:rPr>
                <w:color w:val="000000"/>
                <w:sz w:val="26"/>
                <w:szCs w:val="26"/>
                <w:vertAlign w:val="subscript"/>
                <w:lang w:val="vi-VN"/>
              </w:rPr>
              <w:t>2</w:t>
            </w:r>
            <w:r w:rsidRPr="00D6651A">
              <w:rPr>
                <w:color w:val="000000"/>
                <w:sz w:val="26"/>
                <w:szCs w:val="26"/>
                <w:lang w:val="vi-VN"/>
              </w:rPr>
              <w:t>/l khí. Mà nồng độ oxi trong khí quyển = 210 ml/l. Vậy người phụ nữ hấp thụ 40 ml O</w:t>
            </w:r>
            <w:r w:rsidRPr="00D6651A">
              <w:rPr>
                <w:color w:val="000000"/>
                <w:sz w:val="26"/>
                <w:szCs w:val="26"/>
                <w:vertAlign w:val="subscript"/>
                <w:lang w:val="vi-VN"/>
              </w:rPr>
              <w:t>2</w:t>
            </w:r>
            <w:r w:rsidRPr="00D6651A">
              <w:rPr>
                <w:color w:val="000000"/>
                <w:sz w:val="26"/>
                <w:szCs w:val="26"/>
                <w:lang w:val="vi-VN"/>
              </w:rPr>
              <w:t>. Mặt khác, RQ=0,7 =&gt; lượng CO</w:t>
            </w:r>
            <w:r w:rsidRPr="00D6651A">
              <w:rPr>
                <w:color w:val="000000"/>
                <w:sz w:val="26"/>
                <w:szCs w:val="26"/>
                <w:vertAlign w:val="subscript"/>
                <w:lang w:val="vi-VN"/>
              </w:rPr>
              <w:t>2</w:t>
            </w:r>
            <w:r w:rsidRPr="00D6651A">
              <w:rPr>
                <w:color w:val="000000"/>
                <w:sz w:val="26"/>
                <w:szCs w:val="26"/>
                <w:lang w:val="vi-VN"/>
              </w:rPr>
              <w:t xml:space="preserve"> thải ra là 28ml/l khí.</w:t>
            </w:r>
          </w:p>
          <w:p w:rsidR="00632F99" w:rsidRPr="00D6651A" w:rsidRDefault="00632F99" w:rsidP="00C32891">
            <w:pPr>
              <w:jc w:val="both"/>
              <w:rPr>
                <w:color w:val="000000"/>
                <w:sz w:val="26"/>
                <w:szCs w:val="26"/>
                <w:lang w:val="vi-VN"/>
              </w:rPr>
            </w:pPr>
            <w:r w:rsidRPr="00D6651A">
              <w:rPr>
                <w:color w:val="000000"/>
                <w:sz w:val="26"/>
                <w:szCs w:val="26"/>
                <w:lang w:val="vi-VN"/>
              </w:rPr>
              <w:t>B. Đúng. Vì nếu chỉ chuyển hoá glucozo thì RQ=1; còn axit panmitic RQ = 0,7.</w:t>
            </w:r>
          </w:p>
          <w:p w:rsidR="00632F99" w:rsidRPr="00D6651A" w:rsidRDefault="00632F99" w:rsidP="00C32891">
            <w:pPr>
              <w:jc w:val="both"/>
              <w:rPr>
                <w:color w:val="000000"/>
                <w:sz w:val="26"/>
                <w:szCs w:val="26"/>
                <w:lang w:val="vi-VN"/>
              </w:rPr>
            </w:pPr>
            <w:r w:rsidRPr="00D6651A">
              <w:rPr>
                <w:color w:val="000000"/>
                <w:sz w:val="26"/>
                <w:szCs w:val="26"/>
                <w:lang w:val="vi-VN"/>
              </w:rPr>
              <w:t>C. Đúng. Nếu chỉ chuyển hoá axit panmitic cần 23O</w:t>
            </w:r>
            <w:r w:rsidRPr="00D6651A">
              <w:rPr>
                <w:color w:val="000000"/>
                <w:sz w:val="26"/>
                <w:szCs w:val="26"/>
                <w:vertAlign w:val="subscript"/>
                <w:lang w:val="vi-VN"/>
              </w:rPr>
              <w:t>2</w:t>
            </w:r>
            <w:r w:rsidRPr="00D6651A">
              <w:rPr>
                <w:color w:val="000000"/>
                <w:sz w:val="26"/>
                <w:szCs w:val="26"/>
                <w:lang w:val="vi-VN"/>
              </w:rPr>
              <w:t>/16CO</w:t>
            </w:r>
            <w:r w:rsidRPr="00D6651A">
              <w:rPr>
                <w:color w:val="000000"/>
                <w:sz w:val="26"/>
                <w:szCs w:val="26"/>
                <w:vertAlign w:val="subscript"/>
                <w:lang w:val="vi-VN"/>
              </w:rPr>
              <w:t>2</w:t>
            </w:r>
            <w:r w:rsidRPr="00D6651A">
              <w:rPr>
                <w:color w:val="000000"/>
                <w:sz w:val="26"/>
                <w:szCs w:val="26"/>
                <w:lang w:val="vi-VN"/>
              </w:rPr>
              <w:t xml:space="preserve"> =&gt; RQ = 0,7 </w:t>
            </w:r>
            <w:r w:rsidRPr="00D6651A">
              <w:rPr>
                <w:color w:val="000000"/>
                <w:sz w:val="26"/>
                <w:szCs w:val="26"/>
                <w:lang w:val="vi-VN"/>
              </w:rPr>
              <w:sym w:font="Wingdings" w:char="F0E0"/>
            </w:r>
            <w:r w:rsidRPr="00D6651A">
              <w:rPr>
                <w:color w:val="000000"/>
                <w:sz w:val="26"/>
                <w:szCs w:val="26"/>
                <w:lang w:val="vi-VN"/>
              </w:rPr>
              <w:t xml:space="preserve"> Ổn định. </w:t>
            </w:r>
          </w:p>
          <w:p w:rsidR="00632F99" w:rsidRPr="00D25FB9" w:rsidRDefault="00632F99" w:rsidP="00C32891">
            <w:pPr>
              <w:jc w:val="both"/>
              <w:rPr>
                <w:color w:val="000000"/>
                <w:sz w:val="26"/>
                <w:szCs w:val="26"/>
                <w:lang w:val="vi-VN"/>
              </w:rPr>
            </w:pPr>
            <w:r w:rsidRPr="00D6651A">
              <w:rPr>
                <w:color w:val="000000"/>
                <w:sz w:val="26"/>
                <w:szCs w:val="26"/>
                <w:lang w:val="vi-VN"/>
              </w:rPr>
              <w:t>D. Sai. Việc chạy nước rút khiến các tế bào cơ hoạt động mạnh làm tăng tốc độ chuyển hoá. Lúc đầu RQ không đổi vì quá trình lên men không loại CO</w:t>
            </w:r>
            <w:r w:rsidRPr="00D6651A">
              <w:rPr>
                <w:color w:val="000000"/>
                <w:sz w:val="26"/>
                <w:szCs w:val="26"/>
                <w:vertAlign w:val="subscript"/>
                <w:lang w:val="vi-VN"/>
              </w:rPr>
              <w:t>2</w:t>
            </w:r>
            <w:r w:rsidRPr="00D6651A">
              <w:rPr>
                <w:color w:val="000000"/>
                <w:sz w:val="26"/>
                <w:szCs w:val="26"/>
                <w:lang w:val="vi-VN"/>
              </w:rPr>
              <w:t xml:space="preserve"> cũng không hấp thu O</w:t>
            </w:r>
            <w:r w:rsidRPr="00D6651A">
              <w:rPr>
                <w:color w:val="000000"/>
                <w:sz w:val="26"/>
                <w:szCs w:val="26"/>
                <w:vertAlign w:val="subscript"/>
                <w:lang w:val="vi-VN"/>
              </w:rPr>
              <w:t>2</w:t>
            </w:r>
            <w:r w:rsidRPr="00D6651A">
              <w:rPr>
                <w:color w:val="000000"/>
                <w:sz w:val="26"/>
                <w:szCs w:val="26"/>
                <w:lang w:val="vi-VN"/>
              </w:rPr>
              <w:t>. Tuy nhiên qua thời gian, lactat tích tụ dần dẫn đến tăng RQ do ức chế chuyển hoá axit béo.</w:t>
            </w:r>
          </w:p>
        </w:tc>
        <w:tc>
          <w:tcPr>
            <w:tcW w:w="866" w:type="dxa"/>
            <w:tcBorders>
              <w:top w:val="single" w:sz="4" w:space="0" w:color="000000"/>
              <w:left w:val="single" w:sz="4" w:space="0" w:color="000000"/>
              <w:right w:val="single" w:sz="4" w:space="0" w:color="000000"/>
            </w:tcBorders>
          </w:tcPr>
          <w:p w:rsidR="00632F99" w:rsidRDefault="00632F99" w:rsidP="00C32891">
            <w:pPr>
              <w:rPr>
                <w:sz w:val="26"/>
                <w:szCs w:val="26"/>
              </w:rPr>
            </w:pPr>
          </w:p>
          <w:p w:rsidR="00632F99" w:rsidRDefault="00632F99" w:rsidP="00C32891">
            <w:pPr>
              <w:rPr>
                <w:sz w:val="26"/>
                <w:szCs w:val="26"/>
              </w:rPr>
            </w:pPr>
          </w:p>
          <w:p w:rsidR="00632F99" w:rsidRDefault="00632F99" w:rsidP="00C32891">
            <w:pPr>
              <w:jc w:val="center"/>
              <w:rPr>
                <w:sz w:val="26"/>
                <w:szCs w:val="26"/>
              </w:rPr>
            </w:pPr>
            <w:r>
              <w:rPr>
                <w:sz w:val="26"/>
                <w:szCs w:val="26"/>
              </w:rPr>
              <w:t>0,25</w:t>
            </w:r>
          </w:p>
          <w:p w:rsidR="00632F99" w:rsidRDefault="00632F99" w:rsidP="00C32891">
            <w:pPr>
              <w:jc w:val="center"/>
              <w:rPr>
                <w:sz w:val="26"/>
                <w:szCs w:val="26"/>
              </w:rPr>
            </w:pPr>
          </w:p>
          <w:p w:rsidR="00632F99" w:rsidRDefault="00632F99" w:rsidP="00C32891">
            <w:pPr>
              <w:jc w:val="center"/>
              <w:rPr>
                <w:sz w:val="26"/>
                <w:szCs w:val="26"/>
              </w:rPr>
            </w:pPr>
            <w:r>
              <w:rPr>
                <w:sz w:val="26"/>
                <w:szCs w:val="26"/>
              </w:rPr>
              <w:t>0,25</w:t>
            </w:r>
          </w:p>
          <w:p w:rsidR="00632F99" w:rsidRDefault="00632F99" w:rsidP="00C32891">
            <w:pPr>
              <w:rPr>
                <w:sz w:val="26"/>
                <w:szCs w:val="26"/>
              </w:rPr>
            </w:pPr>
          </w:p>
          <w:p w:rsidR="00632F99" w:rsidRDefault="00632F99" w:rsidP="00C32891">
            <w:pPr>
              <w:jc w:val="center"/>
              <w:rPr>
                <w:sz w:val="26"/>
                <w:szCs w:val="26"/>
              </w:rPr>
            </w:pPr>
            <w:r>
              <w:rPr>
                <w:sz w:val="26"/>
                <w:szCs w:val="26"/>
              </w:rPr>
              <w:t>0,25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68"/>
        </w:trPr>
        <w:tc>
          <w:tcPr>
            <w:tcW w:w="791" w:type="dxa"/>
            <w:vMerge w:val="restart"/>
            <w:tcBorders>
              <w:top w:val="single" w:sz="4" w:space="0" w:color="000000"/>
              <w:left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6</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Pr="003A5ECF" w:rsidRDefault="00632F99" w:rsidP="00C32891">
            <w:pPr>
              <w:spacing w:line="20" w:lineRule="atLeast"/>
              <w:jc w:val="both"/>
              <w:rPr>
                <w:color w:val="000000"/>
                <w:sz w:val="26"/>
                <w:szCs w:val="26"/>
              </w:rPr>
            </w:pPr>
            <w:r w:rsidRPr="003A5ECF">
              <w:rPr>
                <w:color w:val="000000"/>
                <w:sz w:val="26"/>
                <w:szCs w:val="26"/>
              </w:rPr>
              <w:t>A. Sai. Tạo ra gen quy định thụ thể hoạt động quá mức làm giảm triglyceride so với chuột bình thường. Tuy nhiên điều này không đủ để chứng minh rằng tương tác S – Y cần thiết cho việc giảm nồng độ.</w:t>
            </w:r>
          </w:p>
          <w:p w:rsidR="00632F99" w:rsidRPr="003A5ECF" w:rsidRDefault="00632F99" w:rsidP="00C32891">
            <w:pPr>
              <w:spacing w:line="20" w:lineRule="atLeast"/>
              <w:jc w:val="both"/>
              <w:rPr>
                <w:color w:val="000000"/>
                <w:sz w:val="26"/>
                <w:szCs w:val="26"/>
              </w:rPr>
            </w:pPr>
            <w:r w:rsidRPr="003A5ECF">
              <w:rPr>
                <w:color w:val="000000"/>
                <w:sz w:val="26"/>
                <w:szCs w:val="26"/>
              </w:rPr>
              <w:t>B. Đúng. Gen quy định thụ thể mất đi, S không liên kết được với Y nên nồng độ triglyceride không giảm được =&gt; Sự tương tác của S là cần thiết cho việc giảm nồng độ triglyceride.</w:t>
            </w:r>
          </w:p>
          <w:p w:rsidR="00632F99" w:rsidRPr="003A5ECF" w:rsidRDefault="00632F99" w:rsidP="00C32891">
            <w:pPr>
              <w:spacing w:line="20" w:lineRule="atLeast"/>
              <w:jc w:val="both"/>
              <w:rPr>
                <w:color w:val="000000"/>
                <w:sz w:val="26"/>
                <w:szCs w:val="26"/>
              </w:rPr>
            </w:pPr>
            <w:r w:rsidRPr="003A5ECF">
              <w:rPr>
                <w:color w:val="000000"/>
                <w:sz w:val="26"/>
                <w:szCs w:val="26"/>
              </w:rPr>
              <w:t>C. Đúng. Xử lí chuột với chất đối vận đối với Y làm Y bị bất hoạt. Do đó điều trị bằng S không làm giảm mức triglyceride.</w:t>
            </w:r>
          </w:p>
          <w:p w:rsidR="00632F99" w:rsidRPr="00D6158B" w:rsidRDefault="00632F99" w:rsidP="00C32891">
            <w:pPr>
              <w:spacing w:line="20" w:lineRule="atLeast"/>
              <w:jc w:val="both"/>
              <w:rPr>
                <w:color w:val="000000"/>
                <w:sz w:val="26"/>
                <w:szCs w:val="26"/>
              </w:rPr>
            </w:pPr>
            <w:r w:rsidRPr="003A5ECF">
              <w:rPr>
                <w:color w:val="000000"/>
                <w:sz w:val="26"/>
                <w:szCs w:val="26"/>
              </w:rPr>
              <w:t xml:space="preserve">D. Sai. Ngay cả khi loại S chỉ đủ để chứng minh rằng S là chất cần thiết để </w:t>
            </w:r>
            <w:r w:rsidRPr="003A5ECF">
              <w:rPr>
                <w:color w:val="000000"/>
                <w:sz w:val="26"/>
                <w:szCs w:val="26"/>
              </w:rPr>
              <w:lastRenderedPageBreak/>
              <w:t>giảm triglyceride chứ không đủ để chứng minh tương tác S-Y.</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jc w:val="cente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sidRPr="00E42A2F">
              <w:rPr>
                <w:sz w:val="26"/>
                <w:szCs w:val="26"/>
              </w:rPr>
              <w:t>0,25</w:t>
            </w:r>
          </w:p>
          <w:p w:rsidR="00632F99" w:rsidRDefault="00632F99" w:rsidP="00C32891">
            <w:pPr>
              <w:rPr>
                <w:sz w:val="26"/>
                <w:szCs w:val="26"/>
              </w:rPr>
            </w:pPr>
          </w:p>
          <w:p w:rsidR="00632F99" w:rsidRPr="00E42A2F" w:rsidRDefault="00632F99" w:rsidP="00C32891">
            <w:pPr>
              <w:rPr>
                <w:sz w:val="26"/>
                <w:szCs w:val="26"/>
              </w:rPr>
            </w:pPr>
          </w:p>
          <w:p w:rsidR="00632F99" w:rsidRPr="00E42A2F" w:rsidRDefault="00632F99" w:rsidP="00C32891">
            <w:pPr>
              <w:jc w:val="center"/>
              <w:rPr>
                <w:sz w:val="26"/>
                <w:szCs w:val="26"/>
              </w:rPr>
            </w:pPr>
            <w:r w:rsidRPr="00E42A2F">
              <w:rPr>
                <w:sz w:val="26"/>
                <w:szCs w:val="26"/>
              </w:rPr>
              <w:t>0,25</w:t>
            </w:r>
          </w:p>
          <w:p w:rsidR="00632F99" w:rsidRPr="00E42A2F" w:rsidRDefault="00632F99" w:rsidP="00C32891">
            <w:pPr>
              <w:rPr>
                <w:sz w:val="26"/>
                <w:szCs w:val="26"/>
              </w:rPr>
            </w:pPr>
          </w:p>
          <w:p w:rsidR="00632F99" w:rsidRPr="00E42A2F" w:rsidRDefault="00632F99" w:rsidP="00C32891">
            <w:pPr>
              <w:jc w:val="center"/>
              <w:rPr>
                <w:sz w:val="26"/>
                <w:szCs w:val="26"/>
              </w:rPr>
            </w:pPr>
            <w:r>
              <w:rPr>
                <w:sz w:val="26"/>
                <w:szCs w:val="26"/>
              </w:rPr>
              <w:t>0,25</w:t>
            </w:r>
          </w:p>
          <w:p w:rsidR="00632F99" w:rsidRPr="00E42A2F" w:rsidRDefault="00632F99" w:rsidP="00C32891">
            <w:pPr>
              <w:rPr>
                <w:sz w:val="26"/>
                <w:szCs w:val="26"/>
              </w:rPr>
            </w:pPr>
          </w:p>
          <w:p w:rsidR="00632F99" w:rsidRPr="00E42A2F" w:rsidRDefault="00632F99" w:rsidP="00C32891">
            <w:pPr>
              <w:jc w:val="center"/>
              <w:rPr>
                <w:sz w:val="26"/>
                <w:szCs w:val="26"/>
              </w:rPr>
            </w:pPr>
            <w:r w:rsidRPr="00E42A2F">
              <w:rPr>
                <w:sz w:val="26"/>
                <w:szCs w:val="26"/>
              </w:rPr>
              <w:lastRenderedPageBreak/>
              <w:t>0,</w:t>
            </w:r>
            <w:r>
              <w:rPr>
                <w:sz w:val="26"/>
                <w:szCs w:val="26"/>
              </w:rPr>
              <w:t>2</w:t>
            </w:r>
            <w:r w:rsidRPr="00E42A2F">
              <w:rPr>
                <w:sz w:val="26"/>
                <w:szCs w:val="26"/>
              </w:rPr>
              <w:t>5</w:t>
            </w:r>
          </w:p>
        </w:tc>
      </w:tr>
      <w:tr w:rsidR="00632F99" w:rsidRPr="00E42A2F" w:rsidTr="00C32891">
        <w:trPr>
          <w:trHeight w:val="2475"/>
        </w:trPr>
        <w:tc>
          <w:tcPr>
            <w:tcW w:w="791" w:type="dxa"/>
            <w:vMerge/>
            <w:tcBorders>
              <w:left w:val="single" w:sz="4" w:space="0" w:color="000000"/>
              <w:right w:val="single" w:sz="4" w:space="0" w:color="000000"/>
            </w:tcBorders>
            <w:vAlign w:val="center"/>
          </w:tcPr>
          <w:p w:rsidR="00632F99" w:rsidRPr="00E42A2F" w:rsidRDefault="00632F99" w:rsidP="00C32891">
            <w:pPr>
              <w:jc w:val="center"/>
              <w:rPr>
                <w:b/>
                <w:sz w:val="26"/>
                <w:szCs w:val="26"/>
              </w:rPr>
            </w:pPr>
          </w:p>
        </w:tc>
        <w:tc>
          <w:tcPr>
            <w:tcW w:w="0" w:type="auto"/>
            <w:tcBorders>
              <w:top w:val="single" w:sz="4" w:space="0" w:color="000000"/>
              <w:left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right w:val="single" w:sz="4" w:space="0" w:color="000000"/>
            </w:tcBorders>
          </w:tcPr>
          <w:p w:rsidR="00632F99" w:rsidRPr="003A5ECF" w:rsidRDefault="00632F99" w:rsidP="00C32891">
            <w:pPr>
              <w:pStyle w:val="NormalWeb"/>
              <w:spacing w:before="0" w:beforeAutospacing="0" w:after="0" w:afterAutospacing="0" w:line="20" w:lineRule="atLeast"/>
              <w:jc w:val="both"/>
              <w:rPr>
                <w:bCs/>
                <w:iCs/>
                <w:color w:val="000000"/>
                <w:sz w:val="26"/>
                <w:szCs w:val="26"/>
              </w:rPr>
            </w:pPr>
            <w:r w:rsidRPr="003A5ECF">
              <w:rPr>
                <w:bCs/>
                <w:iCs/>
                <w:color w:val="000000"/>
                <w:sz w:val="26"/>
                <w:szCs w:val="26"/>
              </w:rPr>
              <w:t>- Hiện tượng: nước ở ống cao su chảy ra liên tục, còn nước ở ống thủy tinh chảy ngắt quãng và lượng nước chảy ra từ ống cao su nhiều hơn từ ống thủy tinh.</w:t>
            </w:r>
            <w:r w:rsidRPr="003A5ECF">
              <w:rPr>
                <w:color w:val="000000"/>
                <w:sz w:val="26"/>
                <w:szCs w:val="26"/>
              </w:rPr>
              <w:t xml:space="preserve"> Thí nghiệm chứng minh: tim co bóp tống máu theo từng nhịp nhưng máu trong hệ mạch vẫn chảy liên tục thành dòng.</w:t>
            </w:r>
          </w:p>
          <w:p w:rsidR="00632F99" w:rsidRPr="003A5ECF" w:rsidRDefault="00632F99" w:rsidP="00C32891">
            <w:pPr>
              <w:pStyle w:val="ColorfulList-Accent11"/>
              <w:spacing w:after="0" w:line="20" w:lineRule="atLeast"/>
              <w:ind w:left="0"/>
              <w:jc w:val="both"/>
              <w:rPr>
                <w:rFonts w:ascii="Times New Roman" w:hAnsi="Times New Roman"/>
                <w:color w:val="000000"/>
                <w:sz w:val="26"/>
                <w:szCs w:val="26"/>
                <w:lang w:val="en-US"/>
              </w:rPr>
            </w:pPr>
            <w:r w:rsidRPr="003A5ECF">
              <w:rPr>
                <w:rFonts w:ascii="Times New Roman" w:hAnsi="Times New Roman"/>
                <w:color w:val="000000"/>
                <w:sz w:val="26"/>
                <w:szCs w:val="26"/>
                <w:lang w:val="en-US"/>
              </w:rPr>
              <w:t>- Giải thích: khi tim co bóp tạo ra 1 lực khá lớn, 1 phần lực dùng để đẩy máu chảy trong hệ mạch, 1 phần làm động mạch dãn ra. Vì thế khi tim dãn, nhờ tính đàn hồi của thành động mạch, máu vẫn chảy liên tục trong hệ mạch.</w:t>
            </w:r>
          </w:p>
          <w:p w:rsidR="00632F99" w:rsidRPr="00E66F09" w:rsidRDefault="00632F99" w:rsidP="00C32891">
            <w:pPr>
              <w:jc w:val="both"/>
              <w:rPr>
                <w:sz w:val="26"/>
                <w:szCs w:val="26"/>
              </w:rPr>
            </w:pPr>
            <w:r w:rsidRPr="003A5ECF">
              <w:rPr>
                <w:color w:val="000000"/>
                <w:sz w:val="26"/>
                <w:szCs w:val="26"/>
              </w:rPr>
              <w:t>- Kết luận: tính đàn hồi của thành động mạch có tác dụng làm cho máu chảy liên tục thành dòng dù tim co bóp từng đợt, đồng thời làm tăng lưu lượng máu đối với mỗi co bóp của tim nên tiết kiệm được năng lượng co tim.</w:t>
            </w:r>
          </w:p>
        </w:tc>
        <w:tc>
          <w:tcPr>
            <w:tcW w:w="866" w:type="dxa"/>
            <w:tcBorders>
              <w:top w:val="single" w:sz="4" w:space="0" w:color="000000"/>
              <w:left w:val="single" w:sz="4" w:space="0" w:color="000000"/>
              <w:right w:val="single" w:sz="4" w:space="0" w:color="000000"/>
            </w:tcBorders>
          </w:tcPr>
          <w:p w:rsidR="00632F99" w:rsidRDefault="00632F99" w:rsidP="00C32891">
            <w:pPr>
              <w:rPr>
                <w:sz w:val="26"/>
                <w:szCs w:val="26"/>
              </w:rPr>
            </w:pPr>
          </w:p>
          <w:p w:rsidR="00632F99" w:rsidRDefault="00632F99" w:rsidP="00C32891">
            <w:pPr>
              <w:jc w:val="center"/>
              <w:rPr>
                <w:sz w:val="26"/>
                <w:szCs w:val="26"/>
              </w:rPr>
            </w:pPr>
          </w:p>
          <w:p w:rsidR="00632F99" w:rsidRDefault="00632F99" w:rsidP="00C32891">
            <w:pPr>
              <w:rPr>
                <w:sz w:val="26"/>
                <w:szCs w:val="26"/>
              </w:rPr>
            </w:pPr>
          </w:p>
          <w:p w:rsidR="00632F99" w:rsidRPr="00E42A2F" w:rsidRDefault="00632F99" w:rsidP="00C32891">
            <w:pPr>
              <w:jc w:val="center"/>
              <w:rPr>
                <w:sz w:val="26"/>
                <w:szCs w:val="26"/>
              </w:rPr>
            </w:pPr>
            <w:r>
              <w:rPr>
                <w:sz w:val="26"/>
                <w:szCs w:val="26"/>
              </w:rPr>
              <w:t>0,25</w:t>
            </w:r>
          </w:p>
          <w:p w:rsidR="00632F99" w:rsidRDefault="00632F99" w:rsidP="00C32891">
            <w:pPr>
              <w:rPr>
                <w:sz w:val="26"/>
                <w:szCs w:val="26"/>
              </w:rPr>
            </w:pPr>
          </w:p>
          <w:p w:rsidR="00632F99" w:rsidRDefault="00632F99" w:rsidP="00C32891">
            <w:pPr>
              <w:rPr>
                <w:sz w:val="26"/>
                <w:szCs w:val="26"/>
              </w:rPr>
            </w:pPr>
          </w:p>
          <w:p w:rsidR="00632F99" w:rsidRDefault="00632F99" w:rsidP="00C32891">
            <w:pPr>
              <w:jc w:val="center"/>
              <w:rPr>
                <w:sz w:val="26"/>
                <w:szCs w:val="26"/>
              </w:rPr>
            </w:pPr>
            <w:r>
              <w:rPr>
                <w:sz w:val="26"/>
                <w:szCs w:val="26"/>
              </w:rPr>
              <w:t>0,5</w:t>
            </w:r>
          </w:p>
          <w:p w:rsidR="00632F99" w:rsidRDefault="00632F99" w:rsidP="00C32891">
            <w:pP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1304"/>
        </w:trPr>
        <w:tc>
          <w:tcPr>
            <w:tcW w:w="791" w:type="dxa"/>
            <w:vMerge w:val="restart"/>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7</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Pr="003A5ECF" w:rsidRDefault="00632F99" w:rsidP="00C32891">
            <w:pPr>
              <w:spacing w:line="20" w:lineRule="atLeast"/>
              <w:jc w:val="both"/>
              <w:rPr>
                <w:rFonts w:eastAsia="Calibri"/>
                <w:color w:val="000000"/>
                <w:sz w:val="26"/>
                <w:szCs w:val="26"/>
              </w:rPr>
            </w:pPr>
            <w:r w:rsidRPr="003A5ECF">
              <w:rPr>
                <w:rFonts w:eastAsia="Calibri"/>
                <w:color w:val="000000"/>
                <w:sz w:val="26"/>
                <w:szCs w:val="26"/>
              </w:rPr>
              <w:t>A. Sai. Bí tiểu ảnh hưởng đến urê và creatinine như nhau, và do đó không dẫn đến thay đổi tỷ lệ.</w:t>
            </w:r>
          </w:p>
          <w:p w:rsidR="00632F99" w:rsidRPr="003A5ECF" w:rsidRDefault="00632F99" w:rsidP="00C32891">
            <w:pPr>
              <w:spacing w:line="20" w:lineRule="atLeast"/>
              <w:jc w:val="both"/>
              <w:rPr>
                <w:rFonts w:eastAsia="Calibri"/>
                <w:color w:val="000000"/>
                <w:sz w:val="26"/>
                <w:szCs w:val="26"/>
              </w:rPr>
            </w:pPr>
            <w:r w:rsidRPr="003A5ECF">
              <w:rPr>
                <w:rFonts w:eastAsia="Calibri"/>
                <w:color w:val="000000"/>
                <w:sz w:val="26"/>
                <w:szCs w:val="26"/>
              </w:rPr>
              <w:t>B. Sai. Tái hấp thu urê ít hơn dẫn đến giảm tỷ lệ.</w:t>
            </w:r>
          </w:p>
          <w:p w:rsidR="00632F99" w:rsidRPr="003A5ECF" w:rsidRDefault="00632F99" w:rsidP="00C32891">
            <w:pPr>
              <w:spacing w:line="20" w:lineRule="atLeast"/>
              <w:jc w:val="both"/>
              <w:rPr>
                <w:rFonts w:eastAsia="Calibri"/>
                <w:color w:val="000000"/>
                <w:sz w:val="26"/>
                <w:szCs w:val="26"/>
              </w:rPr>
            </w:pPr>
            <w:r w:rsidRPr="003A5ECF">
              <w:rPr>
                <w:rFonts w:eastAsia="Calibri"/>
                <w:color w:val="000000"/>
                <w:sz w:val="26"/>
                <w:szCs w:val="26"/>
              </w:rPr>
              <w:t xml:space="preserve">C. Đúng. Do sự suy giảm thể tích, tỷ lệ urê cao hơn được tái hấp thu ở thận, dẫn đến tỷ lệ lớn hơn. </w:t>
            </w:r>
          </w:p>
          <w:p w:rsidR="00632F99" w:rsidRPr="00C135F2" w:rsidRDefault="00632F99" w:rsidP="00C32891">
            <w:pPr>
              <w:spacing w:line="20" w:lineRule="atLeast"/>
              <w:jc w:val="both"/>
              <w:rPr>
                <w:rFonts w:eastAsia="Calibri"/>
                <w:color w:val="000000"/>
                <w:sz w:val="26"/>
                <w:szCs w:val="26"/>
              </w:rPr>
            </w:pPr>
            <w:r w:rsidRPr="003A5ECF">
              <w:rPr>
                <w:rFonts w:eastAsia="Calibri"/>
                <w:color w:val="000000"/>
                <w:sz w:val="26"/>
                <w:szCs w:val="26"/>
              </w:rPr>
              <w:t>D. Sai. Trong trường hợp tập thể dục chuyên sâu, cơ bắp giải phóng nhiều creatinine hơn, và do đó tỷ lệ này bị giảm.</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rPr>
                <w:sz w:val="26"/>
                <w:szCs w:val="26"/>
              </w:rPr>
            </w:pPr>
          </w:p>
          <w:p w:rsidR="00632F99" w:rsidRDefault="00632F99" w:rsidP="00C32891">
            <w:pPr>
              <w:jc w:val="center"/>
              <w:rPr>
                <w:sz w:val="26"/>
                <w:szCs w:val="26"/>
              </w:rPr>
            </w:pPr>
            <w:r>
              <w:rPr>
                <w:sz w:val="26"/>
                <w:szCs w:val="26"/>
              </w:rPr>
              <w:t>0,25</w:t>
            </w:r>
          </w:p>
          <w:p w:rsidR="00632F99" w:rsidRPr="00E42A2F"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Pr="00E42A2F" w:rsidRDefault="00632F99" w:rsidP="00C32891">
            <w:pPr>
              <w:rPr>
                <w:sz w:val="26"/>
                <w:szCs w:val="26"/>
              </w:rPr>
            </w:pPr>
          </w:p>
          <w:p w:rsidR="00632F99"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20"/>
        </w:trPr>
        <w:tc>
          <w:tcPr>
            <w:tcW w:w="791" w:type="dxa"/>
            <w:vMerge/>
            <w:tcBorders>
              <w:top w:val="single" w:sz="4" w:space="0" w:color="000000"/>
              <w:left w:val="single" w:sz="4" w:space="0" w:color="000000"/>
              <w:bottom w:val="single" w:sz="4" w:space="0" w:color="000000"/>
              <w:right w:val="single" w:sz="4" w:space="0" w:color="000000"/>
            </w:tcBorders>
            <w:vAlign w:val="center"/>
          </w:tcPr>
          <w:p w:rsidR="00632F99" w:rsidRPr="00E42A2F" w:rsidRDefault="00632F99" w:rsidP="00C32891">
            <w:pPr>
              <w:jc w:val="center"/>
              <w:rPr>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bottom w:val="single" w:sz="4" w:space="0" w:color="000000"/>
              <w:right w:val="single" w:sz="4" w:space="0" w:color="000000"/>
            </w:tcBorders>
          </w:tcPr>
          <w:p w:rsidR="00632F99" w:rsidRPr="003A5ECF" w:rsidRDefault="00632F99" w:rsidP="00C32891">
            <w:pPr>
              <w:spacing w:line="20" w:lineRule="atLeast"/>
              <w:jc w:val="both"/>
              <w:rPr>
                <w:sz w:val="26"/>
                <w:szCs w:val="26"/>
              </w:rPr>
            </w:pPr>
            <w:r w:rsidRPr="003A5ECF">
              <w:rPr>
                <w:sz w:val="26"/>
                <w:szCs w:val="26"/>
              </w:rPr>
              <w:t>- Enzyme carbonic anhydrase xúc tác hình thành H</w:t>
            </w:r>
            <w:r w:rsidRPr="003A5ECF">
              <w:rPr>
                <w:sz w:val="26"/>
                <w:szCs w:val="26"/>
                <w:vertAlign w:val="subscript"/>
              </w:rPr>
              <w:t>2</w:t>
            </w:r>
            <w:r w:rsidRPr="003A5ECF">
              <w:rPr>
                <w:sz w:val="26"/>
                <w:szCs w:val="26"/>
              </w:rPr>
              <w:t>CO</w:t>
            </w:r>
            <w:r w:rsidRPr="003A5ECF">
              <w:rPr>
                <w:sz w:val="26"/>
                <w:szCs w:val="26"/>
                <w:vertAlign w:val="subscript"/>
              </w:rPr>
              <w:t>3</w:t>
            </w:r>
            <w:r w:rsidRPr="003A5ECF">
              <w:rPr>
                <w:sz w:val="26"/>
                <w:szCs w:val="26"/>
              </w:rPr>
              <w:t xml:space="preserve"> từ CO</w:t>
            </w:r>
            <w:r w:rsidRPr="003A5ECF">
              <w:rPr>
                <w:sz w:val="26"/>
                <w:szCs w:val="26"/>
                <w:vertAlign w:val="subscript"/>
              </w:rPr>
              <w:t>2</w:t>
            </w:r>
            <w:r w:rsidRPr="003A5ECF">
              <w:rPr>
                <w:sz w:val="26"/>
                <w:szCs w:val="26"/>
              </w:rPr>
              <w:t xml:space="preserve"> và H</w:t>
            </w:r>
            <w:r w:rsidRPr="003A5ECF">
              <w:rPr>
                <w:sz w:val="26"/>
                <w:szCs w:val="26"/>
                <w:vertAlign w:val="subscript"/>
              </w:rPr>
              <w:t>2</w:t>
            </w:r>
            <w:r w:rsidRPr="003A5ECF">
              <w:rPr>
                <w:sz w:val="26"/>
                <w:szCs w:val="26"/>
              </w:rPr>
              <w:t>O. H</w:t>
            </w:r>
            <w:r w:rsidRPr="003A5ECF">
              <w:rPr>
                <w:sz w:val="26"/>
                <w:szCs w:val="26"/>
                <w:vertAlign w:val="subscript"/>
              </w:rPr>
              <w:t>2</w:t>
            </w:r>
            <w:r w:rsidRPr="003A5ECF">
              <w:rPr>
                <w:sz w:val="26"/>
                <w:szCs w:val="26"/>
              </w:rPr>
              <w:t>CO</w:t>
            </w:r>
            <w:r w:rsidRPr="003A5ECF">
              <w:rPr>
                <w:sz w:val="26"/>
                <w:szCs w:val="26"/>
                <w:vertAlign w:val="subscript"/>
              </w:rPr>
              <w:t>3</w:t>
            </w:r>
            <w:r w:rsidRPr="003A5ECF">
              <w:rPr>
                <w:sz w:val="26"/>
                <w:szCs w:val="26"/>
              </w:rPr>
              <w:t xml:space="preserve"> phân li thành H</w:t>
            </w:r>
            <w:r w:rsidRPr="003A5ECF">
              <w:rPr>
                <w:sz w:val="26"/>
                <w:szCs w:val="26"/>
                <w:vertAlign w:val="superscript"/>
              </w:rPr>
              <w:t>+</w:t>
            </w:r>
            <w:r w:rsidRPr="003A5ECF">
              <w:rPr>
                <w:sz w:val="26"/>
                <w:szCs w:val="26"/>
              </w:rPr>
              <w:t xml:space="preserve"> và HCO</w:t>
            </w:r>
            <w:r w:rsidRPr="003A5ECF">
              <w:rPr>
                <w:sz w:val="26"/>
                <w:szCs w:val="26"/>
                <w:vertAlign w:val="subscript"/>
              </w:rPr>
              <w:t>3</w:t>
            </w:r>
            <w:r w:rsidRPr="003A5ECF">
              <w:rPr>
                <w:sz w:val="26"/>
                <w:szCs w:val="26"/>
                <w:vertAlign w:val="superscript"/>
              </w:rPr>
              <w:t>-</w:t>
            </w:r>
            <w:r w:rsidRPr="003A5ECF">
              <w:rPr>
                <w:sz w:val="26"/>
                <w:szCs w:val="26"/>
              </w:rPr>
              <w:t xml:space="preserve">.                                                                                               </w:t>
            </w:r>
          </w:p>
          <w:p w:rsidR="00632F99" w:rsidRPr="003A5ECF" w:rsidRDefault="00632F99" w:rsidP="00C32891">
            <w:pPr>
              <w:spacing w:line="20" w:lineRule="atLeast"/>
              <w:jc w:val="both"/>
              <w:rPr>
                <w:sz w:val="26"/>
                <w:szCs w:val="26"/>
              </w:rPr>
            </w:pPr>
            <w:r w:rsidRPr="003A5ECF">
              <w:rPr>
                <w:sz w:val="26"/>
                <w:szCs w:val="26"/>
              </w:rPr>
              <w:t>- Thuốc ức chế hoạt động của carbonic anhydrase nên làm giảm hình thành H</w:t>
            </w:r>
            <w:r w:rsidRPr="003A5ECF">
              <w:rPr>
                <w:sz w:val="26"/>
                <w:szCs w:val="26"/>
                <w:vertAlign w:val="superscript"/>
              </w:rPr>
              <w:t>+</w:t>
            </w:r>
            <w:r w:rsidRPr="003A5ECF">
              <w:rPr>
                <w:sz w:val="26"/>
                <w:szCs w:val="26"/>
              </w:rPr>
              <w:t xml:space="preserve"> trong tế bào ống thận. Do H</w:t>
            </w:r>
            <w:r w:rsidRPr="003A5ECF">
              <w:rPr>
                <w:sz w:val="26"/>
                <w:szCs w:val="26"/>
                <w:vertAlign w:val="superscript"/>
              </w:rPr>
              <w:t>+</w:t>
            </w:r>
            <w:r w:rsidRPr="003A5ECF">
              <w:rPr>
                <w:sz w:val="26"/>
                <w:szCs w:val="26"/>
              </w:rPr>
              <w:t xml:space="preserve"> giảm nên bơm Na</w:t>
            </w:r>
            <w:r w:rsidRPr="003A5ECF">
              <w:rPr>
                <w:sz w:val="26"/>
                <w:szCs w:val="26"/>
                <w:vertAlign w:val="superscript"/>
              </w:rPr>
              <w:t>+</w:t>
            </w:r>
            <w:r w:rsidRPr="003A5ECF">
              <w:rPr>
                <w:sz w:val="26"/>
                <w:szCs w:val="26"/>
              </w:rPr>
              <w:t xml:space="preserve"> /H</w:t>
            </w:r>
            <w:r w:rsidRPr="003A5ECF">
              <w:rPr>
                <w:sz w:val="26"/>
                <w:szCs w:val="26"/>
                <w:vertAlign w:val="superscript"/>
              </w:rPr>
              <w:t>+</w:t>
            </w:r>
            <w:r w:rsidRPr="003A5ECF">
              <w:rPr>
                <w:sz w:val="26"/>
                <w:szCs w:val="26"/>
              </w:rPr>
              <w:t xml:space="preserve"> giảm chuyển H</w:t>
            </w:r>
            <w:r w:rsidRPr="003A5ECF">
              <w:rPr>
                <w:sz w:val="26"/>
                <w:szCs w:val="26"/>
                <w:vertAlign w:val="superscript"/>
              </w:rPr>
              <w:t>+</w:t>
            </w:r>
            <w:r w:rsidRPr="003A5ECF">
              <w:rPr>
                <w:sz w:val="26"/>
                <w:szCs w:val="26"/>
              </w:rPr>
              <w:t xml:space="preserve"> từ tế bào ống thận vào dịch lọc và giảm chuyển Na</w:t>
            </w:r>
            <w:r w:rsidRPr="003A5ECF">
              <w:rPr>
                <w:sz w:val="26"/>
                <w:szCs w:val="26"/>
                <w:vertAlign w:val="superscript"/>
              </w:rPr>
              <w:t xml:space="preserve">+ </w:t>
            </w:r>
            <w:r w:rsidRPr="003A5ECF">
              <w:rPr>
                <w:sz w:val="26"/>
                <w:szCs w:val="26"/>
              </w:rPr>
              <w:t>từ dịch lọc vào tế bào ống thận</w:t>
            </w:r>
          </w:p>
          <w:p w:rsidR="00632F99" w:rsidRPr="003A5ECF" w:rsidRDefault="00632F99" w:rsidP="00C32891">
            <w:pPr>
              <w:spacing w:line="20" w:lineRule="atLeast"/>
              <w:jc w:val="both"/>
              <w:rPr>
                <w:sz w:val="26"/>
                <w:szCs w:val="26"/>
              </w:rPr>
            </w:pPr>
            <w:r w:rsidRPr="003A5ECF">
              <w:rPr>
                <w:sz w:val="26"/>
                <w:szCs w:val="26"/>
              </w:rPr>
              <w:t>=&gt; tăng thải Na</w:t>
            </w:r>
            <w:r w:rsidRPr="003A5ECF">
              <w:rPr>
                <w:sz w:val="26"/>
                <w:szCs w:val="26"/>
                <w:vertAlign w:val="superscript"/>
              </w:rPr>
              <w:t>+</w:t>
            </w:r>
            <w:r w:rsidRPr="003A5ECF">
              <w:rPr>
                <w:sz w:val="26"/>
                <w:szCs w:val="26"/>
              </w:rPr>
              <w:t xml:space="preserve"> qua nước tiểu=&gt; H</w:t>
            </w:r>
            <w:r w:rsidRPr="003A5ECF">
              <w:rPr>
                <w:sz w:val="26"/>
                <w:szCs w:val="26"/>
                <w:vertAlign w:val="superscript"/>
              </w:rPr>
              <w:t>+</w:t>
            </w:r>
            <w:r w:rsidRPr="003A5ECF">
              <w:rPr>
                <w:sz w:val="26"/>
                <w:szCs w:val="26"/>
              </w:rPr>
              <w:t xml:space="preserve"> vào dịch lọc giảm nên pH nước tiểu tăng.</w:t>
            </w:r>
          </w:p>
          <w:p w:rsidR="00632F99" w:rsidRPr="0058269C" w:rsidRDefault="00632F99" w:rsidP="00C32891">
            <w:pPr>
              <w:spacing w:line="20" w:lineRule="atLeast"/>
              <w:jc w:val="both"/>
              <w:rPr>
                <w:rFonts w:eastAsia="Calibri"/>
                <w:color w:val="000000"/>
                <w:sz w:val="26"/>
                <w:szCs w:val="26"/>
              </w:rPr>
            </w:pPr>
            <w:r w:rsidRPr="003A5ECF">
              <w:rPr>
                <w:sz w:val="26"/>
                <w:szCs w:val="26"/>
              </w:rPr>
              <w:t>- Do tế bào ống thận giảm tái hấp thu Na</w:t>
            </w:r>
            <w:r w:rsidRPr="003A5ECF">
              <w:rPr>
                <w:sz w:val="26"/>
                <w:szCs w:val="26"/>
                <w:vertAlign w:val="superscript"/>
              </w:rPr>
              <w:t>+</w:t>
            </w:r>
            <w:r w:rsidRPr="003A5ECF">
              <w:rPr>
                <w:sz w:val="26"/>
                <w:szCs w:val="26"/>
              </w:rPr>
              <w:t xml:space="preserve"> nên Na</w:t>
            </w:r>
            <w:r w:rsidRPr="003A5ECF">
              <w:rPr>
                <w:sz w:val="26"/>
                <w:szCs w:val="26"/>
                <w:vertAlign w:val="superscript"/>
              </w:rPr>
              <w:t xml:space="preserve">+ </w:t>
            </w:r>
            <w:r w:rsidRPr="003A5ECF">
              <w:rPr>
                <w:sz w:val="26"/>
                <w:szCs w:val="26"/>
              </w:rPr>
              <w:t>mất nhiều qua nước tiểu kèm theo H</w:t>
            </w:r>
            <w:r w:rsidRPr="003A5ECF">
              <w:rPr>
                <w:sz w:val="26"/>
                <w:szCs w:val="26"/>
                <w:vertAlign w:val="subscript"/>
              </w:rPr>
              <w:t>2</w:t>
            </w:r>
            <w:r w:rsidRPr="003A5ECF">
              <w:rPr>
                <w:sz w:val="26"/>
                <w:szCs w:val="26"/>
              </w:rPr>
              <w:t>O, gây mất nhiều nước tiểu.</w:t>
            </w:r>
          </w:p>
        </w:tc>
        <w:tc>
          <w:tcPr>
            <w:tcW w:w="866"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rPr>
                <w:sz w:val="26"/>
                <w:szCs w:val="26"/>
                <w:lang w:val="vi-VN"/>
              </w:rPr>
            </w:pPr>
          </w:p>
          <w:p w:rsidR="00632F99" w:rsidRPr="00E42A2F"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Pr="00E42A2F" w:rsidRDefault="00632F99" w:rsidP="00C32891">
            <w:pP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r w:rsidRPr="00E42A2F">
              <w:rPr>
                <w:sz w:val="26"/>
                <w:szCs w:val="26"/>
              </w:rPr>
              <w:t>0,5</w:t>
            </w: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20"/>
        </w:trPr>
        <w:tc>
          <w:tcPr>
            <w:tcW w:w="791" w:type="dxa"/>
            <w:vMerge w:val="restart"/>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8</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jc w:val="both"/>
              <w:rPr>
                <w:color w:val="000000"/>
                <w:sz w:val="26"/>
                <w:szCs w:val="26"/>
              </w:rPr>
            </w:pPr>
            <w:r w:rsidRPr="00D6651A">
              <w:rPr>
                <w:color w:val="000000"/>
                <w:sz w:val="26"/>
                <w:szCs w:val="26"/>
              </w:rPr>
              <w:t>A. Đúng</w:t>
            </w:r>
          </w:p>
          <w:p w:rsidR="00632F99" w:rsidRPr="00D6651A" w:rsidRDefault="00632F99" w:rsidP="00C32891">
            <w:pPr>
              <w:jc w:val="both"/>
              <w:rPr>
                <w:color w:val="000000"/>
                <w:sz w:val="26"/>
                <w:szCs w:val="26"/>
              </w:rPr>
            </w:pPr>
            <w:r w:rsidRPr="00D6651A">
              <w:rPr>
                <w:color w:val="000000"/>
                <w:sz w:val="26"/>
                <w:szCs w:val="26"/>
              </w:rPr>
              <w:t>B. Sai. TTX gắn với kênh Na+ trên tế bào cơ vân trong cơ hoành và cơ liên sườn và duy trì điện thế màng của tế bào cơ vân này ở trạng thái nghỉ ngơi.</w:t>
            </w:r>
          </w:p>
          <w:p w:rsidR="00632F99" w:rsidRPr="00D6651A" w:rsidRDefault="00632F99" w:rsidP="00C32891">
            <w:pPr>
              <w:jc w:val="both"/>
              <w:rPr>
                <w:color w:val="000000"/>
                <w:sz w:val="26"/>
                <w:szCs w:val="26"/>
              </w:rPr>
            </w:pPr>
            <w:r w:rsidRPr="00D6651A">
              <w:rPr>
                <w:color w:val="000000"/>
                <w:sz w:val="26"/>
                <w:szCs w:val="26"/>
              </w:rPr>
              <w:t>C. Sai. TTX đã ảnh hưởng trực tiếp đến hệ thần kinh sau khi hấp thụ ở ống tiêu hóa.</w:t>
            </w:r>
          </w:p>
          <w:p w:rsidR="00632F99" w:rsidRPr="00770602" w:rsidRDefault="00632F99" w:rsidP="00C32891">
            <w:pPr>
              <w:jc w:val="both"/>
              <w:rPr>
                <w:color w:val="000000"/>
                <w:sz w:val="26"/>
                <w:szCs w:val="26"/>
              </w:rPr>
            </w:pPr>
            <w:r w:rsidRPr="00D6651A">
              <w:rPr>
                <w:color w:val="000000"/>
                <w:sz w:val="26"/>
                <w:szCs w:val="26"/>
              </w:rPr>
              <w:t>D. Đúng.</w:t>
            </w:r>
            <w:r>
              <w:rPr>
                <w:color w:val="000000"/>
                <w:sz w:val="26"/>
                <w:szCs w:val="26"/>
              </w:rPr>
              <w:t xml:space="preserve"> </w:t>
            </w:r>
            <w:r w:rsidRPr="00D6651A">
              <w:rPr>
                <w:color w:val="000000"/>
                <w:sz w:val="26"/>
                <w:szCs w:val="26"/>
              </w:rPr>
              <w:t>Sự điều hòa đối giao cảm tim giảm</w:t>
            </w:r>
            <w:r>
              <w:rPr>
                <w:color w:val="000000"/>
                <w:sz w:val="26"/>
                <w:szCs w:val="26"/>
              </w:rPr>
              <w:t>.</w:t>
            </w:r>
            <w:r w:rsidRPr="00D6651A">
              <w:rPr>
                <w:color w:val="000000"/>
                <w:sz w:val="26"/>
                <w:szCs w:val="26"/>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p>
          <w:p w:rsidR="00632F99" w:rsidRDefault="00632F99" w:rsidP="00C32891">
            <w:pPr>
              <w:jc w:val="center"/>
              <w:rPr>
                <w:sz w:val="26"/>
                <w:szCs w:val="26"/>
              </w:rPr>
            </w:pPr>
            <w:r>
              <w:rPr>
                <w:sz w:val="26"/>
                <w:szCs w:val="26"/>
              </w:rPr>
              <w:t>0,25</w:t>
            </w:r>
          </w:p>
          <w:p w:rsidR="00632F99" w:rsidRDefault="00632F99" w:rsidP="00C32891">
            <w:pPr>
              <w:rPr>
                <w:sz w:val="26"/>
                <w:szCs w:val="26"/>
              </w:rPr>
            </w:pPr>
          </w:p>
          <w:p w:rsidR="00632F99" w:rsidRDefault="00632F99" w:rsidP="00C32891">
            <w:pPr>
              <w:jc w:val="center"/>
              <w:rPr>
                <w:sz w:val="26"/>
                <w:szCs w:val="26"/>
              </w:rPr>
            </w:pPr>
            <w:r>
              <w:rPr>
                <w:sz w:val="26"/>
                <w:szCs w:val="26"/>
              </w:rPr>
              <w:t>0,25</w:t>
            </w:r>
          </w:p>
          <w:p w:rsidR="00632F99" w:rsidRPr="00E42A2F" w:rsidRDefault="00632F99" w:rsidP="00C32891">
            <w:pPr>
              <w:jc w:val="center"/>
              <w:rPr>
                <w:sz w:val="26"/>
                <w:szCs w:val="26"/>
              </w:rPr>
            </w:pPr>
            <w:r>
              <w:rPr>
                <w:sz w:val="26"/>
                <w:szCs w:val="26"/>
              </w:rPr>
              <w:t>0,25</w:t>
            </w:r>
          </w:p>
        </w:tc>
      </w:tr>
      <w:tr w:rsidR="00632F99" w:rsidRPr="00E42A2F" w:rsidTr="00C32891">
        <w:trPr>
          <w:trHeight w:val="20"/>
        </w:trPr>
        <w:tc>
          <w:tcPr>
            <w:tcW w:w="791" w:type="dxa"/>
            <w:vMerge/>
            <w:tcBorders>
              <w:top w:val="single" w:sz="4" w:space="0" w:color="000000"/>
              <w:left w:val="single" w:sz="4" w:space="0" w:color="000000"/>
              <w:bottom w:val="single" w:sz="4" w:space="0" w:color="000000"/>
              <w:right w:val="single" w:sz="4" w:space="0" w:color="000000"/>
            </w:tcBorders>
            <w:vAlign w:val="center"/>
          </w:tcPr>
          <w:p w:rsidR="00632F99" w:rsidRPr="00E42A2F" w:rsidRDefault="00632F99" w:rsidP="00C32891">
            <w:pPr>
              <w:jc w:val="center"/>
              <w:rPr>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widowControl w:val="0"/>
              <w:autoSpaceDE w:val="0"/>
              <w:autoSpaceDN w:val="0"/>
              <w:adjustRightInd w:val="0"/>
              <w:jc w:val="both"/>
              <w:rPr>
                <w:color w:val="000000"/>
                <w:sz w:val="26"/>
                <w:szCs w:val="26"/>
              </w:rPr>
            </w:pPr>
            <w:r w:rsidRPr="00D6651A">
              <w:rPr>
                <w:bCs/>
                <w:color w:val="000000"/>
                <w:sz w:val="26"/>
                <w:szCs w:val="26"/>
              </w:rPr>
              <w:t xml:space="preserve">A. </w:t>
            </w:r>
            <w:r w:rsidRPr="00D6651A">
              <w:rPr>
                <w:color w:val="000000"/>
                <w:sz w:val="26"/>
                <w:szCs w:val="26"/>
              </w:rPr>
              <w:t>Sai. Ruột không chứa cơ xương nhưng có cơ trơn. Về sau không chịu ảnh hưởng bởi Myastenia gravis do không có các mối nối thần kinh cơ.</w:t>
            </w:r>
          </w:p>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B. Sai. Các kháng thể ngăn chặn sự tiếp cận của acetylcholine với thụ thể sau synap (như đã đề cập trong đề), gây ra tê liệt hoặc giảm kích thích tế bào thần kinh sau synap.</w:t>
            </w:r>
          </w:p>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C. Đúng. Làm chậm phân giải acetylcholine (ví dụ bằng cách ức chế enzim acetylcholinesterase) cho phép nó hoạt động lâu hơn trên các thụ thể sau synap, dẫn đến tín hiệu mạnh hơn do các kháng thể liên kết thuận nghịch với các thụ thể Ach (cạnh tranh với Ach)</w:t>
            </w:r>
          </w:p>
          <w:p w:rsidR="00632F99" w:rsidRPr="00613CCC" w:rsidRDefault="00632F99" w:rsidP="00C32891">
            <w:pPr>
              <w:jc w:val="both"/>
              <w:rPr>
                <w:bCs/>
                <w:i/>
                <w:iCs/>
              </w:rPr>
            </w:pPr>
            <w:r w:rsidRPr="00D6651A">
              <w:rPr>
                <w:color w:val="000000"/>
                <w:sz w:val="26"/>
                <w:szCs w:val="26"/>
              </w:rPr>
              <w:t>D. Sai. Tế bảo Lympho B tạo ra kháng thể chứ không phải tế bào Lympho T.</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rPr>
                <w:sz w:val="26"/>
                <w:szCs w:val="26"/>
              </w:rPr>
            </w:pPr>
          </w:p>
          <w:p w:rsidR="00632F99" w:rsidRPr="00E42A2F" w:rsidRDefault="00632F99" w:rsidP="00C32891">
            <w:pPr>
              <w:jc w:val="center"/>
              <w:rPr>
                <w:sz w:val="26"/>
                <w:szCs w:val="26"/>
              </w:rPr>
            </w:pPr>
            <w:r w:rsidRPr="00E42A2F">
              <w:rPr>
                <w:sz w:val="26"/>
                <w:szCs w:val="26"/>
              </w:rPr>
              <w:t>0,25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r>
              <w:rPr>
                <w:sz w:val="26"/>
                <w:szCs w:val="26"/>
              </w:rPr>
              <w:t>0,2</w:t>
            </w:r>
            <w:r w:rsidRPr="00E42A2F">
              <w:rPr>
                <w:sz w:val="26"/>
                <w:szCs w:val="26"/>
              </w:rPr>
              <w:t>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r>
              <w:rPr>
                <w:sz w:val="26"/>
                <w:szCs w:val="26"/>
              </w:rPr>
              <w:t>0,25</w:t>
            </w:r>
          </w:p>
          <w:p w:rsidR="00632F99" w:rsidRPr="00E42A2F" w:rsidRDefault="00632F99" w:rsidP="00C32891">
            <w:pPr>
              <w:jc w:val="center"/>
              <w:rPr>
                <w:sz w:val="26"/>
                <w:szCs w:val="26"/>
              </w:rPr>
            </w:pPr>
            <w:r>
              <w:rPr>
                <w:sz w:val="26"/>
                <w:szCs w:val="26"/>
              </w:rPr>
              <w:t>0,25</w:t>
            </w:r>
          </w:p>
        </w:tc>
      </w:tr>
      <w:tr w:rsidR="00632F99" w:rsidRPr="00E42A2F" w:rsidTr="00C32891">
        <w:trPr>
          <w:trHeight w:val="20"/>
        </w:trPr>
        <w:tc>
          <w:tcPr>
            <w:tcW w:w="791" w:type="dxa"/>
            <w:vMerge w:val="restart"/>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9</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jc w:val="both"/>
              <w:rPr>
                <w:color w:val="000000"/>
                <w:sz w:val="26"/>
                <w:szCs w:val="26"/>
                <w:lang w:val="fr-FR"/>
              </w:rPr>
            </w:pPr>
            <w:r>
              <w:rPr>
                <w:color w:val="000000"/>
                <w:sz w:val="26"/>
                <w:szCs w:val="26"/>
                <w:lang w:val="fr-FR"/>
              </w:rPr>
              <w:t xml:space="preserve">a. </w:t>
            </w:r>
            <w:r w:rsidRPr="00D6651A">
              <w:rPr>
                <w:color w:val="000000"/>
                <w:sz w:val="26"/>
                <w:szCs w:val="26"/>
                <w:lang w:val="fr-FR"/>
              </w:rPr>
              <w:t>Ý kiến đó là đúng.</w:t>
            </w:r>
            <w:r>
              <w:rPr>
                <w:color w:val="000000"/>
                <w:sz w:val="26"/>
                <w:szCs w:val="26"/>
                <w:lang w:val="fr-FR"/>
              </w:rPr>
              <w:t xml:space="preserve"> </w:t>
            </w:r>
            <w:r w:rsidRPr="00D6651A">
              <w:rPr>
                <w:color w:val="000000"/>
                <w:sz w:val="26"/>
                <w:szCs w:val="26"/>
                <w:lang w:val="fr-FR"/>
              </w:rPr>
              <w:t>Các bệnh nhân PCOS biểu hiện hàm lượng androgen cao. Lượng androgen cao gây tăng tiết chất nhờn có lipid gây tiềm viêm → biểu hiện số lượng lớn mụn trứng cá trên da</w:t>
            </w:r>
          </w:p>
          <w:p w:rsidR="00632F99" w:rsidRPr="00D6651A" w:rsidRDefault="00632F99" w:rsidP="00C32891">
            <w:pPr>
              <w:jc w:val="both"/>
              <w:rPr>
                <w:color w:val="000000"/>
                <w:sz w:val="26"/>
                <w:szCs w:val="26"/>
                <w:lang w:val="fr-FR"/>
              </w:rPr>
            </w:pPr>
            <w:r w:rsidRPr="00D6651A">
              <w:rPr>
                <w:color w:val="000000"/>
                <w:sz w:val="26"/>
                <w:szCs w:val="26"/>
                <w:lang w:val="fr-FR"/>
              </w:rPr>
              <w:t>b. Béo phì là nguyên nhân gây ra hiện tượng kháng insulin của cơ thể. Khi cơ thể kháng insulin, khả năng sử dụng insulin một cách hiệu quả bị suy giảm. Lúc này, tế bào tuyến tụy lại tiết nhiều insulin hơn để chuyển hóa cho các tế bào. Insulin dư thừa được cho là đẩy mạnh sự sản xuất androgen của buồng trứng từ đó gây ra hội chứng buồng trứng đa nang.</w:t>
            </w:r>
          </w:p>
          <w:p w:rsidR="00632F99" w:rsidRPr="00D6651A" w:rsidRDefault="00632F99" w:rsidP="00C32891">
            <w:pPr>
              <w:jc w:val="both"/>
              <w:rPr>
                <w:color w:val="000000"/>
                <w:sz w:val="26"/>
                <w:szCs w:val="26"/>
                <w:lang w:val="fr-FR"/>
              </w:rPr>
            </w:pPr>
            <w:r w:rsidRPr="00D6651A">
              <w:rPr>
                <w:color w:val="000000"/>
                <w:sz w:val="26"/>
                <w:szCs w:val="26"/>
                <w:lang w:val="fr-FR"/>
              </w:rPr>
              <w:t xml:space="preserve">c. Nguyên nhân gây ra đái tháo đường type 2 chính là do sự kháng insulin (do </w:t>
            </w:r>
            <w:r w:rsidRPr="00D6651A">
              <w:rPr>
                <w:color w:val="000000"/>
                <w:sz w:val="26"/>
                <w:szCs w:val="26"/>
                <w:lang w:val="fr-FR"/>
              </w:rPr>
              <w:lastRenderedPageBreak/>
              <w:t>đó béo phì cũng là nguyên nhân gây ra đái tháo đường type 2). Do đó các loại thuốc trị đái tháo đường type 2 như metformin làm giảm lượng insulin dư thừa trong máu → giảm lượng hormone androgen do đó có thể giúp điều trị hội chứng này.</w:t>
            </w:r>
          </w:p>
          <w:p w:rsidR="00632F99" w:rsidRPr="00D6651A" w:rsidRDefault="00632F99" w:rsidP="00C32891">
            <w:pPr>
              <w:jc w:val="both"/>
              <w:rPr>
                <w:color w:val="000000"/>
                <w:sz w:val="26"/>
                <w:szCs w:val="26"/>
              </w:rPr>
            </w:pPr>
            <w:r w:rsidRPr="00D6651A">
              <w:rPr>
                <w:color w:val="000000"/>
                <w:sz w:val="26"/>
                <w:szCs w:val="26"/>
              </w:rPr>
              <w:t>d. - Sử dụng hormon kích thích trứng phát triển, chín và kích thích rụng trứng (FSH).</w:t>
            </w:r>
          </w:p>
          <w:p w:rsidR="00632F99" w:rsidRPr="00D6651A" w:rsidRDefault="00632F99" w:rsidP="00C32891">
            <w:pPr>
              <w:jc w:val="both"/>
              <w:rPr>
                <w:color w:val="000000"/>
                <w:sz w:val="26"/>
                <w:szCs w:val="26"/>
              </w:rPr>
            </w:pPr>
            <w:r w:rsidRPr="00D6651A">
              <w:rPr>
                <w:color w:val="000000"/>
                <w:sz w:val="26"/>
                <w:szCs w:val="26"/>
              </w:rPr>
              <w:t xml:space="preserve">- Ức chế LH: thừa testosteron có thể do LH tiết ra nhiều. </w:t>
            </w:r>
          </w:p>
          <w:p w:rsidR="00632F99" w:rsidRPr="00662BDD" w:rsidRDefault="00632F99" w:rsidP="00C32891">
            <w:pPr>
              <w:jc w:val="both"/>
              <w:rPr>
                <w:b/>
                <w:color w:val="000000"/>
                <w:sz w:val="26"/>
                <w:szCs w:val="26"/>
              </w:rPr>
            </w:pPr>
            <w:r w:rsidRPr="00D6651A">
              <w:rPr>
                <w:color w:val="000000"/>
                <w:sz w:val="26"/>
                <w:szCs w:val="26"/>
              </w:rPr>
              <w:t>- Estrogen của nữ một số dạng có thể được chuyển hóa thành testosteron.</w:t>
            </w:r>
          </w:p>
        </w:tc>
        <w:tc>
          <w:tcPr>
            <w:tcW w:w="866"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jc w:val="center"/>
              <w:rPr>
                <w:sz w:val="26"/>
                <w:szCs w:val="26"/>
                <w:lang w:val="vi-VN"/>
              </w:rPr>
            </w:pPr>
          </w:p>
          <w:p w:rsidR="00632F99" w:rsidRPr="00E42A2F" w:rsidRDefault="00632F99" w:rsidP="00C32891">
            <w:pPr>
              <w:rPr>
                <w:sz w:val="26"/>
                <w:szCs w:val="26"/>
              </w:rPr>
            </w:pPr>
          </w:p>
          <w:p w:rsidR="00632F99" w:rsidRPr="00E42A2F"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rPr>
                <w:sz w:val="26"/>
                <w:szCs w:val="26"/>
              </w:rPr>
            </w:pPr>
          </w:p>
          <w:p w:rsidR="00632F99" w:rsidRPr="00E42A2F" w:rsidRDefault="00632F99" w:rsidP="00C32891">
            <w:pPr>
              <w:rPr>
                <w:sz w:val="26"/>
                <w:szCs w:val="26"/>
              </w:rPr>
            </w:pPr>
          </w:p>
          <w:p w:rsidR="00632F99"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r>
              <w:rPr>
                <w:sz w:val="26"/>
                <w:szCs w:val="26"/>
              </w:rPr>
              <w:t>0,25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20"/>
        </w:trPr>
        <w:tc>
          <w:tcPr>
            <w:tcW w:w="791" w:type="dxa"/>
            <w:vMerge/>
            <w:tcBorders>
              <w:top w:val="single" w:sz="4" w:space="0" w:color="000000"/>
              <w:left w:val="single" w:sz="4" w:space="0" w:color="000000"/>
              <w:bottom w:val="single" w:sz="4" w:space="0" w:color="000000"/>
              <w:right w:val="single" w:sz="4" w:space="0" w:color="000000"/>
            </w:tcBorders>
            <w:vAlign w:val="center"/>
          </w:tcPr>
          <w:p w:rsidR="00632F99" w:rsidRPr="00E42A2F" w:rsidRDefault="00632F99" w:rsidP="00C32891">
            <w:pPr>
              <w:jc w:val="center"/>
              <w:rPr>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jc w:val="both"/>
              <w:rPr>
                <w:color w:val="000000"/>
                <w:sz w:val="26"/>
                <w:szCs w:val="26"/>
              </w:rPr>
            </w:pPr>
            <w:r w:rsidRPr="00D6651A">
              <w:rPr>
                <w:color w:val="000000"/>
                <w:sz w:val="26"/>
                <w:szCs w:val="26"/>
              </w:rPr>
              <w:t>A. Sai. Hormone estrogen được sản xuất bới các tế bào hạt từ các nang trứng phát triển nhưng không gây rụng trứng. LH mới gây rụng trứng.</w:t>
            </w:r>
          </w:p>
          <w:p w:rsidR="00632F99" w:rsidRPr="00D6651A" w:rsidRDefault="00632F99" w:rsidP="00C32891">
            <w:pPr>
              <w:jc w:val="both"/>
              <w:rPr>
                <w:color w:val="000000"/>
                <w:sz w:val="26"/>
                <w:szCs w:val="26"/>
              </w:rPr>
            </w:pPr>
            <w:r w:rsidRPr="00D6651A">
              <w:rPr>
                <w:color w:val="000000"/>
                <w:sz w:val="26"/>
                <w:szCs w:val="26"/>
              </w:rPr>
              <w:t xml:space="preserve">B. Sai. </w:t>
            </w:r>
            <w:r>
              <w:rPr>
                <w:color w:val="000000"/>
                <w:sz w:val="26"/>
                <w:szCs w:val="26"/>
              </w:rPr>
              <w:t>Tác dụng sinh lí của hormon</w:t>
            </w:r>
            <w:r w:rsidRPr="00D6651A">
              <w:rPr>
                <w:color w:val="000000"/>
                <w:sz w:val="26"/>
                <w:szCs w:val="26"/>
              </w:rPr>
              <w:t xml:space="preserve"> này là gián tiếp qua thụ thể ở nhân tế bào.</w:t>
            </w:r>
          </w:p>
          <w:p w:rsidR="00632F99" w:rsidRPr="00D6651A" w:rsidRDefault="00632F99" w:rsidP="00C32891">
            <w:pPr>
              <w:jc w:val="both"/>
              <w:rPr>
                <w:color w:val="000000"/>
                <w:sz w:val="26"/>
                <w:szCs w:val="26"/>
              </w:rPr>
            </w:pPr>
            <w:r w:rsidRPr="00D6651A">
              <w:rPr>
                <w:color w:val="000000"/>
                <w:sz w:val="26"/>
                <w:szCs w:val="26"/>
              </w:rPr>
              <w:t>C. Sai. Estrogen được sản xuất bởi các tế bào hạt từ các nang phát triển.</w:t>
            </w:r>
          </w:p>
          <w:p w:rsidR="00632F99" w:rsidRPr="0002276D" w:rsidRDefault="00632F99" w:rsidP="00C32891">
            <w:pPr>
              <w:jc w:val="both"/>
              <w:rPr>
                <w:color w:val="000000"/>
                <w:sz w:val="26"/>
                <w:szCs w:val="26"/>
              </w:rPr>
            </w:pPr>
            <w:r w:rsidRPr="00D6651A">
              <w:rPr>
                <w:color w:val="000000"/>
                <w:sz w:val="26"/>
                <w:szCs w:val="26"/>
              </w:rPr>
              <w:t>D. Đúng</w:t>
            </w:r>
          </w:p>
        </w:tc>
        <w:tc>
          <w:tcPr>
            <w:tcW w:w="866" w:type="dxa"/>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jc w:val="center"/>
              <w:rPr>
                <w:sz w:val="26"/>
                <w:szCs w:val="26"/>
              </w:rPr>
            </w:pPr>
          </w:p>
          <w:p w:rsidR="00632F99" w:rsidRDefault="00632F99" w:rsidP="00C32891">
            <w:pPr>
              <w:jc w:val="center"/>
              <w:rPr>
                <w:sz w:val="26"/>
                <w:szCs w:val="26"/>
              </w:rPr>
            </w:pPr>
            <w:r>
              <w:rPr>
                <w:sz w:val="26"/>
                <w:szCs w:val="26"/>
              </w:rPr>
              <w:t>0,25</w:t>
            </w:r>
          </w:p>
          <w:p w:rsidR="00632F99" w:rsidRPr="00E42A2F"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Default="00632F99" w:rsidP="00C32891">
            <w:pPr>
              <w:jc w:val="center"/>
              <w:rPr>
                <w:sz w:val="26"/>
                <w:szCs w:val="26"/>
              </w:rPr>
            </w:pPr>
            <w:r w:rsidRPr="00E42A2F">
              <w:rPr>
                <w:sz w:val="26"/>
                <w:szCs w:val="26"/>
              </w:rPr>
              <w:t>0,</w:t>
            </w:r>
            <w:r>
              <w:rPr>
                <w:sz w:val="26"/>
                <w:szCs w:val="26"/>
              </w:rPr>
              <w:t>2</w:t>
            </w:r>
            <w:r w:rsidRPr="00E42A2F">
              <w:rPr>
                <w:sz w:val="26"/>
                <w:szCs w:val="26"/>
              </w:rPr>
              <w:t>5</w:t>
            </w:r>
          </w:p>
          <w:p w:rsidR="00632F99" w:rsidRPr="00E42A2F" w:rsidRDefault="00632F99" w:rsidP="00C32891">
            <w:pPr>
              <w:jc w:val="center"/>
              <w:rPr>
                <w:sz w:val="26"/>
                <w:szCs w:val="26"/>
              </w:rPr>
            </w:pPr>
            <w:r>
              <w:rPr>
                <w:sz w:val="26"/>
                <w:szCs w:val="26"/>
              </w:rPr>
              <w:t>0,25</w:t>
            </w:r>
          </w:p>
        </w:tc>
      </w:tr>
      <w:tr w:rsidR="00632F99" w:rsidRPr="00E42A2F" w:rsidTr="00C32891">
        <w:trPr>
          <w:trHeight w:val="20"/>
        </w:trPr>
        <w:tc>
          <w:tcPr>
            <w:tcW w:w="791" w:type="dxa"/>
            <w:vMerge w:val="restart"/>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jc w:val="center"/>
              <w:rPr>
                <w:b/>
                <w:sz w:val="26"/>
                <w:szCs w:val="26"/>
              </w:rPr>
            </w:pPr>
            <w:r w:rsidRPr="00E42A2F">
              <w:rPr>
                <w:b/>
                <w:sz w:val="26"/>
                <w:szCs w:val="26"/>
              </w:rPr>
              <w:t>Câu 10</w:t>
            </w: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jc w:val="both"/>
              <w:rPr>
                <w:color w:val="000000"/>
                <w:sz w:val="26"/>
                <w:szCs w:val="26"/>
              </w:rPr>
            </w:pPr>
            <w:r w:rsidRPr="00D6651A">
              <w:rPr>
                <w:bCs/>
                <w:color w:val="000000"/>
                <w:sz w:val="26"/>
                <w:szCs w:val="26"/>
              </w:rPr>
              <w:t xml:space="preserve">A. </w:t>
            </w:r>
            <w:r w:rsidRPr="00D6651A">
              <w:rPr>
                <w:color w:val="000000"/>
                <w:sz w:val="26"/>
                <w:szCs w:val="26"/>
              </w:rPr>
              <w:t>Sai. Giải thích hợp lý nhất có thể là do rối loạn thứ cấp dẫn đến việc sản xuất quá mức ACTH, từ đó dẫn đến mức Cortisol tăng cao, điều hòa ngược giảm mức CRH.</w:t>
            </w:r>
          </w:p>
          <w:p w:rsidR="00632F99" w:rsidRPr="00D6651A" w:rsidRDefault="00632F99" w:rsidP="00C32891">
            <w:pPr>
              <w:jc w:val="both"/>
              <w:rPr>
                <w:color w:val="000000"/>
                <w:sz w:val="26"/>
                <w:szCs w:val="26"/>
              </w:rPr>
            </w:pPr>
            <w:r w:rsidRPr="00D6651A">
              <w:rPr>
                <w:color w:val="000000"/>
                <w:sz w:val="26"/>
                <w:szCs w:val="26"/>
              </w:rPr>
              <w:t>B. Đúng. Điều hòa ngược giảm dẫn đến sự gia tăng hormone tác động trực tiếp lên chuyển hóa hoặc phát triển tương ứng.</w:t>
            </w:r>
          </w:p>
          <w:p w:rsidR="00632F99" w:rsidRPr="00D6651A" w:rsidRDefault="00632F99" w:rsidP="00C32891">
            <w:pPr>
              <w:jc w:val="both"/>
              <w:rPr>
                <w:color w:val="000000"/>
                <w:sz w:val="26"/>
                <w:szCs w:val="26"/>
              </w:rPr>
            </w:pPr>
            <w:r w:rsidRPr="00D6651A">
              <w:rPr>
                <w:color w:val="000000"/>
                <w:sz w:val="26"/>
                <w:szCs w:val="26"/>
              </w:rPr>
              <w:t>C. Đúng. Một khối u sản xuất hormone của tuyến thượng thận như là một rối loạn chức năng  sơ cấp chính làm tăng corticol. Điều tương tự cũng gây ra rối loạn thứ cấp do sản xuất quá mức ACTH gây ra sự kích thích tuyến thượng thận, dẫn đến việc sản xuất quá mức cortisol.</w:t>
            </w:r>
          </w:p>
          <w:p w:rsidR="00632F99" w:rsidRPr="004D1DB5" w:rsidRDefault="00632F99" w:rsidP="00C32891">
            <w:pPr>
              <w:jc w:val="both"/>
              <w:rPr>
                <w:color w:val="000000"/>
                <w:sz w:val="26"/>
                <w:szCs w:val="26"/>
              </w:rPr>
            </w:pPr>
            <w:r w:rsidRPr="00D6651A">
              <w:rPr>
                <w:color w:val="000000"/>
                <w:sz w:val="26"/>
                <w:szCs w:val="26"/>
              </w:rPr>
              <w:t>D. Đúng. Rối loạn nội tiết thứ cấp ảnh hưởng nồng độ hormone giải phóng thông qua cơ chế điều hòa ngược.</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jc w:val="center"/>
              <w:rPr>
                <w:sz w:val="26"/>
                <w:szCs w:val="26"/>
                <w:lang w:val="nl-NL"/>
              </w:rPr>
            </w:pPr>
          </w:p>
          <w:p w:rsidR="00632F99" w:rsidRDefault="00632F99" w:rsidP="00C32891">
            <w:pPr>
              <w:jc w:val="center"/>
              <w:rPr>
                <w:sz w:val="26"/>
                <w:szCs w:val="26"/>
                <w:lang w:val="nl-NL"/>
              </w:rPr>
            </w:pPr>
          </w:p>
          <w:p w:rsidR="00632F99" w:rsidRDefault="00632F99" w:rsidP="00C32891">
            <w:pPr>
              <w:jc w:val="center"/>
              <w:rPr>
                <w:sz w:val="26"/>
                <w:szCs w:val="26"/>
                <w:lang w:val="nl-NL"/>
              </w:rPr>
            </w:pPr>
            <w:r>
              <w:rPr>
                <w:sz w:val="26"/>
                <w:szCs w:val="26"/>
                <w:lang w:val="nl-NL"/>
              </w:rPr>
              <w:t>0,25</w:t>
            </w:r>
          </w:p>
          <w:p w:rsidR="00632F99" w:rsidRPr="00E42A2F" w:rsidRDefault="00632F99" w:rsidP="00C32891">
            <w:pPr>
              <w:rPr>
                <w:sz w:val="26"/>
                <w:szCs w:val="26"/>
              </w:rPr>
            </w:pPr>
          </w:p>
          <w:p w:rsidR="00632F99" w:rsidRDefault="00632F99" w:rsidP="00C32891">
            <w:pPr>
              <w:jc w:val="center"/>
              <w:rPr>
                <w:sz w:val="26"/>
                <w:szCs w:val="26"/>
              </w:rPr>
            </w:pPr>
            <w:r w:rsidRPr="00E42A2F">
              <w:rPr>
                <w:sz w:val="26"/>
                <w:szCs w:val="26"/>
              </w:rPr>
              <w:t>0,</w:t>
            </w:r>
            <w:r>
              <w:rPr>
                <w:sz w:val="26"/>
                <w:szCs w:val="26"/>
              </w:rPr>
              <w:t>25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r>
              <w:rPr>
                <w:sz w:val="26"/>
                <w:szCs w:val="26"/>
              </w:rPr>
              <w:t>0,25</w:t>
            </w:r>
          </w:p>
          <w:p w:rsidR="00632F99" w:rsidRDefault="00632F99" w:rsidP="00C32891">
            <w:pPr>
              <w:jc w:val="center"/>
              <w:rPr>
                <w:sz w:val="26"/>
                <w:szCs w:val="26"/>
              </w:rPr>
            </w:pPr>
          </w:p>
          <w:p w:rsidR="00632F99" w:rsidRPr="00E42A2F" w:rsidRDefault="00632F99" w:rsidP="00C32891">
            <w:pPr>
              <w:jc w:val="center"/>
              <w:rPr>
                <w:sz w:val="26"/>
                <w:szCs w:val="26"/>
              </w:rPr>
            </w:pPr>
            <w:r>
              <w:rPr>
                <w:sz w:val="26"/>
                <w:szCs w:val="26"/>
              </w:rPr>
              <w:t>0,25</w:t>
            </w:r>
          </w:p>
        </w:tc>
      </w:tr>
      <w:tr w:rsidR="00632F99" w:rsidRPr="00E42A2F" w:rsidTr="00C32891">
        <w:trPr>
          <w:trHeight w:val="20"/>
        </w:trPr>
        <w:tc>
          <w:tcPr>
            <w:tcW w:w="791" w:type="dxa"/>
            <w:vMerge/>
            <w:tcBorders>
              <w:top w:val="single" w:sz="4" w:space="0" w:color="000000"/>
              <w:left w:val="single" w:sz="4" w:space="0" w:color="000000"/>
              <w:bottom w:val="single" w:sz="4" w:space="0" w:color="000000"/>
              <w:right w:val="single" w:sz="4" w:space="0" w:color="000000"/>
            </w:tcBorders>
            <w:vAlign w:val="center"/>
          </w:tcPr>
          <w:p w:rsidR="00632F99" w:rsidRPr="00E42A2F" w:rsidRDefault="00632F99" w:rsidP="00C32891">
            <w:pPr>
              <w:jc w:val="center"/>
              <w:rPr>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632F99" w:rsidRPr="00E42A2F"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2. A. Đúng. Sau mãn kinh, mức estrogen giảm. Liệu pháp thay thế estrogen làm tăng mức OPG và ngăn chặn RANKL liên kết với RANK, điều này sẽ kích hoạt các tế bào tạo xương.</w:t>
            </w:r>
          </w:p>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B. Đúng. Giảm khối lượng xương là một triệu chứng của ưu năng tuyến cận giáp, trong đó việc sản xuất PTH tăng dẫn đến tăng mức RANKL và tăng hoạt động tế bào hủy xương.</w:t>
            </w:r>
          </w:p>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C. Sai. Vitamin D và estrogen là hormone tan trong lipit như hình trên, chúng đi qua màng tế bào để hoạt hóa. PTH cần liên kết với một thụ thể ngoại bào vì nó ưa nước và không thể đi xuyên qua màng.</w:t>
            </w:r>
          </w:p>
          <w:p w:rsidR="00632F99" w:rsidRPr="00AF15C9" w:rsidRDefault="00632F99" w:rsidP="00C32891">
            <w:pPr>
              <w:jc w:val="both"/>
            </w:pPr>
            <w:r w:rsidRPr="00D6651A">
              <w:rPr>
                <w:color w:val="000000"/>
                <w:sz w:val="26"/>
                <w:szCs w:val="26"/>
              </w:rPr>
              <w:t>D. Sai. Mất Ca</w:t>
            </w:r>
            <w:r w:rsidRPr="00D6651A">
              <w:rPr>
                <w:color w:val="000000"/>
                <w:sz w:val="26"/>
                <w:szCs w:val="26"/>
                <w:vertAlign w:val="superscript"/>
              </w:rPr>
              <w:t>2+</w:t>
            </w:r>
            <w:r w:rsidRPr="00D6651A">
              <w:rPr>
                <w:color w:val="000000"/>
                <w:sz w:val="26"/>
                <w:szCs w:val="26"/>
              </w:rPr>
              <w:t xml:space="preserve"> ở thận dẫn đến giảm mức canxi huyết gây tăng PTH. PTH gián tiếp kích hoạt tế bào hủy xương, giải phóng canxi vào máu. Điều này thiết lập lại mức độ canxi huyết.</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jc w:val="center"/>
              <w:rPr>
                <w:sz w:val="26"/>
                <w:szCs w:val="26"/>
              </w:rPr>
            </w:pPr>
          </w:p>
          <w:p w:rsidR="00632F99" w:rsidRDefault="00632F99" w:rsidP="00C32891">
            <w:pPr>
              <w:rPr>
                <w:sz w:val="26"/>
                <w:szCs w:val="26"/>
              </w:rPr>
            </w:pPr>
          </w:p>
          <w:p w:rsidR="00632F99" w:rsidRDefault="00632F99" w:rsidP="00C32891">
            <w:pPr>
              <w:jc w:val="center"/>
              <w:rPr>
                <w:sz w:val="26"/>
                <w:szCs w:val="26"/>
              </w:rPr>
            </w:pPr>
            <w:r>
              <w:rPr>
                <w:sz w:val="26"/>
                <w:szCs w:val="26"/>
              </w:rPr>
              <w:t>0,25</w:t>
            </w:r>
          </w:p>
          <w:p w:rsidR="00632F99" w:rsidRPr="00B41A4E" w:rsidRDefault="00632F99" w:rsidP="00C32891">
            <w:pPr>
              <w:rPr>
                <w:sz w:val="26"/>
                <w:szCs w:val="26"/>
              </w:rPr>
            </w:pPr>
          </w:p>
          <w:p w:rsidR="00632F99" w:rsidRPr="00E42A2F" w:rsidRDefault="00632F99" w:rsidP="00C32891">
            <w:pPr>
              <w:rPr>
                <w:sz w:val="26"/>
                <w:szCs w:val="26"/>
              </w:rPr>
            </w:pPr>
          </w:p>
          <w:p w:rsidR="00632F99" w:rsidRPr="00E42A2F" w:rsidRDefault="00632F99" w:rsidP="00C32891">
            <w:pPr>
              <w:jc w:val="center"/>
              <w:rPr>
                <w:sz w:val="26"/>
                <w:szCs w:val="26"/>
              </w:rPr>
            </w:pPr>
            <w:r>
              <w:rPr>
                <w:sz w:val="26"/>
                <w:szCs w:val="26"/>
              </w:rPr>
              <w:t>0,</w:t>
            </w:r>
            <w:r w:rsidRPr="00E42A2F">
              <w:rPr>
                <w:sz w:val="26"/>
                <w:szCs w:val="26"/>
              </w:rPr>
              <w:t>25</w:t>
            </w:r>
          </w:p>
          <w:p w:rsidR="00632F99" w:rsidRPr="00E42A2F" w:rsidRDefault="00632F99" w:rsidP="00C32891">
            <w:pPr>
              <w:jc w:val="center"/>
              <w:rPr>
                <w:sz w:val="26"/>
                <w:szCs w:val="26"/>
              </w:rPr>
            </w:pPr>
          </w:p>
          <w:p w:rsidR="00632F99" w:rsidRPr="00E42A2F" w:rsidRDefault="00632F99" w:rsidP="00C32891">
            <w:pPr>
              <w:rPr>
                <w:sz w:val="26"/>
                <w:szCs w:val="26"/>
              </w:rPr>
            </w:pPr>
          </w:p>
          <w:p w:rsidR="00632F99" w:rsidRPr="00E42A2F" w:rsidRDefault="00632F99" w:rsidP="00C32891">
            <w:pPr>
              <w:jc w:val="center"/>
              <w:rPr>
                <w:sz w:val="26"/>
                <w:szCs w:val="26"/>
              </w:rPr>
            </w:pPr>
            <w:r>
              <w:rPr>
                <w:sz w:val="26"/>
                <w:szCs w:val="26"/>
              </w:rPr>
              <w:t>0,</w:t>
            </w:r>
            <w:r w:rsidRPr="00E42A2F">
              <w:rPr>
                <w:sz w:val="26"/>
                <w:szCs w:val="26"/>
              </w:rPr>
              <w:t>25</w:t>
            </w:r>
          </w:p>
          <w:p w:rsidR="00632F99" w:rsidRDefault="00632F99" w:rsidP="00C32891">
            <w:pPr>
              <w:jc w:val="center"/>
              <w:rPr>
                <w:sz w:val="26"/>
                <w:szCs w:val="26"/>
              </w:rPr>
            </w:pPr>
          </w:p>
          <w:p w:rsidR="00632F99" w:rsidRDefault="00632F99" w:rsidP="00C32891">
            <w:pPr>
              <w:jc w:val="center"/>
              <w:rPr>
                <w:sz w:val="26"/>
                <w:szCs w:val="26"/>
              </w:rPr>
            </w:pPr>
          </w:p>
          <w:p w:rsidR="00632F99" w:rsidRPr="00E42A2F" w:rsidRDefault="00632F99" w:rsidP="00C32891">
            <w:pPr>
              <w:jc w:val="center"/>
              <w:rPr>
                <w:sz w:val="26"/>
                <w:szCs w:val="26"/>
              </w:rPr>
            </w:pPr>
            <w:r w:rsidRPr="00E42A2F">
              <w:rPr>
                <w:sz w:val="26"/>
                <w:szCs w:val="26"/>
              </w:rPr>
              <w:t>0,25</w:t>
            </w:r>
          </w:p>
        </w:tc>
      </w:tr>
      <w:tr w:rsidR="00632F99" w:rsidRPr="00E42A2F" w:rsidTr="00C32891">
        <w:trPr>
          <w:trHeight w:val="20"/>
        </w:trPr>
        <w:tc>
          <w:tcPr>
            <w:tcW w:w="791" w:type="dxa"/>
            <w:vMerge w:val="restart"/>
            <w:tcBorders>
              <w:top w:val="single" w:sz="4" w:space="0" w:color="000000"/>
              <w:left w:val="single" w:sz="4" w:space="0" w:color="000000"/>
              <w:right w:val="single" w:sz="4" w:space="0" w:color="000000"/>
            </w:tcBorders>
            <w:vAlign w:val="center"/>
          </w:tcPr>
          <w:p w:rsidR="00632F99" w:rsidRPr="00E42A2F" w:rsidRDefault="00632F99" w:rsidP="00C32891">
            <w:pPr>
              <w:jc w:val="center"/>
              <w:rPr>
                <w:b/>
                <w:sz w:val="26"/>
                <w:szCs w:val="26"/>
              </w:rPr>
            </w:pPr>
            <w:r>
              <w:rPr>
                <w:b/>
                <w:sz w:val="26"/>
                <w:szCs w:val="26"/>
              </w:rPr>
              <w:t>Câu 11</w:t>
            </w:r>
          </w:p>
        </w:tc>
        <w:tc>
          <w:tcPr>
            <w:tcW w:w="0" w:type="auto"/>
            <w:tcBorders>
              <w:top w:val="single" w:sz="4" w:space="0" w:color="000000"/>
              <w:left w:val="single" w:sz="4" w:space="0" w:color="000000"/>
              <w:bottom w:val="single" w:sz="4" w:space="0" w:color="000000"/>
              <w:right w:val="single" w:sz="4" w:space="0" w:color="000000"/>
            </w:tcBorders>
          </w:tcPr>
          <w:p w:rsidR="00632F99" w:rsidRDefault="00632F99" w:rsidP="00C32891">
            <w:pPr>
              <w:spacing w:line="288" w:lineRule="auto"/>
              <w:rPr>
                <w:b/>
                <w:sz w:val="26"/>
                <w:szCs w:val="26"/>
              </w:rPr>
            </w:pPr>
            <w:r>
              <w:rPr>
                <w:b/>
                <w:sz w:val="26"/>
                <w:szCs w:val="26"/>
              </w:rPr>
              <w:t>1</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tabs>
                <w:tab w:val="left" w:pos="360"/>
                <w:tab w:val="left" w:pos="720"/>
                <w:tab w:val="left" w:pos="868"/>
              </w:tabs>
              <w:jc w:val="both"/>
              <w:rPr>
                <w:color w:val="000000"/>
                <w:sz w:val="26"/>
                <w:szCs w:val="26"/>
              </w:rPr>
            </w:pPr>
            <w:r w:rsidRPr="00D6651A">
              <w:rPr>
                <w:color w:val="000000"/>
                <w:sz w:val="26"/>
                <w:szCs w:val="26"/>
              </w:rPr>
              <w:t>- Tên hình : Cấu tạo sơ cấp thân cây 2 lá mầm cắt ngang</w:t>
            </w:r>
          </w:p>
          <w:p w:rsidR="00632F99" w:rsidRPr="00D6651A" w:rsidRDefault="00632F99" w:rsidP="00C32891">
            <w:pPr>
              <w:tabs>
                <w:tab w:val="left" w:pos="360"/>
                <w:tab w:val="left" w:pos="720"/>
                <w:tab w:val="left" w:pos="868"/>
              </w:tabs>
              <w:jc w:val="both"/>
              <w:rPr>
                <w:color w:val="000000"/>
                <w:sz w:val="26"/>
                <w:szCs w:val="26"/>
              </w:rPr>
            </w:pPr>
            <w:r w:rsidRPr="00D6651A">
              <w:rPr>
                <w:color w:val="000000"/>
                <w:sz w:val="26"/>
                <w:szCs w:val="26"/>
              </w:rPr>
              <w:t>- Chú thích: A: Vỏ sơ cấp; B: Trụ giữa</w:t>
            </w:r>
          </w:p>
          <w:p w:rsidR="00632F99" w:rsidRDefault="00632F99" w:rsidP="00C32891">
            <w:pPr>
              <w:tabs>
                <w:tab w:val="left" w:pos="360"/>
                <w:tab w:val="left" w:pos="720"/>
                <w:tab w:val="left" w:pos="994"/>
              </w:tabs>
              <w:jc w:val="both"/>
              <w:rPr>
                <w:color w:val="000000"/>
                <w:sz w:val="26"/>
                <w:szCs w:val="26"/>
              </w:rPr>
            </w:pPr>
            <w:r w:rsidRPr="00D6651A">
              <w:rPr>
                <w:color w:val="000000"/>
                <w:sz w:val="26"/>
                <w:szCs w:val="26"/>
              </w:rPr>
              <w:t>1. Biểu bì</w:t>
            </w:r>
            <w:r w:rsidRPr="00D6651A">
              <w:rPr>
                <w:color w:val="000000"/>
                <w:sz w:val="26"/>
                <w:szCs w:val="26"/>
              </w:rPr>
              <w:tab/>
            </w:r>
            <w:r w:rsidRPr="00D6651A">
              <w:rPr>
                <w:color w:val="000000"/>
                <w:sz w:val="26"/>
                <w:szCs w:val="26"/>
              </w:rPr>
              <w:tab/>
              <w:t>2. Mô dày</w:t>
            </w:r>
            <w:r w:rsidRPr="00D6651A">
              <w:rPr>
                <w:color w:val="000000"/>
                <w:sz w:val="26"/>
                <w:szCs w:val="26"/>
              </w:rPr>
              <w:tab/>
              <w:t>3. Mô mềm vỏ</w:t>
            </w:r>
            <w:r w:rsidRPr="00D6651A">
              <w:rPr>
                <w:color w:val="000000"/>
                <w:sz w:val="26"/>
                <w:szCs w:val="26"/>
              </w:rPr>
              <w:tab/>
              <w:t xml:space="preserve">    4. Nội bì</w:t>
            </w:r>
            <w:r w:rsidRPr="00D6651A">
              <w:rPr>
                <w:color w:val="000000"/>
                <w:sz w:val="26"/>
                <w:szCs w:val="26"/>
              </w:rPr>
              <w:tab/>
            </w:r>
          </w:p>
          <w:p w:rsidR="00632F99" w:rsidRDefault="00632F99" w:rsidP="00C32891">
            <w:pPr>
              <w:tabs>
                <w:tab w:val="left" w:pos="360"/>
                <w:tab w:val="left" w:pos="720"/>
                <w:tab w:val="left" w:pos="994"/>
              </w:tabs>
              <w:jc w:val="both"/>
              <w:rPr>
                <w:color w:val="000000"/>
                <w:sz w:val="26"/>
                <w:szCs w:val="26"/>
              </w:rPr>
            </w:pPr>
            <w:r w:rsidRPr="00D6651A">
              <w:rPr>
                <w:color w:val="000000"/>
                <w:sz w:val="26"/>
                <w:szCs w:val="26"/>
              </w:rPr>
              <w:t>5. Vỏ trụ</w:t>
            </w:r>
            <w:r>
              <w:rPr>
                <w:color w:val="000000"/>
                <w:sz w:val="26"/>
                <w:szCs w:val="26"/>
              </w:rPr>
              <w:t xml:space="preserve">                   </w:t>
            </w:r>
            <w:r w:rsidRPr="00D6651A">
              <w:rPr>
                <w:color w:val="000000"/>
                <w:sz w:val="26"/>
                <w:szCs w:val="26"/>
              </w:rPr>
              <w:t>6. Libe sơ cấp</w:t>
            </w:r>
            <w:r w:rsidRPr="00D6651A">
              <w:rPr>
                <w:color w:val="000000"/>
                <w:sz w:val="26"/>
                <w:szCs w:val="26"/>
              </w:rPr>
              <w:tab/>
              <w:t>7. Tầng trước phát sinh</w:t>
            </w:r>
            <w:r w:rsidRPr="00D6651A">
              <w:rPr>
                <w:color w:val="000000"/>
                <w:sz w:val="26"/>
                <w:szCs w:val="26"/>
              </w:rPr>
              <w:tab/>
              <w:t xml:space="preserve">      </w:t>
            </w:r>
          </w:p>
          <w:p w:rsidR="00632F99" w:rsidRPr="00D6651A" w:rsidRDefault="00632F99" w:rsidP="00C32891">
            <w:pPr>
              <w:tabs>
                <w:tab w:val="left" w:pos="360"/>
                <w:tab w:val="left" w:pos="720"/>
                <w:tab w:val="left" w:pos="994"/>
              </w:tabs>
              <w:jc w:val="both"/>
              <w:rPr>
                <w:color w:val="000000"/>
                <w:sz w:val="26"/>
                <w:szCs w:val="26"/>
              </w:rPr>
            </w:pPr>
            <w:r w:rsidRPr="00D6651A">
              <w:rPr>
                <w:color w:val="000000"/>
                <w:sz w:val="26"/>
                <w:szCs w:val="26"/>
              </w:rPr>
              <w:t>8. Gỗ sơ cấp</w:t>
            </w:r>
            <w:r w:rsidRPr="00D6651A">
              <w:rPr>
                <w:color w:val="000000"/>
                <w:sz w:val="26"/>
                <w:szCs w:val="26"/>
              </w:rPr>
              <w:tab/>
              <w:t xml:space="preserve">   9. Mô mềm ruột  </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jc w:val="center"/>
              <w:rPr>
                <w:sz w:val="26"/>
                <w:szCs w:val="26"/>
              </w:rPr>
            </w:pPr>
            <w:r>
              <w:rPr>
                <w:sz w:val="26"/>
                <w:szCs w:val="26"/>
              </w:rPr>
              <w:t>0,25</w:t>
            </w: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r>
              <w:rPr>
                <w:sz w:val="26"/>
                <w:szCs w:val="26"/>
              </w:rPr>
              <w:t>0,25</w:t>
            </w:r>
          </w:p>
        </w:tc>
      </w:tr>
      <w:tr w:rsidR="00632F99" w:rsidRPr="00E42A2F" w:rsidTr="00C32891">
        <w:trPr>
          <w:trHeight w:val="20"/>
        </w:trPr>
        <w:tc>
          <w:tcPr>
            <w:tcW w:w="791" w:type="dxa"/>
            <w:vMerge/>
            <w:tcBorders>
              <w:left w:val="single" w:sz="4" w:space="0" w:color="000000"/>
              <w:bottom w:val="single" w:sz="4" w:space="0" w:color="000000"/>
              <w:right w:val="single" w:sz="4" w:space="0" w:color="000000"/>
            </w:tcBorders>
            <w:vAlign w:val="center"/>
          </w:tcPr>
          <w:p w:rsidR="00632F99" w:rsidRDefault="00632F99" w:rsidP="00C32891">
            <w:pPr>
              <w:jc w:val="center"/>
              <w:rPr>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632F99" w:rsidRDefault="00632F99" w:rsidP="00C32891">
            <w:pPr>
              <w:spacing w:line="288" w:lineRule="auto"/>
              <w:rPr>
                <w:b/>
                <w:sz w:val="26"/>
                <w:szCs w:val="26"/>
              </w:rPr>
            </w:pPr>
            <w:r>
              <w:rPr>
                <w:b/>
                <w:sz w:val="26"/>
                <w:szCs w:val="26"/>
              </w:rPr>
              <w:t>2</w:t>
            </w:r>
          </w:p>
        </w:tc>
        <w:tc>
          <w:tcPr>
            <w:tcW w:w="8379" w:type="dxa"/>
            <w:tcBorders>
              <w:top w:val="single" w:sz="4" w:space="0" w:color="000000"/>
              <w:left w:val="single" w:sz="4" w:space="0" w:color="000000"/>
              <w:bottom w:val="single" w:sz="4" w:space="0" w:color="000000"/>
              <w:right w:val="single" w:sz="4" w:space="0" w:color="000000"/>
            </w:tcBorders>
          </w:tcPr>
          <w:p w:rsidR="00632F99" w:rsidRPr="00D6651A" w:rsidRDefault="00632F99" w:rsidP="00C32891">
            <w:pPr>
              <w:widowControl w:val="0"/>
              <w:autoSpaceDE w:val="0"/>
              <w:autoSpaceDN w:val="0"/>
              <w:adjustRightInd w:val="0"/>
              <w:jc w:val="both"/>
              <w:rPr>
                <w:color w:val="000000"/>
                <w:sz w:val="26"/>
                <w:szCs w:val="26"/>
              </w:rPr>
            </w:pPr>
            <w:r w:rsidRPr="00D6651A">
              <w:rPr>
                <w:color w:val="000000"/>
                <w:sz w:val="26"/>
                <w:szCs w:val="26"/>
              </w:rPr>
              <w:t>a. Đây là lá của cây 1 lá mầm.</w:t>
            </w:r>
            <w:r>
              <w:rPr>
                <w:color w:val="000000"/>
                <w:sz w:val="26"/>
                <w:szCs w:val="26"/>
              </w:rPr>
              <w:t xml:space="preserve"> </w:t>
            </w:r>
            <w:r w:rsidRPr="00D6651A">
              <w:rPr>
                <w:color w:val="000000"/>
                <w:sz w:val="26"/>
                <w:szCs w:val="26"/>
              </w:rPr>
              <w:t>Giải thích: trên lát cắt ngang của lá cây 1 lá mầm có các bó dẫn xếp thành hang tương ứng với hệ gân song song. Các bó dẫn chính thường xếp song song với nhau, còn các bó dẫn nhỏ xếp thành mạng nằm giữa các bó dẫn chính. Xung quanh các bó dẫn thường có 1 vòng tế bào thu góp. Phía 2 đầu bó dẫn thường có các tế bào mô cơ, những tế bào này có thể phát triển mạnh kéo dài đến thân.</w:t>
            </w:r>
          </w:p>
          <w:p w:rsidR="00632F99" w:rsidRDefault="00632F99" w:rsidP="00C32891">
            <w:pPr>
              <w:widowControl w:val="0"/>
              <w:autoSpaceDE w:val="0"/>
              <w:autoSpaceDN w:val="0"/>
              <w:adjustRightInd w:val="0"/>
              <w:jc w:val="both"/>
              <w:rPr>
                <w:color w:val="000000"/>
                <w:sz w:val="26"/>
                <w:szCs w:val="26"/>
              </w:rPr>
            </w:pPr>
            <w:r>
              <w:rPr>
                <w:color w:val="000000"/>
                <w:sz w:val="26"/>
                <w:szCs w:val="26"/>
              </w:rPr>
              <w:t xml:space="preserve">b. </w:t>
            </w:r>
            <w:r w:rsidRPr="00D6651A">
              <w:rPr>
                <w:color w:val="000000"/>
                <w:sz w:val="26"/>
                <w:szCs w:val="26"/>
              </w:rPr>
              <w:t>Cây này sống ở vùng khô hạn. Vì sác lỗ khí nằm trong khoang của bề mặt lá và được bảo vệ bởi các túm lông. Đây là đặc điểm điển hình của cây chịu hạn để làm giảm thoát hơi nước.</w:t>
            </w:r>
          </w:p>
        </w:tc>
        <w:tc>
          <w:tcPr>
            <w:tcW w:w="866" w:type="dxa"/>
            <w:tcBorders>
              <w:top w:val="single" w:sz="4" w:space="0" w:color="000000"/>
              <w:left w:val="single" w:sz="4" w:space="0" w:color="000000"/>
              <w:bottom w:val="single" w:sz="4" w:space="0" w:color="000000"/>
              <w:right w:val="single" w:sz="4" w:space="0" w:color="000000"/>
            </w:tcBorders>
          </w:tcPr>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jc w:val="center"/>
              <w:rPr>
                <w:sz w:val="26"/>
                <w:szCs w:val="26"/>
              </w:rPr>
            </w:pPr>
          </w:p>
          <w:p w:rsidR="00632F99" w:rsidRDefault="00632F99" w:rsidP="00C32891">
            <w:pPr>
              <w:rPr>
                <w:sz w:val="26"/>
                <w:szCs w:val="26"/>
              </w:rPr>
            </w:pPr>
          </w:p>
          <w:p w:rsidR="00632F99" w:rsidRDefault="00632F99" w:rsidP="00C32891">
            <w:pPr>
              <w:jc w:val="center"/>
              <w:rPr>
                <w:sz w:val="26"/>
                <w:szCs w:val="26"/>
              </w:rPr>
            </w:pPr>
            <w:r>
              <w:rPr>
                <w:sz w:val="26"/>
                <w:szCs w:val="26"/>
              </w:rPr>
              <w:t>0,25</w:t>
            </w:r>
          </w:p>
          <w:p w:rsidR="00632F99" w:rsidRDefault="00632F99" w:rsidP="00C32891">
            <w:pPr>
              <w:jc w:val="center"/>
              <w:rPr>
                <w:sz w:val="26"/>
                <w:szCs w:val="26"/>
              </w:rPr>
            </w:pPr>
          </w:p>
          <w:p w:rsidR="00632F99" w:rsidRDefault="00632F99" w:rsidP="00C32891">
            <w:pPr>
              <w:rPr>
                <w:sz w:val="26"/>
                <w:szCs w:val="26"/>
              </w:rPr>
            </w:pPr>
          </w:p>
          <w:p w:rsidR="00632F99" w:rsidRDefault="00632F99" w:rsidP="00C32891">
            <w:pPr>
              <w:jc w:val="center"/>
              <w:rPr>
                <w:sz w:val="26"/>
                <w:szCs w:val="26"/>
              </w:rPr>
            </w:pPr>
            <w:r>
              <w:rPr>
                <w:sz w:val="26"/>
                <w:szCs w:val="26"/>
              </w:rPr>
              <w:t>0,25</w:t>
            </w:r>
          </w:p>
        </w:tc>
      </w:tr>
    </w:tbl>
    <w:p w:rsidR="00632F99" w:rsidRDefault="00632F99" w:rsidP="00632F99">
      <w:pPr>
        <w:jc w:val="center"/>
        <w:rPr>
          <w:sz w:val="26"/>
          <w:szCs w:val="26"/>
          <w:lang w:val="vi-VN"/>
        </w:rPr>
      </w:pPr>
      <w:r w:rsidRPr="00627743">
        <w:rPr>
          <w:sz w:val="26"/>
          <w:szCs w:val="26"/>
          <w:lang w:val="vi-VN"/>
        </w:rPr>
        <w:t>---------------</w:t>
      </w:r>
      <w:r w:rsidRPr="00627743">
        <w:rPr>
          <w:sz w:val="26"/>
          <w:szCs w:val="26"/>
        </w:rPr>
        <w:t xml:space="preserve">  </w:t>
      </w:r>
      <w:r w:rsidRPr="00627743">
        <w:rPr>
          <w:sz w:val="26"/>
          <w:szCs w:val="26"/>
          <w:lang w:val="vi-VN"/>
        </w:rPr>
        <w:t>Hết</w:t>
      </w:r>
      <w:r w:rsidRPr="00627743">
        <w:rPr>
          <w:sz w:val="26"/>
          <w:szCs w:val="26"/>
        </w:rPr>
        <w:t xml:space="preserve">  </w:t>
      </w:r>
      <w:r w:rsidRPr="00627743">
        <w:rPr>
          <w:sz w:val="26"/>
          <w:szCs w:val="26"/>
          <w:lang w:val="vi-VN"/>
        </w:rPr>
        <w:t>---------------</w:t>
      </w:r>
    </w:p>
    <w:p w:rsidR="00DA23F9" w:rsidRPr="00632F99" w:rsidRDefault="00632F99" w:rsidP="00632F99">
      <w:pPr>
        <w:jc w:val="center"/>
        <w:rPr>
          <w:b/>
          <w:sz w:val="26"/>
          <w:szCs w:val="26"/>
        </w:rPr>
      </w:pPr>
      <w:r w:rsidRPr="00FC0E68">
        <w:rPr>
          <w:b/>
          <w:sz w:val="26"/>
          <w:szCs w:val="26"/>
          <w:lang w:val="vi-VN"/>
        </w:rPr>
        <w:t>GV ra đề: Trần Thị Loan (0973.859.262)</w:t>
      </w:r>
    </w:p>
    <w:sectPr w:rsidR="00DA23F9" w:rsidRPr="00632F99" w:rsidSect="009571A6">
      <w:pgSz w:w="11909" w:h="16834" w:code="9"/>
      <w:pgMar w:top="567" w:right="851" w:bottom="567" w:left="1418"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embedRegular r:id="rId1" w:subsetted="1" w:fontKey="{DF13380D-DC3F-4970-9237-B34A55A0EFD1}"/>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3A9D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4E7676"/>
    <w:multiLevelType w:val="hybridMultilevel"/>
    <w:tmpl w:val="AC5A78B4"/>
    <w:lvl w:ilvl="0" w:tplc="FECCA408">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21884"/>
    <w:multiLevelType w:val="hybridMultilevel"/>
    <w:tmpl w:val="AD8C5578"/>
    <w:lvl w:ilvl="0" w:tplc="72F22D1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DE4318"/>
    <w:multiLevelType w:val="hybridMultilevel"/>
    <w:tmpl w:val="102CB8F6"/>
    <w:lvl w:ilvl="0" w:tplc="4E521A94">
      <w:start w:val="1"/>
      <w:numFmt w:val="lowerLetter"/>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613869EE"/>
    <w:multiLevelType w:val="singleLevel"/>
    <w:tmpl w:val="033ECF76"/>
    <w:lvl w:ilvl="0">
      <w:start w:val="1"/>
      <w:numFmt w:val="decimal"/>
      <w:lvlText w:val="$%1"/>
      <w:lvlJc w:val="right"/>
      <w:pPr>
        <w:tabs>
          <w:tab w:val="num" w:pos="504"/>
        </w:tabs>
        <w:ind w:left="144" w:firstLine="0"/>
      </w:pPr>
      <w:rPr>
        <w:rFonts w:ascii=".VnTime" w:hAnsi=".VnTime" w:hint="default"/>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5EE"/>
    <w:rsid w:val="0000060C"/>
    <w:rsid w:val="00001556"/>
    <w:rsid w:val="000023AA"/>
    <w:rsid w:val="0000518F"/>
    <w:rsid w:val="00005A82"/>
    <w:rsid w:val="00005F64"/>
    <w:rsid w:val="00006D47"/>
    <w:rsid w:val="0000790D"/>
    <w:rsid w:val="00011D7D"/>
    <w:rsid w:val="00012D53"/>
    <w:rsid w:val="000141C0"/>
    <w:rsid w:val="000157DC"/>
    <w:rsid w:val="00017B4E"/>
    <w:rsid w:val="00017CC9"/>
    <w:rsid w:val="000207C9"/>
    <w:rsid w:val="00020A94"/>
    <w:rsid w:val="000210D0"/>
    <w:rsid w:val="0002173E"/>
    <w:rsid w:val="00021C31"/>
    <w:rsid w:val="000267A3"/>
    <w:rsid w:val="000352C7"/>
    <w:rsid w:val="00035362"/>
    <w:rsid w:val="00035D3A"/>
    <w:rsid w:val="000378F0"/>
    <w:rsid w:val="00040E72"/>
    <w:rsid w:val="00042432"/>
    <w:rsid w:val="000432EC"/>
    <w:rsid w:val="00046737"/>
    <w:rsid w:val="000470F8"/>
    <w:rsid w:val="00047AD6"/>
    <w:rsid w:val="00050A37"/>
    <w:rsid w:val="00054798"/>
    <w:rsid w:val="00054D56"/>
    <w:rsid w:val="00055450"/>
    <w:rsid w:val="00055468"/>
    <w:rsid w:val="00056C8A"/>
    <w:rsid w:val="0005712D"/>
    <w:rsid w:val="0005778F"/>
    <w:rsid w:val="00061D37"/>
    <w:rsid w:val="00061F04"/>
    <w:rsid w:val="00062394"/>
    <w:rsid w:val="00067D6D"/>
    <w:rsid w:val="00070AA2"/>
    <w:rsid w:val="000715E1"/>
    <w:rsid w:val="00073BC1"/>
    <w:rsid w:val="00074081"/>
    <w:rsid w:val="00074979"/>
    <w:rsid w:val="0007511C"/>
    <w:rsid w:val="00075F78"/>
    <w:rsid w:val="00080232"/>
    <w:rsid w:val="000802E3"/>
    <w:rsid w:val="00082364"/>
    <w:rsid w:val="000832AB"/>
    <w:rsid w:val="000832B1"/>
    <w:rsid w:val="00085980"/>
    <w:rsid w:val="00085B8E"/>
    <w:rsid w:val="00090F18"/>
    <w:rsid w:val="00094D2A"/>
    <w:rsid w:val="00096D73"/>
    <w:rsid w:val="000A1841"/>
    <w:rsid w:val="000A49E4"/>
    <w:rsid w:val="000A4E9A"/>
    <w:rsid w:val="000A572F"/>
    <w:rsid w:val="000A7D0F"/>
    <w:rsid w:val="000B1ED5"/>
    <w:rsid w:val="000B2EF8"/>
    <w:rsid w:val="000B5005"/>
    <w:rsid w:val="000B5FF3"/>
    <w:rsid w:val="000B7E7A"/>
    <w:rsid w:val="000C008C"/>
    <w:rsid w:val="000C193A"/>
    <w:rsid w:val="000C1BB2"/>
    <w:rsid w:val="000C222F"/>
    <w:rsid w:val="000C3D9B"/>
    <w:rsid w:val="000C5764"/>
    <w:rsid w:val="000C57F1"/>
    <w:rsid w:val="000C637F"/>
    <w:rsid w:val="000D145A"/>
    <w:rsid w:val="000D215F"/>
    <w:rsid w:val="000D2C8D"/>
    <w:rsid w:val="000D3F16"/>
    <w:rsid w:val="000D4991"/>
    <w:rsid w:val="000D4D7F"/>
    <w:rsid w:val="000D50D3"/>
    <w:rsid w:val="000D51F1"/>
    <w:rsid w:val="000D5FE2"/>
    <w:rsid w:val="000D6F4D"/>
    <w:rsid w:val="000D72F6"/>
    <w:rsid w:val="000D7AF2"/>
    <w:rsid w:val="000E147A"/>
    <w:rsid w:val="000E3CBB"/>
    <w:rsid w:val="000E7472"/>
    <w:rsid w:val="000E7901"/>
    <w:rsid w:val="000E7FC1"/>
    <w:rsid w:val="000F00B0"/>
    <w:rsid w:val="000F215A"/>
    <w:rsid w:val="000F2173"/>
    <w:rsid w:val="000F54C2"/>
    <w:rsid w:val="0010136A"/>
    <w:rsid w:val="0010346F"/>
    <w:rsid w:val="00106D12"/>
    <w:rsid w:val="00106D8B"/>
    <w:rsid w:val="00110A5F"/>
    <w:rsid w:val="00110B63"/>
    <w:rsid w:val="00111C54"/>
    <w:rsid w:val="00112AF6"/>
    <w:rsid w:val="0011481F"/>
    <w:rsid w:val="0011741D"/>
    <w:rsid w:val="001177AF"/>
    <w:rsid w:val="00117AAF"/>
    <w:rsid w:val="0012056E"/>
    <w:rsid w:val="0012104D"/>
    <w:rsid w:val="00121C74"/>
    <w:rsid w:val="00121EE8"/>
    <w:rsid w:val="00122019"/>
    <w:rsid w:val="001265F1"/>
    <w:rsid w:val="00126EBA"/>
    <w:rsid w:val="00127702"/>
    <w:rsid w:val="001348F1"/>
    <w:rsid w:val="00135BBD"/>
    <w:rsid w:val="0013638D"/>
    <w:rsid w:val="001402BD"/>
    <w:rsid w:val="00140306"/>
    <w:rsid w:val="00140C6B"/>
    <w:rsid w:val="00141FCA"/>
    <w:rsid w:val="001425F8"/>
    <w:rsid w:val="0014367F"/>
    <w:rsid w:val="00145C1D"/>
    <w:rsid w:val="001468A5"/>
    <w:rsid w:val="00146DA4"/>
    <w:rsid w:val="00147E3F"/>
    <w:rsid w:val="00150B00"/>
    <w:rsid w:val="00151907"/>
    <w:rsid w:val="00151E60"/>
    <w:rsid w:val="001522D6"/>
    <w:rsid w:val="001537E8"/>
    <w:rsid w:val="00155762"/>
    <w:rsid w:val="00156B2A"/>
    <w:rsid w:val="001571C5"/>
    <w:rsid w:val="00157751"/>
    <w:rsid w:val="001579BC"/>
    <w:rsid w:val="00163C82"/>
    <w:rsid w:val="0016678B"/>
    <w:rsid w:val="001672B1"/>
    <w:rsid w:val="00170696"/>
    <w:rsid w:val="00172BA8"/>
    <w:rsid w:val="0017481A"/>
    <w:rsid w:val="00175103"/>
    <w:rsid w:val="001772D6"/>
    <w:rsid w:val="0018091B"/>
    <w:rsid w:val="00181F38"/>
    <w:rsid w:val="00182D73"/>
    <w:rsid w:val="00183632"/>
    <w:rsid w:val="00183774"/>
    <w:rsid w:val="00183D0F"/>
    <w:rsid w:val="0018452C"/>
    <w:rsid w:val="001850AC"/>
    <w:rsid w:val="0018697D"/>
    <w:rsid w:val="0018735B"/>
    <w:rsid w:val="00190B00"/>
    <w:rsid w:val="00190CE6"/>
    <w:rsid w:val="0019115C"/>
    <w:rsid w:val="00194246"/>
    <w:rsid w:val="00194F95"/>
    <w:rsid w:val="00195A5D"/>
    <w:rsid w:val="001970F5"/>
    <w:rsid w:val="00197EA6"/>
    <w:rsid w:val="001A0223"/>
    <w:rsid w:val="001A042F"/>
    <w:rsid w:val="001A43E0"/>
    <w:rsid w:val="001A4751"/>
    <w:rsid w:val="001A6283"/>
    <w:rsid w:val="001A7F52"/>
    <w:rsid w:val="001B2C07"/>
    <w:rsid w:val="001B3853"/>
    <w:rsid w:val="001C11D2"/>
    <w:rsid w:val="001C3149"/>
    <w:rsid w:val="001C4004"/>
    <w:rsid w:val="001C5251"/>
    <w:rsid w:val="001D0FB0"/>
    <w:rsid w:val="001D1F56"/>
    <w:rsid w:val="001D616B"/>
    <w:rsid w:val="001D77E3"/>
    <w:rsid w:val="001E1DFA"/>
    <w:rsid w:val="001E2506"/>
    <w:rsid w:val="001E30EB"/>
    <w:rsid w:val="001E6126"/>
    <w:rsid w:val="001E7469"/>
    <w:rsid w:val="001F3EBE"/>
    <w:rsid w:val="001F576B"/>
    <w:rsid w:val="001F605D"/>
    <w:rsid w:val="001F6382"/>
    <w:rsid w:val="001F6CCA"/>
    <w:rsid w:val="001F7342"/>
    <w:rsid w:val="002003F7"/>
    <w:rsid w:val="00205A79"/>
    <w:rsid w:val="00205A7F"/>
    <w:rsid w:val="00205EB1"/>
    <w:rsid w:val="002073F8"/>
    <w:rsid w:val="002137CA"/>
    <w:rsid w:val="00213D06"/>
    <w:rsid w:val="002155AA"/>
    <w:rsid w:val="002225C2"/>
    <w:rsid w:val="00222F31"/>
    <w:rsid w:val="002253A5"/>
    <w:rsid w:val="002279F0"/>
    <w:rsid w:val="002309CE"/>
    <w:rsid w:val="002374CE"/>
    <w:rsid w:val="002375E2"/>
    <w:rsid w:val="002402EA"/>
    <w:rsid w:val="002449CD"/>
    <w:rsid w:val="00245609"/>
    <w:rsid w:val="00245689"/>
    <w:rsid w:val="00245ECB"/>
    <w:rsid w:val="00247007"/>
    <w:rsid w:val="00247183"/>
    <w:rsid w:val="00247C6A"/>
    <w:rsid w:val="002505D4"/>
    <w:rsid w:val="00251474"/>
    <w:rsid w:val="002535A0"/>
    <w:rsid w:val="00254080"/>
    <w:rsid w:val="0025511C"/>
    <w:rsid w:val="00255619"/>
    <w:rsid w:val="00255E83"/>
    <w:rsid w:val="00257B6E"/>
    <w:rsid w:val="0026145F"/>
    <w:rsid w:val="00261C2C"/>
    <w:rsid w:val="00263901"/>
    <w:rsid w:val="00266609"/>
    <w:rsid w:val="002667EA"/>
    <w:rsid w:val="002710DF"/>
    <w:rsid w:val="002718D5"/>
    <w:rsid w:val="0027299D"/>
    <w:rsid w:val="00274087"/>
    <w:rsid w:val="00274B39"/>
    <w:rsid w:val="00275EB9"/>
    <w:rsid w:val="00276D6D"/>
    <w:rsid w:val="00276E38"/>
    <w:rsid w:val="00281299"/>
    <w:rsid w:val="00282176"/>
    <w:rsid w:val="002837C4"/>
    <w:rsid w:val="00284D5E"/>
    <w:rsid w:val="002876C0"/>
    <w:rsid w:val="00287A5A"/>
    <w:rsid w:val="00287A65"/>
    <w:rsid w:val="0029223C"/>
    <w:rsid w:val="002923EC"/>
    <w:rsid w:val="00295217"/>
    <w:rsid w:val="00295DB2"/>
    <w:rsid w:val="00296A78"/>
    <w:rsid w:val="002A075D"/>
    <w:rsid w:val="002A0F07"/>
    <w:rsid w:val="002A11C4"/>
    <w:rsid w:val="002A1719"/>
    <w:rsid w:val="002A18CC"/>
    <w:rsid w:val="002A21C8"/>
    <w:rsid w:val="002A3E70"/>
    <w:rsid w:val="002A429B"/>
    <w:rsid w:val="002A438A"/>
    <w:rsid w:val="002A5430"/>
    <w:rsid w:val="002A586F"/>
    <w:rsid w:val="002A593D"/>
    <w:rsid w:val="002A7F24"/>
    <w:rsid w:val="002B064A"/>
    <w:rsid w:val="002B19FC"/>
    <w:rsid w:val="002B6B08"/>
    <w:rsid w:val="002B6D98"/>
    <w:rsid w:val="002B6F94"/>
    <w:rsid w:val="002B7543"/>
    <w:rsid w:val="002C04FE"/>
    <w:rsid w:val="002C0776"/>
    <w:rsid w:val="002C0B6B"/>
    <w:rsid w:val="002C0CB4"/>
    <w:rsid w:val="002C1CF0"/>
    <w:rsid w:val="002C33DC"/>
    <w:rsid w:val="002C4357"/>
    <w:rsid w:val="002C4833"/>
    <w:rsid w:val="002C678A"/>
    <w:rsid w:val="002C7473"/>
    <w:rsid w:val="002C7E03"/>
    <w:rsid w:val="002D2D83"/>
    <w:rsid w:val="002D376A"/>
    <w:rsid w:val="002D3AED"/>
    <w:rsid w:val="002D4DF3"/>
    <w:rsid w:val="002D4F73"/>
    <w:rsid w:val="002D67D9"/>
    <w:rsid w:val="002D76CA"/>
    <w:rsid w:val="002E3CD7"/>
    <w:rsid w:val="002E61AD"/>
    <w:rsid w:val="002E648D"/>
    <w:rsid w:val="002F3F9D"/>
    <w:rsid w:val="002F4296"/>
    <w:rsid w:val="002F429C"/>
    <w:rsid w:val="00301B9C"/>
    <w:rsid w:val="00302BA0"/>
    <w:rsid w:val="0030375C"/>
    <w:rsid w:val="00305E1A"/>
    <w:rsid w:val="0030773E"/>
    <w:rsid w:val="00310691"/>
    <w:rsid w:val="00310A87"/>
    <w:rsid w:val="003128A1"/>
    <w:rsid w:val="00313C9E"/>
    <w:rsid w:val="0031527D"/>
    <w:rsid w:val="0031780C"/>
    <w:rsid w:val="00317BA0"/>
    <w:rsid w:val="00320B53"/>
    <w:rsid w:val="00320D42"/>
    <w:rsid w:val="0032193A"/>
    <w:rsid w:val="00322077"/>
    <w:rsid w:val="00323BB1"/>
    <w:rsid w:val="00323D50"/>
    <w:rsid w:val="00327772"/>
    <w:rsid w:val="003278C6"/>
    <w:rsid w:val="0033082D"/>
    <w:rsid w:val="00331F1D"/>
    <w:rsid w:val="003347FE"/>
    <w:rsid w:val="003357CC"/>
    <w:rsid w:val="0033595A"/>
    <w:rsid w:val="00337756"/>
    <w:rsid w:val="00340BD9"/>
    <w:rsid w:val="00343D9E"/>
    <w:rsid w:val="00344286"/>
    <w:rsid w:val="0034498E"/>
    <w:rsid w:val="00344CF9"/>
    <w:rsid w:val="00350E95"/>
    <w:rsid w:val="00351494"/>
    <w:rsid w:val="00351D2E"/>
    <w:rsid w:val="003533DE"/>
    <w:rsid w:val="00363876"/>
    <w:rsid w:val="00367120"/>
    <w:rsid w:val="00371ED7"/>
    <w:rsid w:val="00373748"/>
    <w:rsid w:val="00373856"/>
    <w:rsid w:val="00373B3F"/>
    <w:rsid w:val="0037511A"/>
    <w:rsid w:val="00375ABA"/>
    <w:rsid w:val="00376CF4"/>
    <w:rsid w:val="003852A7"/>
    <w:rsid w:val="00387A29"/>
    <w:rsid w:val="00387FEA"/>
    <w:rsid w:val="003925AA"/>
    <w:rsid w:val="00392C9E"/>
    <w:rsid w:val="00393C97"/>
    <w:rsid w:val="00395F1F"/>
    <w:rsid w:val="00396D2E"/>
    <w:rsid w:val="0039734D"/>
    <w:rsid w:val="00397769"/>
    <w:rsid w:val="00397B99"/>
    <w:rsid w:val="003A0B0D"/>
    <w:rsid w:val="003A411B"/>
    <w:rsid w:val="003A5F82"/>
    <w:rsid w:val="003A6580"/>
    <w:rsid w:val="003B14B5"/>
    <w:rsid w:val="003B1EF5"/>
    <w:rsid w:val="003C12D7"/>
    <w:rsid w:val="003C22F7"/>
    <w:rsid w:val="003C44E9"/>
    <w:rsid w:val="003C4C64"/>
    <w:rsid w:val="003D0B5A"/>
    <w:rsid w:val="003D65D5"/>
    <w:rsid w:val="003D69E4"/>
    <w:rsid w:val="003D7D37"/>
    <w:rsid w:val="003D7EE7"/>
    <w:rsid w:val="003E041E"/>
    <w:rsid w:val="003E12A8"/>
    <w:rsid w:val="003E1414"/>
    <w:rsid w:val="003E178C"/>
    <w:rsid w:val="003E481E"/>
    <w:rsid w:val="003E62C5"/>
    <w:rsid w:val="003E687B"/>
    <w:rsid w:val="003E6C86"/>
    <w:rsid w:val="003E6D4E"/>
    <w:rsid w:val="003E7D50"/>
    <w:rsid w:val="003E7D8C"/>
    <w:rsid w:val="003F3C10"/>
    <w:rsid w:val="003F4B3A"/>
    <w:rsid w:val="003F56F4"/>
    <w:rsid w:val="003F5899"/>
    <w:rsid w:val="003F6572"/>
    <w:rsid w:val="003F66AA"/>
    <w:rsid w:val="003F6C37"/>
    <w:rsid w:val="0040082F"/>
    <w:rsid w:val="00401032"/>
    <w:rsid w:val="004015CE"/>
    <w:rsid w:val="004017A2"/>
    <w:rsid w:val="00404F3C"/>
    <w:rsid w:val="00404FA3"/>
    <w:rsid w:val="0040732A"/>
    <w:rsid w:val="00410936"/>
    <w:rsid w:val="00410D77"/>
    <w:rsid w:val="004119F2"/>
    <w:rsid w:val="00412C3F"/>
    <w:rsid w:val="00412C91"/>
    <w:rsid w:val="0041336A"/>
    <w:rsid w:val="00416949"/>
    <w:rsid w:val="00421E9A"/>
    <w:rsid w:val="004233EC"/>
    <w:rsid w:val="004253D9"/>
    <w:rsid w:val="00426257"/>
    <w:rsid w:val="00426405"/>
    <w:rsid w:val="00427310"/>
    <w:rsid w:val="004274BA"/>
    <w:rsid w:val="0043206D"/>
    <w:rsid w:val="00433C9A"/>
    <w:rsid w:val="00436457"/>
    <w:rsid w:val="0044077C"/>
    <w:rsid w:val="004407E5"/>
    <w:rsid w:val="004415F3"/>
    <w:rsid w:val="00442CED"/>
    <w:rsid w:val="00444CD3"/>
    <w:rsid w:val="00445091"/>
    <w:rsid w:val="00450013"/>
    <w:rsid w:val="004523F8"/>
    <w:rsid w:val="004537BF"/>
    <w:rsid w:val="00460A9C"/>
    <w:rsid w:val="00460F0D"/>
    <w:rsid w:val="004617B1"/>
    <w:rsid w:val="0046247D"/>
    <w:rsid w:val="00463141"/>
    <w:rsid w:val="00463974"/>
    <w:rsid w:val="00464AEF"/>
    <w:rsid w:val="0046505C"/>
    <w:rsid w:val="00465713"/>
    <w:rsid w:val="00466F4F"/>
    <w:rsid w:val="00467CF2"/>
    <w:rsid w:val="004721E7"/>
    <w:rsid w:val="004724E1"/>
    <w:rsid w:val="00474FED"/>
    <w:rsid w:val="0047506F"/>
    <w:rsid w:val="00476B29"/>
    <w:rsid w:val="00477876"/>
    <w:rsid w:val="00480ECD"/>
    <w:rsid w:val="00482D49"/>
    <w:rsid w:val="00482F15"/>
    <w:rsid w:val="00484F32"/>
    <w:rsid w:val="0048573D"/>
    <w:rsid w:val="00490715"/>
    <w:rsid w:val="004911AE"/>
    <w:rsid w:val="0049265C"/>
    <w:rsid w:val="004949E6"/>
    <w:rsid w:val="00495844"/>
    <w:rsid w:val="004977E1"/>
    <w:rsid w:val="004A0700"/>
    <w:rsid w:val="004A6C20"/>
    <w:rsid w:val="004A6C72"/>
    <w:rsid w:val="004A7DFA"/>
    <w:rsid w:val="004B024F"/>
    <w:rsid w:val="004B26A7"/>
    <w:rsid w:val="004B2CDB"/>
    <w:rsid w:val="004B535C"/>
    <w:rsid w:val="004B550A"/>
    <w:rsid w:val="004C00F7"/>
    <w:rsid w:val="004C0B21"/>
    <w:rsid w:val="004C15D4"/>
    <w:rsid w:val="004C1AD9"/>
    <w:rsid w:val="004C201B"/>
    <w:rsid w:val="004C24CA"/>
    <w:rsid w:val="004C2908"/>
    <w:rsid w:val="004C39AD"/>
    <w:rsid w:val="004C43CD"/>
    <w:rsid w:val="004C45B5"/>
    <w:rsid w:val="004C4CB0"/>
    <w:rsid w:val="004C4D03"/>
    <w:rsid w:val="004C5B03"/>
    <w:rsid w:val="004C7DE5"/>
    <w:rsid w:val="004D0212"/>
    <w:rsid w:val="004D23B8"/>
    <w:rsid w:val="004D2B0C"/>
    <w:rsid w:val="004D43F8"/>
    <w:rsid w:val="004D4B79"/>
    <w:rsid w:val="004D6423"/>
    <w:rsid w:val="004D6FCF"/>
    <w:rsid w:val="004D747D"/>
    <w:rsid w:val="004D76E9"/>
    <w:rsid w:val="004D7910"/>
    <w:rsid w:val="004E1373"/>
    <w:rsid w:val="004E5993"/>
    <w:rsid w:val="004E696F"/>
    <w:rsid w:val="004E6AF5"/>
    <w:rsid w:val="004E6F30"/>
    <w:rsid w:val="004F0AC1"/>
    <w:rsid w:val="004F0E5E"/>
    <w:rsid w:val="004F213F"/>
    <w:rsid w:val="004F3A63"/>
    <w:rsid w:val="004F3AA0"/>
    <w:rsid w:val="004F6009"/>
    <w:rsid w:val="004F685F"/>
    <w:rsid w:val="004F774A"/>
    <w:rsid w:val="004F7771"/>
    <w:rsid w:val="00500012"/>
    <w:rsid w:val="005005BE"/>
    <w:rsid w:val="00500882"/>
    <w:rsid w:val="00500E29"/>
    <w:rsid w:val="00501CFB"/>
    <w:rsid w:val="0050459B"/>
    <w:rsid w:val="00504A3C"/>
    <w:rsid w:val="005052B3"/>
    <w:rsid w:val="0050537B"/>
    <w:rsid w:val="005056E4"/>
    <w:rsid w:val="00505B24"/>
    <w:rsid w:val="00506EB8"/>
    <w:rsid w:val="0050707B"/>
    <w:rsid w:val="00512734"/>
    <w:rsid w:val="005127A8"/>
    <w:rsid w:val="00513827"/>
    <w:rsid w:val="005140C6"/>
    <w:rsid w:val="005146C2"/>
    <w:rsid w:val="00514836"/>
    <w:rsid w:val="00515C70"/>
    <w:rsid w:val="005163D7"/>
    <w:rsid w:val="00520FE4"/>
    <w:rsid w:val="00522D76"/>
    <w:rsid w:val="005241D3"/>
    <w:rsid w:val="00525536"/>
    <w:rsid w:val="00527177"/>
    <w:rsid w:val="00532F33"/>
    <w:rsid w:val="00534788"/>
    <w:rsid w:val="00534A59"/>
    <w:rsid w:val="00535316"/>
    <w:rsid w:val="00535C36"/>
    <w:rsid w:val="00537EEF"/>
    <w:rsid w:val="005423B9"/>
    <w:rsid w:val="00542571"/>
    <w:rsid w:val="00542ADA"/>
    <w:rsid w:val="005432FC"/>
    <w:rsid w:val="00543832"/>
    <w:rsid w:val="005443C8"/>
    <w:rsid w:val="00544F9A"/>
    <w:rsid w:val="00545EE8"/>
    <w:rsid w:val="005463FF"/>
    <w:rsid w:val="005474F5"/>
    <w:rsid w:val="0054765D"/>
    <w:rsid w:val="005479E0"/>
    <w:rsid w:val="00550163"/>
    <w:rsid w:val="00550AAF"/>
    <w:rsid w:val="0055121A"/>
    <w:rsid w:val="00551778"/>
    <w:rsid w:val="005520A2"/>
    <w:rsid w:val="0055442C"/>
    <w:rsid w:val="005644C6"/>
    <w:rsid w:val="00564756"/>
    <w:rsid w:val="00564C78"/>
    <w:rsid w:val="0056564E"/>
    <w:rsid w:val="00566E56"/>
    <w:rsid w:val="00572984"/>
    <w:rsid w:val="00572BA8"/>
    <w:rsid w:val="00572F18"/>
    <w:rsid w:val="005744A8"/>
    <w:rsid w:val="005756FA"/>
    <w:rsid w:val="00576129"/>
    <w:rsid w:val="0057633F"/>
    <w:rsid w:val="00576C33"/>
    <w:rsid w:val="005771D0"/>
    <w:rsid w:val="0058037B"/>
    <w:rsid w:val="00581320"/>
    <w:rsid w:val="00581ACB"/>
    <w:rsid w:val="00583189"/>
    <w:rsid w:val="00585BE5"/>
    <w:rsid w:val="00585DDA"/>
    <w:rsid w:val="00587686"/>
    <w:rsid w:val="00587BA6"/>
    <w:rsid w:val="0059086E"/>
    <w:rsid w:val="00596AF2"/>
    <w:rsid w:val="005A0B5B"/>
    <w:rsid w:val="005A0EF6"/>
    <w:rsid w:val="005A210C"/>
    <w:rsid w:val="005A58A9"/>
    <w:rsid w:val="005A62FC"/>
    <w:rsid w:val="005B2CA0"/>
    <w:rsid w:val="005B3650"/>
    <w:rsid w:val="005B4428"/>
    <w:rsid w:val="005B5FA6"/>
    <w:rsid w:val="005B6F5D"/>
    <w:rsid w:val="005B7346"/>
    <w:rsid w:val="005C0922"/>
    <w:rsid w:val="005C2BE7"/>
    <w:rsid w:val="005C79DB"/>
    <w:rsid w:val="005D19E3"/>
    <w:rsid w:val="005D2870"/>
    <w:rsid w:val="005D2C4B"/>
    <w:rsid w:val="005D4EF6"/>
    <w:rsid w:val="005D5F13"/>
    <w:rsid w:val="005D7CA5"/>
    <w:rsid w:val="005E3567"/>
    <w:rsid w:val="005E5BBA"/>
    <w:rsid w:val="005E67F4"/>
    <w:rsid w:val="005F1573"/>
    <w:rsid w:val="005F3503"/>
    <w:rsid w:val="005F7052"/>
    <w:rsid w:val="0060015B"/>
    <w:rsid w:val="00603095"/>
    <w:rsid w:val="006035B0"/>
    <w:rsid w:val="00604E52"/>
    <w:rsid w:val="006050E2"/>
    <w:rsid w:val="006108FE"/>
    <w:rsid w:val="00610DB4"/>
    <w:rsid w:val="006125AF"/>
    <w:rsid w:val="00612719"/>
    <w:rsid w:val="00613CCC"/>
    <w:rsid w:val="00616534"/>
    <w:rsid w:val="00616775"/>
    <w:rsid w:val="00617194"/>
    <w:rsid w:val="00617AC6"/>
    <w:rsid w:val="00620C15"/>
    <w:rsid w:val="00621A62"/>
    <w:rsid w:val="00622B21"/>
    <w:rsid w:val="00623769"/>
    <w:rsid w:val="00625562"/>
    <w:rsid w:val="0062742D"/>
    <w:rsid w:val="0063011F"/>
    <w:rsid w:val="0063184B"/>
    <w:rsid w:val="00632680"/>
    <w:rsid w:val="00632F99"/>
    <w:rsid w:val="00633A53"/>
    <w:rsid w:val="0063654A"/>
    <w:rsid w:val="00640968"/>
    <w:rsid w:val="00641CA2"/>
    <w:rsid w:val="0064351F"/>
    <w:rsid w:val="00643E5B"/>
    <w:rsid w:val="00644813"/>
    <w:rsid w:val="00645ED2"/>
    <w:rsid w:val="00647211"/>
    <w:rsid w:val="006503F3"/>
    <w:rsid w:val="00651C95"/>
    <w:rsid w:val="00652572"/>
    <w:rsid w:val="0065440B"/>
    <w:rsid w:val="00654B29"/>
    <w:rsid w:val="006551CA"/>
    <w:rsid w:val="00660F31"/>
    <w:rsid w:val="00661568"/>
    <w:rsid w:val="00664755"/>
    <w:rsid w:val="00664E8F"/>
    <w:rsid w:val="006656E2"/>
    <w:rsid w:val="006679E2"/>
    <w:rsid w:val="00671D4E"/>
    <w:rsid w:val="006731A4"/>
    <w:rsid w:val="006737F6"/>
    <w:rsid w:val="00674535"/>
    <w:rsid w:val="00674907"/>
    <w:rsid w:val="00674FC0"/>
    <w:rsid w:val="006761E7"/>
    <w:rsid w:val="00676D4C"/>
    <w:rsid w:val="006850BE"/>
    <w:rsid w:val="00685F60"/>
    <w:rsid w:val="00686FE8"/>
    <w:rsid w:val="0068781A"/>
    <w:rsid w:val="0068785E"/>
    <w:rsid w:val="00692B80"/>
    <w:rsid w:val="00694CE9"/>
    <w:rsid w:val="00694DA9"/>
    <w:rsid w:val="006952C3"/>
    <w:rsid w:val="0069649B"/>
    <w:rsid w:val="00696D7A"/>
    <w:rsid w:val="006976E7"/>
    <w:rsid w:val="00697723"/>
    <w:rsid w:val="00697AC0"/>
    <w:rsid w:val="006A11C1"/>
    <w:rsid w:val="006A1279"/>
    <w:rsid w:val="006A683A"/>
    <w:rsid w:val="006B0F96"/>
    <w:rsid w:val="006B40D8"/>
    <w:rsid w:val="006B5A40"/>
    <w:rsid w:val="006B72BB"/>
    <w:rsid w:val="006B7E06"/>
    <w:rsid w:val="006C0DB1"/>
    <w:rsid w:val="006C17F5"/>
    <w:rsid w:val="006C1DA3"/>
    <w:rsid w:val="006C21E2"/>
    <w:rsid w:val="006C22C4"/>
    <w:rsid w:val="006C3042"/>
    <w:rsid w:val="006C543E"/>
    <w:rsid w:val="006C7526"/>
    <w:rsid w:val="006D0617"/>
    <w:rsid w:val="006D158A"/>
    <w:rsid w:val="006D38AB"/>
    <w:rsid w:val="006D4159"/>
    <w:rsid w:val="006D4941"/>
    <w:rsid w:val="006D6287"/>
    <w:rsid w:val="006D689A"/>
    <w:rsid w:val="006E0BD1"/>
    <w:rsid w:val="006E13B7"/>
    <w:rsid w:val="006E1762"/>
    <w:rsid w:val="006E5876"/>
    <w:rsid w:val="006E60BD"/>
    <w:rsid w:val="006E651D"/>
    <w:rsid w:val="006E7A55"/>
    <w:rsid w:val="006E7AF8"/>
    <w:rsid w:val="006F0EDB"/>
    <w:rsid w:val="006F3F30"/>
    <w:rsid w:val="006F7AEE"/>
    <w:rsid w:val="00703AE9"/>
    <w:rsid w:val="00704651"/>
    <w:rsid w:val="007046DF"/>
    <w:rsid w:val="00704A95"/>
    <w:rsid w:val="00705A95"/>
    <w:rsid w:val="007060EC"/>
    <w:rsid w:val="00712A18"/>
    <w:rsid w:val="00713279"/>
    <w:rsid w:val="00713307"/>
    <w:rsid w:val="0071357D"/>
    <w:rsid w:val="00717D6A"/>
    <w:rsid w:val="0072081B"/>
    <w:rsid w:val="00721105"/>
    <w:rsid w:val="00722049"/>
    <w:rsid w:val="00724194"/>
    <w:rsid w:val="00724D4C"/>
    <w:rsid w:val="00724ECF"/>
    <w:rsid w:val="00725FB2"/>
    <w:rsid w:val="00727F91"/>
    <w:rsid w:val="00730896"/>
    <w:rsid w:val="00731737"/>
    <w:rsid w:val="00732143"/>
    <w:rsid w:val="00732305"/>
    <w:rsid w:val="00733164"/>
    <w:rsid w:val="0073360A"/>
    <w:rsid w:val="00737C73"/>
    <w:rsid w:val="007402E4"/>
    <w:rsid w:val="007403E6"/>
    <w:rsid w:val="00741419"/>
    <w:rsid w:val="00741C63"/>
    <w:rsid w:val="00743432"/>
    <w:rsid w:val="00743699"/>
    <w:rsid w:val="00746DB9"/>
    <w:rsid w:val="00746DE5"/>
    <w:rsid w:val="0074767C"/>
    <w:rsid w:val="0075025C"/>
    <w:rsid w:val="0075062F"/>
    <w:rsid w:val="0075473A"/>
    <w:rsid w:val="007547B4"/>
    <w:rsid w:val="007577A6"/>
    <w:rsid w:val="007618EB"/>
    <w:rsid w:val="00761CCA"/>
    <w:rsid w:val="0076313D"/>
    <w:rsid w:val="00763341"/>
    <w:rsid w:val="00764F17"/>
    <w:rsid w:val="00766D2E"/>
    <w:rsid w:val="00770572"/>
    <w:rsid w:val="00772A85"/>
    <w:rsid w:val="0077431E"/>
    <w:rsid w:val="00774A5B"/>
    <w:rsid w:val="00776871"/>
    <w:rsid w:val="00780AAF"/>
    <w:rsid w:val="00781A51"/>
    <w:rsid w:val="00782764"/>
    <w:rsid w:val="00784A32"/>
    <w:rsid w:val="0079003E"/>
    <w:rsid w:val="00790294"/>
    <w:rsid w:val="0079134D"/>
    <w:rsid w:val="00793E33"/>
    <w:rsid w:val="007943DF"/>
    <w:rsid w:val="00794B4C"/>
    <w:rsid w:val="00794DE4"/>
    <w:rsid w:val="007958E7"/>
    <w:rsid w:val="007A0DD5"/>
    <w:rsid w:val="007A0FD7"/>
    <w:rsid w:val="007A1673"/>
    <w:rsid w:val="007A4781"/>
    <w:rsid w:val="007A57BA"/>
    <w:rsid w:val="007A5F63"/>
    <w:rsid w:val="007A63F5"/>
    <w:rsid w:val="007A64FF"/>
    <w:rsid w:val="007A6A2E"/>
    <w:rsid w:val="007A70F9"/>
    <w:rsid w:val="007B19E7"/>
    <w:rsid w:val="007B1FB9"/>
    <w:rsid w:val="007B470C"/>
    <w:rsid w:val="007B65B2"/>
    <w:rsid w:val="007B7374"/>
    <w:rsid w:val="007C2B82"/>
    <w:rsid w:val="007C35F0"/>
    <w:rsid w:val="007C48C0"/>
    <w:rsid w:val="007C5ED2"/>
    <w:rsid w:val="007C657D"/>
    <w:rsid w:val="007D0116"/>
    <w:rsid w:val="007D0274"/>
    <w:rsid w:val="007D24D0"/>
    <w:rsid w:val="007D3233"/>
    <w:rsid w:val="007D73A2"/>
    <w:rsid w:val="007E1AB8"/>
    <w:rsid w:val="007E1FF6"/>
    <w:rsid w:val="007E24C6"/>
    <w:rsid w:val="007E40A4"/>
    <w:rsid w:val="007E4FE6"/>
    <w:rsid w:val="007E6375"/>
    <w:rsid w:val="007E68B6"/>
    <w:rsid w:val="007E767E"/>
    <w:rsid w:val="007F0393"/>
    <w:rsid w:val="007F360A"/>
    <w:rsid w:val="007F4455"/>
    <w:rsid w:val="007F5F26"/>
    <w:rsid w:val="0080043D"/>
    <w:rsid w:val="00802A2B"/>
    <w:rsid w:val="008043C7"/>
    <w:rsid w:val="00804B51"/>
    <w:rsid w:val="008053CF"/>
    <w:rsid w:val="0080741A"/>
    <w:rsid w:val="008125CF"/>
    <w:rsid w:val="00812D0F"/>
    <w:rsid w:val="008136A0"/>
    <w:rsid w:val="0081374C"/>
    <w:rsid w:val="0081506F"/>
    <w:rsid w:val="00817880"/>
    <w:rsid w:val="00821942"/>
    <w:rsid w:val="008263B6"/>
    <w:rsid w:val="00836752"/>
    <w:rsid w:val="00836EDA"/>
    <w:rsid w:val="00837569"/>
    <w:rsid w:val="0084019E"/>
    <w:rsid w:val="00840FB1"/>
    <w:rsid w:val="00843982"/>
    <w:rsid w:val="00843A49"/>
    <w:rsid w:val="00843F89"/>
    <w:rsid w:val="008452DB"/>
    <w:rsid w:val="00850387"/>
    <w:rsid w:val="008508A3"/>
    <w:rsid w:val="00850987"/>
    <w:rsid w:val="00856163"/>
    <w:rsid w:val="00856C61"/>
    <w:rsid w:val="00856CE2"/>
    <w:rsid w:val="00857F43"/>
    <w:rsid w:val="00860216"/>
    <w:rsid w:val="0086135A"/>
    <w:rsid w:val="00861581"/>
    <w:rsid w:val="008642C3"/>
    <w:rsid w:val="00870A9C"/>
    <w:rsid w:val="00872277"/>
    <w:rsid w:val="0087378E"/>
    <w:rsid w:val="008738E3"/>
    <w:rsid w:val="00873AB6"/>
    <w:rsid w:val="00875C94"/>
    <w:rsid w:val="008765FC"/>
    <w:rsid w:val="0088008C"/>
    <w:rsid w:val="00881F7D"/>
    <w:rsid w:val="00882F7D"/>
    <w:rsid w:val="0088369F"/>
    <w:rsid w:val="008862FD"/>
    <w:rsid w:val="0088675C"/>
    <w:rsid w:val="008900F4"/>
    <w:rsid w:val="00890A7D"/>
    <w:rsid w:val="008948C5"/>
    <w:rsid w:val="00894A4D"/>
    <w:rsid w:val="00895FEF"/>
    <w:rsid w:val="00897152"/>
    <w:rsid w:val="0089751C"/>
    <w:rsid w:val="008A0C22"/>
    <w:rsid w:val="008A1FFB"/>
    <w:rsid w:val="008A3E36"/>
    <w:rsid w:val="008A52DC"/>
    <w:rsid w:val="008A61DE"/>
    <w:rsid w:val="008A637F"/>
    <w:rsid w:val="008B2ECB"/>
    <w:rsid w:val="008B40A0"/>
    <w:rsid w:val="008B4EBF"/>
    <w:rsid w:val="008C03A9"/>
    <w:rsid w:val="008C1BB8"/>
    <w:rsid w:val="008D07DF"/>
    <w:rsid w:val="008D1955"/>
    <w:rsid w:val="008D2B70"/>
    <w:rsid w:val="008D5E4A"/>
    <w:rsid w:val="008D648F"/>
    <w:rsid w:val="008D6B0A"/>
    <w:rsid w:val="008D71D6"/>
    <w:rsid w:val="008D736E"/>
    <w:rsid w:val="008D7A0C"/>
    <w:rsid w:val="008E0483"/>
    <w:rsid w:val="008E21FE"/>
    <w:rsid w:val="008E3196"/>
    <w:rsid w:val="008E47ED"/>
    <w:rsid w:val="008E5F23"/>
    <w:rsid w:val="008E61AD"/>
    <w:rsid w:val="008E7EB7"/>
    <w:rsid w:val="008F0723"/>
    <w:rsid w:val="008F0F90"/>
    <w:rsid w:val="008F15D6"/>
    <w:rsid w:val="008F502F"/>
    <w:rsid w:val="008F566C"/>
    <w:rsid w:val="008F6462"/>
    <w:rsid w:val="008F6638"/>
    <w:rsid w:val="009020EF"/>
    <w:rsid w:val="009022EF"/>
    <w:rsid w:val="00902766"/>
    <w:rsid w:val="00903C99"/>
    <w:rsid w:val="00907687"/>
    <w:rsid w:val="00911101"/>
    <w:rsid w:val="00911680"/>
    <w:rsid w:val="00912B1C"/>
    <w:rsid w:val="00913D96"/>
    <w:rsid w:val="0091441C"/>
    <w:rsid w:val="009167F1"/>
    <w:rsid w:val="00917116"/>
    <w:rsid w:val="00917865"/>
    <w:rsid w:val="0091796D"/>
    <w:rsid w:val="0092032A"/>
    <w:rsid w:val="00920900"/>
    <w:rsid w:val="0092102C"/>
    <w:rsid w:val="00921A4D"/>
    <w:rsid w:val="00923F51"/>
    <w:rsid w:val="009250A7"/>
    <w:rsid w:val="00925AE0"/>
    <w:rsid w:val="00927958"/>
    <w:rsid w:val="00934007"/>
    <w:rsid w:val="009340DC"/>
    <w:rsid w:val="0093439E"/>
    <w:rsid w:val="009354CD"/>
    <w:rsid w:val="00936DCA"/>
    <w:rsid w:val="009400A0"/>
    <w:rsid w:val="00940DA7"/>
    <w:rsid w:val="0094292C"/>
    <w:rsid w:val="0094436F"/>
    <w:rsid w:val="009447AC"/>
    <w:rsid w:val="009512AF"/>
    <w:rsid w:val="00951453"/>
    <w:rsid w:val="009524AE"/>
    <w:rsid w:val="009557D7"/>
    <w:rsid w:val="00956F90"/>
    <w:rsid w:val="009571A6"/>
    <w:rsid w:val="00961D58"/>
    <w:rsid w:val="00963989"/>
    <w:rsid w:val="00963B87"/>
    <w:rsid w:val="00964FCC"/>
    <w:rsid w:val="00966A7A"/>
    <w:rsid w:val="00967408"/>
    <w:rsid w:val="00970486"/>
    <w:rsid w:val="00970897"/>
    <w:rsid w:val="009742AF"/>
    <w:rsid w:val="00975088"/>
    <w:rsid w:val="0097597B"/>
    <w:rsid w:val="00975A4E"/>
    <w:rsid w:val="00975FEF"/>
    <w:rsid w:val="009768E7"/>
    <w:rsid w:val="009769D8"/>
    <w:rsid w:val="00976B94"/>
    <w:rsid w:val="00976E40"/>
    <w:rsid w:val="00977076"/>
    <w:rsid w:val="00977A84"/>
    <w:rsid w:val="00977C50"/>
    <w:rsid w:val="009826D3"/>
    <w:rsid w:val="00982879"/>
    <w:rsid w:val="0098376D"/>
    <w:rsid w:val="009867E9"/>
    <w:rsid w:val="00986F21"/>
    <w:rsid w:val="0098790D"/>
    <w:rsid w:val="00991D80"/>
    <w:rsid w:val="0099317B"/>
    <w:rsid w:val="00994AB0"/>
    <w:rsid w:val="00994D78"/>
    <w:rsid w:val="0099600A"/>
    <w:rsid w:val="009960C4"/>
    <w:rsid w:val="00996925"/>
    <w:rsid w:val="009A0EFF"/>
    <w:rsid w:val="009A15EF"/>
    <w:rsid w:val="009A28B9"/>
    <w:rsid w:val="009A2FCF"/>
    <w:rsid w:val="009A44F8"/>
    <w:rsid w:val="009A45A6"/>
    <w:rsid w:val="009A640D"/>
    <w:rsid w:val="009B06A3"/>
    <w:rsid w:val="009B14C9"/>
    <w:rsid w:val="009B29B6"/>
    <w:rsid w:val="009B3DD8"/>
    <w:rsid w:val="009B41D7"/>
    <w:rsid w:val="009B52D2"/>
    <w:rsid w:val="009B5A54"/>
    <w:rsid w:val="009B66AD"/>
    <w:rsid w:val="009B72B5"/>
    <w:rsid w:val="009C34A6"/>
    <w:rsid w:val="009C3E98"/>
    <w:rsid w:val="009C4CF7"/>
    <w:rsid w:val="009C5BA1"/>
    <w:rsid w:val="009C6509"/>
    <w:rsid w:val="009C7183"/>
    <w:rsid w:val="009D1E07"/>
    <w:rsid w:val="009D20A0"/>
    <w:rsid w:val="009D37E7"/>
    <w:rsid w:val="009D3EEA"/>
    <w:rsid w:val="009D43AF"/>
    <w:rsid w:val="009D4BA4"/>
    <w:rsid w:val="009D55EC"/>
    <w:rsid w:val="009D61D5"/>
    <w:rsid w:val="009E0E73"/>
    <w:rsid w:val="009E3209"/>
    <w:rsid w:val="009E449F"/>
    <w:rsid w:val="009E4D35"/>
    <w:rsid w:val="009E6847"/>
    <w:rsid w:val="009F0113"/>
    <w:rsid w:val="009F101B"/>
    <w:rsid w:val="009F10F5"/>
    <w:rsid w:val="009F2C98"/>
    <w:rsid w:val="009F3132"/>
    <w:rsid w:val="009F39E6"/>
    <w:rsid w:val="009F5B8E"/>
    <w:rsid w:val="00A0116B"/>
    <w:rsid w:val="00A01985"/>
    <w:rsid w:val="00A02F33"/>
    <w:rsid w:val="00A03BE0"/>
    <w:rsid w:val="00A05BD9"/>
    <w:rsid w:val="00A05CC7"/>
    <w:rsid w:val="00A06AA8"/>
    <w:rsid w:val="00A100B2"/>
    <w:rsid w:val="00A10B51"/>
    <w:rsid w:val="00A10D15"/>
    <w:rsid w:val="00A11217"/>
    <w:rsid w:val="00A1255F"/>
    <w:rsid w:val="00A13AD8"/>
    <w:rsid w:val="00A13B03"/>
    <w:rsid w:val="00A1768B"/>
    <w:rsid w:val="00A22630"/>
    <w:rsid w:val="00A23D9D"/>
    <w:rsid w:val="00A25577"/>
    <w:rsid w:val="00A279AE"/>
    <w:rsid w:val="00A30839"/>
    <w:rsid w:val="00A30AF8"/>
    <w:rsid w:val="00A3267A"/>
    <w:rsid w:val="00A33E6C"/>
    <w:rsid w:val="00A364C0"/>
    <w:rsid w:val="00A37A43"/>
    <w:rsid w:val="00A37FB4"/>
    <w:rsid w:val="00A40FB5"/>
    <w:rsid w:val="00A4376C"/>
    <w:rsid w:val="00A43830"/>
    <w:rsid w:val="00A449A5"/>
    <w:rsid w:val="00A4649A"/>
    <w:rsid w:val="00A47B94"/>
    <w:rsid w:val="00A47F6A"/>
    <w:rsid w:val="00A50856"/>
    <w:rsid w:val="00A51F8A"/>
    <w:rsid w:val="00A5264E"/>
    <w:rsid w:val="00A575BF"/>
    <w:rsid w:val="00A61422"/>
    <w:rsid w:val="00A63699"/>
    <w:rsid w:val="00A648B1"/>
    <w:rsid w:val="00A655A8"/>
    <w:rsid w:val="00A662F2"/>
    <w:rsid w:val="00A667DD"/>
    <w:rsid w:val="00A6765B"/>
    <w:rsid w:val="00A706DC"/>
    <w:rsid w:val="00A71587"/>
    <w:rsid w:val="00A719F4"/>
    <w:rsid w:val="00A71FF7"/>
    <w:rsid w:val="00A753C4"/>
    <w:rsid w:val="00A76488"/>
    <w:rsid w:val="00A828FD"/>
    <w:rsid w:val="00A83B63"/>
    <w:rsid w:val="00A90905"/>
    <w:rsid w:val="00A9146D"/>
    <w:rsid w:val="00A941C4"/>
    <w:rsid w:val="00A94920"/>
    <w:rsid w:val="00A95F9F"/>
    <w:rsid w:val="00A96381"/>
    <w:rsid w:val="00A97436"/>
    <w:rsid w:val="00AA00C3"/>
    <w:rsid w:val="00AA1D6C"/>
    <w:rsid w:val="00AA2963"/>
    <w:rsid w:val="00AA69E0"/>
    <w:rsid w:val="00AB0E1E"/>
    <w:rsid w:val="00AB143F"/>
    <w:rsid w:val="00AB14E4"/>
    <w:rsid w:val="00AB15A8"/>
    <w:rsid w:val="00AB500A"/>
    <w:rsid w:val="00AB6216"/>
    <w:rsid w:val="00AC0979"/>
    <w:rsid w:val="00AC0C83"/>
    <w:rsid w:val="00AC141F"/>
    <w:rsid w:val="00AC19CF"/>
    <w:rsid w:val="00AC36A2"/>
    <w:rsid w:val="00AC3CC4"/>
    <w:rsid w:val="00AC44D1"/>
    <w:rsid w:val="00AC6801"/>
    <w:rsid w:val="00AC68B5"/>
    <w:rsid w:val="00AC693C"/>
    <w:rsid w:val="00AC7FAF"/>
    <w:rsid w:val="00AD03FD"/>
    <w:rsid w:val="00AD291F"/>
    <w:rsid w:val="00AD332D"/>
    <w:rsid w:val="00AD40B1"/>
    <w:rsid w:val="00AD4142"/>
    <w:rsid w:val="00AD44CA"/>
    <w:rsid w:val="00AD48B2"/>
    <w:rsid w:val="00AD62F3"/>
    <w:rsid w:val="00AD6C8B"/>
    <w:rsid w:val="00AD7ACF"/>
    <w:rsid w:val="00AE0105"/>
    <w:rsid w:val="00AE13EC"/>
    <w:rsid w:val="00AE1531"/>
    <w:rsid w:val="00AE4CF6"/>
    <w:rsid w:val="00AE52C5"/>
    <w:rsid w:val="00AE53B4"/>
    <w:rsid w:val="00AE54B1"/>
    <w:rsid w:val="00AF076D"/>
    <w:rsid w:val="00AF0D7C"/>
    <w:rsid w:val="00AF1253"/>
    <w:rsid w:val="00AF1550"/>
    <w:rsid w:val="00AF2A7F"/>
    <w:rsid w:val="00AF32D3"/>
    <w:rsid w:val="00AF3528"/>
    <w:rsid w:val="00AF745E"/>
    <w:rsid w:val="00AF7E16"/>
    <w:rsid w:val="00B002EA"/>
    <w:rsid w:val="00B0308C"/>
    <w:rsid w:val="00B041F7"/>
    <w:rsid w:val="00B05A13"/>
    <w:rsid w:val="00B060C3"/>
    <w:rsid w:val="00B10C4B"/>
    <w:rsid w:val="00B10C56"/>
    <w:rsid w:val="00B11A86"/>
    <w:rsid w:val="00B129CB"/>
    <w:rsid w:val="00B12F43"/>
    <w:rsid w:val="00B13FFB"/>
    <w:rsid w:val="00B14BDD"/>
    <w:rsid w:val="00B14E04"/>
    <w:rsid w:val="00B15AA5"/>
    <w:rsid w:val="00B17D39"/>
    <w:rsid w:val="00B20366"/>
    <w:rsid w:val="00B21B40"/>
    <w:rsid w:val="00B22685"/>
    <w:rsid w:val="00B22B6F"/>
    <w:rsid w:val="00B24935"/>
    <w:rsid w:val="00B25DD5"/>
    <w:rsid w:val="00B31298"/>
    <w:rsid w:val="00B328A0"/>
    <w:rsid w:val="00B32935"/>
    <w:rsid w:val="00B32E3D"/>
    <w:rsid w:val="00B33F7F"/>
    <w:rsid w:val="00B3436D"/>
    <w:rsid w:val="00B37275"/>
    <w:rsid w:val="00B377AE"/>
    <w:rsid w:val="00B4097E"/>
    <w:rsid w:val="00B40B39"/>
    <w:rsid w:val="00B4132D"/>
    <w:rsid w:val="00B41662"/>
    <w:rsid w:val="00B41A4E"/>
    <w:rsid w:val="00B445BF"/>
    <w:rsid w:val="00B4588D"/>
    <w:rsid w:val="00B51E79"/>
    <w:rsid w:val="00B52D33"/>
    <w:rsid w:val="00B54331"/>
    <w:rsid w:val="00B6430A"/>
    <w:rsid w:val="00B665EE"/>
    <w:rsid w:val="00B67792"/>
    <w:rsid w:val="00B7050E"/>
    <w:rsid w:val="00B7114D"/>
    <w:rsid w:val="00B72412"/>
    <w:rsid w:val="00B765BC"/>
    <w:rsid w:val="00B76C28"/>
    <w:rsid w:val="00B80C29"/>
    <w:rsid w:val="00B818AB"/>
    <w:rsid w:val="00B82E70"/>
    <w:rsid w:val="00B839BF"/>
    <w:rsid w:val="00B848D6"/>
    <w:rsid w:val="00B87B56"/>
    <w:rsid w:val="00B9073A"/>
    <w:rsid w:val="00B91A61"/>
    <w:rsid w:val="00B91D06"/>
    <w:rsid w:val="00B9577D"/>
    <w:rsid w:val="00B96270"/>
    <w:rsid w:val="00B9796E"/>
    <w:rsid w:val="00B97EE9"/>
    <w:rsid w:val="00BA0822"/>
    <w:rsid w:val="00BA2827"/>
    <w:rsid w:val="00BA29FB"/>
    <w:rsid w:val="00BA3380"/>
    <w:rsid w:val="00BA3460"/>
    <w:rsid w:val="00BA4085"/>
    <w:rsid w:val="00BA531B"/>
    <w:rsid w:val="00BA6C5E"/>
    <w:rsid w:val="00BA73E9"/>
    <w:rsid w:val="00BA7A3C"/>
    <w:rsid w:val="00BB2E14"/>
    <w:rsid w:val="00BB3B9D"/>
    <w:rsid w:val="00BB4579"/>
    <w:rsid w:val="00BB49A1"/>
    <w:rsid w:val="00BB527C"/>
    <w:rsid w:val="00BB5D8B"/>
    <w:rsid w:val="00BB630C"/>
    <w:rsid w:val="00BB6372"/>
    <w:rsid w:val="00BB69A3"/>
    <w:rsid w:val="00BB6F4B"/>
    <w:rsid w:val="00BC6894"/>
    <w:rsid w:val="00BC68A6"/>
    <w:rsid w:val="00BC6D8A"/>
    <w:rsid w:val="00BC6F66"/>
    <w:rsid w:val="00BD0722"/>
    <w:rsid w:val="00BD41E4"/>
    <w:rsid w:val="00BD5B00"/>
    <w:rsid w:val="00BD7061"/>
    <w:rsid w:val="00BD7373"/>
    <w:rsid w:val="00BE0930"/>
    <w:rsid w:val="00BE1145"/>
    <w:rsid w:val="00BE1924"/>
    <w:rsid w:val="00BE1BA5"/>
    <w:rsid w:val="00BE35D4"/>
    <w:rsid w:val="00BE486F"/>
    <w:rsid w:val="00BE6E89"/>
    <w:rsid w:val="00BF14C8"/>
    <w:rsid w:val="00BF2D1D"/>
    <w:rsid w:val="00BF36E7"/>
    <w:rsid w:val="00BF3F8F"/>
    <w:rsid w:val="00BF53D6"/>
    <w:rsid w:val="00BF7415"/>
    <w:rsid w:val="00C0018A"/>
    <w:rsid w:val="00C011A5"/>
    <w:rsid w:val="00C01F62"/>
    <w:rsid w:val="00C0408C"/>
    <w:rsid w:val="00C06B82"/>
    <w:rsid w:val="00C07078"/>
    <w:rsid w:val="00C0794F"/>
    <w:rsid w:val="00C10040"/>
    <w:rsid w:val="00C11727"/>
    <w:rsid w:val="00C12420"/>
    <w:rsid w:val="00C12464"/>
    <w:rsid w:val="00C1500C"/>
    <w:rsid w:val="00C1532E"/>
    <w:rsid w:val="00C17024"/>
    <w:rsid w:val="00C17542"/>
    <w:rsid w:val="00C20031"/>
    <w:rsid w:val="00C20857"/>
    <w:rsid w:val="00C21425"/>
    <w:rsid w:val="00C22EE9"/>
    <w:rsid w:val="00C246F7"/>
    <w:rsid w:val="00C24C52"/>
    <w:rsid w:val="00C25637"/>
    <w:rsid w:val="00C26074"/>
    <w:rsid w:val="00C26606"/>
    <w:rsid w:val="00C279A3"/>
    <w:rsid w:val="00C31220"/>
    <w:rsid w:val="00C32368"/>
    <w:rsid w:val="00C3251C"/>
    <w:rsid w:val="00C37C15"/>
    <w:rsid w:val="00C37FD7"/>
    <w:rsid w:val="00C41EAD"/>
    <w:rsid w:val="00C42A4D"/>
    <w:rsid w:val="00C4572F"/>
    <w:rsid w:val="00C45DF5"/>
    <w:rsid w:val="00C46A43"/>
    <w:rsid w:val="00C47366"/>
    <w:rsid w:val="00C47741"/>
    <w:rsid w:val="00C4798B"/>
    <w:rsid w:val="00C47CA0"/>
    <w:rsid w:val="00C50EBA"/>
    <w:rsid w:val="00C52885"/>
    <w:rsid w:val="00C53428"/>
    <w:rsid w:val="00C53FF4"/>
    <w:rsid w:val="00C5471D"/>
    <w:rsid w:val="00C57C5A"/>
    <w:rsid w:val="00C61E1E"/>
    <w:rsid w:val="00C624E1"/>
    <w:rsid w:val="00C62C3E"/>
    <w:rsid w:val="00C6694F"/>
    <w:rsid w:val="00C70C91"/>
    <w:rsid w:val="00C742C2"/>
    <w:rsid w:val="00C76735"/>
    <w:rsid w:val="00C778FB"/>
    <w:rsid w:val="00C823C8"/>
    <w:rsid w:val="00C8340A"/>
    <w:rsid w:val="00C85903"/>
    <w:rsid w:val="00C86B28"/>
    <w:rsid w:val="00C86F9E"/>
    <w:rsid w:val="00C8795E"/>
    <w:rsid w:val="00C90E3B"/>
    <w:rsid w:val="00CA04C3"/>
    <w:rsid w:val="00CA0BA0"/>
    <w:rsid w:val="00CA13B0"/>
    <w:rsid w:val="00CA41F8"/>
    <w:rsid w:val="00CA5F86"/>
    <w:rsid w:val="00CA7C1B"/>
    <w:rsid w:val="00CB1AB4"/>
    <w:rsid w:val="00CB1B7C"/>
    <w:rsid w:val="00CB2DFE"/>
    <w:rsid w:val="00CB4A2C"/>
    <w:rsid w:val="00CB72ED"/>
    <w:rsid w:val="00CC027D"/>
    <w:rsid w:val="00CC1694"/>
    <w:rsid w:val="00CC4127"/>
    <w:rsid w:val="00CC524B"/>
    <w:rsid w:val="00CC574A"/>
    <w:rsid w:val="00CC750C"/>
    <w:rsid w:val="00CC7E5C"/>
    <w:rsid w:val="00CC7FC6"/>
    <w:rsid w:val="00CD086B"/>
    <w:rsid w:val="00CD1630"/>
    <w:rsid w:val="00CD1B09"/>
    <w:rsid w:val="00CD25F4"/>
    <w:rsid w:val="00CD3BA9"/>
    <w:rsid w:val="00CD61AC"/>
    <w:rsid w:val="00CD6B42"/>
    <w:rsid w:val="00CE06BD"/>
    <w:rsid w:val="00CE08F8"/>
    <w:rsid w:val="00CE2996"/>
    <w:rsid w:val="00CE4625"/>
    <w:rsid w:val="00CF0DD5"/>
    <w:rsid w:val="00CF1475"/>
    <w:rsid w:val="00CF1FF6"/>
    <w:rsid w:val="00CF36F5"/>
    <w:rsid w:val="00CF4B09"/>
    <w:rsid w:val="00CF4D15"/>
    <w:rsid w:val="00CF7ADB"/>
    <w:rsid w:val="00D006E6"/>
    <w:rsid w:val="00D00747"/>
    <w:rsid w:val="00D01040"/>
    <w:rsid w:val="00D0236C"/>
    <w:rsid w:val="00D02AE3"/>
    <w:rsid w:val="00D02BE2"/>
    <w:rsid w:val="00D054C8"/>
    <w:rsid w:val="00D10E49"/>
    <w:rsid w:val="00D15682"/>
    <w:rsid w:val="00D16B3B"/>
    <w:rsid w:val="00D20B43"/>
    <w:rsid w:val="00D22899"/>
    <w:rsid w:val="00D264D5"/>
    <w:rsid w:val="00D27549"/>
    <w:rsid w:val="00D31A6A"/>
    <w:rsid w:val="00D31C5D"/>
    <w:rsid w:val="00D346F3"/>
    <w:rsid w:val="00D4020B"/>
    <w:rsid w:val="00D40B42"/>
    <w:rsid w:val="00D41F07"/>
    <w:rsid w:val="00D429E1"/>
    <w:rsid w:val="00D42A7D"/>
    <w:rsid w:val="00D42C35"/>
    <w:rsid w:val="00D43B6B"/>
    <w:rsid w:val="00D457F1"/>
    <w:rsid w:val="00D522C6"/>
    <w:rsid w:val="00D52A6F"/>
    <w:rsid w:val="00D5487B"/>
    <w:rsid w:val="00D57A90"/>
    <w:rsid w:val="00D60D21"/>
    <w:rsid w:val="00D62746"/>
    <w:rsid w:val="00D62F51"/>
    <w:rsid w:val="00D63C3D"/>
    <w:rsid w:val="00D66225"/>
    <w:rsid w:val="00D7135D"/>
    <w:rsid w:val="00D7146A"/>
    <w:rsid w:val="00D763A5"/>
    <w:rsid w:val="00D813E4"/>
    <w:rsid w:val="00D81E9C"/>
    <w:rsid w:val="00D82479"/>
    <w:rsid w:val="00D827BC"/>
    <w:rsid w:val="00D873F5"/>
    <w:rsid w:val="00D87906"/>
    <w:rsid w:val="00D92ABC"/>
    <w:rsid w:val="00D9310F"/>
    <w:rsid w:val="00D94252"/>
    <w:rsid w:val="00D97413"/>
    <w:rsid w:val="00D979F9"/>
    <w:rsid w:val="00DA23F9"/>
    <w:rsid w:val="00DA3268"/>
    <w:rsid w:val="00DA3E66"/>
    <w:rsid w:val="00DA48C0"/>
    <w:rsid w:val="00DA5CB0"/>
    <w:rsid w:val="00DB1DEA"/>
    <w:rsid w:val="00DB64A3"/>
    <w:rsid w:val="00DB7802"/>
    <w:rsid w:val="00DC060A"/>
    <w:rsid w:val="00DC06E9"/>
    <w:rsid w:val="00DC3894"/>
    <w:rsid w:val="00DD01AC"/>
    <w:rsid w:val="00DD2A40"/>
    <w:rsid w:val="00DD348B"/>
    <w:rsid w:val="00DD417F"/>
    <w:rsid w:val="00DD4EEC"/>
    <w:rsid w:val="00DD57BF"/>
    <w:rsid w:val="00DE094D"/>
    <w:rsid w:val="00DE2ABC"/>
    <w:rsid w:val="00DE34B3"/>
    <w:rsid w:val="00DE3D2D"/>
    <w:rsid w:val="00DE4D39"/>
    <w:rsid w:val="00DE4DD8"/>
    <w:rsid w:val="00DE7AF8"/>
    <w:rsid w:val="00DF1AFE"/>
    <w:rsid w:val="00DF399B"/>
    <w:rsid w:val="00DF456F"/>
    <w:rsid w:val="00DF5B2A"/>
    <w:rsid w:val="00DF64E6"/>
    <w:rsid w:val="00DF7BEC"/>
    <w:rsid w:val="00E0047F"/>
    <w:rsid w:val="00E0399B"/>
    <w:rsid w:val="00E03D13"/>
    <w:rsid w:val="00E042BE"/>
    <w:rsid w:val="00E04947"/>
    <w:rsid w:val="00E04A27"/>
    <w:rsid w:val="00E05375"/>
    <w:rsid w:val="00E0697C"/>
    <w:rsid w:val="00E075EA"/>
    <w:rsid w:val="00E11DD8"/>
    <w:rsid w:val="00E129B1"/>
    <w:rsid w:val="00E13012"/>
    <w:rsid w:val="00E14691"/>
    <w:rsid w:val="00E179A2"/>
    <w:rsid w:val="00E204EE"/>
    <w:rsid w:val="00E207BB"/>
    <w:rsid w:val="00E2113C"/>
    <w:rsid w:val="00E213B6"/>
    <w:rsid w:val="00E22DEE"/>
    <w:rsid w:val="00E239FE"/>
    <w:rsid w:val="00E23CAE"/>
    <w:rsid w:val="00E25862"/>
    <w:rsid w:val="00E2630B"/>
    <w:rsid w:val="00E30CD7"/>
    <w:rsid w:val="00E33E83"/>
    <w:rsid w:val="00E36D90"/>
    <w:rsid w:val="00E3781C"/>
    <w:rsid w:val="00E37A86"/>
    <w:rsid w:val="00E37AF0"/>
    <w:rsid w:val="00E418E1"/>
    <w:rsid w:val="00E43052"/>
    <w:rsid w:val="00E47FF4"/>
    <w:rsid w:val="00E50E0B"/>
    <w:rsid w:val="00E51F1A"/>
    <w:rsid w:val="00E51F1C"/>
    <w:rsid w:val="00E524D1"/>
    <w:rsid w:val="00E5312E"/>
    <w:rsid w:val="00E562C6"/>
    <w:rsid w:val="00E56647"/>
    <w:rsid w:val="00E62020"/>
    <w:rsid w:val="00E66F09"/>
    <w:rsid w:val="00E71C70"/>
    <w:rsid w:val="00E724C3"/>
    <w:rsid w:val="00E727EE"/>
    <w:rsid w:val="00E7402E"/>
    <w:rsid w:val="00E74C5E"/>
    <w:rsid w:val="00E771E4"/>
    <w:rsid w:val="00E776CC"/>
    <w:rsid w:val="00E802A9"/>
    <w:rsid w:val="00E80F0D"/>
    <w:rsid w:val="00E82881"/>
    <w:rsid w:val="00E83C29"/>
    <w:rsid w:val="00E83E38"/>
    <w:rsid w:val="00E846CD"/>
    <w:rsid w:val="00E84E6D"/>
    <w:rsid w:val="00E868AB"/>
    <w:rsid w:val="00E87F5E"/>
    <w:rsid w:val="00E90BF5"/>
    <w:rsid w:val="00E965BA"/>
    <w:rsid w:val="00E97715"/>
    <w:rsid w:val="00E979E5"/>
    <w:rsid w:val="00E97E18"/>
    <w:rsid w:val="00EA03F1"/>
    <w:rsid w:val="00EA2FBD"/>
    <w:rsid w:val="00EA3103"/>
    <w:rsid w:val="00EA3427"/>
    <w:rsid w:val="00EA597F"/>
    <w:rsid w:val="00EA6379"/>
    <w:rsid w:val="00EA6454"/>
    <w:rsid w:val="00EB0F5B"/>
    <w:rsid w:val="00EB16F4"/>
    <w:rsid w:val="00EB67EC"/>
    <w:rsid w:val="00EB7170"/>
    <w:rsid w:val="00EB721E"/>
    <w:rsid w:val="00EC106C"/>
    <w:rsid w:val="00EC140B"/>
    <w:rsid w:val="00EC40FE"/>
    <w:rsid w:val="00EC7392"/>
    <w:rsid w:val="00ED1546"/>
    <w:rsid w:val="00ED216F"/>
    <w:rsid w:val="00ED2A0C"/>
    <w:rsid w:val="00ED316E"/>
    <w:rsid w:val="00ED3296"/>
    <w:rsid w:val="00ED34F5"/>
    <w:rsid w:val="00ED5032"/>
    <w:rsid w:val="00ED6DD0"/>
    <w:rsid w:val="00ED7402"/>
    <w:rsid w:val="00EE1516"/>
    <w:rsid w:val="00EE1D01"/>
    <w:rsid w:val="00EE2A7B"/>
    <w:rsid w:val="00EE2FB6"/>
    <w:rsid w:val="00EF29C8"/>
    <w:rsid w:val="00EF35E5"/>
    <w:rsid w:val="00EF3720"/>
    <w:rsid w:val="00EF506C"/>
    <w:rsid w:val="00EF71BE"/>
    <w:rsid w:val="00F00D47"/>
    <w:rsid w:val="00F01F7A"/>
    <w:rsid w:val="00F05476"/>
    <w:rsid w:val="00F10ACE"/>
    <w:rsid w:val="00F10BC6"/>
    <w:rsid w:val="00F12B22"/>
    <w:rsid w:val="00F130C8"/>
    <w:rsid w:val="00F139D2"/>
    <w:rsid w:val="00F13CFD"/>
    <w:rsid w:val="00F20FC4"/>
    <w:rsid w:val="00F219FA"/>
    <w:rsid w:val="00F2370C"/>
    <w:rsid w:val="00F23F7A"/>
    <w:rsid w:val="00F24204"/>
    <w:rsid w:val="00F25AB6"/>
    <w:rsid w:val="00F262B8"/>
    <w:rsid w:val="00F2631B"/>
    <w:rsid w:val="00F271AD"/>
    <w:rsid w:val="00F3006F"/>
    <w:rsid w:val="00F300C9"/>
    <w:rsid w:val="00F314A0"/>
    <w:rsid w:val="00F31A1B"/>
    <w:rsid w:val="00F332FA"/>
    <w:rsid w:val="00F3541C"/>
    <w:rsid w:val="00F36165"/>
    <w:rsid w:val="00F361B0"/>
    <w:rsid w:val="00F421DF"/>
    <w:rsid w:val="00F432F6"/>
    <w:rsid w:val="00F46BAC"/>
    <w:rsid w:val="00F470CC"/>
    <w:rsid w:val="00F4774E"/>
    <w:rsid w:val="00F50A8D"/>
    <w:rsid w:val="00F51130"/>
    <w:rsid w:val="00F51A5C"/>
    <w:rsid w:val="00F53B0D"/>
    <w:rsid w:val="00F56F45"/>
    <w:rsid w:val="00F57600"/>
    <w:rsid w:val="00F60F89"/>
    <w:rsid w:val="00F61004"/>
    <w:rsid w:val="00F626CE"/>
    <w:rsid w:val="00F626D0"/>
    <w:rsid w:val="00F65C8A"/>
    <w:rsid w:val="00F726F3"/>
    <w:rsid w:val="00F72B15"/>
    <w:rsid w:val="00F738C2"/>
    <w:rsid w:val="00F76E50"/>
    <w:rsid w:val="00F80160"/>
    <w:rsid w:val="00F81751"/>
    <w:rsid w:val="00F817B6"/>
    <w:rsid w:val="00F81819"/>
    <w:rsid w:val="00F818C7"/>
    <w:rsid w:val="00F81905"/>
    <w:rsid w:val="00F819DC"/>
    <w:rsid w:val="00F8371B"/>
    <w:rsid w:val="00F840E4"/>
    <w:rsid w:val="00F8487D"/>
    <w:rsid w:val="00F8752C"/>
    <w:rsid w:val="00F9242D"/>
    <w:rsid w:val="00F92A06"/>
    <w:rsid w:val="00F9540E"/>
    <w:rsid w:val="00FA387F"/>
    <w:rsid w:val="00FA39C9"/>
    <w:rsid w:val="00FA3DED"/>
    <w:rsid w:val="00FA3F50"/>
    <w:rsid w:val="00FA45F2"/>
    <w:rsid w:val="00FA4B06"/>
    <w:rsid w:val="00FA634D"/>
    <w:rsid w:val="00FA7BA8"/>
    <w:rsid w:val="00FB2834"/>
    <w:rsid w:val="00FB3DB9"/>
    <w:rsid w:val="00FB46A3"/>
    <w:rsid w:val="00FB5F9F"/>
    <w:rsid w:val="00FB6297"/>
    <w:rsid w:val="00FB6ADD"/>
    <w:rsid w:val="00FD16FF"/>
    <w:rsid w:val="00FD1FE2"/>
    <w:rsid w:val="00FD224E"/>
    <w:rsid w:val="00FD2CE6"/>
    <w:rsid w:val="00FD2E91"/>
    <w:rsid w:val="00FD4FFA"/>
    <w:rsid w:val="00FD5C3C"/>
    <w:rsid w:val="00FD76B9"/>
    <w:rsid w:val="00FD77AE"/>
    <w:rsid w:val="00FE1AEB"/>
    <w:rsid w:val="00FE250E"/>
    <w:rsid w:val="00FE271F"/>
    <w:rsid w:val="00FE2D7D"/>
    <w:rsid w:val="00FE3581"/>
    <w:rsid w:val="00FE4246"/>
    <w:rsid w:val="00FE4758"/>
    <w:rsid w:val="00FE521F"/>
    <w:rsid w:val="00FE7384"/>
    <w:rsid w:val="00FF0C25"/>
    <w:rsid w:val="00FF167E"/>
    <w:rsid w:val="00FF24B1"/>
    <w:rsid w:val="00FF5346"/>
    <w:rsid w:val="00FF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751"/>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65EE"/>
    <w:pPr>
      <w:autoSpaceDE w:val="0"/>
      <w:autoSpaceDN w:val="0"/>
      <w:adjustRightInd w:val="0"/>
    </w:pPr>
    <w:rPr>
      <w:color w:val="000000"/>
      <w:sz w:val="24"/>
      <w:szCs w:val="24"/>
    </w:rPr>
  </w:style>
  <w:style w:type="paragraph" w:customStyle="1" w:styleId="Char">
    <w:name w:val="Char"/>
    <w:basedOn w:val="Normal"/>
    <w:semiHidden/>
    <w:rsid w:val="00B665EE"/>
    <w:pPr>
      <w:spacing w:after="160" w:line="240" w:lineRule="exact"/>
    </w:pPr>
    <w:rPr>
      <w:rFonts w:ascii="Arial" w:hAnsi="Arial"/>
      <w:sz w:val="24"/>
      <w:szCs w:val="24"/>
    </w:rPr>
  </w:style>
  <w:style w:type="table" w:styleId="TableGrid">
    <w:name w:val="Table Grid"/>
    <w:basedOn w:val="TableNormal"/>
    <w:rsid w:val="005B6F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ED216F"/>
    <w:pPr>
      <w:spacing w:after="120"/>
    </w:pPr>
    <w:rPr>
      <w:sz w:val="24"/>
      <w:szCs w:val="24"/>
    </w:rPr>
  </w:style>
  <w:style w:type="character" w:customStyle="1" w:styleId="BodyTextChar">
    <w:name w:val="Body Text Char"/>
    <w:link w:val="BodyText"/>
    <w:rsid w:val="00ED216F"/>
    <w:rPr>
      <w:sz w:val="24"/>
      <w:szCs w:val="24"/>
      <w:lang w:val="en-US" w:eastAsia="en-US" w:bidi="ar-SA"/>
    </w:rPr>
  </w:style>
  <w:style w:type="character" w:styleId="Hyperlink">
    <w:name w:val="Hyperlink"/>
    <w:uiPriority w:val="99"/>
    <w:unhideWhenUsed/>
    <w:rsid w:val="004C45B5"/>
    <w:rPr>
      <w:color w:val="0000FF"/>
      <w:u w:val="single"/>
    </w:rPr>
  </w:style>
  <w:style w:type="paragraph" w:customStyle="1" w:styleId="MediumGrid1-Accent21">
    <w:name w:val="Medium Grid 1 - Accent 21"/>
    <w:basedOn w:val="Normal"/>
    <w:uiPriority w:val="34"/>
    <w:qFormat/>
    <w:rsid w:val="00850987"/>
    <w:pPr>
      <w:spacing w:after="200" w:line="276" w:lineRule="auto"/>
      <w:ind w:left="720"/>
      <w:contextualSpacing/>
    </w:pPr>
    <w:rPr>
      <w:rFonts w:ascii="Arial" w:hAnsi="Arial"/>
      <w:sz w:val="22"/>
      <w:szCs w:val="22"/>
      <w:lang w:val="vi-VN" w:eastAsia="vi-VN"/>
    </w:rPr>
  </w:style>
  <w:style w:type="paragraph" w:styleId="NormalWeb">
    <w:name w:val="Normal (Web)"/>
    <w:basedOn w:val="Normal"/>
    <w:unhideWhenUsed/>
    <w:rsid w:val="002A075D"/>
    <w:pPr>
      <w:spacing w:before="100" w:beforeAutospacing="1" w:after="100" w:afterAutospacing="1"/>
    </w:pPr>
    <w:rPr>
      <w:sz w:val="24"/>
      <w:szCs w:val="24"/>
    </w:rPr>
  </w:style>
  <w:style w:type="character" w:customStyle="1" w:styleId="apple-converted-space">
    <w:name w:val="apple-converted-space"/>
    <w:rsid w:val="00D81E9C"/>
  </w:style>
  <w:style w:type="character" w:styleId="Strong">
    <w:name w:val="Strong"/>
    <w:uiPriority w:val="22"/>
    <w:qFormat/>
    <w:rsid w:val="00D81E9C"/>
    <w:rPr>
      <w:b/>
      <w:bCs/>
    </w:rPr>
  </w:style>
  <w:style w:type="paragraph" w:customStyle="1" w:styleId="a">
    <w:name w:val="바탕글"/>
    <w:basedOn w:val="Normal"/>
    <w:rsid w:val="00D81E9C"/>
    <w:pPr>
      <w:widowControl w:val="0"/>
      <w:wordWrap w:val="0"/>
      <w:autoSpaceDE w:val="0"/>
      <w:autoSpaceDN w:val="0"/>
      <w:spacing w:line="384" w:lineRule="auto"/>
      <w:jc w:val="both"/>
      <w:textAlignment w:val="baseline"/>
    </w:pPr>
    <w:rPr>
      <w:rFonts w:ascii="Gulim" w:eastAsia="Gulim" w:hAnsi="Gulim" w:cs="Gulim"/>
      <w:color w:val="000000"/>
      <w:sz w:val="20"/>
      <w:szCs w:val="20"/>
      <w:lang w:eastAsia="ko-KR"/>
    </w:rPr>
  </w:style>
  <w:style w:type="paragraph" w:customStyle="1" w:styleId="ColorfulList-Accent11">
    <w:name w:val="Colorful List - Accent 11"/>
    <w:basedOn w:val="Normal"/>
    <w:uiPriority w:val="34"/>
    <w:qFormat/>
    <w:rsid w:val="00C3251C"/>
    <w:pPr>
      <w:spacing w:after="200" w:line="276" w:lineRule="auto"/>
      <w:ind w:left="720"/>
      <w:contextualSpacing/>
    </w:pPr>
    <w:rPr>
      <w:rFonts w:ascii="Arial" w:hAnsi="Arial"/>
      <w:sz w:val="22"/>
      <w:szCs w:val="22"/>
      <w:lang w:val="vi-VN" w:eastAsia="vi-VN"/>
    </w:rPr>
  </w:style>
  <w:style w:type="character" w:styleId="Emphasis">
    <w:name w:val="Emphasis"/>
    <w:uiPriority w:val="20"/>
    <w:qFormat/>
    <w:rsid w:val="00CA04C3"/>
    <w:rPr>
      <w:i/>
      <w:iCs/>
    </w:rPr>
  </w:style>
  <w:style w:type="paragraph" w:styleId="BalloonText">
    <w:name w:val="Balloon Text"/>
    <w:basedOn w:val="Normal"/>
    <w:link w:val="BalloonTextChar"/>
    <w:rsid w:val="00632F99"/>
    <w:rPr>
      <w:rFonts w:ascii="Tahoma" w:hAnsi="Tahoma" w:cs="Tahoma"/>
      <w:sz w:val="16"/>
      <w:szCs w:val="16"/>
    </w:rPr>
  </w:style>
  <w:style w:type="character" w:customStyle="1" w:styleId="BalloonTextChar">
    <w:name w:val="Balloon Text Char"/>
    <w:basedOn w:val="DefaultParagraphFont"/>
    <w:link w:val="BalloonText"/>
    <w:rsid w:val="00632F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751"/>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65EE"/>
    <w:pPr>
      <w:autoSpaceDE w:val="0"/>
      <w:autoSpaceDN w:val="0"/>
      <w:adjustRightInd w:val="0"/>
    </w:pPr>
    <w:rPr>
      <w:color w:val="000000"/>
      <w:sz w:val="24"/>
      <w:szCs w:val="24"/>
    </w:rPr>
  </w:style>
  <w:style w:type="paragraph" w:customStyle="1" w:styleId="Char">
    <w:name w:val="Char"/>
    <w:basedOn w:val="Normal"/>
    <w:semiHidden/>
    <w:rsid w:val="00B665EE"/>
    <w:pPr>
      <w:spacing w:after="160" w:line="240" w:lineRule="exact"/>
    </w:pPr>
    <w:rPr>
      <w:rFonts w:ascii="Arial" w:hAnsi="Arial"/>
      <w:sz w:val="24"/>
      <w:szCs w:val="24"/>
    </w:rPr>
  </w:style>
  <w:style w:type="table" w:styleId="TableGrid">
    <w:name w:val="Table Grid"/>
    <w:basedOn w:val="TableNormal"/>
    <w:rsid w:val="005B6F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ED216F"/>
    <w:pPr>
      <w:spacing w:after="120"/>
    </w:pPr>
    <w:rPr>
      <w:sz w:val="24"/>
      <w:szCs w:val="24"/>
    </w:rPr>
  </w:style>
  <w:style w:type="character" w:customStyle="1" w:styleId="BodyTextChar">
    <w:name w:val="Body Text Char"/>
    <w:link w:val="BodyText"/>
    <w:rsid w:val="00ED216F"/>
    <w:rPr>
      <w:sz w:val="24"/>
      <w:szCs w:val="24"/>
      <w:lang w:val="en-US" w:eastAsia="en-US" w:bidi="ar-SA"/>
    </w:rPr>
  </w:style>
  <w:style w:type="character" w:styleId="Hyperlink">
    <w:name w:val="Hyperlink"/>
    <w:uiPriority w:val="99"/>
    <w:unhideWhenUsed/>
    <w:rsid w:val="004C45B5"/>
    <w:rPr>
      <w:color w:val="0000FF"/>
      <w:u w:val="single"/>
    </w:rPr>
  </w:style>
  <w:style w:type="paragraph" w:customStyle="1" w:styleId="MediumGrid1-Accent21">
    <w:name w:val="Medium Grid 1 - Accent 21"/>
    <w:basedOn w:val="Normal"/>
    <w:uiPriority w:val="34"/>
    <w:qFormat/>
    <w:rsid w:val="00850987"/>
    <w:pPr>
      <w:spacing w:after="200" w:line="276" w:lineRule="auto"/>
      <w:ind w:left="720"/>
      <w:contextualSpacing/>
    </w:pPr>
    <w:rPr>
      <w:rFonts w:ascii="Arial" w:hAnsi="Arial"/>
      <w:sz w:val="22"/>
      <w:szCs w:val="22"/>
      <w:lang w:val="vi-VN" w:eastAsia="vi-VN"/>
    </w:rPr>
  </w:style>
  <w:style w:type="paragraph" w:styleId="NormalWeb">
    <w:name w:val="Normal (Web)"/>
    <w:basedOn w:val="Normal"/>
    <w:unhideWhenUsed/>
    <w:rsid w:val="002A075D"/>
    <w:pPr>
      <w:spacing w:before="100" w:beforeAutospacing="1" w:after="100" w:afterAutospacing="1"/>
    </w:pPr>
    <w:rPr>
      <w:sz w:val="24"/>
      <w:szCs w:val="24"/>
    </w:rPr>
  </w:style>
  <w:style w:type="character" w:customStyle="1" w:styleId="apple-converted-space">
    <w:name w:val="apple-converted-space"/>
    <w:rsid w:val="00D81E9C"/>
  </w:style>
  <w:style w:type="character" w:styleId="Strong">
    <w:name w:val="Strong"/>
    <w:uiPriority w:val="22"/>
    <w:qFormat/>
    <w:rsid w:val="00D81E9C"/>
    <w:rPr>
      <w:b/>
      <w:bCs/>
    </w:rPr>
  </w:style>
  <w:style w:type="paragraph" w:customStyle="1" w:styleId="a">
    <w:name w:val="바탕글"/>
    <w:basedOn w:val="Normal"/>
    <w:rsid w:val="00D81E9C"/>
    <w:pPr>
      <w:widowControl w:val="0"/>
      <w:wordWrap w:val="0"/>
      <w:autoSpaceDE w:val="0"/>
      <w:autoSpaceDN w:val="0"/>
      <w:spacing w:line="384" w:lineRule="auto"/>
      <w:jc w:val="both"/>
      <w:textAlignment w:val="baseline"/>
    </w:pPr>
    <w:rPr>
      <w:rFonts w:ascii="Gulim" w:eastAsia="Gulim" w:hAnsi="Gulim" w:cs="Gulim"/>
      <w:color w:val="000000"/>
      <w:sz w:val="20"/>
      <w:szCs w:val="20"/>
      <w:lang w:eastAsia="ko-KR"/>
    </w:rPr>
  </w:style>
  <w:style w:type="paragraph" w:customStyle="1" w:styleId="ColorfulList-Accent11">
    <w:name w:val="Colorful List - Accent 11"/>
    <w:basedOn w:val="Normal"/>
    <w:uiPriority w:val="34"/>
    <w:qFormat/>
    <w:rsid w:val="00C3251C"/>
    <w:pPr>
      <w:spacing w:after="200" w:line="276" w:lineRule="auto"/>
      <w:ind w:left="720"/>
      <w:contextualSpacing/>
    </w:pPr>
    <w:rPr>
      <w:rFonts w:ascii="Arial" w:hAnsi="Arial"/>
      <w:sz w:val="22"/>
      <w:szCs w:val="22"/>
      <w:lang w:val="vi-VN" w:eastAsia="vi-VN"/>
    </w:rPr>
  </w:style>
  <w:style w:type="character" w:styleId="Emphasis">
    <w:name w:val="Emphasis"/>
    <w:uiPriority w:val="20"/>
    <w:qFormat/>
    <w:rsid w:val="00CA04C3"/>
    <w:rPr>
      <w:i/>
      <w:iCs/>
    </w:rPr>
  </w:style>
  <w:style w:type="paragraph" w:styleId="BalloonText">
    <w:name w:val="Balloon Text"/>
    <w:basedOn w:val="Normal"/>
    <w:link w:val="BalloonTextChar"/>
    <w:rsid w:val="00632F99"/>
    <w:rPr>
      <w:rFonts w:ascii="Tahoma" w:hAnsi="Tahoma" w:cs="Tahoma"/>
      <w:sz w:val="16"/>
      <w:szCs w:val="16"/>
    </w:rPr>
  </w:style>
  <w:style w:type="character" w:customStyle="1" w:styleId="BalloonTextChar">
    <w:name w:val="Balloon Text Char"/>
    <w:basedOn w:val="DefaultParagraphFont"/>
    <w:link w:val="BalloonText"/>
    <w:rsid w:val="00632F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527">
      <w:bodyDiv w:val="1"/>
      <w:marLeft w:val="0"/>
      <w:marRight w:val="0"/>
      <w:marTop w:val="0"/>
      <w:marBottom w:val="0"/>
      <w:divBdr>
        <w:top w:val="none" w:sz="0" w:space="0" w:color="auto"/>
        <w:left w:val="none" w:sz="0" w:space="0" w:color="auto"/>
        <w:bottom w:val="none" w:sz="0" w:space="0" w:color="auto"/>
        <w:right w:val="none" w:sz="0" w:space="0" w:color="auto"/>
      </w:divBdr>
    </w:div>
    <w:div w:id="160119514">
      <w:bodyDiv w:val="1"/>
      <w:marLeft w:val="0"/>
      <w:marRight w:val="0"/>
      <w:marTop w:val="0"/>
      <w:marBottom w:val="0"/>
      <w:divBdr>
        <w:top w:val="none" w:sz="0" w:space="0" w:color="auto"/>
        <w:left w:val="none" w:sz="0" w:space="0" w:color="auto"/>
        <w:bottom w:val="none" w:sz="0" w:space="0" w:color="auto"/>
        <w:right w:val="none" w:sz="0" w:space="0" w:color="auto"/>
      </w:divBdr>
    </w:div>
    <w:div w:id="287317896">
      <w:bodyDiv w:val="1"/>
      <w:marLeft w:val="0"/>
      <w:marRight w:val="0"/>
      <w:marTop w:val="0"/>
      <w:marBottom w:val="0"/>
      <w:divBdr>
        <w:top w:val="none" w:sz="0" w:space="0" w:color="auto"/>
        <w:left w:val="none" w:sz="0" w:space="0" w:color="auto"/>
        <w:bottom w:val="none" w:sz="0" w:space="0" w:color="auto"/>
        <w:right w:val="none" w:sz="0" w:space="0" w:color="auto"/>
      </w:divBdr>
    </w:div>
    <w:div w:id="290945840">
      <w:bodyDiv w:val="1"/>
      <w:marLeft w:val="0"/>
      <w:marRight w:val="0"/>
      <w:marTop w:val="0"/>
      <w:marBottom w:val="0"/>
      <w:divBdr>
        <w:top w:val="none" w:sz="0" w:space="0" w:color="auto"/>
        <w:left w:val="none" w:sz="0" w:space="0" w:color="auto"/>
        <w:bottom w:val="none" w:sz="0" w:space="0" w:color="auto"/>
        <w:right w:val="none" w:sz="0" w:space="0" w:color="auto"/>
      </w:divBdr>
    </w:div>
    <w:div w:id="333341960">
      <w:bodyDiv w:val="1"/>
      <w:marLeft w:val="0"/>
      <w:marRight w:val="0"/>
      <w:marTop w:val="0"/>
      <w:marBottom w:val="0"/>
      <w:divBdr>
        <w:top w:val="none" w:sz="0" w:space="0" w:color="auto"/>
        <w:left w:val="none" w:sz="0" w:space="0" w:color="auto"/>
        <w:bottom w:val="none" w:sz="0" w:space="0" w:color="auto"/>
        <w:right w:val="none" w:sz="0" w:space="0" w:color="auto"/>
      </w:divBdr>
    </w:div>
    <w:div w:id="371148801">
      <w:bodyDiv w:val="1"/>
      <w:marLeft w:val="0"/>
      <w:marRight w:val="0"/>
      <w:marTop w:val="0"/>
      <w:marBottom w:val="0"/>
      <w:divBdr>
        <w:top w:val="none" w:sz="0" w:space="0" w:color="auto"/>
        <w:left w:val="none" w:sz="0" w:space="0" w:color="auto"/>
        <w:bottom w:val="none" w:sz="0" w:space="0" w:color="auto"/>
        <w:right w:val="none" w:sz="0" w:space="0" w:color="auto"/>
      </w:divBdr>
    </w:div>
    <w:div w:id="439181932">
      <w:bodyDiv w:val="1"/>
      <w:marLeft w:val="0"/>
      <w:marRight w:val="0"/>
      <w:marTop w:val="0"/>
      <w:marBottom w:val="0"/>
      <w:divBdr>
        <w:top w:val="none" w:sz="0" w:space="0" w:color="auto"/>
        <w:left w:val="none" w:sz="0" w:space="0" w:color="auto"/>
        <w:bottom w:val="none" w:sz="0" w:space="0" w:color="auto"/>
        <w:right w:val="none" w:sz="0" w:space="0" w:color="auto"/>
      </w:divBdr>
    </w:div>
    <w:div w:id="450898363">
      <w:bodyDiv w:val="1"/>
      <w:marLeft w:val="0"/>
      <w:marRight w:val="0"/>
      <w:marTop w:val="0"/>
      <w:marBottom w:val="0"/>
      <w:divBdr>
        <w:top w:val="none" w:sz="0" w:space="0" w:color="auto"/>
        <w:left w:val="none" w:sz="0" w:space="0" w:color="auto"/>
        <w:bottom w:val="none" w:sz="0" w:space="0" w:color="auto"/>
        <w:right w:val="none" w:sz="0" w:space="0" w:color="auto"/>
      </w:divBdr>
    </w:div>
    <w:div w:id="471873928">
      <w:bodyDiv w:val="1"/>
      <w:marLeft w:val="0"/>
      <w:marRight w:val="0"/>
      <w:marTop w:val="0"/>
      <w:marBottom w:val="0"/>
      <w:divBdr>
        <w:top w:val="none" w:sz="0" w:space="0" w:color="auto"/>
        <w:left w:val="none" w:sz="0" w:space="0" w:color="auto"/>
        <w:bottom w:val="none" w:sz="0" w:space="0" w:color="auto"/>
        <w:right w:val="none" w:sz="0" w:space="0" w:color="auto"/>
      </w:divBdr>
    </w:div>
    <w:div w:id="783380801">
      <w:bodyDiv w:val="1"/>
      <w:marLeft w:val="0"/>
      <w:marRight w:val="0"/>
      <w:marTop w:val="0"/>
      <w:marBottom w:val="0"/>
      <w:divBdr>
        <w:top w:val="none" w:sz="0" w:space="0" w:color="auto"/>
        <w:left w:val="none" w:sz="0" w:space="0" w:color="auto"/>
        <w:bottom w:val="none" w:sz="0" w:space="0" w:color="auto"/>
        <w:right w:val="none" w:sz="0" w:space="0" w:color="auto"/>
      </w:divBdr>
    </w:div>
    <w:div w:id="817965088">
      <w:bodyDiv w:val="1"/>
      <w:marLeft w:val="0"/>
      <w:marRight w:val="0"/>
      <w:marTop w:val="0"/>
      <w:marBottom w:val="0"/>
      <w:divBdr>
        <w:top w:val="none" w:sz="0" w:space="0" w:color="auto"/>
        <w:left w:val="none" w:sz="0" w:space="0" w:color="auto"/>
        <w:bottom w:val="none" w:sz="0" w:space="0" w:color="auto"/>
        <w:right w:val="none" w:sz="0" w:space="0" w:color="auto"/>
      </w:divBdr>
    </w:div>
    <w:div w:id="891699001">
      <w:bodyDiv w:val="1"/>
      <w:marLeft w:val="0"/>
      <w:marRight w:val="0"/>
      <w:marTop w:val="0"/>
      <w:marBottom w:val="0"/>
      <w:divBdr>
        <w:top w:val="none" w:sz="0" w:space="0" w:color="auto"/>
        <w:left w:val="none" w:sz="0" w:space="0" w:color="auto"/>
        <w:bottom w:val="none" w:sz="0" w:space="0" w:color="auto"/>
        <w:right w:val="none" w:sz="0" w:space="0" w:color="auto"/>
      </w:divBdr>
    </w:div>
    <w:div w:id="998725853">
      <w:bodyDiv w:val="1"/>
      <w:marLeft w:val="0"/>
      <w:marRight w:val="0"/>
      <w:marTop w:val="0"/>
      <w:marBottom w:val="0"/>
      <w:divBdr>
        <w:top w:val="none" w:sz="0" w:space="0" w:color="auto"/>
        <w:left w:val="none" w:sz="0" w:space="0" w:color="auto"/>
        <w:bottom w:val="none" w:sz="0" w:space="0" w:color="auto"/>
        <w:right w:val="none" w:sz="0" w:space="0" w:color="auto"/>
      </w:divBdr>
    </w:div>
    <w:div w:id="1061825094">
      <w:bodyDiv w:val="1"/>
      <w:marLeft w:val="0"/>
      <w:marRight w:val="0"/>
      <w:marTop w:val="0"/>
      <w:marBottom w:val="0"/>
      <w:divBdr>
        <w:top w:val="none" w:sz="0" w:space="0" w:color="auto"/>
        <w:left w:val="none" w:sz="0" w:space="0" w:color="auto"/>
        <w:bottom w:val="none" w:sz="0" w:space="0" w:color="auto"/>
        <w:right w:val="none" w:sz="0" w:space="0" w:color="auto"/>
      </w:divBdr>
    </w:div>
    <w:div w:id="1119376956">
      <w:bodyDiv w:val="1"/>
      <w:marLeft w:val="0"/>
      <w:marRight w:val="0"/>
      <w:marTop w:val="0"/>
      <w:marBottom w:val="0"/>
      <w:divBdr>
        <w:top w:val="none" w:sz="0" w:space="0" w:color="auto"/>
        <w:left w:val="none" w:sz="0" w:space="0" w:color="auto"/>
        <w:bottom w:val="none" w:sz="0" w:space="0" w:color="auto"/>
        <w:right w:val="none" w:sz="0" w:space="0" w:color="auto"/>
      </w:divBdr>
    </w:div>
    <w:div w:id="1237478736">
      <w:bodyDiv w:val="1"/>
      <w:marLeft w:val="0"/>
      <w:marRight w:val="0"/>
      <w:marTop w:val="0"/>
      <w:marBottom w:val="0"/>
      <w:divBdr>
        <w:top w:val="none" w:sz="0" w:space="0" w:color="auto"/>
        <w:left w:val="none" w:sz="0" w:space="0" w:color="auto"/>
        <w:bottom w:val="none" w:sz="0" w:space="0" w:color="auto"/>
        <w:right w:val="none" w:sz="0" w:space="0" w:color="auto"/>
      </w:divBdr>
    </w:div>
    <w:div w:id="1462916559">
      <w:bodyDiv w:val="1"/>
      <w:marLeft w:val="0"/>
      <w:marRight w:val="0"/>
      <w:marTop w:val="0"/>
      <w:marBottom w:val="0"/>
      <w:divBdr>
        <w:top w:val="none" w:sz="0" w:space="0" w:color="auto"/>
        <w:left w:val="none" w:sz="0" w:space="0" w:color="auto"/>
        <w:bottom w:val="none" w:sz="0" w:space="0" w:color="auto"/>
        <w:right w:val="none" w:sz="0" w:space="0" w:color="auto"/>
      </w:divBdr>
    </w:div>
    <w:div w:id="1470240586">
      <w:bodyDiv w:val="1"/>
      <w:marLeft w:val="0"/>
      <w:marRight w:val="0"/>
      <w:marTop w:val="0"/>
      <w:marBottom w:val="0"/>
      <w:divBdr>
        <w:top w:val="none" w:sz="0" w:space="0" w:color="auto"/>
        <w:left w:val="none" w:sz="0" w:space="0" w:color="auto"/>
        <w:bottom w:val="none" w:sz="0" w:space="0" w:color="auto"/>
        <w:right w:val="none" w:sz="0" w:space="0" w:color="auto"/>
      </w:divBdr>
    </w:div>
    <w:div w:id="1480802677">
      <w:bodyDiv w:val="1"/>
      <w:marLeft w:val="0"/>
      <w:marRight w:val="0"/>
      <w:marTop w:val="0"/>
      <w:marBottom w:val="0"/>
      <w:divBdr>
        <w:top w:val="none" w:sz="0" w:space="0" w:color="auto"/>
        <w:left w:val="none" w:sz="0" w:space="0" w:color="auto"/>
        <w:bottom w:val="none" w:sz="0" w:space="0" w:color="auto"/>
        <w:right w:val="none" w:sz="0" w:space="0" w:color="auto"/>
      </w:divBdr>
    </w:div>
    <w:div w:id="1534617021">
      <w:bodyDiv w:val="1"/>
      <w:marLeft w:val="0"/>
      <w:marRight w:val="0"/>
      <w:marTop w:val="0"/>
      <w:marBottom w:val="0"/>
      <w:divBdr>
        <w:top w:val="none" w:sz="0" w:space="0" w:color="auto"/>
        <w:left w:val="none" w:sz="0" w:space="0" w:color="auto"/>
        <w:bottom w:val="none" w:sz="0" w:space="0" w:color="auto"/>
        <w:right w:val="none" w:sz="0" w:space="0" w:color="auto"/>
      </w:divBdr>
    </w:div>
    <w:div w:id="1554345565">
      <w:bodyDiv w:val="1"/>
      <w:marLeft w:val="0"/>
      <w:marRight w:val="0"/>
      <w:marTop w:val="0"/>
      <w:marBottom w:val="0"/>
      <w:divBdr>
        <w:top w:val="none" w:sz="0" w:space="0" w:color="auto"/>
        <w:left w:val="none" w:sz="0" w:space="0" w:color="auto"/>
        <w:bottom w:val="none" w:sz="0" w:space="0" w:color="auto"/>
        <w:right w:val="none" w:sz="0" w:space="0" w:color="auto"/>
      </w:divBdr>
    </w:div>
    <w:div w:id="1581401481">
      <w:bodyDiv w:val="1"/>
      <w:marLeft w:val="0"/>
      <w:marRight w:val="0"/>
      <w:marTop w:val="0"/>
      <w:marBottom w:val="0"/>
      <w:divBdr>
        <w:top w:val="none" w:sz="0" w:space="0" w:color="auto"/>
        <w:left w:val="none" w:sz="0" w:space="0" w:color="auto"/>
        <w:bottom w:val="none" w:sz="0" w:space="0" w:color="auto"/>
        <w:right w:val="none" w:sz="0" w:space="0" w:color="auto"/>
      </w:divBdr>
    </w:div>
    <w:div w:id="1670256384">
      <w:bodyDiv w:val="1"/>
      <w:marLeft w:val="0"/>
      <w:marRight w:val="0"/>
      <w:marTop w:val="0"/>
      <w:marBottom w:val="0"/>
      <w:divBdr>
        <w:top w:val="none" w:sz="0" w:space="0" w:color="auto"/>
        <w:left w:val="none" w:sz="0" w:space="0" w:color="auto"/>
        <w:bottom w:val="none" w:sz="0" w:space="0" w:color="auto"/>
        <w:right w:val="none" w:sz="0" w:space="0" w:color="auto"/>
      </w:divBdr>
    </w:div>
    <w:div w:id="1804541435">
      <w:bodyDiv w:val="1"/>
      <w:marLeft w:val="0"/>
      <w:marRight w:val="0"/>
      <w:marTop w:val="0"/>
      <w:marBottom w:val="0"/>
      <w:divBdr>
        <w:top w:val="none" w:sz="0" w:space="0" w:color="auto"/>
        <w:left w:val="none" w:sz="0" w:space="0" w:color="auto"/>
        <w:bottom w:val="none" w:sz="0" w:space="0" w:color="auto"/>
        <w:right w:val="none" w:sz="0" w:space="0" w:color="auto"/>
      </w:divBdr>
    </w:div>
    <w:div w:id="1823352403">
      <w:bodyDiv w:val="1"/>
      <w:marLeft w:val="0"/>
      <w:marRight w:val="0"/>
      <w:marTop w:val="0"/>
      <w:marBottom w:val="0"/>
      <w:divBdr>
        <w:top w:val="none" w:sz="0" w:space="0" w:color="auto"/>
        <w:left w:val="none" w:sz="0" w:space="0" w:color="auto"/>
        <w:bottom w:val="none" w:sz="0" w:space="0" w:color="auto"/>
        <w:right w:val="none" w:sz="0" w:space="0" w:color="auto"/>
      </w:divBdr>
    </w:div>
    <w:div w:id="1985625139">
      <w:bodyDiv w:val="1"/>
      <w:marLeft w:val="0"/>
      <w:marRight w:val="0"/>
      <w:marTop w:val="0"/>
      <w:marBottom w:val="0"/>
      <w:divBdr>
        <w:top w:val="none" w:sz="0" w:space="0" w:color="auto"/>
        <w:left w:val="none" w:sz="0" w:space="0" w:color="auto"/>
        <w:bottom w:val="none" w:sz="0" w:space="0" w:color="auto"/>
        <w:right w:val="none" w:sz="0" w:space="0" w:color="auto"/>
      </w:divBdr>
    </w:div>
    <w:div w:id="1992560347">
      <w:bodyDiv w:val="1"/>
      <w:marLeft w:val="0"/>
      <w:marRight w:val="0"/>
      <w:marTop w:val="0"/>
      <w:marBottom w:val="0"/>
      <w:divBdr>
        <w:top w:val="none" w:sz="0" w:space="0" w:color="auto"/>
        <w:left w:val="none" w:sz="0" w:space="0" w:color="auto"/>
        <w:bottom w:val="none" w:sz="0" w:space="0" w:color="auto"/>
        <w:right w:val="none" w:sz="0" w:space="0" w:color="auto"/>
      </w:divBdr>
    </w:div>
    <w:div w:id="208201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4162</Words>
  <Characters>23725</Characters>
  <DocSecurity>0</DocSecurity>
  <Lines>197</Lines>
  <Paragraphs>55</Paragraphs>
  <ScaleCrop>false</ScaleCrop>
  <HeadingPairs>
    <vt:vector size="2" baseType="variant">
      <vt:variant>
        <vt:lpstr>Title</vt:lpstr>
      </vt:variant>
      <vt:variant>
        <vt:i4>1</vt:i4>
      </vt:variant>
    </vt:vector>
  </HeadingPairs>
  <TitlesOfParts>
    <vt:vector size="1" baseType="lpstr">
      <vt:lpstr>  </vt:lpstr>
    </vt:vector>
  </TitlesOfParts>
  <LinksUpToDate>false</LinksUpToDate>
  <CharactersWithSpaces>27832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2013-03-15T13:50:00Z</cp:lastPrinted>
  <dcterms:created xsi:type="dcterms:W3CDTF">2019-03-29T03:23:00Z</dcterms:created>
  <dcterms:modified xsi:type="dcterms:W3CDTF">2019-03-29T03:23:00Z</dcterms:modified>
</cp:coreProperties>
</file>