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8"/>
          <w:szCs w:val="28"/>
          <w:rtl w:val="0"/>
        </w:rPr>
        <w:t xml:space="preserve">UNIT 3: GREEN LIVING</w:t>
      </w:r>
      <w:r w:rsidDel="00000000" w:rsidR="00000000" w:rsidRPr="00000000">
        <w:rPr>
          <w:rtl w:val="0"/>
        </w:rPr>
      </w:r>
    </w:p>
    <w:p w:rsidR="00000000" w:rsidDel="00000000" w:rsidP="00000000" w:rsidRDefault="00000000" w:rsidRPr="00000000" w14:paraId="0000000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1. Read the following notice and circle the letter A, B, C, or D to indicate the correct option that best fits each other numbered blanks below.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3436" w:hRule="atLeast"/>
          <w:tblHeader w:val="0"/>
        </w:trPr>
        <w:tc>
          <w:tcPr/>
          <w:p w:rsidR="00000000" w:rsidDel="00000000" w:rsidP="00000000" w:rsidRDefault="00000000" w:rsidRPr="00000000" w14:paraId="00000003">
            <w:pPr>
              <w:pBdr>
                <w:top w:color="e3e3e3" w:space="0" w:sz="4" w:val="single"/>
                <w:left w:color="e3e3e3" w:space="0" w:sz="4" w:val="single"/>
                <w:bottom w:color="e3e3e3" w:space="0" w:sz="4" w:val="single"/>
                <w:right w:color="e3e3e3" w:space="0" w:sz="4" w:val="single"/>
              </w:pBdr>
              <w:shd w:fill="ffffff" w:val="clear"/>
              <w:spacing w:after="300" w:lineRule="auto"/>
              <w:jc w:val="center"/>
              <w:rPr>
                <w:rFonts w:ascii="Cambria" w:cs="Cambria" w:eastAsia="Cambria" w:hAnsi="Cambria"/>
                <w:b w:val="1"/>
                <w:color w:val="0d0d0d"/>
                <w:sz w:val="24"/>
                <w:szCs w:val="24"/>
              </w:rPr>
            </w:pPr>
            <w:r w:rsidDel="00000000" w:rsidR="00000000" w:rsidRPr="00000000">
              <w:rPr>
                <w:rFonts w:ascii="Quattrocento Sans" w:cs="Quattrocento Sans" w:eastAsia="Quattrocento Sans" w:hAnsi="Quattrocento Sans"/>
                <w:b w:val="1"/>
                <w:color w:val="0d0d0d"/>
                <w:sz w:val="24"/>
                <w:szCs w:val="24"/>
                <w:rtl w:val="0"/>
              </w:rPr>
              <w:t xml:space="preserve">🌿</w:t>
            </w:r>
            <w:r w:rsidDel="00000000" w:rsidR="00000000" w:rsidRPr="00000000">
              <w:rPr>
                <w:rFonts w:ascii="Cambria" w:cs="Cambria" w:eastAsia="Cambria" w:hAnsi="Cambria"/>
                <w:b w:val="1"/>
                <w:color w:val="0d0d0d"/>
                <w:sz w:val="24"/>
                <w:szCs w:val="24"/>
                <w:rtl w:val="0"/>
              </w:rPr>
              <w:t xml:space="preserve"> Help Reduce Your Carbon Footprint! Recycle now! </w:t>
            </w:r>
            <w:r w:rsidDel="00000000" w:rsidR="00000000" w:rsidRPr="00000000">
              <w:rPr>
                <w:rFonts w:ascii="Quattrocento Sans" w:cs="Quattrocento Sans" w:eastAsia="Quattrocento Sans" w:hAnsi="Quattrocento Sans"/>
                <w:b w:val="1"/>
                <w:color w:val="0d0d0d"/>
                <w:sz w:val="24"/>
                <w:szCs w:val="24"/>
                <w:rtl w:val="0"/>
              </w:rPr>
              <w:t xml:space="preserve">🌿</w:t>
            </w:r>
            <w:r w:rsidDel="00000000" w:rsidR="00000000" w:rsidRPr="00000000">
              <w:rPr>
                <w:rtl w:val="0"/>
              </w:rPr>
            </w:r>
          </w:p>
          <w:p w:rsidR="00000000" w:rsidDel="00000000" w:rsidP="00000000" w:rsidRDefault="00000000" w:rsidRPr="00000000" w14:paraId="00000004">
            <w:pPr>
              <w:pBdr>
                <w:top w:color="e3e3e3" w:space="0" w:sz="4" w:val="single"/>
                <w:left w:color="e3e3e3" w:space="5" w:sz="4" w:val="single"/>
                <w:bottom w:color="e3e3e3" w:space="0" w:sz="4" w:val="single"/>
                <w:right w:color="e3e3e3" w:space="0" w:sz="4" w:val="single"/>
              </w:pBdr>
              <w:shd w:fill="ffffff" w:val="clear"/>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WHY? </w:t>
            </w:r>
          </w:p>
          <w:p w:rsidR="00000000" w:rsidDel="00000000" w:rsidP="00000000" w:rsidRDefault="00000000" w:rsidRPr="00000000" w14:paraId="00000005">
            <w:pPr>
              <w:numPr>
                <w:ilvl w:val="0"/>
                <w:numId w:val="17"/>
              </w:numPr>
              <w:pBdr>
                <w:top w:color="e3e3e3" w:space="0" w:sz="4" w:val="single"/>
                <w:left w:color="e3e3e3" w:space="5" w:sz="4" w:val="single"/>
                <w:bottom w:color="e3e3e3" w:space="0" w:sz="4" w:val="single"/>
                <w:right w:color="e3e3e3" w:space="0" w:sz="4" w:val="single"/>
              </w:pBdr>
              <w:shd w:fill="ffffff" w:val="clear"/>
              <w:ind w:left="720" w:hanging="360"/>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Recycling glass reduces (1) __________ waste.</w:t>
            </w:r>
          </w:p>
          <w:p w:rsidR="00000000" w:rsidDel="00000000" w:rsidP="00000000" w:rsidRDefault="00000000" w:rsidRPr="00000000" w14:paraId="00000006">
            <w:pPr>
              <w:numPr>
                <w:ilvl w:val="0"/>
                <w:numId w:val="17"/>
              </w:numPr>
              <w:pBdr>
                <w:top w:color="e3e3e3" w:space="0" w:sz="4" w:val="single"/>
                <w:left w:color="e3e3e3" w:space="5" w:sz="4" w:val="single"/>
                <w:bottom w:color="e3e3e3" w:space="0" w:sz="4" w:val="single"/>
                <w:right w:color="e3e3e3" w:space="0" w:sz="4" w:val="single"/>
              </w:pBdr>
              <w:shd w:fill="ffffff" w:val="clear"/>
              <w:ind w:left="720" w:hanging="360"/>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Reusing glass means less landfill waste.</w:t>
            </w:r>
          </w:p>
          <w:p w:rsidR="00000000" w:rsidDel="00000000" w:rsidP="00000000" w:rsidRDefault="00000000" w:rsidRPr="00000000" w14:paraId="00000007">
            <w:pPr>
              <w:pBdr>
                <w:top w:color="e3e3e3" w:space="0" w:sz="4" w:val="single"/>
                <w:left w:color="e3e3e3" w:space="5" w:sz="4" w:val="single"/>
                <w:bottom w:color="e3e3e3" w:space="0" w:sz="4" w:val="single"/>
                <w:right w:color="e3e3e3" w:space="0" w:sz="4" w:val="single"/>
              </w:pBdr>
              <w:shd w:fill="ffffff" w:val="clear"/>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HOW? </w:t>
            </w:r>
          </w:p>
          <w:p w:rsidR="00000000" w:rsidDel="00000000" w:rsidP="00000000" w:rsidRDefault="00000000" w:rsidRPr="00000000" w14:paraId="00000008">
            <w:pPr>
              <w:numPr>
                <w:ilvl w:val="0"/>
                <w:numId w:val="17"/>
              </w:numPr>
              <w:pBdr>
                <w:top w:color="e3e3e3" w:space="0" w:sz="4" w:val="single"/>
                <w:left w:color="e3e3e3" w:space="5" w:sz="4" w:val="single"/>
                <w:bottom w:color="e3e3e3" w:space="0" w:sz="4" w:val="single"/>
                <w:right w:color="e3e3e3" w:space="0" w:sz="4" w:val="single"/>
              </w:pBdr>
              <w:shd w:fill="ffffff" w:val="clear"/>
              <w:ind w:left="720" w:hanging="360"/>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Bring your glass bottles and jars (2) __________ our recycling center.</w:t>
            </w:r>
          </w:p>
          <w:p w:rsidR="00000000" w:rsidDel="00000000" w:rsidP="00000000" w:rsidRDefault="00000000" w:rsidRPr="00000000" w14:paraId="00000009">
            <w:pPr>
              <w:numPr>
                <w:ilvl w:val="0"/>
                <w:numId w:val="17"/>
              </w:numPr>
              <w:pBdr>
                <w:top w:color="e3e3e3" w:space="0" w:sz="4" w:val="single"/>
                <w:left w:color="e3e3e3" w:space="5" w:sz="4" w:val="single"/>
                <w:bottom w:color="e3e3e3" w:space="0" w:sz="4" w:val="single"/>
                <w:right w:color="e3e3e3" w:space="0" w:sz="4" w:val="single"/>
              </w:pBdr>
              <w:shd w:fill="ffffff" w:val="clear"/>
              <w:ind w:left="720" w:hanging="360"/>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Clean (3) __________ your glass items before dropping them off.</w:t>
            </w:r>
          </w:p>
          <w:p w:rsidR="00000000" w:rsidDel="00000000" w:rsidP="00000000" w:rsidRDefault="00000000" w:rsidRPr="00000000" w14:paraId="0000000A">
            <w:pPr>
              <w:numPr>
                <w:ilvl w:val="0"/>
                <w:numId w:val="17"/>
              </w:numPr>
              <w:pBdr>
                <w:top w:color="e3e3e3" w:space="0" w:sz="4" w:val="single"/>
                <w:left w:color="e3e3e3" w:space="5" w:sz="4" w:val="single"/>
                <w:bottom w:color="e3e3e3" w:space="0" w:sz="4" w:val="single"/>
                <w:right w:color="e3e3e3" w:space="0" w:sz="4" w:val="single"/>
              </w:pBdr>
              <w:shd w:fill="ffffff" w:val="clear"/>
              <w:ind w:left="720" w:hanging="360"/>
              <w:rPr>
                <w:rFonts w:ascii="Cambria" w:cs="Cambria" w:eastAsia="Cambria" w:hAnsi="Cambria"/>
                <w:color w:val="0d0d0d"/>
                <w:sz w:val="24"/>
                <w:szCs w:val="24"/>
              </w:rPr>
            </w:pPr>
            <w:r w:rsidDel="00000000" w:rsidR="00000000" w:rsidRPr="00000000">
              <w:rPr>
                <w:rFonts w:ascii="Cambria" w:cs="Cambria" w:eastAsia="Cambria" w:hAnsi="Cambria"/>
                <w:color w:val="0d0d0d"/>
                <w:sz w:val="24"/>
                <w:szCs w:val="24"/>
                <w:rtl w:val="0"/>
              </w:rPr>
              <w:t xml:space="preserve">Get rewarded! Earn a small money reward for every kilogram of glass (4) __________.</w:t>
            </w:r>
          </w:p>
          <w:p w:rsidR="00000000" w:rsidDel="00000000" w:rsidP="00000000" w:rsidRDefault="00000000" w:rsidRPr="00000000" w14:paraId="0000000B">
            <w:pPr>
              <w:pBdr>
                <w:top w:color="e3e3e3" w:space="0" w:sz="4" w:val="single"/>
                <w:left w:color="e3e3e3" w:space="5" w:sz="4" w:val="single"/>
                <w:bottom w:color="e3e3e3" w:space="0" w:sz="4" w:val="single"/>
                <w:right w:color="e3e3e3" w:space="0" w:sz="4" w:val="single"/>
              </w:pBdr>
              <w:shd w:fill="ffffff" w:val="clear"/>
              <w:jc w:val="center"/>
              <w:rPr>
                <w:rFonts w:ascii="Cambria" w:cs="Cambria" w:eastAsia="Cambria" w:hAnsi="Cambria"/>
                <w:b w:val="1"/>
                <w:color w:val="0d0d0d"/>
                <w:sz w:val="24"/>
                <w:szCs w:val="24"/>
              </w:rPr>
            </w:pPr>
            <w:r w:rsidDel="00000000" w:rsidR="00000000" w:rsidRPr="00000000">
              <w:rPr>
                <w:rFonts w:ascii="Cambria" w:cs="Cambria" w:eastAsia="Cambria" w:hAnsi="Cambria"/>
                <w:b w:val="1"/>
                <w:color w:val="0d0d0d"/>
                <w:sz w:val="24"/>
                <w:szCs w:val="24"/>
                <w:rtl w:val="0"/>
              </w:rPr>
              <w:t xml:space="preserve">Let's work together (5) </w:t>
            </w:r>
            <w:r w:rsidDel="00000000" w:rsidR="00000000" w:rsidRPr="00000000">
              <w:rPr>
                <w:rFonts w:ascii="Cambria" w:cs="Cambria" w:eastAsia="Cambria" w:hAnsi="Cambria"/>
                <w:color w:val="0d0d0d"/>
                <w:sz w:val="24"/>
                <w:szCs w:val="24"/>
                <w:rtl w:val="0"/>
              </w:rPr>
              <w:t xml:space="preserve">__________ </w:t>
            </w:r>
            <w:r w:rsidDel="00000000" w:rsidR="00000000" w:rsidRPr="00000000">
              <w:rPr>
                <w:rFonts w:ascii="Cambria" w:cs="Cambria" w:eastAsia="Cambria" w:hAnsi="Cambria"/>
                <w:b w:val="1"/>
                <w:color w:val="0d0d0d"/>
                <w:sz w:val="24"/>
                <w:szCs w:val="24"/>
                <w:rtl w:val="0"/>
              </w:rPr>
              <w:t xml:space="preserve">a greener future!</w:t>
            </w:r>
          </w:p>
        </w:tc>
      </w:tr>
    </w:tbl>
    <w:p w:rsidR="00000000" w:rsidDel="00000000" w:rsidP="00000000" w:rsidRDefault="00000000" w:rsidRPr="00000000" w14:paraId="0000000C">
      <w:pPr>
        <w:rPr>
          <w:rFonts w:ascii="Cambria" w:cs="Cambria" w:eastAsia="Cambria" w:hAnsi="Cambria"/>
          <w:sz w:val="24"/>
          <w:szCs w:val="24"/>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0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1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house</w:t>
            </w:r>
          </w:p>
        </w:tc>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household</w:t>
            </w:r>
          </w:p>
        </w:tc>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6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housing</w:t>
            </w:r>
          </w:p>
        </w:tc>
        <w:tc>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2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home</w:t>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1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w:t>
            </w:r>
          </w:p>
        </w:tc>
        <w:tc>
          <w:tcPr/>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w:t>
            </w:r>
          </w:p>
        </w:tc>
        <w:tc>
          <w:tcPr/>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6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w:t>
            </w:r>
          </w:p>
        </w:tc>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52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p>
        </w:tc>
      </w:tr>
      <w:tr>
        <w:trPr>
          <w:cantSplit w:val="0"/>
          <w:tblHeader w:val="0"/>
        </w:trPr>
        <w:tc>
          <w:tcPr/>
          <w:p w:rsidR="00000000" w:rsidDel="00000000" w:rsidP="00000000" w:rsidRDefault="00000000" w:rsidRPr="00000000" w14:paraId="000000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61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w:t>
            </w:r>
          </w:p>
        </w:tc>
        <w:tc>
          <w:tcPr/>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down</w:t>
            </w:r>
          </w:p>
        </w:tc>
        <w:tc>
          <w:tcPr/>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46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w:t>
            </w:r>
          </w:p>
        </w:tc>
        <w:tc>
          <w:tcPr/>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52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over</w:t>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61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recycle</w:t>
            </w:r>
          </w:p>
        </w:tc>
        <w:tc>
          <w:tcPr/>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recycling</w:t>
            </w:r>
          </w:p>
        </w:tc>
        <w:tc>
          <w:tcPr/>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6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recycle</w:t>
            </w:r>
          </w:p>
        </w:tc>
        <w:tc>
          <w:tcPr/>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52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recycled</w:t>
            </w:r>
          </w:p>
        </w:tc>
      </w:tr>
      <w:tr>
        <w:trPr>
          <w:cantSplit w:val="0"/>
          <w:trHeight w:val="76" w:hRule="atLeast"/>
          <w:tblHeader w:val="0"/>
        </w:trPr>
        <w:tc>
          <w:tcPr/>
          <w:p w:rsidR="00000000" w:rsidDel="00000000" w:rsidP="00000000" w:rsidRDefault="00000000" w:rsidRPr="00000000" w14:paraId="000000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61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w:t>
            </w:r>
          </w:p>
        </w:tc>
        <w:tc>
          <w:tcPr/>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46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w:t>
            </w:r>
          </w:p>
        </w:tc>
        <w:tc>
          <w:tcPr/>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26"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w:t>
            </w:r>
          </w:p>
        </w:tc>
      </w:tr>
    </w:tbl>
    <w:p w:rsidR="00000000" w:rsidDel="00000000" w:rsidP="00000000" w:rsidRDefault="00000000" w:rsidRPr="00000000" w14:paraId="0000002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 Read the following notes and circle the letter A, B, C, or D to indicate the correct option that best fits each other numbered blanks below. </w:t>
      </w:r>
    </w:p>
    <w:p w:rsidR="00000000" w:rsidDel="00000000" w:rsidP="00000000" w:rsidRDefault="00000000" w:rsidRPr="00000000" w14:paraId="00000028">
      <w:pPr>
        <w:jc w:val="both"/>
        <w:rPr>
          <w:rFonts w:ascii="Cambria" w:cs="Cambria" w:eastAsia="Cambria" w:hAnsi="Cambria"/>
          <w:color w:val="0d0d0d"/>
          <w:sz w:val="24"/>
          <w:szCs w:val="24"/>
          <w:highlight w:val="white"/>
        </w:rPr>
      </w:pPr>
      <w:r w:rsidDel="00000000" w:rsidR="00000000" w:rsidRPr="00000000">
        <w:rPr>
          <w:rFonts w:ascii="Cambria" w:cs="Cambria" w:eastAsia="Cambria" w:hAnsi="Cambria"/>
          <w:color w:val="0d0d0d"/>
          <w:sz w:val="24"/>
          <w:szCs w:val="24"/>
          <w:highlight w:val="white"/>
          <w:rtl w:val="0"/>
        </w:rPr>
        <w:t xml:space="preserve">More and more people are adopting a green lifestyle by (1) ___________. This helps to cut down on the total amount of greenhouse gas emissions produced by human activities, such as transportation and energy consumption. For example, instead of using single-use packaging, more people now use reusable containers and packaging, (2) ___________ waste and decrease the amount of cardboard and packaging materials sent to landfills. Additionally, many households use fruit peels and leftover food to create organic compost instead of throwing them away. These activities can reduce the amount of household waste sent to landfills (3) ___________ to a healthier environment. Besides, many people have participated in community clean-up events to remove litter from parks, beaches, and other public spaces. By keeping these areas clean, individuals help prevent pollution and protect wildlife habitats. </w:t>
      </w:r>
    </w:p>
    <w:p w:rsidR="00000000" w:rsidDel="00000000" w:rsidP="00000000" w:rsidRDefault="00000000" w:rsidRPr="00000000" w14:paraId="00000029">
      <w:pPr>
        <w:jc w:val="both"/>
        <w:rPr>
          <w:rFonts w:ascii="Cambria" w:cs="Cambria" w:eastAsia="Cambria" w:hAnsi="Cambria"/>
          <w:color w:val="0d0d0d"/>
          <w:sz w:val="24"/>
          <w:szCs w:val="24"/>
          <w:highlight w:val="white"/>
        </w:rPr>
      </w:pPr>
      <w:r w:rsidDel="00000000" w:rsidR="00000000" w:rsidRPr="00000000">
        <w:rPr>
          <w:rFonts w:ascii="Cambria" w:cs="Cambria" w:eastAsia="Cambria" w:hAnsi="Cambria"/>
          <w:color w:val="0d0d0d"/>
          <w:sz w:val="24"/>
          <w:szCs w:val="24"/>
          <w:highlight w:val="white"/>
          <w:rtl w:val="0"/>
        </w:rPr>
        <w:t xml:space="preserve">Overall, the reduction of carbon footprints and adoption of eco-friendly practices are important (4) ___________ a sustainable future. While these changes may seem small, they can have a significant impact when implemented on a large scale. By making greener choices in their daily lives, individuals can contribute to a cleaner environment and (5) ___________.</w:t>
      </w:r>
    </w:p>
    <w:p w:rsidR="00000000" w:rsidDel="00000000" w:rsidP="00000000" w:rsidRDefault="00000000" w:rsidRPr="00000000" w14:paraId="0000002A">
      <w:pPr>
        <w:jc w:val="both"/>
        <w:rPr>
          <w:rFonts w:ascii="Cambria" w:cs="Cambria" w:eastAsia="Cambria" w:hAnsi="Cambria"/>
          <w:sz w:val="24"/>
          <w:szCs w:val="24"/>
        </w:rPr>
      </w:pPr>
      <w:r w:rsidDel="00000000" w:rsidR="00000000" w:rsidRPr="00000000">
        <w:rPr>
          <w:rtl w:val="0"/>
        </w:rPr>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they reduce carbon footprints</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reduce carbon footprints</w:t>
            </w: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reducing carbon footprints</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reduction carbon footprints</w:t>
            </w: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1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to helps reduce</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to helping reduce</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which it helps reduce</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which helps reduce</w:t>
            </w: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1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contribute</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and contribute</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but contribute</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which contributes</w:t>
            </w: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1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create</w:t>
            </w:r>
          </w:p>
        </w:tc>
        <w:tc>
          <w:tcPr/>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create</w:t>
            </w:r>
          </w:p>
        </w:tc>
        <w:tc>
          <w:tcPr/>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we create</w:t>
            </w:r>
          </w:p>
        </w:tc>
        <w:tc>
          <w:tcPr/>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create</w:t>
            </w:r>
          </w:p>
        </w:tc>
      </w:tr>
      <w:tr>
        <w:trPr>
          <w:cantSplit w:val="0"/>
          <w:tblHeader w:val="0"/>
        </w:trPr>
        <w:tc>
          <w:tcPr/>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1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 healthier planet for future generations</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95"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future generations for a healthier planet</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19"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 future planet for healthier generations</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84"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healthier generations for a future planet</w:t>
            </w:r>
            <w:r w:rsidDel="00000000" w:rsidR="00000000" w:rsidRPr="00000000">
              <w:rPr>
                <w:rtl w:val="0"/>
              </w:rPr>
            </w:r>
          </w:p>
        </w:tc>
      </w:tr>
    </w:tbl>
    <w:p w:rsidR="00000000" w:rsidDel="00000000" w:rsidP="00000000" w:rsidRDefault="00000000" w:rsidRPr="00000000" w14:paraId="0000004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3: Mark the letter A, B, C, or D to indicate the correct arrangement of the sentences to make meaningful guidelines.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Before recycling, remember to rinse out containers and packaging to avoid contamination.</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Compostables consist of organic waste such as fruit peels and leftover food. Collect them in the compost bin.</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Non-recyclables, such as single-use plastics and contaminated materials, should be </w:t>
      </w:r>
      <w:r w:rsidDel="00000000" w:rsidR="00000000" w:rsidRPr="00000000">
        <w:rPr>
          <w:rFonts w:ascii="Cambria" w:cs="Cambria" w:eastAsia="Cambria" w:hAnsi="Cambria"/>
          <w:color w:val="0d0d0d"/>
          <w:sz w:val="24"/>
          <w:szCs w:val="24"/>
          <w:highlight w:val="white"/>
          <w:rtl w:val="0"/>
        </w:rPr>
        <w:t xml:space="preserve">placed</w:t>
      </w: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 in the waste bin.</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Recyclables include items like cardboard, packaging, and containers made of recyclable materials. Place them in the recycling bin.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d0d0d"/>
          <w:sz w:val="24"/>
          <w:szCs w:val="24"/>
          <w:highlight w:val="white"/>
          <w:u w:val="none"/>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Then, separate your household waste into different categories: recyclables, compostables, and non-recyclables.</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 a – b – c – d </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 a – d – e – b </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e – b – d – c </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e – d – b – c </w:t>
      </w:r>
    </w:p>
    <w:p w:rsidR="00000000" w:rsidDel="00000000" w:rsidP="00000000" w:rsidRDefault="00000000" w:rsidRPr="00000000" w14:paraId="0000004F">
      <w:pPr>
        <w:rPr>
          <w:rFonts w:ascii="Cambria" w:cs="Cambria" w:eastAsia="Cambria" w:hAnsi="Cambria"/>
          <w:b w:val="1"/>
          <w:color w:val="0d0d0d"/>
          <w:sz w:val="24"/>
          <w:szCs w:val="24"/>
          <w:highlight w:val="white"/>
        </w:rPr>
      </w:pPr>
      <w:r w:rsidDel="00000000" w:rsidR="00000000" w:rsidRPr="00000000">
        <w:rPr>
          <w:rFonts w:ascii="Cambria" w:cs="Cambria" w:eastAsia="Cambria" w:hAnsi="Cambria"/>
          <w:b w:val="1"/>
          <w:color w:val="0d0d0d"/>
          <w:sz w:val="24"/>
          <w:szCs w:val="24"/>
          <w:highlight w:val="white"/>
          <w:rtl w:val="0"/>
        </w:rPr>
        <w:t xml:space="preserve">TASK 4: Mark the letter A, B, C, or D to indicate the correct arrangement of the sentences to make a meaningful biography. </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For these reasons, we should encourage everyone to have a greener lifestyle.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In addition, it can significantly decrease household waste, preventing it from ending up in landfills.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Lastly, it contributes to a cleaner environment in the long run.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Living green is important for several reasons.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d0d0d"/>
          <w:sz w:val="24"/>
          <w:szCs w:val="24"/>
          <w:highlight w:val="white"/>
          <w:u w:val="none"/>
          <w:vertAlign w:val="baseline"/>
          <w:rtl w:val="0"/>
        </w:rPr>
        <w:t xml:space="preserve">To begin with, it helps reduce our carbon footprint, lowering the total amount of greenhouse gases emitted into the atmosphere.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e – b – c – d </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e – b – c – a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b – e – c – d </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b – e – c – a</w:t>
      </w:r>
    </w:p>
    <w:p w:rsidR="00000000" w:rsidDel="00000000" w:rsidP="00000000" w:rsidRDefault="00000000" w:rsidRPr="00000000" w14:paraId="0000005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5:  Read the following notes and circle the letter A, B, C, or D to indicate the correct answer to each of the questions below.</w:t>
      </w:r>
    </w:p>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Fonts w:ascii="Cambria" w:cs="Cambria" w:eastAsia="Cambria" w:hAnsi="Cambria"/>
          <w:color w:val="0d0d0d"/>
          <w:sz w:val="24"/>
          <w:szCs w:val="24"/>
          <w:rtl w:val="0"/>
        </w:rPr>
        <w:t xml:space="preserve">In the Netherlands, a highly successful biking </w:t>
      </w:r>
      <w:r w:rsidDel="00000000" w:rsidR="00000000" w:rsidRPr="00000000">
        <w:rPr>
          <w:rFonts w:ascii="Cambria" w:cs="Cambria" w:eastAsia="Cambria" w:hAnsi="Cambria"/>
          <w:b w:val="1"/>
          <w:color w:val="0d0d0d"/>
          <w:sz w:val="24"/>
          <w:szCs w:val="24"/>
          <w:u w:val="single"/>
          <w:rtl w:val="0"/>
        </w:rPr>
        <w:t xml:space="preserve">scheme</w:t>
      </w:r>
      <w:r w:rsidDel="00000000" w:rsidR="00000000" w:rsidRPr="00000000">
        <w:rPr>
          <w:rFonts w:ascii="Cambria" w:cs="Cambria" w:eastAsia="Cambria" w:hAnsi="Cambria"/>
          <w:color w:val="0d0d0d"/>
          <w:sz w:val="24"/>
          <w:szCs w:val="24"/>
          <w:rtl w:val="0"/>
        </w:rPr>
        <w:t xml:space="preserve"> has been implemented, which helps to reduce the carbon footprint associated with transportation. This initiative promotes eco-friendly modes of travel, encouraging citizens to choose bicycles over cars for short-distance travel. By doing so, everyone can contribute to the reduction of greenhouse gas emissions, which </w:t>
      </w:r>
      <w:r w:rsidDel="00000000" w:rsidR="00000000" w:rsidRPr="00000000">
        <w:rPr>
          <w:rFonts w:ascii="Cambria" w:cs="Cambria" w:eastAsia="Cambria" w:hAnsi="Cambria"/>
          <w:b w:val="1"/>
          <w:color w:val="0d0d0d"/>
          <w:sz w:val="24"/>
          <w:szCs w:val="24"/>
          <w:u w:val="single"/>
          <w:rtl w:val="0"/>
        </w:rPr>
        <w:t xml:space="preserve">does wonders for</w:t>
      </w:r>
      <w:r w:rsidDel="00000000" w:rsidR="00000000" w:rsidRPr="00000000">
        <w:rPr>
          <w:rFonts w:ascii="Cambria" w:cs="Cambria" w:eastAsia="Cambria" w:hAnsi="Cambria"/>
          <w:color w:val="0d0d0d"/>
          <w:sz w:val="24"/>
          <w:szCs w:val="24"/>
          <w:rtl w:val="0"/>
        </w:rPr>
        <w:t xml:space="preserve"> the environment. Moreover, biking promotes a healthier lifestyle among citizens. Instead of spending time sitting in traffic jams or on public transport, people get regular exercise by cycling. Furthermore, the biking scheme has led to a sense of community among cyclists, with events organized to promote cycling habits. As a result, this biking scheme not only benefits the environment but also improves the quality of life for citizens by providing a sustainable and efficient mode of transportation that promotes health and </w:t>
      </w:r>
      <w:r w:rsidDel="00000000" w:rsidR="00000000" w:rsidRPr="00000000">
        <w:rPr>
          <w:rFonts w:ascii="Cambria" w:cs="Cambria" w:eastAsia="Cambria" w:hAnsi="Cambria"/>
          <w:b w:val="1"/>
          <w:color w:val="0d0d0d"/>
          <w:sz w:val="24"/>
          <w:szCs w:val="24"/>
          <w:u w:val="single"/>
          <w:rtl w:val="0"/>
        </w:rPr>
        <w:t xml:space="preserve">fosters</w:t>
      </w:r>
      <w:r w:rsidDel="00000000" w:rsidR="00000000" w:rsidRPr="00000000">
        <w:rPr>
          <w:rFonts w:ascii="Cambria" w:cs="Cambria" w:eastAsia="Cambria" w:hAnsi="Cambria"/>
          <w:color w:val="0d0d0d"/>
          <w:sz w:val="24"/>
          <w:szCs w:val="24"/>
          <w:rtl w:val="0"/>
        </w:rPr>
        <w:t xml:space="preserve"> community spirit. Therefore, the government in the Netherlands has invested in infrastructure to support biking, such as bike lanes and parking facilities. These measures make it safer and more convenient for people to choose cycling as their daily means of transportation and enjoy the benefits that come with the scheme </w:t>
      </w:r>
      <w:r w:rsidDel="00000000" w:rsidR="00000000" w:rsidRPr="00000000">
        <w:rPr>
          <w:rFonts w:ascii="Cambria" w:cs="Cambria" w:eastAsia="Cambria" w:hAnsi="Cambria"/>
          <w:b w:val="1"/>
          <w:color w:val="0d0d0d"/>
          <w:sz w:val="24"/>
          <w:szCs w:val="24"/>
          <w:u w:val="single"/>
          <w:rtl w:val="0"/>
        </w:rPr>
        <w:t xml:space="preserve">in the long run</w:t>
      </w:r>
      <w:r w:rsidDel="00000000" w:rsidR="00000000" w:rsidRPr="00000000">
        <w:rPr>
          <w:rFonts w:ascii="Cambria" w:cs="Cambria" w:eastAsia="Cambria" w:hAnsi="Cambria"/>
          <w:color w:val="0d0d0d"/>
          <w:sz w:val="24"/>
          <w:szCs w:val="24"/>
          <w:rtl w:val="0"/>
        </w:rPr>
        <w:t xml:space="preserve">.</w:t>
      </w:r>
      <w:r w:rsidDel="00000000" w:rsidR="00000000" w:rsidRPr="00000000">
        <w:rPr>
          <w:rtl w:val="0"/>
        </w:rPr>
      </w:r>
    </w:p>
    <w:tbl>
      <w:tblPr>
        <w:tblStyle w:val="Table4"/>
        <w:tblW w:w="935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37"/>
        <w:gridCol w:w="2194"/>
        <w:gridCol w:w="2268"/>
        <w:gridCol w:w="2551"/>
        <w:tblGridChange w:id="0">
          <w:tblGrid>
            <w:gridCol w:w="2337"/>
            <w:gridCol w:w="2194"/>
            <w:gridCol w:w="2268"/>
            <w:gridCol w:w="2551"/>
          </w:tblGrid>
        </w:tblGridChange>
      </w:tblGrid>
      <w:tr>
        <w:trPr>
          <w:cantSplit w:val="0"/>
          <w:tblHeader w:val="0"/>
        </w:trPr>
        <w:tc>
          <w:tcPr>
            <w:gridSpan w:val="4"/>
          </w:tcPr>
          <w:p w:rsidR="00000000" w:rsidDel="00000000" w:rsidP="00000000" w:rsidRDefault="00000000" w:rsidRPr="00000000" w14:paraId="0000005D">
            <w:pPr>
              <w:ind w:left="454"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scheme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first sentence is closest in meaning to _____.  </w:t>
            </w:r>
          </w:p>
        </w:tc>
      </w:tr>
      <w:tr>
        <w:trPr>
          <w:cantSplit w:val="0"/>
          <w:tblHeader w:val="0"/>
        </w:trPr>
        <w:tc>
          <w:tcPr/>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idea</w:t>
            </w:r>
          </w:p>
        </w:tc>
        <w:tc>
          <w:tcPr/>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activity</w:t>
            </w:r>
          </w:p>
        </w:tc>
        <w:tc>
          <w:tcPr/>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system</w:t>
            </w:r>
          </w:p>
        </w:tc>
        <w:tc>
          <w:tcPr/>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habit</w:t>
            </w:r>
          </w:p>
        </w:tc>
      </w:tr>
      <w:tr>
        <w:trPr>
          <w:cantSplit w:val="0"/>
          <w:tblHeader w:val="0"/>
        </w:trPr>
        <w:tc>
          <w:tcPr>
            <w:gridSpan w:val="4"/>
          </w:tcPr>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phrase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does wonders for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opposite in meaning to ______.</w:t>
            </w:r>
          </w:p>
        </w:tc>
      </w:tr>
      <w:tr>
        <w:trPr>
          <w:cantSplit w:val="0"/>
          <w:tblHeader w:val="0"/>
        </w:trPr>
        <w:tc>
          <w:tcPr/>
          <w:p w:rsidR="00000000" w:rsidDel="00000000" w:rsidP="00000000" w:rsidRDefault="00000000" w:rsidRPr="00000000" w14:paraId="000000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destroys</w:t>
            </w:r>
          </w:p>
        </w:tc>
        <w:tc>
          <w:tcPr/>
          <w:p w:rsidR="00000000" w:rsidDel="00000000" w:rsidP="00000000" w:rsidRDefault="00000000" w:rsidRPr="00000000" w14:paraId="000000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improves</w:t>
            </w:r>
          </w:p>
        </w:tc>
        <w:tc>
          <w:tcPr/>
          <w:p w:rsidR="00000000" w:rsidDel="00000000" w:rsidP="00000000" w:rsidRDefault="00000000" w:rsidRPr="00000000" w14:paraId="000000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preserves</w:t>
            </w:r>
          </w:p>
        </w:tc>
        <w:tc>
          <w:tcPr/>
          <w:p w:rsidR="00000000" w:rsidDel="00000000" w:rsidP="00000000" w:rsidRDefault="00000000" w:rsidRPr="00000000" w14:paraId="000000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changes</w:t>
            </w:r>
          </w:p>
        </w:tc>
      </w:tr>
      <w:tr>
        <w:trPr>
          <w:cantSplit w:val="0"/>
          <w:tblHeader w:val="0"/>
        </w:trPr>
        <w:tc>
          <w:tcPr>
            <w:gridSpan w:val="4"/>
          </w:tcPr>
          <w:p w:rsidR="00000000" w:rsidDel="00000000" w:rsidP="00000000" w:rsidRDefault="00000000" w:rsidRPr="00000000" w14:paraId="000000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word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fosters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near the end of the paragraph is opposite in meaning to _____.  </w:t>
            </w:r>
          </w:p>
        </w:tc>
      </w:tr>
      <w:tr>
        <w:trPr>
          <w:cantSplit w:val="0"/>
          <w:tblHeader w:val="0"/>
        </w:trPr>
        <w:tc>
          <w:tcPr/>
          <w:p w:rsidR="00000000" w:rsidDel="00000000" w:rsidP="00000000" w:rsidRDefault="00000000" w:rsidRPr="00000000" w14:paraId="000000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discourages</w:t>
            </w:r>
          </w:p>
        </w:tc>
        <w:tc>
          <w:tcPr/>
          <w:p w:rsidR="00000000" w:rsidDel="00000000" w:rsidP="00000000" w:rsidRDefault="00000000" w:rsidRPr="00000000" w14:paraId="0000007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encourages</w:t>
            </w:r>
          </w:p>
        </w:tc>
        <w:tc>
          <w:tcPr/>
          <w:p w:rsidR="00000000" w:rsidDel="00000000" w:rsidP="00000000" w:rsidRDefault="00000000" w:rsidRPr="00000000" w14:paraId="000000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avoids</w:t>
            </w:r>
          </w:p>
        </w:tc>
        <w:tc>
          <w:tcPr/>
          <w:p w:rsidR="00000000" w:rsidDel="00000000" w:rsidP="00000000" w:rsidRDefault="00000000" w:rsidRPr="00000000" w14:paraId="000000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builds up</w:t>
            </w:r>
          </w:p>
        </w:tc>
      </w:tr>
      <w:tr>
        <w:trPr>
          <w:cantSplit w:val="0"/>
          <w:tblHeader w:val="0"/>
        </w:trPr>
        <w:tc>
          <w:tcPr>
            <w:gridSpan w:val="4"/>
          </w:tcPr>
          <w:p w:rsidR="00000000" w:rsidDel="00000000" w:rsidP="00000000" w:rsidRDefault="00000000" w:rsidRPr="00000000" w14:paraId="000000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phrase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 the long run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last sentence is opposite in meaning to ______.</w:t>
            </w:r>
          </w:p>
        </w:tc>
      </w:tr>
      <w:tr>
        <w:trPr>
          <w:cantSplit w:val="0"/>
          <w:tblHeader w:val="0"/>
        </w:trPr>
        <w:tc>
          <w:tcPr/>
          <w:p w:rsidR="00000000" w:rsidDel="00000000" w:rsidP="00000000" w:rsidRDefault="00000000" w:rsidRPr="00000000" w14:paraId="000000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long time ago</w:t>
            </w:r>
          </w:p>
        </w:tc>
        <w:tc>
          <w:tcPr/>
          <w:p w:rsidR="00000000" w:rsidDel="00000000" w:rsidP="00000000" w:rsidRDefault="00000000" w:rsidRPr="00000000" w14:paraId="000000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past </w:t>
            </w:r>
          </w:p>
        </w:tc>
        <w:tc>
          <w:tcPr/>
          <w:p w:rsidR="00000000" w:rsidDel="00000000" w:rsidP="00000000" w:rsidRDefault="00000000" w:rsidRPr="00000000" w14:paraId="000000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long term</w:t>
            </w:r>
          </w:p>
        </w:tc>
        <w:tc>
          <w:tcPr/>
          <w:p w:rsidR="00000000" w:rsidDel="00000000" w:rsidP="00000000" w:rsidRDefault="00000000" w:rsidRPr="00000000" w14:paraId="0000007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near future</w:t>
            </w:r>
          </w:p>
        </w:tc>
      </w:tr>
      <w:tr>
        <w:trPr>
          <w:cantSplit w:val="0"/>
          <w:tblHeader w:val="0"/>
        </w:trPr>
        <w:tc>
          <w:tcPr>
            <w:gridSpan w:val="4"/>
          </w:tcPr>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Which CANNOT be inferred from the text? </w:t>
            </w:r>
          </w:p>
        </w:tc>
      </w:tr>
      <w:tr>
        <w:trPr>
          <w:cantSplit w:val="0"/>
          <w:tblHeader w:val="0"/>
        </w:trPr>
        <w:tc>
          <w:tcPr>
            <w:gridSpan w:val="2"/>
          </w:tcPr>
          <w:p w:rsidR="00000000" w:rsidDel="00000000" w:rsidP="00000000" w:rsidRDefault="00000000" w:rsidRPr="00000000" w14:paraId="0000008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There’s more than one benefit of the biking scheme.  </w:t>
            </w:r>
          </w:p>
        </w:tc>
        <w:tc>
          <w:tcPr>
            <w:gridSpan w:val="2"/>
          </w:tcPr>
          <w:p w:rsidR="00000000" w:rsidDel="00000000" w:rsidP="00000000" w:rsidRDefault="00000000" w:rsidRPr="00000000" w14:paraId="0000008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 and more people prefer biking to other means of transport in the Netherlands.   </w:t>
            </w:r>
          </w:p>
        </w:tc>
      </w:tr>
      <w:tr>
        <w:trPr>
          <w:cantSplit w:val="0"/>
          <w:tblHeader w:val="0"/>
        </w:trPr>
        <w:tc>
          <w:tcPr>
            <w:gridSpan w:val="2"/>
          </w:tcPr>
          <w:p w:rsidR="00000000" w:rsidDel="00000000" w:rsidP="00000000" w:rsidRDefault="00000000" w:rsidRPr="00000000" w14:paraId="0000008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Traveling by public transport is not as healthy as biking. </w:t>
            </w:r>
          </w:p>
        </w:tc>
        <w:tc>
          <w:tcPr>
            <w:gridSpan w:val="2"/>
          </w:tcPr>
          <w:p w:rsidR="00000000" w:rsidDel="00000000" w:rsidP="00000000" w:rsidRDefault="00000000" w:rsidRPr="00000000" w14:paraId="0000008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454"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government </w:t>
            </w:r>
            <w:r w:rsidDel="00000000" w:rsidR="00000000" w:rsidRPr="00000000">
              <w:rPr>
                <w:rFonts w:ascii="Cambria" w:cs="Cambria" w:eastAsia="Cambria" w:hAnsi="Cambria"/>
                <w:sz w:val="24"/>
                <w:szCs w:val="24"/>
                <w:rtl w:val="0"/>
              </w:rPr>
              <w:t xml:space="preserve">in the Netherlands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supports the biking scheme. </w:t>
            </w:r>
          </w:p>
        </w:tc>
      </w:tr>
    </w:tbl>
    <w:p w:rsidR="00000000" w:rsidDel="00000000" w:rsidP="00000000" w:rsidRDefault="00000000" w:rsidRPr="00000000" w14:paraId="0000008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KEY</w:t>
      </w:r>
    </w:p>
    <w:p w:rsidR="00000000" w:rsidDel="00000000" w:rsidP="00000000" w:rsidRDefault="00000000" w:rsidRPr="00000000" w14:paraId="0000008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1.</w:t>
      </w:r>
    </w:p>
    <w:p w:rsidR="00000000" w:rsidDel="00000000" w:rsidP="00000000" w:rsidRDefault="00000000" w:rsidRPr="00000000" w14:paraId="0000008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B</w:t>
        <w:tab/>
        <w:tab/>
        <w:t xml:space="preserve">2. D</w:t>
        <w:tab/>
        <w:tab/>
        <w:t xml:space="preserve">3. A</w:t>
        <w:tab/>
        <w:tab/>
        <w:t xml:space="preserve">4. C</w:t>
        <w:tab/>
        <w:tab/>
        <w:t xml:space="preserve">5. A</w:t>
      </w:r>
    </w:p>
    <w:p w:rsidR="00000000" w:rsidDel="00000000" w:rsidP="00000000" w:rsidRDefault="00000000" w:rsidRPr="00000000" w14:paraId="0000008F">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2.</w:t>
      </w:r>
    </w:p>
    <w:p w:rsidR="00000000" w:rsidDel="00000000" w:rsidP="00000000" w:rsidRDefault="00000000" w:rsidRPr="00000000" w14:paraId="0000009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D</w:t>
        <w:tab/>
        <w:tab/>
        <w:t xml:space="preserve">3. B</w:t>
        <w:tab/>
        <w:tab/>
        <w:t xml:space="preserve">4. A</w:t>
        <w:tab/>
        <w:tab/>
        <w:t xml:space="preserve">5. A</w:t>
      </w:r>
    </w:p>
    <w:p w:rsidR="00000000" w:rsidDel="00000000" w:rsidP="00000000" w:rsidRDefault="00000000" w:rsidRPr="00000000" w14:paraId="00000091">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Task 3.</w:t>
      </w:r>
      <w:r w:rsidDel="00000000" w:rsidR="00000000" w:rsidRPr="00000000">
        <w:rPr>
          <w:rFonts w:ascii="Cambria" w:cs="Cambria" w:eastAsia="Cambria" w:hAnsi="Cambria"/>
          <w:sz w:val="24"/>
          <w:szCs w:val="24"/>
          <w:rtl w:val="0"/>
        </w:rPr>
        <w:t xml:space="preserve"> D</w:t>
      </w:r>
    </w:p>
    <w:p w:rsidR="00000000" w:rsidDel="00000000" w:rsidP="00000000" w:rsidRDefault="00000000" w:rsidRPr="00000000" w14:paraId="00000092">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Task 4.</w:t>
      </w:r>
      <w:r w:rsidDel="00000000" w:rsidR="00000000" w:rsidRPr="00000000">
        <w:rPr>
          <w:rFonts w:ascii="Cambria" w:cs="Cambria" w:eastAsia="Cambria" w:hAnsi="Cambria"/>
          <w:sz w:val="24"/>
          <w:szCs w:val="24"/>
          <w:rtl w:val="0"/>
        </w:rPr>
        <w:t xml:space="preserve"> B</w:t>
      </w:r>
    </w:p>
    <w:p w:rsidR="00000000" w:rsidDel="00000000" w:rsidP="00000000" w:rsidRDefault="00000000" w:rsidRPr="00000000" w14:paraId="00000093">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Task 5.</w:t>
      </w:r>
    </w:p>
    <w:p w:rsidR="00000000" w:rsidDel="00000000" w:rsidP="00000000" w:rsidRDefault="00000000" w:rsidRPr="00000000" w14:paraId="0000009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C</w:t>
        <w:tab/>
        <w:tab/>
        <w:t xml:space="preserve">2. A</w:t>
        <w:tab/>
        <w:tab/>
        <w:t xml:space="preserve">3. A</w:t>
        <w:tab/>
        <w:tab/>
        <w:t xml:space="preserve">4. D</w:t>
        <w:tab/>
        <w:tab/>
        <w:t xml:space="preserve">5. B</w:t>
      </w:r>
    </w:p>
    <w:p w:rsidR="00000000" w:rsidDel="00000000" w:rsidP="00000000" w:rsidRDefault="00000000" w:rsidRPr="00000000" w14:paraId="00000095">
      <w:pPr>
        <w:jc w:val="both"/>
        <w:rPr>
          <w:rFonts w:ascii="Cambria" w:cs="Cambria" w:eastAsia="Cambria" w:hAnsi="Cambria"/>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2585" cy="488950"/>
          <wp:effectExtent b="0" l="0" r="0" t="0"/>
          <wp:docPr descr="Logo GD" id="1531687443"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8840" cy="488840"/>
          <wp:effectExtent b="0" l="0" r="0" t="0"/>
          <wp:docPr id="153168744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
              <a:graphic>
                <a:graphicData uri="http://schemas.microsoft.com/office/word/2010/wordprocessingShape">
                  <wps:wsp>
                    <wps:cNvSpPr/>
                    <wps:cNvPr id="2" name="Shape 2"/>
                    <wps:spPr>
                      <a:xfrm>
                        <a:off x="3267963" y="3544415"/>
                        <a:ext cx="4156075" cy="47117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12700</wp:posOffset>
              </wp:positionV>
              <wp:extent cx="4165600" cy="480695"/>
              <wp:effectExtent b="0" l="0" r="0" t="0"/>
              <wp:wrapNone/>
              <wp:docPr id="153168744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65600" cy="480695"/>
                      </a:xfrm>
                      <a:prstGeom prst="rect"/>
                      <a:ln/>
                    </pic:spPr>
                  </pic:pic>
                </a:graphicData>
              </a:graphic>
            </wp:anchor>
          </w:drawing>
        </mc:Fallback>
      </mc:AlternateConten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063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630F"/>
    <w:pPr>
      <w:ind w:left="720"/>
      <w:contextualSpacing w:val="1"/>
    </w:pPr>
  </w:style>
  <w:style w:type="paragraph" w:styleId="Header">
    <w:name w:val="header"/>
    <w:basedOn w:val="Normal"/>
    <w:link w:val="HeaderChar"/>
    <w:uiPriority w:val="99"/>
    <w:unhideWhenUsed w:val="1"/>
    <w:rsid w:val="00F21D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D82"/>
  </w:style>
  <w:style w:type="paragraph" w:styleId="Footer">
    <w:name w:val="footer"/>
    <w:basedOn w:val="Normal"/>
    <w:link w:val="FooterChar"/>
    <w:uiPriority w:val="99"/>
    <w:unhideWhenUsed w:val="1"/>
    <w:rsid w:val="00F21D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D82"/>
  </w:style>
  <w:style w:type="paragraph" w:styleId="NormalWeb">
    <w:name w:val="Normal (Web)"/>
    <w:basedOn w:val="Normal"/>
    <w:uiPriority w:val="99"/>
    <w:unhideWhenUsed w:val="1"/>
    <w:rsid w:val="00153C7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Q4WXs5MDB/fDKf6fIwnzKagaEw==">CgMxLjA4AHIhMTJGZF9PVmZ2bVhSb2JtU2REUlFuUm5IZksySmMxdU1z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2024-02-29T14:31:00Z</dcterms:created>
</cp:coreProperties>
</file>